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896FF" w14:textId="77777777" w:rsidR="00DB5045" w:rsidRDefault="00F73CBB" w:rsidP="00DB5045">
      <w:r>
        <w:t>PL.11,REV 01</w:t>
      </w:r>
      <w:r w:rsidR="00DB5045">
        <w:t xml:space="preserve"> / </w:t>
      </w:r>
      <w:r>
        <w:t>11.06.2026</w:t>
      </w:r>
    </w:p>
    <w:p w14:paraId="52859272" w14:textId="77777777" w:rsidR="00DB5045" w:rsidRPr="00DB5045" w:rsidRDefault="00DB5045" w:rsidP="00DB5045"/>
    <w:tbl>
      <w:tblPr>
        <w:tblW w:w="0" w:type="auto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8"/>
        <w:gridCol w:w="1644"/>
        <w:gridCol w:w="1654"/>
        <w:gridCol w:w="1663"/>
        <w:gridCol w:w="1661"/>
      </w:tblGrid>
      <w:tr w:rsidR="00326DF6" w14:paraId="1F72EEBB" w14:textId="77777777" w:rsidTr="00F73CBB">
        <w:trPr>
          <w:jc w:val="center"/>
        </w:trPr>
        <w:tc>
          <w:tcPr>
            <w:tcW w:w="16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500923" w14:textId="77777777" w:rsidR="00326DF6" w:rsidRDefault="00326DF6" w:rsidP="00446EDF">
            <w:pPr>
              <w:jc w:val="center"/>
            </w:pPr>
            <w:r>
              <w:rPr>
                <w:rFonts w:ascii="Calibri" w:hAnsi="Calibri"/>
                <w:b/>
              </w:rPr>
              <w:t>Proces:</w:t>
            </w:r>
          </w:p>
        </w:tc>
        <w:tc>
          <w:tcPr>
            <w:tcW w:w="662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7B68DE" w14:textId="77777777" w:rsidR="00326DF6" w:rsidRDefault="00F73CBB" w:rsidP="00446EDF">
            <w:pPr>
              <w:jc w:val="center"/>
            </w:pPr>
            <w:r>
              <w:rPr>
                <w:rFonts w:ascii="Calibri" w:hAnsi="Calibri"/>
                <w:b/>
                <w:color w:val="0066AA"/>
                <w:sz w:val="24"/>
              </w:rPr>
              <w:t>EVALUAREA SI DEZVOLTAREA PERSONALULUI DE DEPOZIT</w:t>
            </w:r>
          </w:p>
        </w:tc>
      </w:tr>
      <w:tr w:rsidR="00F73CBB" w14:paraId="572F8B50" w14:textId="77777777" w:rsidTr="00F73CBB">
        <w:trPr>
          <w:jc w:val="center"/>
        </w:trPr>
        <w:tc>
          <w:tcPr>
            <w:tcW w:w="16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3D4CDC" w14:textId="77777777" w:rsidR="00F73CBB" w:rsidRDefault="00F73CBB" w:rsidP="00446EDF"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Data</w:t>
            </w:r>
          </w:p>
        </w:tc>
        <w:tc>
          <w:tcPr>
            <w:tcW w:w="1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BA4DFE" w14:textId="77777777" w:rsidR="00F73CBB" w:rsidRDefault="00F73CBB" w:rsidP="00446EDF"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Nr.Doc. / Rev.</w:t>
            </w:r>
          </w:p>
        </w:tc>
        <w:tc>
          <w:tcPr>
            <w:tcW w:w="16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4EDA58" w14:textId="77777777" w:rsidR="00F73CBB" w:rsidRDefault="00F73CBB" w:rsidP="00446EDF"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Creat</w:t>
            </w:r>
          </w:p>
        </w:tc>
        <w:tc>
          <w:tcPr>
            <w:tcW w:w="16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1B5057" w14:textId="77777777" w:rsidR="00F73CBB" w:rsidRDefault="00F73CBB" w:rsidP="00446EDF"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Document Control Responsible</w:t>
            </w:r>
          </w:p>
        </w:tc>
        <w:tc>
          <w:tcPr>
            <w:tcW w:w="16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E5E282" w14:textId="77777777" w:rsidR="00F73CBB" w:rsidRDefault="00F73CBB" w:rsidP="00446EDF"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ITC Warehouse responsible</w:t>
            </w:r>
          </w:p>
        </w:tc>
      </w:tr>
      <w:tr w:rsidR="00F73CBB" w14:paraId="3B16AB23" w14:textId="77777777" w:rsidTr="00F73CBB">
        <w:trPr>
          <w:jc w:val="center"/>
        </w:trPr>
        <w:tc>
          <w:tcPr>
            <w:tcW w:w="16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006017" w14:textId="77777777" w:rsidR="00F73CBB" w:rsidRDefault="00F73CBB" w:rsidP="00446EDF">
            <w:pPr>
              <w:jc w:val="center"/>
            </w:pPr>
            <w:r>
              <w:rPr>
                <w:rFonts w:ascii="Calibri" w:hAnsi="Calibri"/>
                <w:sz w:val="16"/>
              </w:rPr>
              <w:t>11.06.2026</w:t>
            </w:r>
          </w:p>
        </w:tc>
        <w:tc>
          <w:tcPr>
            <w:tcW w:w="1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733F00" w14:textId="77777777" w:rsidR="00F73CBB" w:rsidRDefault="00F73CBB" w:rsidP="00446EDF">
            <w:pPr>
              <w:jc w:val="center"/>
            </w:pPr>
            <w:r>
              <w:rPr>
                <w:rFonts w:ascii="Calibri" w:hAnsi="Calibri"/>
                <w:sz w:val="16"/>
              </w:rPr>
              <w:t>PL.11 / REV.01</w:t>
            </w:r>
          </w:p>
        </w:tc>
        <w:tc>
          <w:tcPr>
            <w:tcW w:w="16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44CB60" w14:textId="77777777" w:rsidR="00F73CBB" w:rsidRDefault="00F73CBB" w:rsidP="00446EDF">
            <w:pPr>
              <w:jc w:val="center"/>
            </w:pPr>
            <w:r>
              <w:rPr>
                <w:rFonts w:ascii="Calibri" w:hAnsi="Calibri"/>
                <w:color w:val="0066AA"/>
                <w:sz w:val="16"/>
              </w:rPr>
              <w:t>Radan Alexandru</w:t>
            </w:r>
          </w:p>
        </w:tc>
        <w:tc>
          <w:tcPr>
            <w:tcW w:w="16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3AFCB1" w14:textId="77777777" w:rsidR="00F73CBB" w:rsidRDefault="00F73CBB" w:rsidP="00446EDF">
            <w:pPr>
              <w:jc w:val="center"/>
            </w:pPr>
            <w:r>
              <w:rPr>
                <w:rFonts w:ascii="Calibri" w:hAnsi="Calibri"/>
                <w:color w:val="0066AA"/>
                <w:sz w:val="16"/>
              </w:rPr>
              <w:t>Radan Alexandru</w:t>
            </w:r>
          </w:p>
        </w:tc>
        <w:tc>
          <w:tcPr>
            <w:tcW w:w="16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FCCB78" w14:textId="77777777" w:rsidR="00F73CBB" w:rsidRDefault="00F73CBB" w:rsidP="00446EDF">
            <w:pPr>
              <w:jc w:val="center"/>
            </w:pPr>
            <w:r>
              <w:rPr>
                <w:rFonts w:ascii="Calibri" w:hAnsi="Calibri"/>
                <w:color w:val="0066AA"/>
                <w:sz w:val="16"/>
              </w:rPr>
              <w:t>Manta Cristian</w:t>
            </w:r>
          </w:p>
        </w:tc>
      </w:tr>
    </w:tbl>
    <w:p w14:paraId="6FB030CF" w14:textId="77777777" w:rsidR="00326DF6" w:rsidRDefault="00326DF6" w:rsidP="00A73470">
      <w:pPr>
        <w:spacing w:before="100" w:beforeAutospacing="1" w:after="100" w:afterAutospacing="1"/>
        <w:rPr>
          <w:b/>
          <w:sz w:val="36"/>
          <w:szCs w:val="36"/>
        </w:rPr>
      </w:pPr>
    </w:p>
    <w:p w14:paraId="554D5FE5" w14:textId="77777777" w:rsidR="00E568AF" w:rsidRPr="00E568AF" w:rsidRDefault="00E568AF" w:rsidP="00E568AF">
      <w:pPr>
        <w:pBdr>
          <w:bottom w:val="single" w:sz="6" w:space="4" w:color="007A3D"/>
        </w:pBdr>
        <w:spacing w:before="320" w:after="140"/>
        <w:rPr>
          <w:rFonts w:ascii="Arial" w:hAnsi="Arial" w:cs="Arial"/>
          <w:szCs w:val="20"/>
          <w:lang w:val="en-GB" w:eastAsia="en-GB"/>
        </w:rPr>
      </w:pPr>
      <w:r w:rsidRPr="00E568AF">
        <w:rPr>
          <w:rFonts w:ascii="Arial" w:hAnsi="Arial" w:cs="Arial"/>
          <w:b/>
          <w:bCs/>
          <w:color w:val="007A3D"/>
          <w:sz w:val="26"/>
          <w:szCs w:val="26"/>
          <w:lang w:val="en-GB" w:eastAsia="en-GB"/>
        </w:rPr>
        <w:t>1. SCOP</w:t>
      </w:r>
    </w:p>
    <w:p w14:paraId="1464C736" w14:textId="77777777" w:rsidR="00F73CBB" w:rsidRPr="00F73CBB" w:rsidRDefault="00F73CBB" w:rsidP="00F73CBB">
      <w:pPr>
        <w:spacing w:after="120"/>
        <w:rPr>
          <w:rFonts w:ascii="Arial" w:hAnsi="Arial" w:cs="Arial"/>
          <w:sz w:val="22"/>
          <w:szCs w:val="22"/>
          <w:lang w:val="en-GB" w:eastAsia="en-GB"/>
        </w:rPr>
      </w:pPr>
      <w:r w:rsidRPr="00F73CBB">
        <w:rPr>
          <w:rFonts w:ascii="Arial" w:hAnsi="Arial" w:cs="Arial"/>
          <w:sz w:val="22"/>
          <w:szCs w:val="22"/>
          <w:lang w:val="en-GB" w:eastAsia="en-GB"/>
        </w:rPr>
        <w:t>Prezenta procedură stabilește cadrul unitar de evaluare a activității profesionale și de progresie internă a personalului operațional din depozit, cu scopul de a asigura un proces de dezvoltare transparent, obiectiv și corelat cu nevoile operaționale.</w:t>
      </w:r>
    </w:p>
    <w:p w14:paraId="793B0F1F" w14:textId="77777777" w:rsidR="00E568AF" w:rsidRPr="00E568AF" w:rsidRDefault="00E568AF" w:rsidP="00E568AF">
      <w:pPr>
        <w:spacing w:before="80" w:after="80"/>
        <w:rPr>
          <w:rFonts w:ascii="Arial" w:hAnsi="Arial" w:cs="Arial"/>
          <w:szCs w:val="20"/>
          <w:lang w:val="en-GB" w:eastAsia="en-GB"/>
        </w:rPr>
      </w:pPr>
      <w:r w:rsidRPr="00E568AF">
        <w:rPr>
          <w:rFonts w:ascii="Arial" w:hAnsi="Arial" w:cs="Arial"/>
          <w:color w:val="1A1A1A"/>
          <w:szCs w:val="20"/>
          <w:lang w:val="en-GB" w:eastAsia="en-GB"/>
        </w:rPr>
        <w:t>.</w:t>
      </w:r>
    </w:p>
    <w:p w14:paraId="69C0146A" w14:textId="77777777" w:rsidR="00E568AF" w:rsidRPr="00E568AF" w:rsidRDefault="00E568AF" w:rsidP="00E568AF">
      <w:pPr>
        <w:spacing w:before="120"/>
        <w:rPr>
          <w:rFonts w:ascii="Arial" w:hAnsi="Arial" w:cs="Arial"/>
          <w:szCs w:val="20"/>
          <w:lang w:val="en-GB" w:eastAsia="en-GB"/>
        </w:rPr>
      </w:pPr>
    </w:p>
    <w:p w14:paraId="08DC25F7" w14:textId="77777777" w:rsidR="00E568AF" w:rsidRPr="00E568AF" w:rsidRDefault="00E568AF" w:rsidP="00E568AF">
      <w:pPr>
        <w:pBdr>
          <w:bottom w:val="single" w:sz="6" w:space="4" w:color="007A3D"/>
        </w:pBdr>
        <w:spacing w:before="320" w:after="140"/>
        <w:rPr>
          <w:rFonts w:ascii="Arial" w:hAnsi="Arial" w:cs="Arial"/>
          <w:szCs w:val="20"/>
          <w:lang w:val="en-GB" w:eastAsia="en-GB"/>
        </w:rPr>
      </w:pPr>
      <w:r w:rsidRPr="00E568AF">
        <w:rPr>
          <w:rFonts w:ascii="Arial" w:hAnsi="Arial" w:cs="Arial"/>
          <w:b/>
          <w:bCs/>
          <w:color w:val="007A3D"/>
          <w:sz w:val="26"/>
          <w:szCs w:val="26"/>
          <w:lang w:val="en-GB" w:eastAsia="en-GB"/>
        </w:rPr>
        <w:t>2. DOMENIU DE APLICARE</w:t>
      </w:r>
    </w:p>
    <w:p w14:paraId="00A92716" w14:textId="77777777" w:rsidR="00F73CBB" w:rsidRPr="00F73CBB" w:rsidRDefault="00F73CBB" w:rsidP="00F73CBB">
      <w:pPr>
        <w:spacing w:after="120"/>
        <w:rPr>
          <w:rFonts w:ascii="Arial" w:hAnsi="Arial" w:cs="Arial"/>
          <w:sz w:val="22"/>
          <w:szCs w:val="22"/>
          <w:lang w:val="en-GB" w:eastAsia="en-GB"/>
        </w:rPr>
      </w:pPr>
      <w:r w:rsidRPr="00F73CBB">
        <w:rPr>
          <w:rFonts w:ascii="Arial" w:hAnsi="Arial" w:cs="Arial"/>
          <w:sz w:val="22"/>
          <w:szCs w:val="22"/>
          <w:lang w:val="en-GB" w:eastAsia="en-GB"/>
        </w:rPr>
        <w:t>Procedura se aplică întregului personal operațional al depozitului ITC Logistic Timișoara. Nivelele descrise în prezenta procedură reprezintă o clasificare internă de competență și nu modifică funcția din contractul individual de muncă.</w:t>
      </w:r>
    </w:p>
    <w:p w14:paraId="744D2CDD" w14:textId="77777777" w:rsidR="00E568AF" w:rsidRPr="00E568AF" w:rsidRDefault="00E568AF" w:rsidP="00E568AF">
      <w:pPr>
        <w:spacing w:before="120"/>
        <w:rPr>
          <w:rFonts w:ascii="Arial" w:hAnsi="Arial" w:cs="Arial"/>
          <w:szCs w:val="20"/>
          <w:lang w:val="en-GB" w:eastAsia="en-GB"/>
        </w:rPr>
      </w:pPr>
    </w:p>
    <w:p w14:paraId="4FBF0B21" w14:textId="77777777" w:rsidR="00E568AF" w:rsidRPr="00E568AF" w:rsidRDefault="00E568AF" w:rsidP="00E568AF">
      <w:pPr>
        <w:pBdr>
          <w:bottom w:val="single" w:sz="6" w:space="4" w:color="007A3D"/>
        </w:pBdr>
        <w:spacing w:before="320" w:after="140"/>
        <w:rPr>
          <w:rFonts w:ascii="Arial" w:hAnsi="Arial" w:cs="Arial"/>
          <w:szCs w:val="20"/>
          <w:lang w:val="en-GB" w:eastAsia="en-GB"/>
        </w:rPr>
      </w:pPr>
      <w:r w:rsidRPr="00E568AF">
        <w:rPr>
          <w:rFonts w:ascii="Arial" w:hAnsi="Arial" w:cs="Arial"/>
          <w:b/>
          <w:bCs/>
          <w:color w:val="007A3D"/>
          <w:sz w:val="26"/>
          <w:szCs w:val="26"/>
          <w:lang w:val="en-GB" w:eastAsia="en-GB"/>
        </w:rPr>
        <w:t>3. RESPONSABILITĂȚI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6"/>
        <w:gridCol w:w="6520"/>
      </w:tblGrid>
      <w:tr w:rsidR="00E568AF" w:rsidRPr="00E568AF" w14:paraId="14E0E1CA" w14:textId="77777777" w:rsidTr="00276D3B">
        <w:tc>
          <w:tcPr>
            <w:tcW w:w="25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3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1AC521" w14:textId="77777777" w:rsidR="00E568AF" w:rsidRPr="00E568AF" w:rsidRDefault="00E568AF" w:rsidP="00E568AF">
            <w:pPr>
              <w:rPr>
                <w:rFonts w:ascii="Arial" w:hAnsi="Arial" w:cs="Arial"/>
                <w:szCs w:val="20"/>
                <w:lang w:val="en-GB" w:eastAsia="en-GB"/>
              </w:rPr>
            </w:pPr>
            <w:r w:rsidRPr="00E568AF">
              <w:rPr>
                <w:rFonts w:ascii="Arial" w:hAnsi="Arial" w:cs="Arial"/>
                <w:b/>
                <w:bCs/>
                <w:color w:val="FFFFFF"/>
                <w:szCs w:val="20"/>
                <w:lang w:val="en-GB" w:eastAsia="en-GB"/>
              </w:rPr>
              <w:t>Rol</w:t>
            </w:r>
          </w:p>
        </w:tc>
        <w:tc>
          <w:tcPr>
            <w:tcW w:w="6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3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098283" w14:textId="77777777" w:rsidR="00E568AF" w:rsidRPr="00E568AF" w:rsidRDefault="00E568AF" w:rsidP="00E568AF">
            <w:pPr>
              <w:rPr>
                <w:rFonts w:ascii="Arial" w:hAnsi="Arial" w:cs="Arial"/>
                <w:szCs w:val="20"/>
                <w:lang w:val="en-GB" w:eastAsia="en-GB"/>
              </w:rPr>
            </w:pPr>
            <w:r w:rsidRPr="00E568AF">
              <w:rPr>
                <w:rFonts w:ascii="Arial" w:hAnsi="Arial" w:cs="Arial"/>
                <w:b/>
                <w:bCs/>
                <w:color w:val="FFFFFF"/>
                <w:szCs w:val="20"/>
                <w:lang w:val="en-GB" w:eastAsia="en-GB"/>
              </w:rPr>
              <w:t>Responsabilitate</w:t>
            </w:r>
          </w:p>
        </w:tc>
      </w:tr>
      <w:tr w:rsidR="00E568AF" w:rsidRPr="00E568AF" w14:paraId="0CB898AE" w14:textId="77777777" w:rsidTr="00276D3B">
        <w:tc>
          <w:tcPr>
            <w:tcW w:w="25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42C226" w14:textId="77777777" w:rsidR="00E568AF" w:rsidRPr="00E568AF" w:rsidRDefault="00F73CBB" w:rsidP="00E568AF">
            <w:pPr>
              <w:rPr>
                <w:rFonts w:ascii="Arial" w:hAnsi="Arial" w:cs="Arial"/>
                <w:szCs w:val="20"/>
                <w:lang w:val="en-GB" w:eastAsia="en-GB"/>
              </w:rPr>
            </w:pPr>
            <w:r>
              <w:rPr>
                <w:rFonts w:ascii="Arial" w:hAnsi="Arial" w:cs="Arial"/>
                <w:color w:val="1A1A1A"/>
                <w:szCs w:val="20"/>
                <w:lang w:val="en-GB" w:eastAsia="en-GB"/>
              </w:rPr>
              <w:t>Warehouse Manager</w:t>
            </w:r>
          </w:p>
        </w:tc>
        <w:tc>
          <w:tcPr>
            <w:tcW w:w="6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1EF563" w14:textId="77777777" w:rsidR="00E568AF" w:rsidRPr="00E568AF" w:rsidRDefault="00F73CBB" w:rsidP="00E568AF">
            <w:pPr>
              <w:rPr>
                <w:rFonts w:ascii="Arial" w:hAnsi="Arial" w:cs="Arial"/>
                <w:szCs w:val="20"/>
                <w:lang w:val="en-GB" w:eastAsia="en-GB"/>
              </w:rPr>
            </w:pPr>
            <w:r>
              <w:t>Planifică și efectuează evaluările personalului operațional, completează fișa de evaluare, comunică rezultatul angajatului, aprobă promovările în nivel, asigură arhivarea fișelor de evaluare semnate și actualizează prezenta procedură</w:t>
            </w:r>
          </w:p>
        </w:tc>
      </w:tr>
      <w:tr w:rsidR="00E568AF" w:rsidRPr="00E568AF" w14:paraId="1BB6BE56" w14:textId="77777777" w:rsidTr="00276D3B">
        <w:tc>
          <w:tcPr>
            <w:tcW w:w="25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C60A27" w14:textId="77777777" w:rsidR="00E568AF" w:rsidRPr="00E568AF" w:rsidRDefault="00F73CBB" w:rsidP="00E568AF">
            <w:pPr>
              <w:rPr>
                <w:rFonts w:ascii="Arial" w:hAnsi="Arial" w:cs="Arial"/>
                <w:szCs w:val="20"/>
                <w:lang w:val="en-GB" w:eastAsia="en-GB"/>
              </w:rPr>
            </w:pPr>
            <w:r>
              <w:t>Angajatul evaluat</w:t>
            </w:r>
          </w:p>
        </w:tc>
        <w:tc>
          <w:tcPr>
            <w:tcW w:w="6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8043D2" w14:textId="77777777" w:rsidR="00E568AF" w:rsidRPr="00F73CBB" w:rsidRDefault="00F73CBB" w:rsidP="00E568AF">
            <w:pPr>
              <w:rPr>
                <w:rFonts w:ascii="Arial" w:hAnsi="Arial" w:cs="Arial"/>
                <w:sz w:val="22"/>
                <w:szCs w:val="22"/>
                <w:lang w:val="en-GB" w:eastAsia="en-GB"/>
              </w:rPr>
            </w:pPr>
            <w:r>
              <w:t>Participă la evaluare, ia la cunoștință rezultatul și obiectivele stabilite și semnează fișa de evaluare.</w:t>
            </w:r>
          </w:p>
        </w:tc>
      </w:tr>
    </w:tbl>
    <w:p w14:paraId="4CB0A40F" w14:textId="77777777" w:rsidR="00E568AF" w:rsidRPr="00E568AF" w:rsidRDefault="00E568AF" w:rsidP="00E568AF">
      <w:pPr>
        <w:spacing w:before="280"/>
        <w:rPr>
          <w:rFonts w:ascii="Arial" w:hAnsi="Arial" w:cs="Arial"/>
          <w:szCs w:val="20"/>
          <w:lang w:val="en-GB" w:eastAsia="en-GB"/>
        </w:rPr>
      </w:pPr>
    </w:p>
    <w:p w14:paraId="2F92C3D8" w14:textId="77777777" w:rsidR="00E568AF" w:rsidRDefault="00E568AF" w:rsidP="00E568AF">
      <w:pPr>
        <w:pBdr>
          <w:bottom w:val="single" w:sz="6" w:space="4" w:color="007A3D"/>
        </w:pBdr>
        <w:spacing w:before="320" w:after="140"/>
        <w:rPr>
          <w:rFonts w:ascii="Arial" w:hAnsi="Arial" w:cs="Arial"/>
          <w:b/>
          <w:bCs/>
          <w:color w:val="007A3D"/>
          <w:sz w:val="26"/>
          <w:szCs w:val="26"/>
          <w:lang w:val="en-GB" w:eastAsia="en-GB"/>
        </w:rPr>
      </w:pPr>
    </w:p>
    <w:p w14:paraId="2C6FFAA1" w14:textId="77777777" w:rsidR="00E568AF" w:rsidRDefault="00E568AF" w:rsidP="00E568AF">
      <w:pPr>
        <w:pBdr>
          <w:bottom w:val="single" w:sz="6" w:space="4" w:color="007A3D"/>
        </w:pBdr>
        <w:spacing w:before="320" w:after="140"/>
        <w:rPr>
          <w:rFonts w:ascii="Arial" w:hAnsi="Arial" w:cs="Arial"/>
          <w:b/>
          <w:bCs/>
          <w:color w:val="007A3D"/>
          <w:sz w:val="26"/>
          <w:szCs w:val="26"/>
          <w:lang w:val="en-GB" w:eastAsia="en-GB"/>
        </w:rPr>
      </w:pPr>
    </w:p>
    <w:p w14:paraId="5EEEBF10" w14:textId="77777777" w:rsidR="00E568AF" w:rsidRDefault="00E568AF" w:rsidP="00E568AF">
      <w:pPr>
        <w:pBdr>
          <w:bottom w:val="single" w:sz="6" w:space="4" w:color="007A3D"/>
        </w:pBdr>
        <w:spacing w:before="320" w:after="140"/>
        <w:rPr>
          <w:rFonts w:ascii="Arial" w:hAnsi="Arial" w:cs="Arial"/>
          <w:b/>
          <w:bCs/>
          <w:color w:val="007A3D"/>
          <w:sz w:val="26"/>
          <w:szCs w:val="26"/>
          <w:lang w:val="en-GB" w:eastAsia="en-GB"/>
        </w:rPr>
      </w:pPr>
    </w:p>
    <w:p w14:paraId="0824BB15" w14:textId="77777777" w:rsidR="00E568AF" w:rsidRPr="00E568AF" w:rsidRDefault="00E568AF" w:rsidP="00E568AF">
      <w:pPr>
        <w:pBdr>
          <w:bottom w:val="single" w:sz="6" w:space="4" w:color="007A3D"/>
        </w:pBdr>
        <w:spacing w:before="320" w:after="140"/>
        <w:rPr>
          <w:rFonts w:ascii="Arial" w:hAnsi="Arial" w:cs="Arial"/>
          <w:szCs w:val="20"/>
          <w:lang w:val="en-GB" w:eastAsia="en-GB"/>
        </w:rPr>
      </w:pPr>
      <w:r w:rsidRPr="00E568AF">
        <w:rPr>
          <w:rFonts w:ascii="Arial" w:hAnsi="Arial" w:cs="Arial"/>
          <w:b/>
          <w:bCs/>
          <w:color w:val="007A3D"/>
          <w:sz w:val="26"/>
          <w:szCs w:val="26"/>
          <w:lang w:val="en-GB" w:eastAsia="en-GB"/>
        </w:rPr>
        <w:t xml:space="preserve">4. </w:t>
      </w:r>
      <w:r w:rsidR="00F73CBB">
        <w:rPr>
          <w:rFonts w:ascii="Arial" w:hAnsi="Arial" w:cs="Arial"/>
          <w:b/>
          <w:bCs/>
          <w:color w:val="007A3D"/>
          <w:sz w:val="26"/>
          <w:szCs w:val="26"/>
          <w:lang w:val="en-GB" w:eastAsia="en-GB"/>
        </w:rPr>
        <w:t>MOD DE LUCRU</w:t>
      </w:r>
    </w:p>
    <w:p w14:paraId="0429C82F" w14:textId="77777777" w:rsidR="00E568AF" w:rsidRPr="00E568AF" w:rsidRDefault="00E568AF" w:rsidP="00E568AF">
      <w:pPr>
        <w:spacing w:before="80"/>
        <w:rPr>
          <w:rFonts w:ascii="Arial" w:hAnsi="Arial" w:cs="Arial"/>
          <w:szCs w:val="20"/>
          <w:lang w:val="en-GB" w:eastAsia="en-GB"/>
        </w:rPr>
      </w:pPr>
    </w:p>
    <w:p w14:paraId="51F1655A" w14:textId="77777777" w:rsidR="00E568AF" w:rsidRDefault="00E568AF" w:rsidP="00E568AF">
      <w:pPr>
        <w:spacing w:before="200" w:after="80"/>
        <w:rPr>
          <w:rFonts w:ascii="Arial" w:hAnsi="Arial" w:cs="Arial"/>
          <w:b/>
          <w:bCs/>
          <w:color w:val="007A3D"/>
          <w:sz w:val="22"/>
          <w:szCs w:val="22"/>
          <w:lang w:val="en-GB" w:eastAsia="en-GB"/>
        </w:rPr>
      </w:pPr>
      <w:r w:rsidRPr="00E568AF">
        <w:rPr>
          <w:rFonts w:ascii="Arial" w:hAnsi="Arial" w:cs="Arial"/>
          <w:b/>
          <w:bCs/>
          <w:color w:val="007A3D"/>
          <w:sz w:val="22"/>
          <w:szCs w:val="22"/>
          <w:lang w:val="en-GB" w:eastAsia="en-GB"/>
        </w:rPr>
        <w:t xml:space="preserve">4.1  </w:t>
      </w:r>
      <w:r w:rsidR="00F73CBB">
        <w:rPr>
          <w:rFonts w:ascii="Arial" w:hAnsi="Arial" w:cs="Arial"/>
          <w:b/>
          <w:bCs/>
          <w:color w:val="007A3D"/>
          <w:sz w:val="22"/>
          <w:szCs w:val="22"/>
          <w:lang w:val="en-GB" w:eastAsia="en-GB"/>
        </w:rPr>
        <w:t>Nivele interne de competen</w:t>
      </w:r>
      <w:r w:rsidR="00F73CBB" w:rsidRPr="00E568AF">
        <w:rPr>
          <w:rFonts w:ascii="Arial" w:hAnsi="Arial" w:cs="Arial"/>
          <w:b/>
          <w:bCs/>
          <w:color w:val="007A3D"/>
          <w:sz w:val="22"/>
          <w:szCs w:val="22"/>
          <w:lang w:val="en-GB" w:eastAsia="en-GB"/>
        </w:rPr>
        <w:t>ță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300"/>
        <w:gridCol w:w="3400"/>
        <w:gridCol w:w="2426"/>
      </w:tblGrid>
      <w:tr w:rsidR="00F73CBB" w:rsidRPr="00F73CBB" w14:paraId="7B99431C" w14:textId="77777777" w:rsidTr="00273B93">
        <w:tc>
          <w:tcPr>
            <w:tcW w:w="9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007A3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A02F7" w14:textId="77777777" w:rsidR="00F73CBB" w:rsidRPr="000F5546" w:rsidRDefault="00F73CBB" w:rsidP="00F73CBB">
            <w:pPr>
              <w:spacing w:after="40"/>
              <w:jc w:val="center"/>
              <w:rPr>
                <w:rFonts w:ascii="Arial" w:hAnsi="Arial" w:cs="Arial"/>
                <w:color w:val="FFFFFF"/>
                <w:sz w:val="22"/>
                <w:szCs w:val="22"/>
                <w:lang w:val="en-GB" w:eastAsia="en-GB"/>
              </w:rPr>
            </w:pPr>
            <w:r w:rsidRPr="000F5546">
              <w:rPr>
                <w:rFonts w:ascii="Arial" w:hAnsi="Arial" w:cs="Arial"/>
                <w:b/>
                <w:bCs/>
                <w:color w:val="FFFFFF"/>
                <w:sz w:val="22"/>
                <w:szCs w:val="22"/>
                <w:lang w:val="en-GB" w:eastAsia="en-GB"/>
              </w:rPr>
              <w:t>Nivel</w:t>
            </w:r>
          </w:p>
        </w:tc>
        <w:tc>
          <w:tcPr>
            <w:tcW w:w="2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007A3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08C55" w14:textId="77777777" w:rsidR="00F73CBB" w:rsidRPr="000F5546" w:rsidRDefault="00F73CBB" w:rsidP="00F73CBB">
            <w:pPr>
              <w:spacing w:after="40"/>
              <w:rPr>
                <w:rFonts w:ascii="Arial" w:hAnsi="Arial" w:cs="Arial"/>
                <w:color w:val="FFFFFF"/>
                <w:sz w:val="22"/>
                <w:szCs w:val="22"/>
                <w:lang w:val="en-GB" w:eastAsia="en-GB"/>
              </w:rPr>
            </w:pPr>
            <w:r w:rsidRPr="000F5546">
              <w:rPr>
                <w:rFonts w:ascii="Arial" w:hAnsi="Arial" w:cs="Arial"/>
                <w:b/>
                <w:bCs/>
                <w:color w:val="FFFFFF"/>
                <w:sz w:val="22"/>
                <w:szCs w:val="22"/>
                <w:lang w:val="en-GB" w:eastAsia="en-GB"/>
              </w:rPr>
              <w:t>Denumire internă</w:t>
            </w:r>
          </w:p>
        </w:tc>
        <w:tc>
          <w:tcPr>
            <w:tcW w:w="3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007A3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4611B" w14:textId="77777777" w:rsidR="00F73CBB" w:rsidRPr="000F5546" w:rsidRDefault="00F73CBB" w:rsidP="00F73CBB">
            <w:pPr>
              <w:spacing w:after="40"/>
              <w:rPr>
                <w:rFonts w:ascii="Arial" w:hAnsi="Arial" w:cs="Arial"/>
                <w:color w:val="FFFFFF"/>
                <w:sz w:val="22"/>
                <w:szCs w:val="22"/>
                <w:lang w:val="en-GB" w:eastAsia="en-GB"/>
              </w:rPr>
            </w:pPr>
            <w:r w:rsidRPr="000F5546">
              <w:rPr>
                <w:rFonts w:ascii="Arial" w:hAnsi="Arial" w:cs="Arial"/>
                <w:b/>
                <w:bCs/>
                <w:color w:val="FFFFFF"/>
                <w:sz w:val="22"/>
                <w:szCs w:val="22"/>
                <w:lang w:val="en-GB" w:eastAsia="en-GB"/>
              </w:rPr>
              <w:t>Descriere</w:t>
            </w:r>
          </w:p>
        </w:tc>
        <w:tc>
          <w:tcPr>
            <w:tcW w:w="2426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007A3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E4CE9" w14:textId="77777777" w:rsidR="00F73CBB" w:rsidRPr="000F5546" w:rsidRDefault="00F73CBB" w:rsidP="00F73CBB">
            <w:pPr>
              <w:spacing w:after="40"/>
              <w:rPr>
                <w:rFonts w:ascii="Arial" w:hAnsi="Arial" w:cs="Arial"/>
                <w:color w:val="FFFFFF"/>
                <w:sz w:val="22"/>
                <w:szCs w:val="22"/>
                <w:lang w:val="en-GB" w:eastAsia="en-GB"/>
              </w:rPr>
            </w:pPr>
            <w:r w:rsidRPr="000F5546">
              <w:rPr>
                <w:rFonts w:ascii="Arial" w:hAnsi="Arial" w:cs="Arial"/>
                <w:b/>
                <w:bCs/>
                <w:color w:val="FFFFFF"/>
                <w:sz w:val="22"/>
                <w:szCs w:val="22"/>
                <w:lang w:val="en-GB" w:eastAsia="en-GB"/>
              </w:rPr>
              <w:t>Condiții de încadrare / avansare</w:t>
            </w:r>
          </w:p>
        </w:tc>
      </w:tr>
      <w:tr w:rsidR="00F73CBB" w:rsidRPr="00F73CBB" w14:paraId="277F84E2" w14:textId="77777777" w:rsidTr="000F5546">
        <w:tc>
          <w:tcPr>
            <w:tcW w:w="9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0796A" w14:textId="77777777" w:rsidR="00F73CBB" w:rsidRPr="00F73CBB" w:rsidRDefault="00F73CBB" w:rsidP="00F73CBB">
            <w:pPr>
              <w:spacing w:after="40"/>
              <w:jc w:val="center"/>
              <w:rPr>
                <w:rFonts w:ascii="Arial" w:hAnsi="Arial" w:cs="Arial"/>
                <w:sz w:val="22"/>
                <w:szCs w:val="22"/>
                <w:lang w:val="en-GB" w:eastAsia="en-GB"/>
              </w:rPr>
            </w:pPr>
            <w:r w:rsidRPr="00F73CBB">
              <w:rPr>
                <w:rFonts w:ascii="Arial" w:hAnsi="Arial" w:cs="Arial"/>
                <w:b/>
                <w:bCs/>
                <w:sz w:val="22"/>
                <w:szCs w:val="22"/>
                <w:lang w:val="en-GB" w:eastAsia="en-GB"/>
              </w:rPr>
              <w:t>N1</w:t>
            </w:r>
          </w:p>
        </w:tc>
        <w:tc>
          <w:tcPr>
            <w:tcW w:w="2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EB53F" w14:textId="77777777" w:rsidR="00F73CBB" w:rsidRPr="00F73CBB" w:rsidRDefault="00F73CBB" w:rsidP="00F73CBB">
            <w:pPr>
              <w:spacing w:after="40"/>
              <w:rPr>
                <w:rFonts w:ascii="Arial" w:hAnsi="Arial" w:cs="Arial"/>
                <w:sz w:val="22"/>
                <w:szCs w:val="22"/>
                <w:lang w:val="en-GB" w:eastAsia="en-GB"/>
              </w:rPr>
            </w:pPr>
            <w:r w:rsidRPr="00F73CBB">
              <w:rPr>
                <w:rFonts w:ascii="Arial" w:hAnsi="Arial" w:cs="Arial"/>
                <w:b/>
                <w:bCs/>
                <w:sz w:val="22"/>
                <w:szCs w:val="22"/>
                <w:lang w:val="en-GB" w:eastAsia="en-GB"/>
              </w:rPr>
              <w:t>Operator Entry</w:t>
            </w:r>
          </w:p>
        </w:tc>
        <w:tc>
          <w:tcPr>
            <w:tcW w:w="3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BEE47" w14:textId="77777777" w:rsidR="00F73CBB" w:rsidRPr="00F73CBB" w:rsidRDefault="00F73CBB" w:rsidP="00F73CBB">
            <w:pPr>
              <w:spacing w:after="40"/>
              <w:rPr>
                <w:rFonts w:ascii="Arial" w:hAnsi="Arial" w:cs="Arial"/>
                <w:sz w:val="22"/>
                <w:szCs w:val="22"/>
                <w:lang w:val="en-GB" w:eastAsia="en-GB"/>
              </w:rPr>
            </w:pPr>
            <w:r w:rsidRPr="00F73CBB">
              <w:rPr>
                <w:rFonts w:ascii="Arial" w:hAnsi="Arial" w:cs="Arial"/>
                <w:sz w:val="22"/>
                <w:szCs w:val="22"/>
                <w:lang w:val="en-GB" w:eastAsia="en-GB"/>
              </w:rPr>
              <w:t>Toți angajații noi, indiferent de experiența anterioară. Lucrează cu transpaletul electric; efectuează descărcări/încărcări sub supraveghere.</w:t>
            </w:r>
          </w:p>
        </w:tc>
        <w:tc>
          <w:tcPr>
            <w:tcW w:w="2426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10311" w14:textId="77777777" w:rsidR="00F73CBB" w:rsidRPr="00F73CBB" w:rsidRDefault="00F73CBB" w:rsidP="00F73CBB">
            <w:pPr>
              <w:spacing w:after="40"/>
              <w:rPr>
                <w:rFonts w:ascii="Arial" w:hAnsi="Arial" w:cs="Arial"/>
                <w:sz w:val="22"/>
                <w:szCs w:val="22"/>
                <w:lang w:val="en-GB" w:eastAsia="en-GB"/>
              </w:rPr>
            </w:pPr>
            <w:r w:rsidRPr="00F73CBB">
              <w:rPr>
                <w:rFonts w:ascii="Arial" w:hAnsi="Arial" w:cs="Arial"/>
                <w:sz w:val="22"/>
                <w:szCs w:val="22"/>
                <w:lang w:val="en-GB" w:eastAsia="en-GB"/>
              </w:rPr>
              <w:t>Încadrare la angajare. Evaluare de confirmare la 3 luni.</w:t>
            </w:r>
          </w:p>
        </w:tc>
      </w:tr>
      <w:tr w:rsidR="00F73CBB" w:rsidRPr="00F73CBB" w14:paraId="3CDB12E2" w14:textId="77777777" w:rsidTr="000F5546">
        <w:tc>
          <w:tcPr>
            <w:tcW w:w="9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9A68B" w14:textId="77777777" w:rsidR="00F73CBB" w:rsidRPr="00F73CBB" w:rsidRDefault="00F73CBB" w:rsidP="00F73CBB">
            <w:pPr>
              <w:spacing w:after="40"/>
              <w:jc w:val="center"/>
              <w:rPr>
                <w:rFonts w:ascii="Arial" w:hAnsi="Arial" w:cs="Arial"/>
                <w:sz w:val="22"/>
                <w:szCs w:val="22"/>
                <w:lang w:val="en-GB" w:eastAsia="en-GB"/>
              </w:rPr>
            </w:pPr>
            <w:r w:rsidRPr="00F73CBB">
              <w:rPr>
                <w:rFonts w:ascii="Arial" w:hAnsi="Arial" w:cs="Arial"/>
                <w:b/>
                <w:bCs/>
                <w:sz w:val="22"/>
                <w:szCs w:val="22"/>
                <w:lang w:val="en-GB" w:eastAsia="en-GB"/>
              </w:rPr>
              <w:t>N2</w:t>
            </w:r>
          </w:p>
        </w:tc>
        <w:tc>
          <w:tcPr>
            <w:tcW w:w="2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7178A" w14:textId="77777777" w:rsidR="00F73CBB" w:rsidRPr="00F73CBB" w:rsidRDefault="00F73CBB" w:rsidP="00F73CBB">
            <w:pPr>
              <w:spacing w:after="40"/>
              <w:rPr>
                <w:rFonts w:ascii="Arial" w:hAnsi="Arial" w:cs="Arial"/>
                <w:sz w:val="22"/>
                <w:szCs w:val="22"/>
                <w:lang w:val="en-GB" w:eastAsia="en-GB"/>
              </w:rPr>
            </w:pPr>
            <w:r w:rsidRPr="00F73CBB">
              <w:rPr>
                <w:rFonts w:ascii="Arial" w:hAnsi="Arial" w:cs="Arial"/>
                <w:b/>
                <w:bCs/>
                <w:sz w:val="22"/>
                <w:szCs w:val="22"/>
                <w:lang w:val="en-GB" w:eastAsia="en-GB"/>
              </w:rPr>
              <w:t>Operator Junior</w:t>
            </w:r>
          </w:p>
        </w:tc>
        <w:tc>
          <w:tcPr>
            <w:tcW w:w="3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EB1F8" w14:textId="77777777" w:rsidR="00F73CBB" w:rsidRPr="00F73CBB" w:rsidRDefault="00F73CBB" w:rsidP="00F73CBB">
            <w:pPr>
              <w:spacing w:after="40"/>
              <w:rPr>
                <w:rFonts w:ascii="Arial" w:hAnsi="Arial" w:cs="Arial"/>
                <w:sz w:val="22"/>
                <w:szCs w:val="22"/>
                <w:lang w:val="en-GB" w:eastAsia="en-GB"/>
              </w:rPr>
            </w:pPr>
            <w:r w:rsidRPr="00F73CBB">
              <w:rPr>
                <w:rFonts w:ascii="Arial" w:hAnsi="Arial" w:cs="Arial"/>
                <w:sz w:val="22"/>
                <w:szCs w:val="22"/>
                <w:lang w:val="en-GB" w:eastAsia="en-GB"/>
              </w:rPr>
              <w:t>Lucrează independent pe activitățile de bază. Cunoaște fluxurile depozitului și instrucțiunile de lucru aplicabile.</w:t>
            </w:r>
          </w:p>
        </w:tc>
        <w:tc>
          <w:tcPr>
            <w:tcW w:w="2426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E50B5" w14:textId="77777777" w:rsidR="00F73CBB" w:rsidRPr="00F73CBB" w:rsidRDefault="00F73CBB" w:rsidP="00F73CBB">
            <w:pPr>
              <w:spacing w:after="40"/>
              <w:rPr>
                <w:rFonts w:ascii="Arial" w:hAnsi="Arial" w:cs="Arial"/>
                <w:sz w:val="22"/>
                <w:szCs w:val="22"/>
                <w:lang w:val="en-GB" w:eastAsia="en-GB"/>
              </w:rPr>
            </w:pPr>
            <w:r w:rsidRPr="00F73CBB">
              <w:rPr>
                <w:rFonts w:ascii="Arial" w:hAnsi="Arial" w:cs="Arial"/>
                <w:sz w:val="22"/>
                <w:szCs w:val="22"/>
                <w:lang w:val="en-GB" w:eastAsia="en-GB"/>
              </w:rPr>
              <w:t>Evaluare pozitivă la N1; criterii de atitudine, calitate și prezență.</w:t>
            </w:r>
          </w:p>
        </w:tc>
      </w:tr>
      <w:tr w:rsidR="00F73CBB" w:rsidRPr="00F73CBB" w14:paraId="3E07DF1F" w14:textId="77777777" w:rsidTr="000F5546">
        <w:tc>
          <w:tcPr>
            <w:tcW w:w="9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04DDB" w14:textId="77777777" w:rsidR="00F73CBB" w:rsidRPr="00F73CBB" w:rsidRDefault="00F73CBB" w:rsidP="00F73CBB">
            <w:pPr>
              <w:spacing w:after="40"/>
              <w:jc w:val="center"/>
              <w:rPr>
                <w:rFonts w:ascii="Arial" w:hAnsi="Arial" w:cs="Arial"/>
                <w:sz w:val="22"/>
                <w:szCs w:val="22"/>
                <w:lang w:val="en-GB" w:eastAsia="en-GB"/>
              </w:rPr>
            </w:pPr>
            <w:r w:rsidRPr="00F73CBB">
              <w:rPr>
                <w:rFonts w:ascii="Arial" w:hAnsi="Arial" w:cs="Arial"/>
                <w:b/>
                <w:bCs/>
                <w:sz w:val="22"/>
                <w:szCs w:val="22"/>
                <w:lang w:val="en-GB" w:eastAsia="en-GB"/>
              </w:rPr>
              <w:t>N3</w:t>
            </w:r>
          </w:p>
        </w:tc>
        <w:tc>
          <w:tcPr>
            <w:tcW w:w="2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797A9" w14:textId="77777777" w:rsidR="00F73CBB" w:rsidRPr="00F73CBB" w:rsidRDefault="00F73CBB" w:rsidP="00F73CBB">
            <w:pPr>
              <w:spacing w:after="40"/>
              <w:rPr>
                <w:rFonts w:ascii="Arial" w:hAnsi="Arial" w:cs="Arial"/>
                <w:sz w:val="22"/>
                <w:szCs w:val="22"/>
                <w:lang w:val="en-GB" w:eastAsia="en-GB"/>
              </w:rPr>
            </w:pPr>
            <w:r w:rsidRPr="00F73CBB">
              <w:rPr>
                <w:rFonts w:ascii="Arial" w:hAnsi="Arial" w:cs="Arial"/>
                <w:b/>
                <w:bCs/>
                <w:sz w:val="22"/>
                <w:szCs w:val="22"/>
                <w:lang w:val="en-GB" w:eastAsia="en-GB"/>
              </w:rPr>
              <w:t>Operator Senior</w:t>
            </w:r>
          </w:p>
        </w:tc>
        <w:tc>
          <w:tcPr>
            <w:tcW w:w="3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204B6" w14:textId="77777777" w:rsidR="00F73CBB" w:rsidRPr="00F73CBB" w:rsidRDefault="00F73CBB" w:rsidP="00F73CBB">
            <w:pPr>
              <w:spacing w:after="40"/>
              <w:rPr>
                <w:rFonts w:ascii="Arial" w:hAnsi="Arial" w:cs="Arial"/>
                <w:sz w:val="22"/>
                <w:szCs w:val="22"/>
                <w:lang w:val="en-GB" w:eastAsia="en-GB"/>
              </w:rPr>
            </w:pPr>
            <w:r w:rsidRPr="00F73CBB">
              <w:rPr>
                <w:rFonts w:ascii="Arial" w:hAnsi="Arial" w:cs="Arial"/>
                <w:sz w:val="22"/>
                <w:szCs w:val="22"/>
                <w:lang w:val="en-GB" w:eastAsia="en-GB"/>
              </w:rPr>
              <w:t>Operează toate utilajele, inclusiv reachtruck, pe toate zonele depozitului.</w:t>
            </w:r>
          </w:p>
        </w:tc>
        <w:tc>
          <w:tcPr>
            <w:tcW w:w="2426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B9D8C" w14:textId="77777777" w:rsidR="00F73CBB" w:rsidRPr="00F73CBB" w:rsidRDefault="00F73CBB" w:rsidP="00F73CBB">
            <w:pPr>
              <w:spacing w:after="40"/>
              <w:rPr>
                <w:rFonts w:ascii="Arial" w:hAnsi="Arial" w:cs="Arial"/>
                <w:sz w:val="22"/>
                <w:szCs w:val="22"/>
                <w:lang w:val="en-GB" w:eastAsia="en-GB"/>
              </w:rPr>
            </w:pPr>
            <w:r w:rsidRPr="00F73CBB">
              <w:rPr>
                <w:rFonts w:ascii="Arial" w:hAnsi="Arial" w:cs="Arial"/>
                <w:sz w:val="22"/>
                <w:szCs w:val="22"/>
                <w:lang w:val="en-GB" w:eastAsia="en-GB"/>
              </w:rPr>
              <w:t>Stăpânirea reachtruck-ului și deținerea autorizației ISCIR (condiție obligatorie).</w:t>
            </w:r>
          </w:p>
        </w:tc>
      </w:tr>
      <w:tr w:rsidR="00F73CBB" w:rsidRPr="00F73CBB" w14:paraId="13B77ED1" w14:textId="77777777" w:rsidTr="000F5546">
        <w:tc>
          <w:tcPr>
            <w:tcW w:w="9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78B3E" w14:textId="77777777" w:rsidR="00F73CBB" w:rsidRPr="00F73CBB" w:rsidRDefault="00F73CBB" w:rsidP="00F73CBB">
            <w:pPr>
              <w:spacing w:after="40"/>
              <w:jc w:val="center"/>
              <w:rPr>
                <w:rFonts w:ascii="Arial" w:hAnsi="Arial" w:cs="Arial"/>
                <w:sz w:val="22"/>
                <w:szCs w:val="22"/>
                <w:lang w:val="en-GB" w:eastAsia="en-GB"/>
              </w:rPr>
            </w:pPr>
            <w:r w:rsidRPr="00F73CBB">
              <w:rPr>
                <w:rFonts w:ascii="Arial" w:hAnsi="Arial" w:cs="Arial"/>
                <w:b/>
                <w:bCs/>
                <w:sz w:val="22"/>
                <w:szCs w:val="22"/>
                <w:lang w:val="en-GB" w:eastAsia="en-GB"/>
              </w:rPr>
              <w:t>N4</w:t>
            </w:r>
          </w:p>
        </w:tc>
        <w:tc>
          <w:tcPr>
            <w:tcW w:w="2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5A156" w14:textId="77777777" w:rsidR="00F73CBB" w:rsidRPr="00F73CBB" w:rsidRDefault="00F73CBB" w:rsidP="00F73CBB">
            <w:pPr>
              <w:spacing w:after="40"/>
              <w:rPr>
                <w:rFonts w:ascii="Arial" w:hAnsi="Arial" w:cs="Arial"/>
                <w:sz w:val="22"/>
                <w:szCs w:val="22"/>
                <w:lang w:val="en-GB" w:eastAsia="en-GB"/>
              </w:rPr>
            </w:pPr>
            <w:r w:rsidRPr="00F73CBB">
              <w:rPr>
                <w:rFonts w:ascii="Arial" w:hAnsi="Arial" w:cs="Arial"/>
                <w:b/>
                <w:bCs/>
                <w:sz w:val="22"/>
                <w:szCs w:val="22"/>
                <w:lang w:val="en-GB" w:eastAsia="en-GB"/>
              </w:rPr>
              <w:t>Operator Senior Coordonator</w:t>
            </w:r>
          </w:p>
        </w:tc>
        <w:tc>
          <w:tcPr>
            <w:tcW w:w="3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B5BF4" w14:textId="77777777" w:rsidR="00F73CBB" w:rsidRPr="00F73CBB" w:rsidRDefault="00F73CBB" w:rsidP="00F73CBB">
            <w:pPr>
              <w:spacing w:after="40"/>
              <w:rPr>
                <w:rFonts w:ascii="Arial" w:hAnsi="Arial" w:cs="Arial"/>
                <w:sz w:val="22"/>
                <w:szCs w:val="22"/>
                <w:lang w:val="en-GB" w:eastAsia="en-GB"/>
              </w:rPr>
            </w:pPr>
            <w:r w:rsidRPr="00F73CBB">
              <w:rPr>
                <w:rFonts w:ascii="Arial" w:hAnsi="Arial" w:cs="Arial"/>
                <w:sz w:val="22"/>
                <w:szCs w:val="22"/>
                <w:lang w:val="en-GB" w:eastAsia="en-GB"/>
              </w:rPr>
              <w:t>Operator Senior care demonstrează abilități de comunicare și organizare; poate suplini Team Leader-ul la nevoie. Pot exista mai multe persoane de nivel N4 pe tură.</w:t>
            </w:r>
          </w:p>
        </w:tc>
        <w:tc>
          <w:tcPr>
            <w:tcW w:w="2426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34EEC" w14:textId="77777777" w:rsidR="00F73CBB" w:rsidRPr="00F73CBB" w:rsidRDefault="00F73CBB" w:rsidP="00F73CBB">
            <w:pPr>
              <w:spacing w:after="40"/>
              <w:rPr>
                <w:rFonts w:ascii="Arial" w:hAnsi="Arial" w:cs="Arial"/>
                <w:sz w:val="22"/>
                <w:szCs w:val="22"/>
                <w:lang w:val="en-GB" w:eastAsia="en-GB"/>
              </w:rPr>
            </w:pPr>
            <w:r w:rsidRPr="00F73CBB">
              <w:rPr>
                <w:rFonts w:ascii="Arial" w:hAnsi="Arial" w:cs="Arial"/>
                <w:sz w:val="22"/>
                <w:szCs w:val="22"/>
                <w:lang w:val="en-GB" w:eastAsia="en-GB"/>
              </w:rPr>
              <w:t>Evaluare pozitivă pe criteriile suplimentare de comunicare și organizare; avansarea nu este automată.</w:t>
            </w:r>
          </w:p>
        </w:tc>
      </w:tr>
      <w:tr w:rsidR="00F73CBB" w:rsidRPr="00F73CBB" w14:paraId="4238097B" w14:textId="77777777" w:rsidTr="000F5546">
        <w:tc>
          <w:tcPr>
            <w:tcW w:w="9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8CB8E" w14:textId="77777777" w:rsidR="00F73CBB" w:rsidRPr="00F73CBB" w:rsidRDefault="00F73CBB" w:rsidP="00F73CBB">
            <w:pPr>
              <w:spacing w:after="40"/>
              <w:jc w:val="center"/>
              <w:rPr>
                <w:rFonts w:ascii="Arial" w:hAnsi="Arial" w:cs="Arial"/>
                <w:sz w:val="22"/>
                <w:szCs w:val="22"/>
                <w:lang w:val="en-GB" w:eastAsia="en-GB"/>
              </w:rPr>
            </w:pPr>
            <w:r w:rsidRPr="00F73CBB">
              <w:rPr>
                <w:rFonts w:ascii="Arial" w:hAnsi="Arial" w:cs="Arial"/>
                <w:b/>
                <w:bCs/>
                <w:sz w:val="22"/>
                <w:szCs w:val="22"/>
                <w:lang w:val="en-GB" w:eastAsia="en-GB"/>
              </w:rPr>
              <w:t>N5</w:t>
            </w:r>
          </w:p>
        </w:tc>
        <w:tc>
          <w:tcPr>
            <w:tcW w:w="2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5BFD4" w14:textId="77777777" w:rsidR="00F73CBB" w:rsidRPr="00F73CBB" w:rsidRDefault="00F73CBB" w:rsidP="00F73CBB">
            <w:pPr>
              <w:spacing w:after="40"/>
              <w:rPr>
                <w:rFonts w:ascii="Arial" w:hAnsi="Arial" w:cs="Arial"/>
                <w:sz w:val="22"/>
                <w:szCs w:val="22"/>
                <w:lang w:val="en-GB" w:eastAsia="en-GB"/>
              </w:rPr>
            </w:pPr>
            <w:r w:rsidRPr="00F73CBB">
              <w:rPr>
                <w:rFonts w:ascii="Arial" w:hAnsi="Arial" w:cs="Arial"/>
                <w:b/>
                <w:bCs/>
                <w:sz w:val="22"/>
                <w:szCs w:val="22"/>
                <w:lang w:val="en-GB" w:eastAsia="en-GB"/>
              </w:rPr>
              <w:t>Team Leader</w:t>
            </w:r>
          </w:p>
        </w:tc>
        <w:tc>
          <w:tcPr>
            <w:tcW w:w="3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D1F87" w14:textId="77777777" w:rsidR="00F73CBB" w:rsidRPr="00F73CBB" w:rsidRDefault="00F73CBB" w:rsidP="00F73CBB">
            <w:pPr>
              <w:spacing w:after="40"/>
              <w:rPr>
                <w:rFonts w:ascii="Arial" w:hAnsi="Arial" w:cs="Arial"/>
                <w:sz w:val="22"/>
                <w:szCs w:val="22"/>
                <w:lang w:val="en-GB" w:eastAsia="en-GB"/>
              </w:rPr>
            </w:pPr>
            <w:r w:rsidRPr="00F73CBB">
              <w:rPr>
                <w:rFonts w:ascii="Arial" w:hAnsi="Arial" w:cs="Arial"/>
                <w:sz w:val="22"/>
                <w:szCs w:val="22"/>
                <w:lang w:val="en-GB" w:eastAsia="en-GB"/>
              </w:rPr>
              <w:t>Coordonarea permanentă a turei: organizarea activității, documente, recepții, expedieri, raportare. Participă fizic la activitate când este necesar.</w:t>
            </w:r>
          </w:p>
        </w:tc>
        <w:tc>
          <w:tcPr>
            <w:tcW w:w="2426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F58A2" w14:textId="77777777" w:rsidR="00F73CBB" w:rsidRPr="00F73CBB" w:rsidRDefault="00F73CBB" w:rsidP="00F73CBB">
            <w:pPr>
              <w:spacing w:after="40"/>
              <w:rPr>
                <w:rFonts w:ascii="Arial" w:hAnsi="Arial" w:cs="Arial"/>
                <w:sz w:val="22"/>
                <w:szCs w:val="22"/>
                <w:lang w:val="en-GB" w:eastAsia="en-GB"/>
              </w:rPr>
            </w:pPr>
            <w:r w:rsidRPr="00F73CBB">
              <w:rPr>
                <w:rFonts w:ascii="Arial" w:hAnsi="Arial" w:cs="Arial"/>
                <w:sz w:val="22"/>
                <w:szCs w:val="22"/>
                <w:lang w:val="en-GB" w:eastAsia="en-GB"/>
              </w:rPr>
              <w:t>Numire de către Warehouse Manager, pe baza evaluărilor și a nevoilor operaționale.</w:t>
            </w:r>
          </w:p>
        </w:tc>
      </w:tr>
    </w:tbl>
    <w:p w14:paraId="7AD08A39" w14:textId="77777777" w:rsidR="00E568AF" w:rsidRPr="00E568AF" w:rsidRDefault="00E568AF" w:rsidP="00E568AF">
      <w:pPr>
        <w:spacing w:before="100"/>
        <w:rPr>
          <w:rFonts w:ascii="Arial" w:hAnsi="Arial" w:cs="Arial"/>
          <w:szCs w:val="20"/>
          <w:lang w:val="en-GB" w:eastAsia="en-GB"/>
        </w:rPr>
      </w:pPr>
    </w:p>
    <w:p w14:paraId="2D53A50B" w14:textId="77777777" w:rsidR="00273B93" w:rsidRDefault="00273B93" w:rsidP="00E568AF">
      <w:pPr>
        <w:spacing w:before="200" w:after="80"/>
        <w:rPr>
          <w:rFonts w:ascii="Arial" w:hAnsi="Arial" w:cs="Arial"/>
          <w:b/>
          <w:bCs/>
          <w:color w:val="007A3D"/>
          <w:sz w:val="22"/>
          <w:szCs w:val="22"/>
          <w:lang w:val="en-GB" w:eastAsia="en-GB"/>
        </w:rPr>
      </w:pPr>
    </w:p>
    <w:p w14:paraId="7CEF660B" w14:textId="77777777" w:rsidR="00E568AF" w:rsidRDefault="00E568AF" w:rsidP="00E568AF">
      <w:pPr>
        <w:spacing w:before="200" w:after="80"/>
        <w:rPr>
          <w:rFonts w:ascii="Arial" w:hAnsi="Arial" w:cs="Arial"/>
          <w:b/>
          <w:bCs/>
          <w:color w:val="007A3D"/>
          <w:sz w:val="22"/>
          <w:szCs w:val="22"/>
          <w:lang w:val="en-GB" w:eastAsia="en-GB"/>
        </w:rPr>
      </w:pPr>
      <w:r w:rsidRPr="00E568AF">
        <w:rPr>
          <w:rFonts w:ascii="Arial" w:hAnsi="Arial" w:cs="Arial"/>
          <w:b/>
          <w:bCs/>
          <w:color w:val="007A3D"/>
          <w:sz w:val="22"/>
          <w:szCs w:val="22"/>
          <w:lang w:val="en-GB" w:eastAsia="en-GB"/>
        </w:rPr>
        <w:lastRenderedPageBreak/>
        <w:t xml:space="preserve">4.2  </w:t>
      </w:r>
      <w:r w:rsidR="00F73CBB">
        <w:rPr>
          <w:rFonts w:ascii="Arial" w:hAnsi="Arial" w:cs="Arial"/>
          <w:b/>
          <w:bCs/>
          <w:color w:val="007A3D"/>
          <w:sz w:val="22"/>
          <w:szCs w:val="22"/>
          <w:lang w:val="en-GB" w:eastAsia="en-GB"/>
        </w:rPr>
        <w:t>Tipuri de evaluare si periodicitate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800"/>
        <w:gridCol w:w="3826"/>
      </w:tblGrid>
      <w:tr w:rsidR="00273B93" w:rsidRPr="00273B93" w14:paraId="2E09360E" w14:textId="77777777" w:rsidTr="00273B93">
        <w:tc>
          <w:tcPr>
            <w:tcW w:w="2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007A3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AA60A" w14:textId="77777777" w:rsidR="00273B93" w:rsidRPr="000F5546" w:rsidRDefault="00273B93" w:rsidP="00273B93">
            <w:pPr>
              <w:spacing w:after="40"/>
              <w:rPr>
                <w:rFonts w:ascii="Arial" w:hAnsi="Arial" w:cs="Arial"/>
                <w:color w:val="FFFFFF"/>
                <w:sz w:val="22"/>
                <w:szCs w:val="22"/>
                <w:lang w:val="en-GB" w:eastAsia="en-GB"/>
              </w:rPr>
            </w:pPr>
            <w:r w:rsidRPr="000F5546">
              <w:rPr>
                <w:rFonts w:ascii="Arial" w:hAnsi="Arial" w:cs="Arial"/>
                <w:b/>
                <w:bCs/>
                <w:color w:val="FFFFFF"/>
                <w:sz w:val="22"/>
                <w:szCs w:val="22"/>
                <w:lang w:val="en-GB" w:eastAsia="en-GB"/>
              </w:rPr>
              <w:t>Tip evaluare</w:t>
            </w:r>
          </w:p>
        </w:tc>
        <w:tc>
          <w:tcPr>
            <w:tcW w:w="28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007A3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092CC" w14:textId="77777777" w:rsidR="00273B93" w:rsidRPr="000F5546" w:rsidRDefault="00273B93" w:rsidP="00273B93">
            <w:pPr>
              <w:spacing w:after="40"/>
              <w:rPr>
                <w:rFonts w:ascii="Arial" w:hAnsi="Arial" w:cs="Arial"/>
                <w:color w:val="FFFFFF"/>
                <w:sz w:val="22"/>
                <w:szCs w:val="22"/>
                <w:lang w:val="en-GB" w:eastAsia="en-GB"/>
              </w:rPr>
            </w:pPr>
            <w:r w:rsidRPr="000F5546">
              <w:rPr>
                <w:rFonts w:ascii="Arial" w:hAnsi="Arial" w:cs="Arial"/>
                <w:b/>
                <w:bCs/>
                <w:color w:val="FFFFFF"/>
                <w:sz w:val="22"/>
                <w:szCs w:val="22"/>
                <w:lang w:val="en-GB" w:eastAsia="en-GB"/>
              </w:rPr>
              <w:t>Periodicitate</w:t>
            </w:r>
          </w:p>
        </w:tc>
        <w:tc>
          <w:tcPr>
            <w:tcW w:w="3826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007A3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C4254" w14:textId="77777777" w:rsidR="00273B93" w:rsidRPr="000F5546" w:rsidRDefault="00273B93" w:rsidP="00273B93">
            <w:pPr>
              <w:spacing w:after="40"/>
              <w:rPr>
                <w:rFonts w:ascii="Arial" w:hAnsi="Arial" w:cs="Arial"/>
                <w:color w:val="FFFFFF"/>
                <w:sz w:val="22"/>
                <w:szCs w:val="22"/>
                <w:lang w:val="en-GB" w:eastAsia="en-GB"/>
              </w:rPr>
            </w:pPr>
            <w:r w:rsidRPr="000F5546">
              <w:rPr>
                <w:rFonts w:ascii="Arial" w:hAnsi="Arial" w:cs="Arial"/>
                <w:b/>
                <w:bCs/>
                <w:color w:val="FFFFFF"/>
                <w:sz w:val="22"/>
                <w:szCs w:val="22"/>
                <w:lang w:val="en-GB" w:eastAsia="en-GB"/>
              </w:rPr>
              <w:t>Scop</w:t>
            </w:r>
          </w:p>
        </w:tc>
      </w:tr>
      <w:tr w:rsidR="00273B93" w:rsidRPr="00273B93" w14:paraId="6E23886E" w14:textId="77777777" w:rsidTr="000F5546">
        <w:tc>
          <w:tcPr>
            <w:tcW w:w="2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9100" w14:textId="77777777" w:rsidR="00273B93" w:rsidRPr="00273B93" w:rsidRDefault="00273B93" w:rsidP="00273B93">
            <w:pPr>
              <w:spacing w:after="40"/>
              <w:rPr>
                <w:rFonts w:ascii="Arial" w:hAnsi="Arial" w:cs="Arial"/>
                <w:sz w:val="22"/>
                <w:szCs w:val="22"/>
                <w:lang w:val="en-GB" w:eastAsia="en-GB"/>
              </w:rPr>
            </w:pPr>
            <w:r w:rsidRPr="00273B93">
              <w:rPr>
                <w:rFonts w:ascii="Arial" w:hAnsi="Arial" w:cs="Arial"/>
                <w:b/>
                <w:bCs/>
                <w:sz w:val="22"/>
                <w:szCs w:val="22"/>
                <w:lang w:val="en-GB" w:eastAsia="en-GB"/>
              </w:rPr>
              <w:t>Confirmare</w:t>
            </w:r>
          </w:p>
        </w:tc>
        <w:tc>
          <w:tcPr>
            <w:tcW w:w="28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685A3" w14:textId="77777777" w:rsidR="00273B93" w:rsidRPr="00273B93" w:rsidRDefault="00273B93" w:rsidP="00273B93">
            <w:pPr>
              <w:spacing w:after="40"/>
              <w:rPr>
                <w:rFonts w:ascii="Arial" w:hAnsi="Arial" w:cs="Arial"/>
                <w:sz w:val="22"/>
                <w:szCs w:val="22"/>
                <w:lang w:val="en-GB" w:eastAsia="en-GB"/>
              </w:rPr>
            </w:pPr>
            <w:r w:rsidRPr="00273B93">
              <w:rPr>
                <w:rFonts w:ascii="Arial" w:hAnsi="Arial" w:cs="Arial"/>
                <w:sz w:val="22"/>
                <w:szCs w:val="22"/>
                <w:lang w:val="en-GB" w:eastAsia="en-GB"/>
              </w:rPr>
              <w:t>La 3 luni de la angajare</w:t>
            </w:r>
          </w:p>
        </w:tc>
        <w:tc>
          <w:tcPr>
            <w:tcW w:w="3826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1B9DA" w14:textId="77777777" w:rsidR="00273B93" w:rsidRPr="00273B93" w:rsidRDefault="00273B93" w:rsidP="00273B93">
            <w:pPr>
              <w:spacing w:after="40"/>
              <w:rPr>
                <w:rFonts w:ascii="Arial" w:hAnsi="Arial" w:cs="Arial"/>
                <w:sz w:val="22"/>
                <w:szCs w:val="22"/>
                <w:lang w:val="en-GB" w:eastAsia="en-GB"/>
              </w:rPr>
            </w:pPr>
            <w:r w:rsidRPr="00273B93">
              <w:rPr>
                <w:rFonts w:ascii="Arial" w:hAnsi="Arial" w:cs="Arial"/>
                <w:sz w:val="22"/>
                <w:szCs w:val="22"/>
                <w:lang w:val="en-GB" w:eastAsia="en-GB"/>
              </w:rPr>
              <w:t>Confirmarea pe post a angajaților noi (N1).</w:t>
            </w:r>
          </w:p>
        </w:tc>
      </w:tr>
      <w:tr w:rsidR="00273B93" w:rsidRPr="00273B93" w14:paraId="650BE0EB" w14:textId="77777777" w:rsidTr="000F5546">
        <w:tc>
          <w:tcPr>
            <w:tcW w:w="2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5D28E" w14:textId="77777777" w:rsidR="00273B93" w:rsidRPr="00273B93" w:rsidRDefault="00273B93" w:rsidP="00273B93">
            <w:pPr>
              <w:spacing w:after="40"/>
              <w:rPr>
                <w:rFonts w:ascii="Arial" w:hAnsi="Arial" w:cs="Arial"/>
                <w:b/>
                <w:sz w:val="22"/>
                <w:szCs w:val="22"/>
                <w:lang w:val="en-GB" w:eastAsia="en-GB"/>
              </w:rPr>
            </w:pPr>
            <w:r w:rsidRPr="00273B93">
              <w:rPr>
                <w:rFonts w:ascii="Arial" w:hAnsi="Arial" w:cs="Arial"/>
                <w:b/>
                <w:sz w:val="22"/>
                <w:szCs w:val="22"/>
              </w:rPr>
              <w:t>Anuală</w:t>
            </w:r>
          </w:p>
        </w:tc>
        <w:tc>
          <w:tcPr>
            <w:tcW w:w="28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B6F51" w14:textId="77777777" w:rsidR="00273B93" w:rsidRPr="00273B93" w:rsidRDefault="00273B93" w:rsidP="00273B93">
            <w:pPr>
              <w:spacing w:after="40"/>
              <w:rPr>
                <w:rFonts w:ascii="Arial" w:hAnsi="Arial" w:cs="Arial"/>
                <w:sz w:val="22"/>
                <w:szCs w:val="22"/>
                <w:lang w:val="en-GB" w:eastAsia="en-GB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GB"/>
              </w:rPr>
              <w:t>Annual de la ultima evaluare</w:t>
            </w:r>
          </w:p>
        </w:tc>
        <w:tc>
          <w:tcPr>
            <w:tcW w:w="3826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A7F8C" w14:textId="77777777" w:rsidR="00273B93" w:rsidRPr="00273B93" w:rsidRDefault="00273B93" w:rsidP="00273B93">
            <w:pPr>
              <w:spacing w:after="40"/>
              <w:rPr>
                <w:rFonts w:ascii="Arial" w:hAnsi="Arial" w:cs="Arial"/>
                <w:sz w:val="22"/>
                <w:szCs w:val="22"/>
                <w:lang w:val="en-GB" w:eastAsia="en-GB"/>
              </w:rPr>
            </w:pPr>
            <w:r w:rsidRPr="00273B93">
              <w:rPr>
                <w:rFonts w:ascii="Arial" w:hAnsi="Arial" w:cs="Arial"/>
                <w:sz w:val="22"/>
                <w:szCs w:val="22"/>
              </w:rPr>
              <w:t>Bilanțul activității din ultimul an. Poate avea ca rezultat confirmarea pe nivelul curent sau, dacă sunt îndeplinite condițiile, promovarea la nivelul următor.</w:t>
            </w:r>
          </w:p>
        </w:tc>
      </w:tr>
    </w:tbl>
    <w:p w14:paraId="13C08704" w14:textId="77777777" w:rsidR="00E568AF" w:rsidRPr="00E568AF" w:rsidRDefault="00E568AF" w:rsidP="00E568AF">
      <w:pPr>
        <w:spacing w:before="100"/>
        <w:rPr>
          <w:rFonts w:ascii="Arial" w:hAnsi="Arial" w:cs="Arial"/>
          <w:szCs w:val="20"/>
          <w:lang w:val="en-GB" w:eastAsia="en-GB"/>
        </w:rPr>
      </w:pPr>
    </w:p>
    <w:p w14:paraId="5C0870A7" w14:textId="77777777" w:rsidR="00E568AF" w:rsidRPr="00E568AF" w:rsidRDefault="00E568AF" w:rsidP="00E568AF">
      <w:pPr>
        <w:spacing w:before="200" w:after="80"/>
        <w:rPr>
          <w:rFonts w:ascii="Arial" w:hAnsi="Arial" w:cs="Arial"/>
          <w:szCs w:val="20"/>
          <w:lang w:val="en-GB" w:eastAsia="en-GB"/>
        </w:rPr>
      </w:pPr>
      <w:r w:rsidRPr="00E568AF">
        <w:rPr>
          <w:rFonts w:ascii="Arial" w:hAnsi="Arial" w:cs="Arial"/>
          <w:b/>
          <w:bCs/>
          <w:color w:val="007A3D"/>
          <w:sz w:val="22"/>
          <w:szCs w:val="22"/>
          <w:lang w:val="en-GB" w:eastAsia="en-GB"/>
        </w:rPr>
        <w:t>4.</w:t>
      </w:r>
      <w:r w:rsidR="00273B93">
        <w:rPr>
          <w:rFonts w:ascii="Arial" w:hAnsi="Arial" w:cs="Arial"/>
          <w:b/>
          <w:bCs/>
          <w:color w:val="007A3D"/>
          <w:sz w:val="22"/>
          <w:szCs w:val="22"/>
          <w:lang w:val="en-GB" w:eastAsia="en-GB"/>
        </w:rPr>
        <w:t>3 Criterii de evaluare</w:t>
      </w:r>
    </w:p>
    <w:p w14:paraId="4AD6AC74" w14:textId="77777777" w:rsidR="00273B93" w:rsidRPr="00273B93" w:rsidRDefault="00273B93" w:rsidP="00273B93">
      <w:pPr>
        <w:spacing w:after="120"/>
        <w:rPr>
          <w:rFonts w:ascii="Arial" w:hAnsi="Arial" w:cs="Arial"/>
          <w:sz w:val="22"/>
          <w:szCs w:val="22"/>
          <w:lang w:val="en-GB" w:eastAsia="en-GB"/>
        </w:rPr>
      </w:pPr>
      <w:r w:rsidRPr="00273B93">
        <w:rPr>
          <w:rFonts w:ascii="Arial" w:hAnsi="Arial" w:cs="Arial"/>
          <w:sz w:val="22"/>
          <w:szCs w:val="22"/>
          <w:lang w:val="en-GB" w:eastAsia="en-GB"/>
        </w:rPr>
        <w:t>Fiecare criteriu se punctează pe o scară de la 1 (nesatisfăcător) la 5 (excelent). Criteriile aplicabile depind de nivelul curent al angajatului, respectiv de nivelul vizat în cazul evaluărilor de avansare.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000"/>
        <w:gridCol w:w="2226"/>
      </w:tblGrid>
      <w:tr w:rsidR="00273B93" w:rsidRPr="00273B93" w14:paraId="373E6378" w14:textId="77777777" w:rsidTr="00273B93">
        <w:tc>
          <w:tcPr>
            <w:tcW w:w="28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007A3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2CCA9" w14:textId="77777777" w:rsidR="00273B93" w:rsidRPr="000F5546" w:rsidRDefault="00273B93" w:rsidP="00273B93">
            <w:pPr>
              <w:spacing w:after="40"/>
              <w:rPr>
                <w:rFonts w:ascii="Arial" w:hAnsi="Arial" w:cs="Arial"/>
                <w:color w:val="FFFFFF"/>
                <w:sz w:val="22"/>
                <w:szCs w:val="22"/>
                <w:lang w:val="en-GB" w:eastAsia="en-GB"/>
              </w:rPr>
            </w:pPr>
            <w:r w:rsidRPr="000F5546">
              <w:rPr>
                <w:rFonts w:ascii="Arial" w:hAnsi="Arial" w:cs="Arial"/>
                <w:b/>
                <w:bCs/>
                <w:color w:val="FFFFFF"/>
                <w:sz w:val="22"/>
                <w:szCs w:val="22"/>
                <w:lang w:val="en-GB" w:eastAsia="en-GB"/>
              </w:rPr>
              <w:t>Criteriu</w:t>
            </w:r>
          </w:p>
        </w:tc>
        <w:tc>
          <w:tcPr>
            <w:tcW w:w="4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007A3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2462A" w14:textId="77777777" w:rsidR="00273B93" w:rsidRPr="000F5546" w:rsidRDefault="00273B93" w:rsidP="00273B93">
            <w:pPr>
              <w:spacing w:after="40"/>
              <w:rPr>
                <w:rFonts w:ascii="Arial" w:hAnsi="Arial" w:cs="Arial"/>
                <w:color w:val="FFFFFF"/>
                <w:sz w:val="22"/>
                <w:szCs w:val="22"/>
                <w:lang w:val="en-GB" w:eastAsia="en-GB"/>
              </w:rPr>
            </w:pPr>
            <w:r w:rsidRPr="000F5546">
              <w:rPr>
                <w:rFonts w:ascii="Arial" w:hAnsi="Arial" w:cs="Arial"/>
                <w:b/>
                <w:bCs/>
                <w:color w:val="FFFFFF"/>
                <w:sz w:val="22"/>
                <w:szCs w:val="22"/>
                <w:lang w:val="en-GB" w:eastAsia="en-GB"/>
              </w:rPr>
              <w:t>Descriere</w:t>
            </w:r>
          </w:p>
        </w:tc>
        <w:tc>
          <w:tcPr>
            <w:tcW w:w="2226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007A3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A79C5" w14:textId="77777777" w:rsidR="00273B93" w:rsidRPr="000F5546" w:rsidRDefault="00273B93" w:rsidP="00273B93">
            <w:pPr>
              <w:spacing w:after="40"/>
              <w:rPr>
                <w:rFonts w:ascii="Arial" w:hAnsi="Arial" w:cs="Arial"/>
                <w:color w:val="FFFFFF"/>
                <w:sz w:val="22"/>
                <w:szCs w:val="22"/>
                <w:lang w:val="en-GB" w:eastAsia="en-GB"/>
              </w:rPr>
            </w:pPr>
            <w:r w:rsidRPr="000F5546">
              <w:rPr>
                <w:rFonts w:ascii="Arial" w:hAnsi="Arial" w:cs="Arial"/>
                <w:b/>
                <w:bCs/>
                <w:color w:val="FFFFFF"/>
                <w:sz w:val="22"/>
                <w:szCs w:val="22"/>
                <w:lang w:val="en-GB" w:eastAsia="en-GB"/>
              </w:rPr>
              <w:t>Se aplică pentru</w:t>
            </w:r>
          </w:p>
        </w:tc>
      </w:tr>
      <w:tr w:rsidR="00273B93" w:rsidRPr="00273B93" w14:paraId="037BE884" w14:textId="77777777" w:rsidTr="000F5546">
        <w:tc>
          <w:tcPr>
            <w:tcW w:w="28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AB175" w14:textId="77777777" w:rsidR="00273B93" w:rsidRPr="00273B93" w:rsidRDefault="00273B93" w:rsidP="00273B93">
            <w:pPr>
              <w:spacing w:after="40"/>
              <w:rPr>
                <w:rFonts w:ascii="Arial" w:hAnsi="Arial" w:cs="Arial"/>
                <w:sz w:val="22"/>
                <w:szCs w:val="22"/>
                <w:lang w:val="en-GB" w:eastAsia="en-GB"/>
              </w:rPr>
            </w:pPr>
            <w:r w:rsidRPr="00273B93">
              <w:rPr>
                <w:rFonts w:ascii="Arial" w:hAnsi="Arial" w:cs="Arial"/>
                <w:b/>
                <w:bCs/>
                <w:sz w:val="22"/>
                <w:szCs w:val="22"/>
                <w:lang w:val="en-GB" w:eastAsia="en-GB"/>
              </w:rPr>
              <w:t>Prezență și punctualitate</w:t>
            </w:r>
          </w:p>
        </w:tc>
        <w:tc>
          <w:tcPr>
            <w:tcW w:w="4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6BE8D" w14:textId="77777777" w:rsidR="00273B93" w:rsidRPr="00273B93" w:rsidRDefault="00273B93" w:rsidP="00273B93">
            <w:pPr>
              <w:spacing w:after="40"/>
              <w:rPr>
                <w:rFonts w:ascii="Arial" w:hAnsi="Arial" w:cs="Arial"/>
                <w:sz w:val="22"/>
                <w:szCs w:val="22"/>
                <w:lang w:val="en-GB" w:eastAsia="en-GB"/>
              </w:rPr>
            </w:pPr>
            <w:r w:rsidRPr="00273B93">
              <w:rPr>
                <w:rFonts w:ascii="Arial" w:hAnsi="Arial" w:cs="Arial"/>
                <w:sz w:val="22"/>
                <w:szCs w:val="22"/>
                <w:lang w:val="en-GB" w:eastAsia="en-GB"/>
              </w:rPr>
              <w:t>Respectarea programului de lucru și a rotației de schimb.</w:t>
            </w:r>
          </w:p>
        </w:tc>
        <w:tc>
          <w:tcPr>
            <w:tcW w:w="2226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91A8A" w14:textId="77777777" w:rsidR="00273B93" w:rsidRPr="00273B93" w:rsidRDefault="00273B93" w:rsidP="00273B93">
            <w:pPr>
              <w:spacing w:after="40"/>
              <w:rPr>
                <w:rFonts w:ascii="Arial" w:hAnsi="Arial" w:cs="Arial"/>
                <w:sz w:val="22"/>
                <w:szCs w:val="22"/>
                <w:lang w:val="en-GB" w:eastAsia="en-GB"/>
              </w:rPr>
            </w:pPr>
            <w:r w:rsidRPr="00273B93">
              <w:rPr>
                <w:rFonts w:ascii="Arial" w:hAnsi="Arial" w:cs="Arial"/>
                <w:sz w:val="22"/>
                <w:szCs w:val="22"/>
                <w:lang w:val="en-GB" w:eastAsia="en-GB"/>
              </w:rPr>
              <w:t>Toate nivelele</w:t>
            </w:r>
          </w:p>
        </w:tc>
      </w:tr>
      <w:tr w:rsidR="00273B93" w:rsidRPr="00273B93" w14:paraId="655A8D01" w14:textId="77777777" w:rsidTr="000F5546">
        <w:tc>
          <w:tcPr>
            <w:tcW w:w="28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3D543" w14:textId="77777777" w:rsidR="00273B93" w:rsidRPr="00273B93" w:rsidRDefault="00273B93" w:rsidP="00273B93">
            <w:pPr>
              <w:spacing w:after="40"/>
              <w:rPr>
                <w:rFonts w:ascii="Arial" w:hAnsi="Arial" w:cs="Arial"/>
                <w:sz w:val="22"/>
                <w:szCs w:val="22"/>
                <w:lang w:val="en-GB" w:eastAsia="en-GB"/>
              </w:rPr>
            </w:pPr>
            <w:r w:rsidRPr="00273B93">
              <w:rPr>
                <w:rFonts w:ascii="Arial" w:hAnsi="Arial" w:cs="Arial"/>
                <w:b/>
                <w:bCs/>
                <w:sz w:val="22"/>
                <w:szCs w:val="22"/>
                <w:lang w:val="en-GB" w:eastAsia="en-GB"/>
              </w:rPr>
              <w:t>Respectarea procedurilor și SSM</w:t>
            </w:r>
          </w:p>
        </w:tc>
        <w:tc>
          <w:tcPr>
            <w:tcW w:w="4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945DB" w14:textId="77777777" w:rsidR="00273B93" w:rsidRPr="00273B93" w:rsidRDefault="00273B93" w:rsidP="00273B93">
            <w:pPr>
              <w:spacing w:after="40"/>
              <w:rPr>
                <w:rFonts w:ascii="Arial" w:hAnsi="Arial" w:cs="Arial"/>
                <w:sz w:val="22"/>
                <w:szCs w:val="22"/>
                <w:lang w:val="en-GB" w:eastAsia="en-GB"/>
              </w:rPr>
            </w:pPr>
            <w:r w:rsidRPr="00273B93">
              <w:rPr>
                <w:rFonts w:ascii="Arial" w:hAnsi="Arial" w:cs="Arial"/>
                <w:sz w:val="22"/>
                <w:szCs w:val="22"/>
                <w:lang w:val="en-GB" w:eastAsia="en-GB"/>
              </w:rPr>
              <w:t>Aplicarea instrucțiunilor de lucru și a regulilor de securitate și sănătate în muncă.</w:t>
            </w:r>
          </w:p>
        </w:tc>
        <w:tc>
          <w:tcPr>
            <w:tcW w:w="2226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9A637" w14:textId="77777777" w:rsidR="00273B93" w:rsidRPr="00273B93" w:rsidRDefault="00273B93" w:rsidP="00273B93">
            <w:pPr>
              <w:spacing w:after="40"/>
              <w:rPr>
                <w:rFonts w:ascii="Arial" w:hAnsi="Arial" w:cs="Arial"/>
                <w:sz w:val="22"/>
                <w:szCs w:val="22"/>
                <w:lang w:val="en-GB" w:eastAsia="en-GB"/>
              </w:rPr>
            </w:pPr>
            <w:r w:rsidRPr="00273B93">
              <w:rPr>
                <w:rFonts w:ascii="Arial" w:hAnsi="Arial" w:cs="Arial"/>
                <w:sz w:val="22"/>
                <w:szCs w:val="22"/>
                <w:lang w:val="en-GB" w:eastAsia="en-GB"/>
              </w:rPr>
              <w:t>Toate nivelele</w:t>
            </w:r>
          </w:p>
        </w:tc>
      </w:tr>
      <w:tr w:rsidR="00273B93" w:rsidRPr="00273B93" w14:paraId="22898B8A" w14:textId="77777777" w:rsidTr="000F5546">
        <w:tc>
          <w:tcPr>
            <w:tcW w:w="28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05779" w14:textId="77777777" w:rsidR="00273B93" w:rsidRPr="00273B93" w:rsidRDefault="00273B93" w:rsidP="00273B93">
            <w:pPr>
              <w:spacing w:after="40"/>
              <w:rPr>
                <w:rFonts w:ascii="Arial" w:hAnsi="Arial" w:cs="Arial"/>
                <w:sz w:val="22"/>
                <w:szCs w:val="22"/>
                <w:lang w:val="en-GB" w:eastAsia="en-GB"/>
              </w:rPr>
            </w:pPr>
            <w:r w:rsidRPr="00273B93">
              <w:rPr>
                <w:rFonts w:ascii="Arial" w:hAnsi="Arial" w:cs="Arial"/>
                <w:b/>
                <w:bCs/>
                <w:sz w:val="22"/>
                <w:szCs w:val="22"/>
                <w:lang w:val="en-GB" w:eastAsia="en-GB"/>
              </w:rPr>
              <w:t>Calitatea muncii</w:t>
            </w:r>
          </w:p>
        </w:tc>
        <w:tc>
          <w:tcPr>
            <w:tcW w:w="4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89D52" w14:textId="77777777" w:rsidR="00273B93" w:rsidRPr="00273B93" w:rsidRDefault="00273B93" w:rsidP="00273B93">
            <w:pPr>
              <w:spacing w:after="40"/>
              <w:rPr>
                <w:rFonts w:ascii="Arial" w:hAnsi="Arial" w:cs="Arial"/>
                <w:sz w:val="22"/>
                <w:szCs w:val="22"/>
                <w:lang w:val="en-GB" w:eastAsia="en-GB"/>
              </w:rPr>
            </w:pPr>
            <w:r w:rsidRPr="00273B93">
              <w:rPr>
                <w:rFonts w:ascii="Arial" w:hAnsi="Arial" w:cs="Arial"/>
                <w:sz w:val="22"/>
                <w:szCs w:val="22"/>
                <w:lang w:val="en-GB" w:eastAsia="en-GB"/>
              </w:rPr>
              <w:t>Erori, daune asupra mărfii sau utilajelor, acuratețea operațiunilor de scanare.</w:t>
            </w:r>
          </w:p>
        </w:tc>
        <w:tc>
          <w:tcPr>
            <w:tcW w:w="2226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7F688" w14:textId="77777777" w:rsidR="00273B93" w:rsidRPr="00273B93" w:rsidRDefault="00273B93" w:rsidP="00273B93">
            <w:pPr>
              <w:spacing w:after="40"/>
              <w:rPr>
                <w:rFonts w:ascii="Arial" w:hAnsi="Arial" w:cs="Arial"/>
                <w:sz w:val="22"/>
                <w:szCs w:val="22"/>
                <w:lang w:val="en-GB" w:eastAsia="en-GB"/>
              </w:rPr>
            </w:pPr>
            <w:r w:rsidRPr="00273B93">
              <w:rPr>
                <w:rFonts w:ascii="Arial" w:hAnsi="Arial" w:cs="Arial"/>
                <w:sz w:val="22"/>
                <w:szCs w:val="22"/>
                <w:lang w:val="en-GB" w:eastAsia="en-GB"/>
              </w:rPr>
              <w:t>Toate nivelele</w:t>
            </w:r>
          </w:p>
        </w:tc>
      </w:tr>
      <w:tr w:rsidR="00273B93" w:rsidRPr="00273B93" w14:paraId="163CFDDB" w14:textId="77777777" w:rsidTr="000F5546">
        <w:tc>
          <w:tcPr>
            <w:tcW w:w="28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AE63B" w14:textId="77777777" w:rsidR="00273B93" w:rsidRPr="00273B93" w:rsidRDefault="00273B93" w:rsidP="00273B93">
            <w:pPr>
              <w:spacing w:after="40"/>
              <w:rPr>
                <w:rFonts w:ascii="Arial" w:hAnsi="Arial" w:cs="Arial"/>
                <w:sz w:val="22"/>
                <w:szCs w:val="22"/>
                <w:lang w:val="en-GB" w:eastAsia="en-GB"/>
              </w:rPr>
            </w:pPr>
            <w:r w:rsidRPr="00273B93">
              <w:rPr>
                <w:rFonts w:ascii="Arial" w:hAnsi="Arial" w:cs="Arial"/>
                <w:b/>
                <w:bCs/>
                <w:sz w:val="22"/>
                <w:szCs w:val="22"/>
                <w:lang w:val="en-GB" w:eastAsia="en-GB"/>
              </w:rPr>
              <w:t>Productivitate</w:t>
            </w:r>
          </w:p>
        </w:tc>
        <w:tc>
          <w:tcPr>
            <w:tcW w:w="4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F28A5" w14:textId="77777777" w:rsidR="00273B93" w:rsidRPr="00273B93" w:rsidRDefault="00273B93" w:rsidP="00273B93">
            <w:pPr>
              <w:spacing w:after="40"/>
              <w:rPr>
                <w:rFonts w:ascii="Arial" w:hAnsi="Arial" w:cs="Arial"/>
                <w:sz w:val="22"/>
                <w:szCs w:val="22"/>
                <w:lang w:val="en-GB" w:eastAsia="en-GB"/>
              </w:rPr>
            </w:pPr>
            <w:r w:rsidRPr="00273B93">
              <w:rPr>
                <w:rFonts w:ascii="Arial" w:hAnsi="Arial" w:cs="Arial"/>
                <w:sz w:val="22"/>
                <w:szCs w:val="22"/>
                <w:lang w:val="en-GB" w:eastAsia="en-GB"/>
              </w:rPr>
              <w:t>Ritmul de lucru și volumul realizat raportat la activitatea turei.</w:t>
            </w:r>
          </w:p>
        </w:tc>
        <w:tc>
          <w:tcPr>
            <w:tcW w:w="2226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71929" w14:textId="77777777" w:rsidR="00273B93" w:rsidRPr="00273B93" w:rsidRDefault="00273B93" w:rsidP="00273B93">
            <w:pPr>
              <w:spacing w:after="40"/>
              <w:rPr>
                <w:rFonts w:ascii="Arial" w:hAnsi="Arial" w:cs="Arial"/>
                <w:sz w:val="22"/>
                <w:szCs w:val="22"/>
                <w:lang w:val="en-GB" w:eastAsia="en-GB"/>
              </w:rPr>
            </w:pPr>
            <w:r w:rsidRPr="00273B93">
              <w:rPr>
                <w:rFonts w:ascii="Arial" w:hAnsi="Arial" w:cs="Arial"/>
                <w:sz w:val="22"/>
                <w:szCs w:val="22"/>
                <w:lang w:val="en-GB" w:eastAsia="en-GB"/>
              </w:rPr>
              <w:t>Toate nivelele</w:t>
            </w:r>
          </w:p>
        </w:tc>
      </w:tr>
      <w:tr w:rsidR="00273B93" w:rsidRPr="00273B93" w14:paraId="412C6770" w14:textId="77777777" w:rsidTr="000F5546">
        <w:tc>
          <w:tcPr>
            <w:tcW w:w="28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38ABB" w14:textId="77777777" w:rsidR="00273B93" w:rsidRPr="00273B93" w:rsidRDefault="00273B93" w:rsidP="00273B93">
            <w:pPr>
              <w:spacing w:after="40"/>
              <w:rPr>
                <w:rFonts w:ascii="Arial" w:hAnsi="Arial" w:cs="Arial"/>
                <w:sz w:val="22"/>
                <w:szCs w:val="22"/>
                <w:lang w:val="en-GB" w:eastAsia="en-GB"/>
              </w:rPr>
            </w:pPr>
            <w:r w:rsidRPr="00273B93">
              <w:rPr>
                <w:rFonts w:ascii="Arial" w:hAnsi="Arial" w:cs="Arial"/>
                <w:b/>
                <w:bCs/>
                <w:sz w:val="22"/>
                <w:szCs w:val="22"/>
                <w:lang w:val="en-GB" w:eastAsia="en-GB"/>
              </w:rPr>
              <w:t>Atitudine și lucru în echipă</w:t>
            </w:r>
          </w:p>
        </w:tc>
        <w:tc>
          <w:tcPr>
            <w:tcW w:w="4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E0F6A" w14:textId="77777777" w:rsidR="00273B93" w:rsidRPr="00273B93" w:rsidRDefault="00273B93" w:rsidP="00273B93">
            <w:pPr>
              <w:spacing w:after="40"/>
              <w:rPr>
                <w:rFonts w:ascii="Arial" w:hAnsi="Arial" w:cs="Arial"/>
                <w:sz w:val="22"/>
                <w:szCs w:val="22"/>
                <w:lang w:val="en-GB" w:eastAsia="en-GB"/>
              </w:rPr>
            </w:pPr>
            <w:r w:rsidRPr="00273B93">
              <w:rPr>
                <w:rFonts w:ascii="Arial" w:hAnsi="Arial" w:cs="Arial"/>
                <w:sz w:val="22"/>
                <w:szCs w:val="22"/>
                <w:lang w:val="en-GB" w:eastAsia="en-GB"/>
              </w:rPr>
              <w:t>Colaborarea cu colegii, disponibilitatea, conduita.</w:t>
            </w:r>
          </w:p>
        </w:tc>
        <w:tc>
          <w:tcPr>
            <w:tcW w:w="2226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20310" w14:textId="77777777" w:rsidR="00273B93" w:rsidRPr="00273B93" w:rsidRDefault="00273B93" w:rsidP="00273B93">
            <w:pPr>
              <w:spacing w:after="40"/>
              <w:rPr>
                <w:rFonts w:ascii="Arial" w:hAnsi="Arial" w:cs="Arial"/>
                <w:sz w:val="22"/>
                <w:szCs w:val="22"/>
                <w:lang w:val="en-GB" w:eastAsia="en-GB"/>
              </w:rPr>
            </w:pPr>
            <w:r w:rsidRPr="00273B93">
              <w:rPr>
                <w:rFonts w:ascii="Arial" w:hAnsi="Arial" w:cs="Arial"/>
                <w:sz w:val="22"/>
                <w:szCs w:val="22"/>
                <w:lang w:val="en-GB" w:eastAsia="en-GB"/>
              </w:rPr>
              <w:t>Toate nivelele</w:t>
            </w:r>
          </w:p>
        </w:tc>
      </w:tr>
      <w:tr w:rsidR="00273B93" w:rsidRPr="00273B93" w14:paraId="42BCD7A0" w14:textId="77777777" w:rsidTr="000F5546">
        <w:tc>
          <w:tcPr>
            <w:tcW w:w="28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907C1" w14:textId="77777777" w:rsidR="00273B93" w:rsidRPr="00273B93" w:rsidRDefault="00273B93" w:rsidP="00273B93">
            <w:pPr>
              <w:spacing w:after="40"/>
              <w:rPr>
                <w:rFonts w:ascii="Arial" w:hAnsi="Arial" w:cs="Arial"/>
                <w:sz w:val="22"/>
                <w:szCs w:val="22"/>
                <w:lang w:val="en-GB" w:eastAsia="en-GB"/>
              </w:rPr>
            </w:pPr>
            <w:r w:rsidRPr="00273B93">
              <w:rPr>
                <w:rFonts w:ascii="Arial" w:hAnsi="Arial" w:cs="Arial"/>
                <w:b/>
                <w:bCs/>
                <w:sz w:val="22"/>
                <w:szCs w:val="22"/>
                <w:lang w:val="en-GB" w:eastAsia="en-GB"/>
              </w:rPr>
              <w:t>Operare reachtruck</w:t>
            </w:r>
          </w:p>
        </w:tc>
        <w:tc>
          <w:tcPr>
            <w:tcW w:w="4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B6FAD" w14:textId="77777777" w:rsidR="00273B93" w:rsidRPr="00273B93" w:rsidRDefault="00273B93" w:rsidP="00273B93">
            <w:pPr>
              <w:spacing w:after="40"/>
              <w:rPr>
                <w:rFonts w:ascii="Arial" w:hAnsi="Arial" w:cs="Arial"/>
                <w:sz w:val="22"/>
                <w:szCs w:val="22"/>
                <w:lang w:val="en-GB" w:eastAsia="en-GB"/>
              </w:rPr>
            </w:pPr>
            <w:r w:rsidRPr="00273B93">
              <w:rPr>
                <w:rFonts w:ascii="Arial" w:hAnsi="Arial" w:cs="Arial"/>
                <w:sz w:val="22"/>
                <w:szCs w:val="22"/>
                <w:lang w:val="en-GB" w:eastAsia="en-GB"/>
              </w:rPr>
              <w:t>Siguranța și precizia operării la înălțime.</w:t>
            </w:r>
          </w:p>
        </w:tc>
        <w:tc>
          <w:tcPr>
            <w:tcW w:w="2226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7FD4B" w14:textId="77777777" w:rsidR="00273B93" w:rsidRPr="00273B93" w:rsidRDefault="00273B93" w:rsidP="00273B93">
            <w:pPr>
              <w:spacing w:after="40"/>
              <w:rPr>
                <w:rFonts w:ascii="Arial" w:hAnsi="Arial" w:cs="Arial"/>
                <w:sz w:val="22"/>
                <w:szCs w:val="22"/>
                <w:lang w:val="en-GB" w:eastAsia="en-GB"/>
              </w:rPr>
            </w:pPr>
            <w:r w:rsidRPr="00273B93">
              <w:rPr>
                <w:rFonts w:ascii="Arial" w:hAnsi="Arial" w:cs="Arial"/>
                <w:sz w:val="22"/>
                <w:szCs w:val="22"/>
                <w:lang w:val="en-GB" w:eastAsia="en-GB"/>
              </w:rPr>
              <w:t>Nivel N3 și peste</w:t>
            </w:r>
          </w:p>
        </w:tc>
      </w:tr>
      <w:tr w:rsidR="00273B93" w:rsidRPr="00273B93" w14:paraId="4A23EF67" w14:textId="77777777" w:rsidTr="000F5546">
        <w:tc>
          <w:tcPr>
            <w:tcW w:w="28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8E380" w14:textId="77777777" w:rsidR="00273B93" w:rsidRPr="00273B93" w:rsidRDefault="00273B93" w:rsidP="00273B93">
            <w:pPr>
              <w:spacing w:after="40"/>
              <w:rPr>
                <w:rFonts w:ascii="Arial" w:hAnsi="Arial" w:cs="Arial"/>
                <w:sz w:val="22"/>
                <w:szCs w:val="22"/>
                <w:lang w:val="en-GB" w:eastAsia="en-GB"/>
              </w:rPr>
            </w:pPr>
            <w:r w:rsidRPr="00273B93">
              <w:rPr>
                <w:rFonts w:ascii="Arial" w:hAnsi="Arial" w:cs="Arial"/>
                <w:b/>
                <w:bCs/>
                <w:sz w:val="22"/>
                <w:szCs w:val="22"/>
                <w:lang w:val="en-GB" w:eastAsia="en-GB"/>
              </w:rPr>
              <w:t>Comunicare</w:t>
            </w:r>
          </w:p>
        </w:tc>
        <w:tc>
          <w:tcPr>
            <w:tcW w:w="4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7F31" w14:textId="77777777" w:rsidR="00273B93" w:rsidRPr="00273B93" w:rsidRDefault="00273B93" w:rsidP="00273B93">
            <w:pPr>
              <w:spacing w:after="40"/>
              <w:rPr>
                <w:rFonts w:ascii="Arial" w:hAnsi="Arial" w:cs="Arial"/>
                <w:sz w:val="22"/>
                <w:szCs w:val="22"/>
                <w:lang w:val="en-GB" w:eastAsia="en-GB"/>
              </w:rPr>
            </w:pPr>
            <w:r w:rsidRPr="00273B93">
              <w:rPr>
                <w:rFonts w:ascii="Arial" w:hAnsi="Arial" w:cs="Arial"/>
                <w:sz w:val="22"/>
                <w:szCs w:val="22"/>
                <w:lang w:val="en-GB" w:eastAsia="en-GB"/>
              </w:rPr>
              <w:t>Comunicarea cu echipa, cu coordonatorul și cu reprezentanții clientului.</w:t>
            </w:r>
          </w:p>
        </w:tc>
        <w:tc>
          <w:tcPr>
            <w:tcW w:w="2226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83E89" w14:textId="77777777" w:rsidR="00273B93" w:rsidRPr="00273B93" w:rsidRDefault="00273B93" w:rsidP="00273B93">
            <w:pPr>
              <w:spacing w:after="40"/>
              <w:rPr>
                <w:rFonts w:ascii="Arial" w:hAnsi="Arial" w:cs="Arial"/>
                <w:sz w:val="22"/>
                <w:szCs w:val="22"/>
                <w:lang w:val="en-GB" w:eastAsia="en-GB"/>
              </w:rPr>
            </w:pPr>
            <w:r w:rsidRPr="00273B93">
              <w:rPr>
                <w:rFonts w:ascii="Arial" w:hAnsi="Arial" w:cs="Arial"/>
                <w:sz w:val="22"/>
                <w:szCs w:val="22"/>
                <w:lang w:val="en-GB" w:eastAsia="en-GB"/>
              </w:rPr>
              <w:t>Nivel N4 și peste</w:t>
            </w:r>
          </w:p>
        </w:tc>
      </w:tr>
      <w:tr w:rsidR="00273B93" w:rsidRPr="00273B93" w14:paraId="2FF7F7A3" w14:textId="77777777" w:rsidTr="000F5546">
        <w:tc>
          <w:tcPr>
            <w:tcW w:w="28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40FF8" w14:textId="77777777" w:rsidR="00273B93" w:rsidRPr="00273B93" w:rsidRDefault="00273B93" w:rsidP="00273B93">
            <w:pPr>
              <w:spacing w:after="40"/>
              <w:rPr>
                <w:rFonts w:ascii="Arial" w:hAnsi="Arial" w:cs="Arial"/>
                <w:sz w:val="22"/>
                <w:szCs w:val="22"/>
                <w:lang w:val="en-GB" w:eastAsia="en-GB"/>
              </w:rPr>
            </w:pPr>
            <w:r w:rsidRPr="00273B93">
              <w:rPr>
                <w:rFonts w:ascii="Arial" w:hAnsi="Arial" w:cs="Arial"/>
                <w:b/>
                <w:bCs/>
                <w:sz w:val="22"/>
                <w:szCs w:val="22"/>
                <w:lang w:val="en-GB" w:eastAsia="en-GB"/>
              </w:rPr>
              <w:t>Organizare și coordonare</w:t>
            </w:r>
          </w:p>
        </w:tc>
        <w:tc>
          <w:tcPr>
            <w:tcW w:w="4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576DC" w14:textId="77777777" w:rsidR="00273B93" w:rsidRPr="00273B93" w:rsidRDefault="00273B93" w:rsidP="00273B93">
            <w:pPr>
              <w:spacing w:after="40"/>
              <w:rPr>
                <w:rFonts w:ascii="Arial" w:hAnsi="Arial" w:cs="Arial"/>
                <w:sz w:val="22"/>
                <w:szCs w:val="22"/>
                <w:lang w:val="en-GB" w:eastAsia="en-GB"/>
              </w:rPr>
            </w:pPr>
            <w:r w:rsidRPr="00273B93">
              <w:rPr>
                <w:rFonts w:ascii="Arial" w:hAnsi="Arial" w:cs="Arial"/>
                <w:sz w:val="22"/>
                <w:szCs w:val="22"/>
                <w:lang w:val="en-GB" w:eastAsia="en-GB"/>
              </w:rPr>
              <w:t>Prioritizarea activităților; capacitatea de a suplini Team Leader-ul.</w:t>
            </w:r>
          </w:p>
        </w:tc>
        <w:tc>
          <w:tcPr>
            <w:tcW w:w="2226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DA0A0" w14:textId="77777777" w:rsidR="00273B93" w:rsidRPr="00273B93" w:rsidRDefault="00273B93" w:rsidP="00273B93">
            <w:pPr>
              <w:spacing w:after="40"/>
              <w:rPr>
                <w:rFonts w:ascii="Arial" w:hAnsi="Arial" w:cs="Arial"/>
                <w:sz w:val="22"/>
                <w:szCs w:val="22"/>
                <w:lang w:val="en-GB" w:eastAsia="en-GB"/>
              </w:rPr>
            </w:pPr>
            <w:r w:rsidRPr="00273B93">
              <w:rPr>
                <w:rFonts w:ascii="Arial" w:hAnsi="Arial" w:cs="Arial"/>
                <w:sz w:val="22"/>
                <w:szCs w:val="22"/>
                <w:lang w:val="en-GB" w:eastAsia="en-GB"/>
              </w:rPr>
              <w:t>Nivel N4 și peste</w:t>
            </w:r>
          </w:p>
        </w:tc>
      </w:tr>
    </w:tbl>
    <w:p w14:paraId="56E3F610" w14:textId="77777777" w:rsidR="00273B93" w:rsidRPr="00273B93" w:rsidRDefault="00273B93" w:rsidP="00273B93">
      <w:pPr>
        <w:spacing w:after="120"/>
        <w:rPr>
          <w:rFonts w:ascii="Arial" w:hAnsi="Arial" w:cs="Arial"/>
          <w:sz w:val="22"/>
          <w:szCs w:val="22"/>
          <w:lang w:val="en-GB" w:eastAsia="en-GB"/>
        </w:rPr>
      </w:pPr>
    </w:p>
    <w:p w14:paraId="0263B974" w14:textId="77777777" w:rsidR="00273B93" w:rsidRPr="00273B93" w:rsidRDefault="00273B93" w:rsidP="00273B93">
      <w:pPr>
        <w:spacing w:before="240" w:after="140"/>
        <w:outlineLvl w:val="1"/>
        <w:rPr>
          <w:rFonts w:ascii="Arial" w:hAnsi="Arial" w:cs="Arial"/>
          <w:b/>
          <w:bCs/>
          <w:color w:val="007A3D"/>
          <w:sz w:val="23"/>
          <w:szCs w:val="23"/>
          <w:lang w:val="en-GB" w:eastAsia="en-GB"/>
        </w:rPr>
      </w:pPr>
      <w:r>
        <w:rPr>
          <w:rFonts w:ascii="Arial" w:hAnsi="Arial" w:cs="Arial"/>
          <w:b/>
          <w:bCs/>
          <w:color w:val="007A3D"/>
          <w:sz w:val="23"/>
          <w:szCs w:val="23"/>
          <w:lang w:val="en-GB" w:eastAsia="en-GB"/>
        </w:rPr>
        <w:t>4.4</w:t>
      </w:r>
      <w:r w:rsidRPr="00273B93">
        <w:rPr>
          <w:rFonts w:ascii="Arial" w:hAnsi="Arial" w:cs="Arial"/>
          <w:b/>
          <w:bCs/>
          <w:color w:val="007A3D"/>
          <w:sz w:val="23"/>
          <w:szCs w:val="23"/>
          <w:lang w:val="en-GB" w:eastAsia="en-GB"/>
        </w:rPr>
        <w:t xml:space="preserve"> Punctaj și interpretarea rezultatelor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273B93" w:rsidRPr="00273B93" w14:paraId="41871A17" w14:textId="77777777" w:rsidTr="00273B93">
        <w:tc>
          <w:tcPr>
            <w:tcW w:w="3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007A3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E515C" w14:textId="77777777" w:rsidR="00273B93" w:rsidRPr="000F5546" w:rsidRDefault="00273B93" w:rsidP="00273B93">
            <w:pPr>
              <w:spacing w:after="40"/>
              <w:rPr>
                <w:rFonts w:ascii="Arial" w:hAnsi="Arial" w:cs="Arial"/>
                <w:color w:val="FFFFFF"/>
                <w:sz w:val="22"/>
                <w:szCs w:val="22"/>
                <w:lang w:val="en-GB" w:eastAsia="en-GB"/>
              </w:rPr>
            </w:pPr>
            <w:r w:rsidRPr="000F5546">
              <w:rPr>
                <w:rFonts w:ascii="Arial" w:hAnsi="Arial" w:cs="Arial"/>
                <w:b/>
                <w:bCs/>
                <w:color w:val="FFFFFF"/>
                <w:sz w:val="22"/>
                <w:szCs w:val="22"/>
                <w:lang w:val="en-GB" w:eastAsia="en-GB"/>
              </w:rPr>
              <w:t>Punctaj mediu</w:t>
            </w:r>
          </w:p>
        </w:tc>
        <w:tc>
          <w:tcPr>
            <w:tcW w:w="6026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007A3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4156E" w14:textId="77777777" w:rsidR="00273B93" w:rsidRPr="000F5546" w:rsidRDefault="00273B93" w:rsidP="00273B93">
            <w:pPr>
              <w:spacing w:after="40"/>
              <w:rPr>
                <w:rFonts w:ascii="Arial" w:hAnsi="Arial" w:cs="Arial"/>
                <w:color w:val="FFFFFF"/>
                <w:sz w:val="22"/>
                <w:szCs w:val="22"/>
                <w:lang w:val="en-GB" w:eastAsia="en-GB"/>
              </w:rPr>
            </w:pPr>
            <w:r w:rsidRPr="000F5546">
              <w:rPr>
                <w:rFonts w:ascii="Arial" w:hAnsi="Arial" w:cs="Arial"/>
                <w:b/>
                <w:bCs/>
                <w:color w:val="FFFFFF"/>
                <w:sz w:val="22"/>
                <w:szCs w:val="22"/>
                <w:lang w:val="en-GB" w:eastAsia="en-GB"/>
              </w:rPr>
              <w:t>Rezultat</w:t>
            </w:r>
          </w:p>
        </w:tc>
      </w:tr>
      <w:tr w:rsidR="00273B93" w:rsidRPr="00273B93" w14:paraId="038B990B" w14:textId="77777777" w:rsidTr="000F5546">
        <w:tc>
          <w:tcPr>
            <w:tcW w:w="3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0CB61" w14:textId="77777777" w:rsidR="00273B93" w:rsidRPr="00273B93" w:rsidRDefault="00273B93" w:rsidP="00273B93">
            <w:pPr>
              <w:spacing w:after="40"/>
              <w:rPr>
                <w:rFonts w:ascii="Arial" w:hAnsi="Arial" w:cs="Arial"/>
                <w:sz w:val="22"/>
                <w:szCs w:val="22"/>
                <w:lang w:val="en-GB" w:eastAsia="en-GB"/>
              </w:rPr>
            </w:pPr>
            <w:r w:rsidRPr="00273B93">
              <w:rPr>
                <w:rFonts w:ascii="Arial" w:hAnsi="Arial" w:cs="Arial"/>
                <w:b/>
                <w:bCs/>
                <w:sz w:val="22"/>
                <w:szCs w:val="22"/>
                <w:lang w:val="en-GB" w:eastAsia="en-GB"/>
              </w:rPr>
              <w:t>≥ 4,00 (niciun criteriu sub 3)</w:t>
            </w:r>
          </w:p>
        </w:tc>
        <w:tc>
          <w:tcPr>
            <w:tcW w:w="6026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73F12" w14:textId="77777777" w:rsidR="00273B93" w:rsidRPr="00273B93" w:rsidRDefault="00273B93" w:rsidP="00273B93">
            <w:pPr>
              <w:spacing w:after="40"/>
              <w:rPr>
                <w:rFonts w:ascii="Arial" w:hAnsi="Arial" w:cs="Arial"/>
                <w:sz w:val="22"/>
                <w:szCs w:val="22"/>
                <w:lang w:val="en-GB" w:eastAsia="en-GB"/>
              </w:rPr>
            </w:pPr>
            <w:r w:rsidRPr="00273B93">
              <w:rPr>
                <w:rFonts w:ascii="Arial" w:hAnsi="Arial" w:cs="Arial"/>
                <w:sz w:val="22"/>
                <w:szCs w:val="22"/>
                <w:lang w:val="en-GB" w:eastAsia="en-GB"/>
              </w:rPr>
              <w:t>Eligibil pentru promovare la nivelul următor, cu respectarea condițiilor specifice nivelului (ex. autorizația ISCIR pentru N3).</w:t>
            </w:r>
          </w:p>
        </w:tc>
      </w:tr>
      <w:tr w:rsidR="00273B93" w:rsidRPr="00273B93" w14:paraId="47E1CB20" w14:textId="77777777" w:rsidTr="000F5546">
        <w:tc>
          <w:tcPr>
            <w:tcW w:w="3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AE615" w14:textId="77777777" w:rsidR="00273B93" w:rsidRPr="00273B93" w:rsidRDefault="00273B93" w:rsidP="00273B93">
            <w:pPr>
              <w:spacing w:after="40"/>
              <w:rPr>
                <w:rFonts w:ascii="Arial" w:hAnsi="Arial" w:cs="Arial"/>
                <w:sz w:val="22"/>
                <w:szCs w:val="22"/>
                <w:lang w:val="en-GB" w:eastAsia="en-GB"/>
              </w:rPr>
            </w:pPr>
            <w:r w:rsidRPr="00273B93">
              <w:rPr>
                <w:rFonts w:ascii="Arial" w:hAnsi="Arial" w:cs="Arial"/>
                <w:b/>
                <w:bCs/>
                <w:sz w:val="22"/>
                <w:szCs w:val="22"/>
                <w:lang w:val="en-GB" w:eastAsia="en-GB"/>
              </w:rPr>
              <w:t>3,00 – 3,99</w:t>
            </w:r>
          </w:p>
        </w:tc>
        <w:tc>
          <w:tcPr>
            <w:tcW w:w="6026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9781E" w14:textId="77777777" w:rsidR="00273B93" w:rsidRPr="00273B93" w:rsidRDefault="00273B93" w:rsidP="00273B93">
            <w:pPr>
              <w:spacing w:after="40"/>
              <w:rPr>
                <w:rFonts w:ascii="Arial" w:hAnsi="Arial" w:cs="Arial"/>
                <w:sz w:val="22"/>
                <w:szCs w:val="22"/>
                <w:lang w:val="en-GB" w:eastAsia="en-GB"/>
              </w:rPr>
            </w:pPr>
            <w:r w:rsidRPr="00273B93">
              <w:rPr>
                <w:rFonts w:ascii="Arial" w:hAnsi="Arial" w:cs="Arial"/>
                <w:sz w:val="22"/>
                <w:szCs w:val="22"/>
                <w:lang w:val="en-GB" w:eastAsia="en-GB"/>
              </w:rPr>
              <w:t>Confirmat pe nivelul curent.</w:t>
            </w:r>
          </w:p>
        </w:tc>
      </w:tr>
      <w:tr w:rsidR="00273B93" w:rsidRPr="00273B93" w14:paraId="11CC5182" w14:textId="77777777" w:rsidTr="000F5546">
        <w:tc>
          <w:tcPr>
            <w:tcW w:w="3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A5541" w14:textId="77777777" w:rsidR="00273B93" w:rsidRPr="00273B93" w:rsidRDefault="00273B93" w:rsidP="00273B93">
            <w:pPr>
              <w:spacing w:after="40"/>
              <w:rPr>
                <w:rFonts w:ascii="Arial" w:hAnsi="Arial" w:cs="Arial"/>
                <w:sz w:val="22"/>
                <w:szCs w:val="22"/>
                <w:lang w:val="en-GB" w:eastAsia="en-GB"/>
              </w:rPr>
            </w:pPr>
            <w:r w:rsidRPr="00273B93">
              <w:rPr>
                <w:rFonts w:ascii="Arial" w:hAnsi="Arial" w:cs="Arial"/>
                <w:b/>
                <w:bCs/>
                <w:sz w:val="22"/>
                <w:szCs w:val="22"/>
                <w:lang w:val="en-GB" w:eastAsia="en-GB"/>
              </w:rPr>
              <w:t>&lt; 3,00</w:t>
            </w:r>
          </w:p>
        </w:tc>
        <w:tc>
          <w:tcPr>
            <w:tcW w:w="6026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57528" w14:textId="77777777" w:rsidR="00273B93" w:rsidRPr="00273B93" w:rsidRDefault="00273B93" w:rsidP="00273B93">
            <w:pPr>
              <w:spacing w:after="40"/>
              <w:rPr>
                <w:rFonts w:ascii="Arial" w:hAnsi="Arial" w:cs="Arial"/>
                <w:sz w:val="22"/>
                <w:szCs w:val="22"/>
                <w:lang w:val="en-GB" w:eastAsia="en-GB"/>
              </w:rPr>
            </w:pPr>
            <w:r w:rsidRPr="00273B93">
              <w:rPr>
                <w:rFonts w:ascii="Arial" w:hAnsi="Arial" w:cs="Arial"/>
                <w:sz w:val="22"/>
                <w:szCs w:val="22"/>
                <w:lang w:val="en-GB" w:eastAsia="en-GB"/>
              </w:rPr>
              <w:t>Plan de îmbunătățire cu obiective concrete; reevaluare după 3 luni.</w:t>
            </w:r>
          </w:p>
        </w:tc>
      </w:tr>
    </w:tbl>
    <w:p w14:paraId="665F90C3" w14:textId="77777777" w:rsidR="00273B93" w:rsidRPr="00273B93" w:rsidRDefault="00273B93" w:rsidP="00273B93">
      <w:pPr>
        <w:spacing w:after="120"/>
        <w:rPr>
          <w:rFonts w:ascii="Arial" w:hAnsi="Arial" w:cs="Arial"/>
          <w:sz w:val="22"/>
          <w:szCs w:val="22"/>
          <w:lang w:val="en-GB" w:eastAsia="en-GB"/>
        </w:rPr>
      </w:pPr>
    </w:p>
    <w:p w14:paraId="7B416CF1" w14:textId="77777777" w:rsidR="00273B93" w:rsidRPr="00273B93" w:rsidRDefault="00273B93" w:rsidP="00273B93">
      <w:pPr>
        <w:spacing w:after="120"/>
        <w:rPr>
          <w:rFonts w:ascii="Arial" w:hAnsi="Arial" w:cs="Arial"/>
          <w:sz w:val="22"/>
          <w:szCs w:val="22"/>
          <w:lang w:val="en-GB" w:eastAsia="en-GB"/>
        </w:rPr>
      </w:pPr>
      <w:r w:rsidRPr="00273B93">
        <w:rPr>
          <w:rFonts w:ascii="Arial" w:hAnsi="Arial" w:cs="Arial"/>
          <w:sz w:val="22"/>
          <w:szCs w:val="22"/>
          <w:lang w:val="en-GB" w:eastAsia="en-GB"/>
        </w:rPr>
        <w:t>Promovarea la nivelul N3 este condiționată suplimentar de deținerea autorizației ISCIR pentru stivuitorist; în lipsa acesteia, rezultatul evaluării nu poate fi „Promovat”, indiferent de punctaj.</w:t>
      </w:r>
    </w:p>
    <w:p w14:paraId="17FD4D2B" w14:textId="77777777" w:rsidR="00E568AF" w:rsidRPr="00E568AF" w:rsidRDefault="00E568AF" w:rsidP="00E568AF">
      <w:pPr>
        <w:spacing w:before="200" w:after="80"/>
        <w:rPr>
          <w:rFonts w:ascii="Arial" w:hAnsi="Arial" w:cs="Arial"/>
          <w:szCs w:val="20"/>
          <w:lang w:val="en-GB" w:eastAsia="en-GB"/>
        </w:rPr>
      </w:pPr>
      <w:r w:rsidRPr="00E568AF">
        <w:rPr>
          <w:rFonts w:ascii="Arial" w:hAnsi="Arial" w:cs="Arial"/>
          <w:b/>
          <w:bCs/>
          <w:color w:val="007A3D"/>
          <w:sz w:val="22"/>
          <w:szCs w:val="22"/>
          <w:lang w:val="en-GB" w:eastAsia="en-GB"/>
        </w:rPr>
        <w:t>4</w:t>
      </w:r>
      <w:r w:rsidR="00273B93">
        <w:rPr>
          <w:rFonts w:ascii="Arial" w:hAnsi="Arial" w:cs="Arial"/>
          <w:b/>
          <w:bCs/>
          <w:color w:val="007A3D"/>
          <w:sz w:val="22"/>
          <w:szCs w:val="22"/>
          <w:lang w:val="en-GB" w:eastAsia="en-GB"/>
        </w:rPr>
        <w:t>.5</w:t>
      </w:r>
      <w:r w:rsidRPr="00E568AF">
        <w:rPr>
          <w:rFonts w:ascii="Arial" w:hAnsi="Arial" w:cs="Arial"/>
          <w:b/>
          <w:bCs/>
          <w:color w:val="007A3D"/>
          <w:sz w:val="22"/>
          <w:szCs w:val="22"/>
          <w:lang w:val="en-GB" w:eastAsia="en-GB"/>
        </w:rPr>
        <w:t xml:space="preserve">  </w:t>
      </w:r>
      <w:r w:rsidR="00273B93" w:rsidRPr="00273B93">
        <w:rPr>
          <w:rFonts w:ascii="Arial" w:hAnsi="Arial" w:cs="Arial"/>
          <w:b/>
          <w:color w:val="007A3D"/>
          <w:sz w:val="22"/>
          <w:szCs w:val="22"/>
        </w:rPr>
        <w:t>Desfășurarea și înregistrarea evaluării</w:t>
      </w:r>
    </w:p>
    <w:p w14:paraId="6B862896" w14:textId="77777777" w:rsidR="00273B93" w:rsidRPr="00273B93" w:rsidRDefault="00273B93" w:rsidP="00273B93">
      <w:pPr>
        <w:numPr>
          <w:ilvl w:val="0"/>
          <w:numId w:val="13"/>
        </w:numPr>
        <w:spacing w:after="60"/>
        <w:rPr>
          <w:rFonts w:ascii="Arial" w:hAnsi="Arial" w:cs="Arial"/>
          <w:sz w:val="22"/>
          <w:szCs w:val="22"/>
          <w:lang w:val="en-GB" w:eastAsia="en-GB"/>
        </w:rPr>
      </w:pPr>
      <w:r w:rsidRPr="00273B93">
        <w:rPr>
          <w:rFonts w:ascii="Arial" w:hAnsi="Arial" w:cs="Arial"/>
          <w:sz w:val="22"/>
          <w:szCs w:val="22"/>
          <w:lang w:val="en-GB" w:eastAsia="en-GB"/>
        </w:rPr>
        <w:t>Evaluatorul completează fișa de evaluare în aplicația internă, punctând fiecare criteriu aplicabil.</w:t>
      </w:r>
    </w:p>
    <w:p w14:paraId="14CFE4A7" w14:textId="77777777" w:rsidR="00273B93" w:rsidRPr="00273B93" w:rsidRDefault="00273B93" w:rsidP="00273B93">
      <w:pPr>
        <w:numPr>
          <w:ilvl w:val="0"/>
          <w:numId w:val="13"/>
        </w:numPr>
        <w:spacing w:after="60"/>
        <w:rPr>
          <w:rFonts w:ascii="Arial" w:hAnsi="Arial" w:cs="Arial"/>
          <w:sz w:val="22"/>
          <w:szCs w:val="22"/>
          <w:lang w:val="en-GB" w:eastAsia="en-GB"/>
        </w:rPr>
      </w:pPr>
      <w:r w:rsidRPr="00273B93">
        <w:rPr>
          <w:rFonts w:ascii="Arial" w:hAnsi="Arial" w:cs="Arial"/>
          <w:sz w:val="22"/>
          <w:szCs w:val="22"/>
          <w:lang w:val="en-GB" w:eastAsia="en-GB"/>
        </w:rPr>
        <w:t>Rezultatul se discută cu angajatul într-o întâlnire individuală; se stabilesc obiective până la următoarea evaluare.</w:t>
      </w:r>
    </w:p>
    <w:p w14:paraId="06838C59" w14:textId="77777777" w:rsidR="00A73470" w:rsidRDefault="00273B93" w:rsidP="00A73470">
      <w:pPr>
        <w:numPr>
          <w:ilvl w:val="0"/>
          <w:numId w:val="13"/>
        </w:numPr>
        <w:spacing w:after="60"/>
        <w:rPr>
          <w:rFonts w:ascii="Arial" w:hAnsi="Arial" w:cs="Arial"/>
          <w:sz w:val="22"/>
          <w:szCs w:val="22"/>
          <w:lang w:val="en-GB" w:eastAsia="en-GB"/>
        </w:rPr>
      </w:pPr>
      <w:r w:rsidRPr="00273B93">
        <w:rPr>
          <w:rFonts w:ascii="Arial" w:hAnsi="Arial" w:cs="Arial"/>
          <w:sz w:val="22"/>
          <w:szCs w:val="22"/>
          <w:lang w:val="en-GB" w:eastAsia="en-GB"/>
        </w:rPr>
        <w:t>Fișa de evaluare se tipărește și se semnează de către evaluator și angajat; exemplarul semnat se arhivează la dosarul intern al angajatului.</w:t>
      </w:r>
    </w:p>
    <w:p w14:paraId="7FABF637" w14:textId="77777777" w:rsidR="00273B93" w:rsidRDefault="00273B93" w:rsidP="00273B93">
      <w:pPr>
        <w:spacing w:after="60"/>
        <w:rPr>
          <w:rFonts w:ascii="Arial" w:hAnsi="Arial" w:cs="Arial"/>
          <w:sz w:val="22"/>
          <w:szCs w:val="22"/>
          <w:lang w:val="en-GB" w:eastAsia="en-GB"/>
        </w:rPr>
      </w:pPr>
    </w:p>
    <w:p w14:paraId="03118B8E" w14:textId="77777777" w:rsidR="00273B93" w:rsidRDefault="00273B93" w:rsidP="00273B93">
      <w:pPr>
        <w:spacing w:before="200" w:after="80"/>
        <w:rPr>
          <w:rFonts w:ascii="Arial" w:hAnsi="Arial" w:cs="Arial"/>
          <w:b/>
          <w:color w:val="007A3D"/>
          <w:sz w:val="22"/>
          <w:szCs w:val="22"/>
        </w:rPr>
      </w:pPr>
      <w:r w:rsidRPr="00E568AF">
        <w:rPr>
          <w:rFonts w:ascii="Arial" w:hAnsi="Arial" w:cs="Arial"/>
          <w:b/>
          <w:bCs/>
          <w:color w:val="007A3D"/>
          <w:sz w:val="22"/>
          <w:szCs w:val="22"/>
          <w:lang w:val="en-GB" w:eastAsia="en-GB"/>
        </w:rPr>
        <w:t>4</w:t>
      </w:r>
      <w:r>
        <w:rPr>
          <w:rFonts w:ascii="Arial" w:hAnsi="Arial" w:cs="Arial"/>
          <w:b/>
          <w:bCs/>
          <w:color w:val="007A3D"/>
          <w:sz w:val="22"/>
          <w:szCs w:val="22"/>
          <w:lang w:val="en-GB" w:eastAsia="en-GB"/>
        </w:rPr>
        <w:t>.6</w:t>
      </w:r>
      <w:r w:rsidRPr="00E568AF">
        <w:rPr>
          <w:rFonts w:ascii="Arial" w:hAnsi="Arial" w:cs="Arial"/>
          <w:b/>
          <w:bCs/>
          <w:color w:val="007A3D"/>
          <w:sz w:val="22"/>
          <w:szCs w:val="22"/>
          <w:lang w:val="en-GB" w:eastAsia="en-GB"/>
        </w:rPr>
        <w:t xml:space="preserve">  </w:t>
      </w:r>
      <w:r>
        <w:rPr>
          <w:rFonts w:ascii="Arial" w:hAnsi="Arial" w:cs="Arial"/>
          <w:b/>
          <w:color w:val="007A3D"/>
          <w:sz w:val="22"/>
          <w:szCs w:val="22"/>
        </w:rPr>
        <w:t>Promovarea</w:t>
      </w:r>
    </w:p>
    <w:p w14:paraId="53236588" w14:textId="77777777" w:rsidR="00273B93" w:rsidRPr="00273B93" w:rsidRDefault="00273B93" w:rsidP="00273B93">
      <w:pPr>
        <w:spacing w:after="120"/>
        <w:rPr>
          <w:rFonts w:ascii="Arial" w:hAnsi="Arial" w:cs="Arial"/>
          <w:sz w:val="22"/>
          <w:szCs w:val="22"/>
          <w:lang w:val="en-GB" w:eastAsia="en-GB"/>
        </w:rPr>
      </w:pPr>
      <w:r w:rsidRPr="00273B93">
        <w:rPr>
          <w:rFonts w:ascii="Arial" w:hAnsi="Arial" w:cs="Arial"/>
          <w:sz w:val="22"/>
          <w:szCs w:val="22"/>
          <w:lang w:val="en-GB" w:eastAsia="en-GB"/>
        </w:rPr>
        <w:t>Promovarea în nivel se aprobă de către Warehouse Manager pe baza rezultatului evaluării și a nevoilor operaționale. Eventualele modificări salariale asociate se realizează conform legislației muncii, prin act adițional la contractul individual de muncă, gestionat de departamentul de resurse umane.</w:t>
      </w:r>
    </w:p>
    <w:p w14:paraId="0FFAECED" w14:textId="77777777" w:rsidR="00273B93" w:rsidRPr="00E568AF" w:rsidRDefault="00273B93" w:rsidP="00273B93">
      <w:pPr>
        <w:spacing w:before="200" w:after="80"/>
        <w:rPr>
          <w:rFonts w:ascii="Arial" w:hAnsi="Arial" w:cs="Arial"/>
          <w:szCs w:val="20"/>
          <w:lang w:val="en-GB" w:eastAsia="en-GB"/>
        </w:rPr>
      </w:pPr>
    </w:p>
    <w:p w14:paraId="285FF466" w14:textId="77777777" w:rsidR="00273B93" w:rsidRPr="00273B93" w:rsidRDefault="00273B93" w:rsidP="00273B93">
      <w:pPr>
        <w:spacing w:after="60"/>
        <w:rPr>
          <w:rFonts w:ascii="Arial" w:hAnsi="Arial" w:cs="Arial"/>
          <w:sz w:val="22"/>
          <w:szCs w:val="22"/>
          <w:lang w:val="en-GB" w:eastAsia="en-GB"/>
        </w:rPr>
      </w:pPr>
    </w:p>
    <w:p w14:paraId="042FBEA8" w14:textId="77777777" w:rsidR="00A73470" w:rsidRDefault="00A73470" w:rsidP="00A73470"/>
    <w:p w14:paraId="36B1DF17" w14:textId="77777777" w:rsidR="00A73470" w:rsidRDefault="00A73470" w:rsidP="00A73470"/>
    <w:p w14:paraId="60C847B3" w14:textId="77777777" w:rsidR="00A73470" w:rsidRDefault="00A73470" w:rsidP="00A73470"/>
    <w:p w14:paraId="7E738FC4" w14:textId="77777777" w:rsidR="00A73470" w:rsidRDefault="00A73470" w:rsidP="00A73470"/>
    <w:p w14:paraId="325F4811" w14:textId="77777777" w:rsidR="00326DF6" w:rsidRDefault="00E568AF" w:rsidP="00326DF6">
      <w:r>
        <w:rPr>
          <w:rFonts w:ascii="Arial" w:hAnsi="Arial"/>
          <w:b/>
          <w:color w:val="006633"/>
        </w:rPr>
        <w:t xml:space="preserve">5. </w:t>
      </w:r>
      <w:r w:rsidR="00326DF6">
        <w:rPr>
          <w:rFonts w:ascii="Arial" w:hAnsi="Arial"/>
          <w:b/>
          <w:color w:val="006633"/>
        </w:rPr>
        <w:t>ISTORIC DOCUMENT / DOCUMENT HISTORY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2"/>
        <w:gridCol w:w="1982"/>
        <w:gridCol w:w="1983"/>
        <w:gridCol w:w="1982"/>
        <w:gridCol w:w="1982"/>
      </w:tblGrid>
      <w:tr w:rsidR="00326DF6" w14:paraId="295541FF" w14:textId="77777777" w:rsidTr="00446EDF">
        <w:trPr>
          <w:jc w:val="center"/>
        </w:trPr>
        <w:tc>
          <w:tcPr>
            <w:tcW w:w="1984" w:type="dxa"/>
            <w:shd w:val="clear" w:color="auto" w:fill="1F6F3A"/>
            <w:vAlign w:val="center"/>
          </w:tcPr>
          <w:p w14:paraId="0C5C8361" w14:textId="77777777" w:rsidR="00326DF6" w:rsidRDefault="00326DF6" w:rsidP="00446EDF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Revizie</w:t>
            </w:r>
          </w:p>
        </w:tc>
        <w:tc>
          <w:tcPr>
            <w:tcW w:w="1984" w:type="dxa"/>
            <w:shd w:val="clear" w:color="auto" w:fill="1F6F3A"/>
            <w:vAlign w:val="center"/>
          </w:tcPr>
          <w:p w14:paraId="5428D37D" w14:textId="77777777" w:rsidR="00326DF6" w:rsidRDefault="00326DF6" w:rsidP="00446EDF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Data</w:t>
            </w:r>
          </w:p>
        </w:tc>
        <w:tc>
          <w:tcPr>
            <w:tcW w:w="1984" w:type="dxa"/>
            <w:shd w:val="clear" w:color="auto" w:fill="1F6F3A"/>
            <w:vAlign w:val="center"/>
          </w:tcPr>
          <w:p w14:paraId="3D46458A" w14:textId="77777777" w:rsidR="00326DF6" w:rsidRDefault="00326DF6" w:rsidP="00446EDF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Responsabil</w:t>
            </w:r>
          </w:p>
        </w:tc>
        <w:tc>
          <w:tcPr>
            <w:tcW w:w="1984" w:type="dxa"/>
            <w:shd w:val="clear" w:color="auto" w:fill="1F6F3A"/>
            <w:vAlign w:val="center"/>
          </w:tcPr>
          <w:p w14:paraId="4BE6A4E3" w14:textId="77777777" w:rsidR="00326DF6" w:rsidRDefault="00326DF6" w:rsidP="00446EDF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Detalii modificare</w:t>
            </w:r>
          </w:p>
        </w:tc>
        <w:tc>
          <w:tcPr>
            <w:tcW w:w="1984" w:type="dxa"/>
            <w:shd w:val="clear" w:color="auto" w:fill="1F6F3A"/>
            <w:vAlign w:val="center"/>
          </w:tcPr>
          <w:p w14:paraId="6A506590" w14:textId="77777777" w:rsidR="00326DF6" w:rsidRDefault="00326DF6" w:rsidP="00446EDF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Aprobat de</w:t>
            </w:r>
          </w:p>
        </w:tc>
      </w:tr>
      <w:tr w:rsidR="00326DF6" w14:paraId="20AD34C5" w14:textId="77777777" w:rsidTr="00446EDF">
        <w:trPr>
          <w:jc w:val="center"/>
        </w:trPr>
        <w:tc>
          <w:tcPr>
            <w:tcW w:w="1984" w:type="dxa"/>
            <w:vAlign w:val="center"/>
          </w:tcPr>
          <w:p w14:paraId="46D190B4" w14:textId="77777777" w:rsidR="00326DF6" w:rsidRDefault="00E568AF" w:rsidP="00446EDF">
            <w:pPr>
              <w:jc w:val="center"/>
            </w:pPr>
            <w:r>
              <w:rPr>
                <w:rFonts w:ascii="Arial" w:hAnsi="Arial"/>
                <w:sz w:val="16"/>
              </w:rPr>
              <w:t>0</w:t>
            </w:r>
            <w:r w:rsidR="00326DF6">
              <w:rPr>
                <w:rFonts w:ascii="Arial" w:hAnsi="Arial"/>
                <w:sz w:val="16"/>
              </w:rPr>
              <w:t>1</w:t>
            </w:r>
          </w:p>
        </w:tc>
        <w:tc>
          <w:tcPr>
            <w:tcW w:w="1984" w:type="dxa"/>
            <w:vAlign w:val="center"/>
          </w:tcPr>
          <w:p w14:paraId="70A924A7" w14:textId="77777777" w:rsidR="00326DF6" w:rsidRDefault="00273B93" w:rsidP="00446EDF">
            <w:pPr>
              <w:jc w:val="center"/>
            </w:pPr>
            <w:r>
              <w:rPr>
                <w:rFonts w:ascii="Arial" w:hAnsi="Arial"/>
                <w:sz w:val="16"/>
              </w:rPr>
              <w:t>11.06.2026</w:t>
            </w:r>
          </w:p>
        </w:tc>
        <w:tc>
          <w:tcPr>
            <w:tcW w:w="1984" w:type="dxa"/>
            <w:vAlign w:val="center"/>
          </w:tcPr>
          <w:p w14:paraId="23EFFDA6" w14:textId="77777777" w:rsidR="00326DF6" w:rsidRDefault="00326DF6" w:rsidP="00446EDF">
            <w:pPr>
              <w:jc w:val="center"/>
            </w:pPr>
            <w:r>
              <w:rPr>
                <w:rFonts w:ascii="Arial" w:hAnsi="Arial"/>
                <w:sz w:val="16"/>
              </w:rPr>
              <w:t>Radan Alexandru</w:t>
            </w:r>
          </w:p>
        </w:tc>
        <w:tc>
          <w:tcPr>
            <w:tcW w:w="1984" w:type="dxa"/>
            <w:vAlign w:val="center"/>
          </w:tcPr>
          <w:p w14:paraId="48E2A132" w14:textId="77777777" w:rsidR="00326DF6" w:rsidRDefault="00326DF6" w:rsidP="00446EDF">
            <w:pPr>
              <w:jc w:val="center"/>
            </w:pPr>
            <w:r>
              <w:rPr>
                <w:rFonts w:ascii="Arial" w:hAnsi="Arial"/>
                <w:sz w:val="16"/>
              </w:rPr>
              <w:t>Emitere inițială procedură</w:t>
            </w:r>
          </w:p>
        </w:tc>
        <w:tc>
          <w:tcPr>
            <w:tcW w:w="1984" w:type="dxa"/>
            <w:vAlign w:val="center"/>
          </w:tcPr>
          <w:p w14:paraId="394ED77A" w14:textId="77777777" w:rsidR="00326DF6" w:rsidRDefault="00326DF6" w:rsidP="00446EDF">
            <w:pPr>
              <w:jc w:val="center"/>
            </w:pPr>
            <w:r>
              <w:rPr>
                <w:rFonts w:ascii="Arial" w:hAnsi="Arial"/>
                <w:sz w:val="16"/>
              </w:rPr>
              <w:t>Manta Cristian</w:t>
            </w:r>
          </w:p>
        </w:tc>
      </w:tr>
    </w:tbl>
    <w:p w14:paraId="2FCE2E0D" w14:textId="77777777" w:rsidR="00A73470" w:rsidRDefault="00A73470" w:rsidP="00A73470"/>
    <w:p w14:paraId="13C98350" w14:textId="77777777" w:rsidR="00A73470" w:rsidRDefault="00A73470" w:rsidP="00A73470"/>
    <w:p w14:paraId="34BF5EB1" w14:textId="77777777" w:rsidR="00A73470" w:rsidRDefault="00A73470" w:rsidP="00A73470"/>
    <w:sectPr w:rsidR="00A73470">
      <w:headerReference w:type="default" r:id="rId7"/>
      <w:pgSz w:w="11906" w:h="16838" w:code="9"/>
      <w:pgMar w:top="2892" w:right="851" w:bottom="2155" w:left="1134" w:header="2835" w:footer="130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5C1CCA" w14:textId="77777777" w:rsidR="007465ED" w:rsidRDefault="007465ED">
      <w:r>
        <w:separator/>
      </w:r>
    </w:p>
  </w:endnote>
  <w:endnote w:type="continuationSeparator" w:id="0">
    <w:p w14:paraId="4AF531BC" w14:textId="77777777" w:rsidR="007465ED" w:rsidRDefault="007465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79824E" w14:textId="77777777" w:rsidR="007465ED" w:rsidRDefault="007465ED">
      <w:r>
        <w:separator/>
      </w:r>
    </w:p>
  </w:footnote>
  <w:footnote w:type="continuationSeparator" w:id="0">
    <w:p w14:paraId="220152E9" w14:textId="77777777" w:rsidR="007465ED" w:rsidRDefault="007465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079EA" w14:textId="4F397B6A" w:rsidR="00233DF8" w:rsidRDefault="009A0467">
    <w:pPr>
      <w:pStyle w:val="Header"/>
    </w:pPr>
    <w:r>
      <w:rPr>
        <w:noProof/>
      </w:rPr>
      <w:drawing>
        <wp:anchor distT="0" distB="0" distL="114300" distR="114300" simplePos="0" relativeHeight="251657728" behindDoc="1" locked="0" layoutInCell="1" allowOverlap="1" wp14:anchorId="3A636C0E" wp14:editId="7B282C54">
          <wp:simplePos x="0" y="0"/>
          <wp:positionH relativeFrom="column">
            <wp:posOffset>-729615</wp:posOffset>
          </wp:positionH>
          <wp:positionV relativeFrom="paragraph">
            <wp:posOffset>-1809750</wp:posOffset>
          </wp:positionV>
          <wp:extent cx="7562850" cy="10696575"/>
          <wp:effectExtent l="0" t="0" r="0" b="0"/>
          <wp:wrapNone/>
          <wp:docPr id="1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10696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73ABE"/>
    <w:multiLevelType w:val="hybridMultilevel"/>
    <w:tmpl w:val="3796D200"/>
    <w:lvl w:ilvl="0" w:tplc="3264AA14">
      <w:start w:val="2"/>
      <w:numFmt w:val="bullet"/>
      <w:lvlText w:val="-"/>
      <w:lvlJc w:val="left"/>
      <w:pPr>
        <w:ind w:left="108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80B63F6"/>
    <w:multiLevelType w:val="multilevel"/>
    <w:tmpl w:val="35C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1D6996"/>
    <w:multiLevelType w:val="hybridMultilevel"/>
    <w:tmpl w:val="07D23C18"/>
    <w:lvl w:ilvl="0" w:tplc="FB4679F4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203ACC"/>
    <w:multiLevelType w:val="multilevel"/>
    <w:tmpl w:val="DAE2B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142F79"/>
    <w:multiLevelType w:val="hybridMultilevel"/>
    <w:tmpl w:val="563EE0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517AB3"/>
    <w:multiLevelType w:val="hybridMultilevel"/>
    <w:tmpl w:val="D86C62B2"/>
    <w:lvl w:ilvl="0" w:tplc="A266C136">
      <w:start w:val="2"/>
      <w:numFmt w:val="bullet"/>
      <w:lvlText w:val="-"/>
      <w:lvlJc w:val="left"/>
      <w:pPr>
        <w:ind w:left="144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CD142D5"/>
    <w:multiLevelType w:val="hybridMultilevel"/>
    <w:tmpl w:val="C1C644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D70459"/>
    <w:multiLevelType w:val="multilevel"/>
    <w:tmpl w:val="ED44D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B25670"/>
    <w:multiLevelType w:val="hybridMultilevel"/>
    <w:tmpl w:val="9E8C0D9C"/>
    <w:lvl w:ilvl="0" w:tplc="5A9EDCB0">
      <w:start w:val="1"/>
      <w:numFmt w:val="bullet"/>
      <w:lvlText w:val="•"/>
      <w:lvlJc w:val="left"/>
      <w:pPr>
        <w:ind w:left="540" w:hanging="270"/>
      </w:pPr>
    </w:lvl>
    <w:lvl w:ilvl="1" w:tplc="DE7838AE">
      <w:numFmt w:val="decimal"/>
      <w:lvlText w:val=""/>
      <w:lvlJc w:val="left"/>
      <w:rPr>
        <w:rFonts w:cs="Times New Roman"/>
      </w:rPr>
    </w:lvl>
    <w:lvl w:ilvl="2" w:tplc="DF264834">
      <w:numFmt w:val="decimal"/>
      <w:lvlText w:val=""/>
      <w:lvlJc w:val="left"/>
      <w:rPr>
        <w:rFonts w:cs="Times New Roman"/>
      </w:rPr>
    </w:lvl>
    <w:lvl w:ilvl="3" w:tplc="89BC8574">
      <w:numFmt w:val="decimal"/>
      <w:lvlText w:val=""/>
      <w:lvlJc w:val="left"/>
      <w:rPr>
        <w:rFonts w:cs="Times New Roman"/>
      </w:rPr>
    </w:lvl>
    <w:lvl w:ilvl="4" w:tplc="35BA90F2">
      <w:numFmt w:val="decimal"/>
      <w:lvlText w:val=""/>
      <w:lvlJc w:val="left"/>
      <w:rPr>
        <w:rFonts w:cs="Times New Roman"/>
      </w:rPr>
    </w:lvl>
    <w:lvl w:ilvl="5" w:tplc="1B2A73E6">
      <w:numFmt w:val="decimal"/>
      <w:lvlText w:val=""/>
      <w:lvlJc w:val="left"/>
      <w:rPr>
        <w:rFonts w:cs="Times New Roman"/>
      </w:rPr>
    </w:lvl>
    <w:lvl w:ilvl="6" w:tplc="B9B26E9C">
      <w:numFmt w:val="decimal"/>
      <w:lvlText w:val=""/>
      <w:lvlJc w:val="left"/>
      <w:rPr>
        <w:rFonts w:cs="Times New Roman"/>
      </w:rPr>
    </w:lvl>
    <w:lvl w:ilvl="7" w:tplc="C944DC0A">
      <w:numFmt w:val="decimal"/>
      <w:lvlText w:val=""/>
      <w:lvlJc w:val="left"/>
      <w:rPr>
        <w:rFonts w:cs="Times New Roman"/>
      </w:rPr>
    </w:lvl>
    <w:lvl w:ilvl="8" w:tplc="FE4646D0">
      <w:numFmt w:val="decimal"/>
      <w:lvlText w:val=""/>
      <w:lvlJc w:val="left"/>
      <w:rPr>
        <w:rFonts w:cs="Times New Roman"/>
      </w:rPr>
    </w:lvl>
  </w:abstractNum>
  <w:abstractNum w:abstractNumId="9" w15:restartNumberingAfterBreak="0">
    <w:nsid w:val="5BB87BA0"/>
    <w:multiLevelType w:val="hybridMultilevel"/>
    <w:tmpl w:val="F6386480"/>
    <w:lvl w:ilvl="0" w:tplc="91D64762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892394"/>
    <w:multiLevelType w:val="multilevel"/>
    <w:tmpl w:val="3F52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2774DA"/>
    <w:multiLevelType w:val="multilevel"/>
    <w:tmpl w:val="5406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997EE9"/>
    <w:multiLevelType w:val="hybridMultilevel"/>
    <w:tmpl w:val="C040EE4E"/>
    <w:lvl w:ilvl="0" w:tplc="FCC6F83C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5868764">
    <w:abstractNumId w:val="4"/>
  </w:num>
  <w:num w:numId="2" w16cid:durableId="56559823">
    <w:abstractNumId w:val="0"/>
  </w:num>
  <w:num w:numId="3" w16cid:durableId="415831254">
    <w:abstractNumId w:val="5"/>
  </w:num>
  <w:num w:numId="4" w16cid:durableId="89543263">
    <w:abstractNumId w:val="12"/>
  </w:num>
  <w:num w:numId="5" w16cid:durableId="1103644394">
    <w:abstractNumId w:val="9"/>
  </w:num>
  <w:num w:numId="6" w16cid:durableId="906501792">
    <w:abstractNumId w:val="6"/>
  </w:num>
  <w:num w:numId="7" w16cid:durableId="148055567">
    <w:abstractNumId w:val="2"/>
  </w:num>
  <w:num w:numId="8" w16cid:durableId="946042274">
    <w:abstractNumId w:val="11"/>
  </w:num>
  <w:num w:numId="9" w16cid:durableId="385448660">
    <w:abstractNumId w:val="7"/>
  </w:num>
  <w:num w:numId="10" w16cid:durableId="1767649844">
    <w:abstractNumId w:val="3"/>
  </w:num>
  <w:num w:numId="11" w16cid:durableId="873806118">
    <w:abstractNumId w:val="1"/>
  </w:num>
  <w:num w:numId="12" w16cid:durableId="615603911">
    <w:abstractNumId w:val="10"/>
  </w:num>
  <w:num w:numId="13" w16cid:durableId="1095326962">
    <w:abstractNumId w:val="8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35B"/>
    <w:rsid w:val="0001473B"/>
    <w:rsid w:val="000205A2"/>
    <w:rsid w:val="00034908"/>
    <w:rsid w:val="000363B4"/>
    <w:rsid w:val="00056E4F"/>
    <w:rsid w:val="000776E0"/>
    <w:rsid w:val="0008735B"/>
    <w:rsid w:val="000C09B1"/>
    <w:rsid w:val="000E0A6D"/>
    <w:rsid w:val="000F3E2E"/>
    <w:rsid w:val="000F5546"/>
    <w:rsid w:val="001020E2"/>
    <w:rsid w:val="001034CE"/>
    <w:rsid w:val="00190BBB"/>
    <w:rsid w:val="001D373C"/>
    <w:rsid w:val="001E5F49"/>
    <w:rsid w:val="00204665"/>
    <w:rsid w:val="002122C1"/>
    <w:rsid w:val="00220A75"/>
    <w:rsid w:val="0022403F"/>
    <w:rsid w:val="00233DF8"/>
    <w:rsid w:val="0023478F"/>
    <w:rsid w:val="002636C2"/>
    <w:rsid w:val="00273B93"/>
    <w:rsid w:val="00276D3B"/>
    <w:rsid w:val="002B7D2B"/>
    <w:rsid w:val="002D189F"/>
    <w:rsid w:val="002F7D3C"/>
    <w:rsid w:val="00326DF6"/>
    <w:rsid w:val="00371078"/>
    <w:rsid w:val="003926E5"/>
    <w:rsid w:val="003B2298"/>
    <w:rsid w:val="003B5A7F"/>
    <w:rsid w:val="00402ACC"/>
    <w:rsid w:val="00433EE7"/>
    <w:rsid w:val="00446EDF"/>
    <w:rsid w:val="00447FAE"/>
    <w:rsid w:val="00460346"/>
    <w:rsid w:val="0049795A"/>
    <w:rsid w:val="004C16E7"/>
    <w:rsid w:val="004E79D0"/>
    <w:rsid w:val="0050165C"/>
    <w:rsid w:val="0052313C"/>
    <w:rsid w:val="005356B6"/>
    <w:rsid w:val="005557F0"/>
    <w:rsid w:val="0058321D"/>
    <w:rsid w:val="005D0CA6"/>
    <w:rsid w:val="005E22D5"/>
    <w:rsid w:val="0060622A"/>
    <w:rsid w:val="0064231F"/>
    <w:rsid w:val="00662EAE"/>
    <w:rsid w:val="00663C84"/>
    <w:rsid w:val="00672C4B"/>
    <w:rsid w:val="00687D39"/>
    <w:rsid w:val="00691A73"/>
    <w:rsid w:val="006A0E6D"/>
    <w:rsid w:val="006B6EF9"/>
    <w:rsid w:val="006E0C0E"/>
    <w:rsid w:val="00726FE2"/>
    <w:rsid w:val="007465ED"/>
    <w:rsid w:val="00754A95"/>
    <w:rsid w:val="007E117A"/>
    <w:rsid w:val="007F61E3"/>
    <w:rsid w:val="00806546"/>
    <w:rsid w:val="00807044"/>
    <w:rsid w:val="00811D28"/>
    <w:rsid w:val="00835A44"/>
    <w:rsid w:val="00850A5E"/>
    <w:rsid w:val="00852C2F"/>
    <w:rsid w:val="00852D6D"/>
    <w:rsid w:val="00870FB1"/>
    <w:rsid w:val="008A397B"/>
    <w:rsid w:val="008A4915"/>
    <w:rsid w:val="008C550B"/>
    <w:rsid w:val="008E250D"/>
    <w:rsid w:val="008F0883"/>
    <w:rsid w:val="008F6E4C"/>
    <w:rsid w:val="00957108"/>
    <w:rsid w:val="00957C4C"/>
    <w:rsid w:val="00976FB7"/>
    <w:rsid w:val="009A0467"/>
    <w:rsid w:val="009A5561"/>
    <w:rsid w:val="009F0AC2"/>
    <w:rsid w:val="00A515DF"/>
    <w:rsid w:val="00A545B0"/>
    <w:rsid w:val="00A55E69"/>
    <w:rsid w:val="00A56EA0"/>
    <w:rsid w:val="00A73470"/>
    <w:rsid w:val="00AA22EB"/>
    <w:rsid w:val="00AD1123"/>
    <w:rsid w:val="00AE1ADC"/>
    <w:rsid w:val="00AE4211"/>
    <w:rsid w:val="00B14448"/>
    <w:rsid w:val="00B31005"/>
    <w:rsid w:val="00B3553D"/>
    <w:rsid w:val="00B53F26"/>
    <w:rsid w:val="00B5445A"/>
    <w:rsid w:val="00B578E6"/>
    <w:rsid w:val="00B63E76"/>
    <w:rsid w:val="00B80B67"/>
    <w:rsid w:val="00BA30D4"/>
    <w:rsid w:val="00BC759A"/>
    <w:rsid w:val="00BE1DA9"/>
    <w:rsid w:val="00BE4F16"/>
    <w:rsid w:val="00BF1311"/>
    <w:rsid w:val="00C227D7"/>
    <w:rsid w:val="00C32ACE"/>
    <w:rsid w:val="00C33CB4"/>
    <w:rsid w:val="00C41DB9"/>
    <w:rsid w:val="00C65077"/>
    <w:rsid w:val="00C93309"/>
    <w:rsid w:val="00CA2F7B"/>
    <w:rsid w:val="00CC7A51"/>
    <w:rsid w:val="00CD03B5"/>
    <w:rsid w:val="00CE5483"/>
    <w:rsid w:val="00CE674B"/>
    <w:rsid w:val="00D74DB0"/>
    <w:rsid w:val="00DB5045"/>
    <w:rsid w:val="00DC511F"/>
    <w:rsid w:val="00DD75CF"/>
    <w:rsid w:val="00E2277C"/>
    <w:rsid w:val="00E30088"/>
    <w:rsid w:val="00E568AF"/>
    <w:rsid w:val="00EB06CD"/>
    <w:rsid w:val="00EC251A"/>
    <w:rsid w:val="00EF0778"/>
    <w:rsid w:val="00F17199"/>
    <w:rsid w:val="00F4436F"/>
    <w:rsid w:val="00F73CBB"/>
    <w:rsid w:val="00F90A02"/>
    <w:rsid w:val="00F96B4C"/>
    <w:rsid w:val="00FA09B7"/>
    <w:rsid w:val="00FA753D"/>
    <w:rsid w:val="00FD1CD5"/>
    <w:rsid w:val="00FF1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FFFB28"/>
  <w15:chartTrackingRefBased/>
  <w15:docId w15:val="{0508D6BE-92B5-4907-9ED3-C4F7BA522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Verdana" w:hAnsi="Verdana"/>
      <w:szCs w:val="24"/>
      <w:lang w:val="de-DE" w:eastAsia="de-DE"/>
    </w:rPr>
  </w:style>
  <w:style w:type="paragraph" w:styleId="Heading2">
    <w:name w:val="heading 2"/>
    <w:basedOn w:val="Normal"/>
    <w:link w:val="Heading2Char"/>
    <w:uiPriority w:val="9"/>
    <w:unhideWhenUsed/>
    <w:qFormat/>
    <w:rsid w:val="00273B93"/>
    <w:pPr>
      <w:spacing w:before="200" w:after="120"/>
      <w:outlineLvl w:val="1"/>
    </w:pPr>
    <w:rPr>
      <w:rFonts w:ascii="Arial" w:hAnsi="Arial" w:cs="Arial"/>
      <w:b/>
      <w:bCs/>
      <w:sz w:val="23"/>
      <w:szCs w:val="23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pPr>
      <w:tabs>
        <w:tab w:val="center" w:pos="4536"/>
        <w:tab w:val="right" w:pos="9072"/>
      </w:tabs>
    </w:pPr>
  </w:style>
  <w:style w:type="paragraph" w:styleId="ListParagraph">
    <w:name w:val="List Paragraph"/>
    <w:basedOn w:val="Normal"/>
    <w:qFormat/>
    <w:rsid w:val="003B5A7F"/>
    <w:pPr>
      <w:ind w:left="720"/>
    </w:pPr>
  </w:style>
  <w:style w:type="paragraph" w:styleId="NormalWeb">
    <w:name w:val="Normal (Web)"/>
    <w:basedOn w:val="Normal"/>
    <w:uiPriority w:val="99"/>
    <w:unhideWhenUsed/>
    <w:rsid w:val="00957C4C"/>
    <w:pPr>
      <w:spacing w:before="100" w:beforeAutospacing="1" w:after="100" w:afterAutospacing="1"/>
    </w:pPr>
    <w:rPr>
      <w:rFonts w:ascii="Times New Roman" w:hAnsi="Times New Roman"/>
      <w:sz w:val="24"/>
      <w:lang w:val="en-US" w:eastAsia="en-US"/>
    </w:rPr>
  </w:style>
  <w:style w:type="paragraph" w:styleId="BalloonText">
    <w:name w:val="Balloon Text"/>
    <w:basedOn w:val="Normal"/>
    <w:link w:val="BalloonTextChar"/>
    <w:rsid w:val="00687D3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687D39"/>
    <w:rPr>
      <w:rFonts w:ascii="Segoe UI" w:hAnsi="Segoe UI" w:cs="Segoe UI"/>
      <w:sz w:val="18"/>
      <w:szCs w:val="18"/>
      <w:lang w:val="de-DE" w:eastAsia="de-DE"/>
    </w:rPr>
  </w:style>
  <w:style w:type="character" w:styleId="Strong">
    <w:name w:val="Strong"/>
    <w:uiPriority w:val="22"/>
    <w:qFormat/>
    <w:rsid w:val="00A73470"/>
    <w:rPr>
      <w:b/>
      <w:bCs/>
    </w:rPr>
  </w:style>
  <w:style w:type="character" w:customStyle="1" w:styleId="Heading2Char">
    <w:name w:val="Heading 2 Char"/>
    <w:link w:val="Heading2"/>
    <w:uiPriority w:val="9"/>
    <w:rsid w:val="00273B93"/>
    <w:rPr>
      <w:rFonts w:ascii="Arial" w:hAnsi="Arial" w:cs="Arial"/>
      <w:b/>
      <w:bCs/>
      <w:sz w:val="23"/>
      <w:szCs w:val="23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68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799</Words>
  <Characters>4560</Characters>
  <Application>Microsoft Office Word</Application>
  <DocSecurity>0</DocSecurity>
  <Lines>38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ITC Logistic GmbH_x001f__x001f__x001f__x001f__x001f__x001f__x001f__x001f__x001f__x001f__x001f__x001f__x001f__x001f__x001f__x001f_ - Linsellesstrasse 97_x001f__x001f__x001f__x001f__x001f_ - 47877_x001f__x001f__x001f__x001f__x001f__x001f__x001f__x001f_ Willich-Schiefbahn_x001f__x001f__x001f__x001f__x001f__x001f__x001f__x001f__x001f__x001f__x001f__x001f__x001f__x001f_</vt:lpstr>
      <vt:lpstr>ITC Logistic GmbH_x001f__x001f__x001f__x001f__x001f__x001f__x001f__x001f__x001f__x001f__x001f__x001f__x001f__x001f__x001f__x001f_ - Linsellesstrasse 97_x001f__x001f__x001f__x001f__x001f_ - 47877_x001f__x001f__x001f__x001f__x001f__x001f__x001f__x001f_ Willich-Schiefbahn_x001f__x001f__x001f__x001f__x001f__x001f__x001f__x001f__x001f__x001f__x001f__x001f__x001f__x001f_</vt:lpstr>
    </vt:vector>
  </TitlesOfParts>
  <Company>.</Company>
  <LinksUpToDate>false</LinksUpToDate>
  <CharactersWithSpaces>5349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ITC Logistic GmbH_x001f__x001f__x001f__x001f__x001f__x001f__x001f__x001f__x001f__x001f__x001f__x001f__x001f__x001f__x001f__x001f_ - Linsellesstrasse 97_x001f__x001f__x001f__x001f__x001f_ - 47877_x001f__x001f__x001f__x001f__x001f__x001f__x001f__x001f_ Willich-Schiefbahn_x001f__x001f__x001f__x001f__x001f__x001f__x001f__x001f__x001f__x001f__x001f__x001f__x001f__x001f_</dc:title>
  <dc:subject/>
  <dc:creator>Kopp</dc:creator>
  <cp:keywords/>
  <dc:description/>
  <cp:lastModifiedBy>Alex Radan</cp:lastModifiedBy>
  <cp:revision>3</cp:revision>
  <cp:lastPrinted>2025-09-23T13:17:00Z</cp:lastPrinted>
  <dcterms:created xsi:type="dcterms:W3CDTF">2026-06-11T12:16:00Z</dcterms:created>
  <dcterms:modified xsi:type="dcterms:W3CDTF">2026-06-11T12:36:00Z</dcterms:modified>
</cp:coreProperties>
</file>