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120" w:before="0"/>
        <w:jc w:val="center"/>
      </w:pPr>
      <w:r>
        <w:rPr>
          <w:rFonts w:ascii="Arial" w:cs="Arial" w:eastAsia="Arial" w:hAnsi="Arial"/>
          <w:b/>
          <w:bCs/>
          <w:color w:val="1A4B6E"/>
          <w:sz w:val="64"/>
          <w:szCs w:val="64"/>
        </w:rPr>
        <w:t xml:space="preserve">AI CIVIC NEWSLETTER</w:t>
      </w:r>
    </w:p>
    <w:p>
      <w:pPr>
        <w:spacing w:after="480" w:before="0"/>
        <w:jc w:val="center"/>
      </w:pPr>
      <w:r>
        <w:rPr>
          <w:rFonts w:ascii="Arial" w:cs="Arial" w:eastAsia="Arial" w:hAnsi="Arial"/>
          <w:color w:val="444444"/>
          <w:sz w:val="36"/>
          <w:szCs w:val="36"/>
        </w:rPr>
        <w:t xml:space="preserve">Scaling &amp; Maintenance Handbook</w:t>
      </w:r>
    </w:p>
    <w:tbl>
      <w:tblPr>
        <w:tblW w:type="dxa" w:w="576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tblGrid>
      <w:tr>
        <w:tc>
          <w:tcPr>
            <w:tcW w:type="dxa" w:w="2000"/>
            <w:tcBorders>
              <w:top w:val="single" w:color="CCCCCC" w:sz="4"/>
              <w:left w:val="single" w:color="CCCCCC" w:sz="4"/>
              <w:bottom w:val="single" w:color="CCCCCC" w:sz="4"/>
              <w:right w:val="single" w:color="CCCCCC" w:sz="4"/>
            </w:tcBorders>
            <w:shd w:fill="EEF4F9" w:val="clear"/>
            <w:tcMar>
              <w:top w:type="dxa" w:w="100"/>
              <w:left w:type="dxa" w:w="140"/>
              <w:bottom w:type="dxa" w:w="100"/>
              <w:right w:type="dxa" w:w="140"/>
            </w:tcMar>
          </w:tcPr>
          <w:p>
            <w:pPr>
              <w:spacing w:after="0" w:before="0"/>
            </w:pPr>
            <w:r>
              <w:rPr>
                <w:rFonts w:ascii="Arial" w:cs="Arial" w:eastAsia="Arial" w:hAnsi="Arial"/>
                <w:b/>
                <w:bCs/>
                <w:color w:val="1A4B6E"/>
                <w:sz w:val="20"/>
                <w:szCs w:val="20"/>
              </w:rPr>
              <w:t xml:space="preserve">Prepared for</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Ian Cropper</w:t>
            </w:r>
          </w:p>
        </w:tc>
      </w:tr>
      <w:tr>
        <w:tc>
          <w:tcPr>
            <w:tcW w:type="dxa" w:w="2000"/>
            <w:tcBorders>
              <w:top w:val="single" w:color="CCCCCC" w:sz="4"/>
              <w:left w:val="single" w:color="CCCCCC" w:sz="4"/>
              <w:bottom w:val="single" w:color="CCCCCC" w:sz="4"/>
              <w:right w:val="single" w:color="CCCCCC" w:sz="4"/>
            </w:tcBorders>
            <w:shd w:fill="EEF4F9" w:val="clear"/>
            <w:tcMar>
              <w:top w:type="dxa" w:w="100"/>
              <w:left w:type="dxa" w:w="140"/>
              <w:bottom w:type="dxa" w:w="100"/>
              <w:right w:type="dxa" w:w="140"/>
            </w:tcMar>
          </w:tcPr>
          <w:p>
            <w:pPr>
              <w:spacing w:after="0" w:before="0"/>
            </w:pPr>
            <w:r>
              <w:rPr>
                <w:rFonts w:ascii="Arial" w:cs="Arial" w:eastAsia="Arial" w:hAnsi="Arial"/>
                <w:b/>
                <w:bCs/>
                <w:color w:val="1A4B6E"/>
                <w:sz w:val="20"/>
                <w:szCs w:val="20"/>
              </w:rPr>
              <w:t xml:space="preserve">Document version</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1.0</w:t>
            </w:r>
          </w:p>
        </w:tc>
      </w:tr>
      <w:tr>
        <w:tc>
          <w:tcPr>
            <w:tcW w:type="dxa" w:w="2000"/>
            <w:tcBorders>
              <w:top w:val="single" w:color="CCCCCC" w:sz="4"/>
              <w:left w:val="single" w:color="CCCCCC" w:sz="4"/>
              <w:bottom w:val="single" w:color="CCCCCC" w:sz="4"/>
              <w:right w:val="single" w:color="CCCCCC" w:sz="4"/>
            </w:tcBorders>
            <w:shd w:fill="EEF4F9" w:val="clear"/>
            <w:tcMar>
              <w:top w:type="dxa" w:w="100"/>
              <w:left w:type="dxa" w:w="140"/>
              <w:bottom w:type="dxa" w:w="100"/>
              <w:right w:type="dxa" w:w="140"/>
            </w:tcMar>
          </w:tcPr>
          <w:p>
            <w:pPr>
              <w:spacing w:after="0" w:before="0"/>
            </w:pPr>
            <w:r>
              <w:rPr>
                <w:rFonts w:ascii="Arial" w:cs="Arial" w:eastAsia="Arial" w:hAnsi="Arial"/>
                <w:b/>
                <w:bCs/>
                <w:color w:val="1A4B6E"/>
                <w:sz w:val="20"/>
                <w:szCs w:val="20"/>
              </w:rPr>
              <w:t xml:space="preserve">Date</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April 14, 2026</w:t>
            </w:r>
          </w:p>
        </w:tc>
      </w:tr>
      <w:tr>
        <w:tc>
          <w:tcPr>
            <w:tcW w:type="dxa" w:w="2000"/>
            <w:tcBorders>
              <w:top w:val="single" w:color="CCCCCC" w:sz="4"/>
              <w:left w:val="single" w:color="CCCCCC" w:sz="4"/>
              <w:bottom w:val="single" w:color="CCCCCC" w:sz="4"/>
              <w:right w:val="single" w:color="CCCCCC" w:sz="4"/>
            </w:tcBorders>
            <w:shd w:fill="EEF4F9" w:val="clear"/>
            <w:tcMar>
              <w:top w:type="dxa" w:w="100"/>
              <w:left w:type="dxa" w:w="140"/>
              <w:bottom w:type="dxa" w:w="100"/>
              <w:right w:type="dxa" w:w="140"/>
            </w:tcMar>
          </w:tcPr>
          <w:p>
            <w:pPr>
              <w:spacing w:after="0" w:before="0"/>
            </w:pPr>
            <w:r>
              <w:rPr>
                <w:rFonts w:ascii="Arial" w:cs="Arial" w:eastAsia="Arial" w:hAnsi="Arial"/>
                <w:b/>
                <w:bCs/>
                <w:color w:val="1A4B6E"/>
                <w:sz w:val="20"/>
                <w:szCs w:val="20"/>
              </w:rPr>
              <w:t xml:space="preserve">Status</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3 launch cities live — Birmingham, Savannah, Topeka</w:t>
            </w:r>
          </w:p>
        </w:tc>
      </w:tr>
      <w:tr>
        <w:tc>
          <w:tcPr>
            <w:tcW w:type="dxa" w:w="2000"/>
            <w:tcBorders>
              <w:top w:val="single" w:color="CCCCCC" w:sz="4"/>
              <w:left w:val="single" w:color="CCCCCC" w:sz="4"/>
              <w:bottom w:val="single" w:color="CCCCCC" w:sz="4"/>
              <w:right w:val="single" w:color="CCCCCC" w:sz="4"/>
            </w:tcBorders>
            <w:shd w:fill="EEF4F9" w:val="clear"/>
            <w:tcMar>
              <w:top w:type="dxa" w:w="100"/>
              <w:left w:type="dxa" w:w="140"/>
              <w:bottom w:type="dxa" w:w="100"/>
              <w:right w:type="dxa" w:w="140"/>
            </w:tcMar>
          </w:tcPr>
          <w:p>
            <w:pPr>
              <w:spacing w:after="0" w:before="0"/>
            </w:pPr>
            <w:r>
              <w:rPr>
                <w:rFonts w:ascii="Arial" w:cs="Arial" w:eastAsia="Arial" w:hAnsi="Arial"/>
                <w:b/>
                <w:bCs/>
                <w:color w:val="1A4B6E"/>
                <w:sz w:val="20"/>
                <w:szCs w:val="20"/>
              </w:rPr>
              <w:t xml:space="preserve">Pipeline</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20"/>
                <w:szCs w:val="20"/>
              </w:rPr>
              <w:t xml:space="preserve">10-agent autonomous system (pg_cron + Supabase Edge Functions)</w:t>
            </w:r>
          </w:p>
        </w:tc>
      </w:tr>
    </w:tbl>
    <w:p>
      <w:pPr>
        <w:spacing w:after="0" w:before="480"/>
      </w:pPr>
      <w:r>
        <w:t xml:space="preserve"/>
      </w:r>
    </w:p>
    <w:p>
      <w:pPr>
        <w:spacing w:after="0" w:before="0"/>
        <w:jc w:val="center"/>
      </w:pPr>
      <w:r>
        <w:rPr>
          <w:rFonts w:ascii="Arial" w:cs="Arial" w:eastAsia="Arial" w:hAnsi="Arial"/>
          <w:i/>
          <w:iCs/>
          <w:color w:val="444444"/>
          <w:sz w:val="20"/>
          <w:szCs w:val="20"/>
        </w:rPr>
        <w:t xml:space="preserve">This document covers day-to-day operations, city onboarding, scaling strategy, troubleshooting, and the full infrastructure reference for the AI Civic Newsletter system.</w:t>
      </w:r>
    </w:p>
    <w:p>
      <w:r>
        <w:br w:type="page"/>
      </w:r>
    </w:p>
    <w:p>
      <w:pPr>
        <w:pStyle w:val="Heading1"/>
        <w:shd w:fill="1A4B6E" w:val="clear"/>
        <w:spacing w:after="160" w:before="320"/>
        <w:ind w:left="200" w:right="200"/>
      </w:pPr>
      <w:r>
        <w:rPr>
          <w:rFonts w:ascii="Arial" w:cs="Arial" w:eastAsia="Arial" w:hAnsi="Arial"/>
          <w:b/>
          <w:bCs/>
          <w:color w:val="FFFFFF"/>
          <w:sz w:val="36"/>
          <w:szCs w:val="36"/>
        </w:rPr>
        <w:t xml:space="preserve">1. System Overview</w:t>
      </w:r>
    </w:p>
    <w:p>
      <w:pPr>
        <w:spacing w:after="0" w:before="80"/>
      </w:pPr>
      <w:r>
        <w:t xml:space="preserve"/>
      </w:r>
    </w:p>
    <w:p>
      <w:pPr>
        <w:spacing w:after="80" w:before="80"/>
      </w:pPr>
      <w:r>
        <w:rPr>
          <w:rFonts w:ascii="Arial" w:cs="Arial" w:eastAsia="Arial" w:hAnsi="Arial"/>
          <w:color w:val="1A1A1A"/>
          <w:sz w:val="22"/>
          <w:szCs w:val="22"/>
        </w:rPr>
        <w:t xml:space="preserve">The AI Civic Newsletter is a fully autonomous publishing system that monitors government meeting pages, extracts and summarizes civic news, quality-checks every story, assembles weekly newsletters, and generates subscriber acquisition ads — without human intervention on each cycle.</w:t>
      </w:r>
    </w:p>
    <w:p>
      <w:pPr>
        <w:spacing w:after="0" w:before="80"/>
      </w:pPr>
      <w:r>
        <w:t xml:space="preserve"/>
      </w:r>
    </w:p>
    <w:p>
      <w:pPr>
        <w:pStyle w:val="Heading3"/>
        <w:spacing w:after="80" w:before="240"/>
      </w:pPr>
      <w:r>
        <w:rPr>
          <w:rFonts w:ascii="Arial" w:cs="Arial" w:eastAsia="Arial" w:hAnsi="Arial"/>
          <w:b/>
          <w:bCs/>
          <w:color w:val="444444"/>
          <w:sz w:val="24"/>
          <w:szCs w:val="24"/>
        </w:rPr>
        <w:t xml:space="preserve">What runs automatically every night</w:t>
      </w:r>
    </w:p>
    <w:p>
      <w:pPr>
        <w:pStyle w:val="ListParagraph"/>
        <w:numPr>
          <w:ilvl w:val="0"/>
          <w:numId w:val="2"/>
        </w:numPr>
        <w:spacing w:after="40" w:before="40"/>
      </w:pPr>
      <w:r>
        <w:rPr>
          <w:rFonts w:ascii="Arial" w:cs="Arial" w:eastAsia="Arial" w:hAnsi="Arial"/>
          <w:color w:val="1A1A1A"/>
          <w:sz w:val="22"/>
          <w:szCs w:val="22"/>
        </w:rPr>
        <w:t xml:space="preserve">Crawler reads pre-configured archive URLs for each city and queues new meeting pages</w:t>
      </w:r>
    </w:p>
    <w:p>
      <w:pPr>
        <w:pStyle w:val="ListParagraph"/>
        <w:numPr>
          <w:ilvl w:val="0"/>
          <w:numId w:val="2"/>
        </w:numPr>
        <w:spacing w:after="40" w:before="40"/>
      </w:pPr>
      <w:r>
        <w:rPr>
          <w:rFonts w:ascii="Arial" w:cs="Arial" w:eastAsia="Arial" w:hAnsi="Arial"/>
          <w:color w:val="1A1A1A"/>
          <w:sz w:val="22"/>
          <w:szCs w:val="22"/>
        </w:rPr>
        <w:t xml:space="preserve">Transcription agent extracts readable text from HTML, PDF agendas, and video recordings</w:t>
      </w:r>
    </w:p>
    <w:p>
      <w:pPr>
        <w:pStyle w:val="ListParagraph"/>
        <w:numPr>
          <w:ilvl w:val="0"/>
          <w:numId w:val="2"/>
        </w:numPr>
        <w:spacing w:after="40" w:before="40"/>
      </w:pPr>
      <w:r>
        <w:rPr>
          <w:rFonts w:ascii="Arial" w:cs="Arial" w:eastAsia="Arial" w:hAnsi="Arial"/>
          <w:color w:val="1A1A1A"/>
          <w:sz w:val="22"/>
          <w:szCs w:val="22"/>
        </w:rPr>
        <w:t xml:space="preserve">Source verifier re-fetches the original page to confirm every name, dollar amount, and vote count exists in the raw source — preventing AI hallucination</w:t>
      </w:r>
    </w:p>
    <w:p>
      <w:pPr>
        <w:pStyle w:val="ListParagraph"/>
        <w:numPr>
          <w:ilvl w:val="0"/>
          <w:numId w:val="2"/>
        </w:numPr>
        <w:spacing w:after="40" w:before="40"/>
      </w:pPr>
      <w:r>
        <w:rPr>
          <w:rFonts w:ascii="Arial" w:cs="Arial" w:eastAsia="Arial" w:hAnsi="Arial"/>
          <w:color w:val="1A1A1A"/>
          <w:sz w:val="22"/>
          <w:szCs w:val="22"/>
        </w:rPr>
        <w:t xml:space="preserve">Summarizer writes 2–5 stories per meeting: named officials, exact votes, dollar amounts, and what happens next</w:t>
      </w:r>
    </w:p>
    <w:p>
      <w:pPr>
        <w:pStyle w:val="ListParagraph"/>
        <w:numPr>
          <w:ilvl w:val="0"/>
          <w:numId w:val="2"/>
        </w:numPr>
        <w:spacing w:after="40" w:before="40"/>
      </w:pPr>
      <w:r>
        <w:rPr>
          <w:rFonts w:ascii="Arial" w:cs="Arial" w:eastAsia="Arial" w:hAnsi="Arial"/>
          <w:color w:val="1A1A1A"/>
          <w:sz w:val="22"/>
          <w:szCs w:val="22"/>
        </w:rPr>
        <w:t xml:space="preserve">Context Enricher searches the web for local news, polls, and background — adds a factual context note without editorializing</w:t>
      </w:r>
    </w:p>
    <w:p>
      <w:pPr>
        <w:pStyle w:val="ListParagraph"/>
        <w:numPr>
          <w:ilvl w:val="0"/>
          <w:numId w:val="2"/>
        </w:numPr>
        <w:spacing w:after="40" w:before="40"/>
      </w:pPr>
      <w:r>
        <w:rPr>
          <w:rFonts w:ascii="Arial" w:cs="Arial" w:eastAsia="Arial" w:hAnsi="Arial"/>
          <w:color w:val="1A1A1A"/>
          <w:sz w:val="22"/>
          <w:szCs w:val="22"/>
        </w:rPr>
        <w:t xml:space="preserve">Fact-checker and Tone-checker (Claude Opus + Haiku in parallel) approve, revise, or drop each story</w:t>
      </w:r>
    </w:p>
    <w:p>
      <w:pPr>
        <w:spacing w:after="0" w:before="80"/>
      </w:pPr>
      <w:r>
        <w:t xml:space="preserve"/>
      </w:r>
    </w:p>
    <w:p>
      <w:pPr>
        <w:pStyle w:val="Heading3"/>
        <w:spacing w:after="80" w:before="240"/>
      </w:pPr>
      <w:r>
        <w:rPr>
          <w:rFonts w:ascii="Arial" w:cs="Arial" w:eastAsia="Arial" w:hAnsi="Arial"/>
          <w:b/>
          <w:bCs/>
          <w:color w:val="444444"/>
          <w:sz w:val="24"/>
          <w:szCs w:val="24"/>
        </w:rPr>
        <w:t xml:space="preserve">What runs automatically every week (Monday)</w:t>
      </w:r>
    </w:p>
    <w:p>
      <w:pPr>
        <w:pStyle w:val="ListParagraph"/>
        <w:numPr>
          <w:ilvl w:val="0"/>
          <w:numId w:val="2"/>
        </w:numPr>
        <w:spacing w:after="40" w:before="40"/>
      </w:pPr>
      <w:r>
        <w:rPr>
          <w:rFonts w:ascii="Arial" w:cs="Arial" w:eastAsia="Arial" w:hAnsi="Arial"/>
          <w:color w:val="1A1A1A"/>
          <w:sz w:val="22"/>
          <w:szCs w:val="22"/>
        </w:rPr>
        <w:t xml:space="preserve">Newsletter Builder assembles approved stories into formatted HTML, ranks by impact, creates a Beehiiv draft</w:t>
      </w:r>
    </w:p>
    <w:p>
      <w:pPr>
        <w:pStyle w:val="ListParagraph"/>
        <w:numPr>
          <w:ilvl w:val="0"/>
          <w:numId w:val="2"/>
        </w:numPr>
        <w:spacing w:after="40" w:before="40"/>
      </w:pPr>
      <w:r>
        <w:rPr>
          <w:rFonts w:ascii="Arial" w:cs="Arial" w:eastAsia="Arial" w:hAnsi="Arial"/>
          <w:color w:val="1A1A1A"/>
          <w:sz w:val="22"/>
          <w:szCs w:val="22"/>
        </w:rPr>
        <w:t xml:space="preserve">Story Selector picks the top 2–3 stories for Facebook advertising</w:t>
      </w:r>
    </w:p>
    <w:p>
      <w:pPr>
        <w:pStyle w:val="ListParagraph"/>
        <w:numPr>
          <w:ilvl w:val="0"/>
          <w:numId w:val="2"/>
        </w:numPr>
        <w:spacing w:after="40" w:before="40"/>
      </w:pPr>
      <w:r>
        <w:rPr>
          <w:rFonts w:ascii="Arial" w:cs="Arial" w:eastAsia="Arial" w:hAnsi="Arial"/>
          <w:color w:val="1A1A1A"/>
          <w:sz w:val="22"/>
          <w:szCs w:val="22"/>
        </w:rPr>
        <w:t xml:space="preserve">Ad Copy, Audience Targeting, and Subject Line agents generate campaign assets in parallel</w:t>
      </w:r>
    </w:p>
    <w:p>
      <w:pPr>
        <w:pStyle w:val="ListParagraph"/>
        <w:numPr>
          <w:ilvl w:val="0"/>
          <w:numId w:val="2"/>
        </w:numPr>
        <w:spacing w:after="40" w:before="40"/>
      </w:pPr>
      <w:r>
        <w:rPr>
          <w:rFonts w:ascii="Arial" w:cs="Arial" w:eastAsia="Arial" w:hAnsi="Arial"/>
          <w:color w:val="1A1A1A"/>
          <w:sz w:val="22"/>
          <w:szCs w:val="22"/>
        </w:rPr>
        <w:t xml:space="preserve">Campaign Assembler creates the Facebook Ads campaign and schedules the Beehiiv issue</w:t>
      </w:r>
    </w:p>
    <w:p>
      <w:pPr>
        <w:spacing w:after="0" w:before="80"/>
      </w:pPr>
      <w:r>
        <w:t xml:space="preserve"/>
      </w:r>
    </w:p>
    <w:p>
      <w:pPr>
        <w:pStyle w:val="Heading3"/>
        <w:spacing w:after="80" w:before="240"/>
      </w:pPr>
      <w:r>
        <w:rPr>
          <w:rFonts w:ascii="Arial" w:cs="Arial" w:eastAsia="Arial" w:hAnsi="Arial"/>
          <w:b/>
          <w:bCs/>
          <w:color w:val="444444"/>
          <w:sz w:val="24"/>
          <w:szCs w:val="24"/>
        </w:rPr>
        <w:t xml:space="preserve">What still requires human judgment</w:t>
      </w:r>
    </w:p>
    <w:p>
      <w:pPr>
        <w:pStyle w:val="ListParagraph"/>
        <w:numPr>
          <w:ilvl w:val="0"/>
          <w:numId w:val="2"/>
        </w:numPr>
        <w:spacing w:after="40" w:before="40"/>
      </w:pPr>
      <w:r>
        <w:rPr>
          <w:rFonts w:ascii="Arial" w:cs="Arial" w:eastAsia="Arial" w:hAnsi="Arial"/>
          <w:color w:val="1A1A1A"/>
          <w:sz w:val="22"/>
          <w:szCs w:val="22"/>
        </w:rPr>
        <w:t xml:space="preserve">Reviewing Beehiiv newsletter drafts before the first few auto-publishes (until trust is established)</w:t>
      </w:r>
    </w:p>
    <w:p>
      <w:pPr>
        <w:pStyle w:val="ListParagraph"/>
        <w:numPr>
          <w:ilvl w:val="0"/>
          <w:numId w:val="2"/>
        </w:numPr>
        <w:spacing w:after="40" w:before="40"/>
      </w:pPr>
      <w:r>
        <w:rPr>
          <w:rFonts w:ascii="Arial" w:cs="Arial" w:eastAsia="Arial" w:hAnsi="Arial"/>
          <w:color w:val="1A1A1A"/>
          <w:sz w:val="22"/>
          <w:szCs w:val="22"/>
        </w:rPr>
        <w:t xml:space="preserve">Approving Facebook ad spend increases</w:t>
      </w:r>
    </w:p>
    <w:p>
      <w:pPr>
        <w:pStyle w:val="ListParagraph"/>
        <w:numPr>
          <w:ilvl w:val="0"/>
          <w:numId w:val="2"/>
        </w:numPr>
        <w:spacing w:after="40" w:before="40"/>
      </w:pPr>
      <w:r>
        <w:rPr>
          <w:rFonts w:ascii="Arial" w:cs="Arial" w:eastAsia="Arial" w:hAnsi="Arial"/>
          <w:color w:val="1A1A1A"/>
          <w:sz w:val="22"/>
          <w:szCs w:val="22"/>
        </w:rPr>
        <w:t xml:space="preserve">Onboarding new cities (supplying archive URLs)</w:t>
      </w:r>
    </w:p>
    <w:p>
      <w:pPr>
        <w:pStyle w:val="ListParagraph"/>
        <w:numPr>
          <w:ilvl w:val="0"/>
          <w:numId w:val="2"/>
        </w:numPr>
        <w:spacing w:after="40" w:before="40"/>
      </w:pPr>
      <w:r>
        <w:rPr>
          <w:rFonts w:ascii="Arial" w:cs="Arial" w:eastAsia="Arial" w:hAnsi="Arial"/>
          <w:color w:val="1A1A1A"/>
          <w:sz w:val="22"/>
          <w:szCs w:val="22"/>
        </w:rPr>
        <w:t xml:space="preserve">Responding to ISS-002 (Topeka NovusAgenda), ISS-001 (WAF-blocked cities)</w:t>
      </w:r>
    </w:p>
    <w:p>
      <w:pPr>
        <w:spacing w:after="0" w:before="80"/>
      </w:pPr>
      <w:r>
        <w:t xml:space="preserve"/>
      </w:r>
    </w:p>
    <w:tbl>
      <w:tblPr>
        <w:tblW w:type="dxa" w:w="9360"/>
        <w:tblBorders>
          <w:top w:val="single" w:color="1A4B6E" w:sz="12"/>
          <w:left w:val="single" w:color="CCCCCC" w:sz="4"/>
          <w:bottom w:val="single" w:color="CCCCCC" w:sz="4"/>
          <w:right w:val="single" w:color="CCCCC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4F9" w:val="clear"/>
            <w:tcMar>
              <w:top w:type="dxa" w:w="120"/>
              <w:left w:type="dxa" w:w="160"/>
              <w:bottom w:type="dxa" w:w="120"/>
              <w:right w:type="dxa" w:w="160"/>
            </w:tcMar>
          </w:tcPr>
          <w:p>
            <w:pPr>
              <w:spacing w:after="60" w:before="0"/>
            </w:pPr>
            <w:r>
              <w:rPr>
                <w:rFonts w:ascii="Arial" w:cs="Arial" w:eastAsia="Arial" w:hAnsi="Arial"/>
                <w:b/>
                <w:bCs/>
                <w:color w:val="1A4B6E"/>
                <w:sz w:val="20"/>
                <w:szCs w:val="20"/>
              </w:rPr>
              <w:t xml:space="preserve">Architecture reference</w:t>
            </w:r>
          </w:p>
          <w:p>
            <w:pPr>
              <w:spacing w:after="0" w:before="0"/>
            </w:pPr>
            <w:r>
              <w:rPr>
                <w:rFonts w:ascii="Arial" w:cs="Arial" w:eastAsia="Arial" w:hAnsi="Arial"/>
                <w:color w:val="1A1A1A"/>
                <w:sz w:val="20"/>
                <w:szCs w:val="20"/>
              </w:rPr>
              <w:t xml:space="preserve">See system-diagram-v2.svg in docs/ for the full data flow diagram. All pipeline code is in src/agents/. Edge Functions are deployed to Supabase project yfynwejgbyeisharldyk.</w:t>
            </w:r>
          </w:p>
        </w:tc>
      </w:tr>
    </w:tbl>
    <w:p>
      <w:r>
        <w:br w:type="page"/>
      </w:r>
    </w:p>
    <w:p>
      <w:pPr>
        <w:pStyle w:val="Heading1"/>
        <w:shd w:fill="1A4B6E" w:val="clear"/>
        <w:spacing w:after="160" w:before="320"/>
        <w:ind w:left="200" w:right="200"/>
      </w:pPr>
      <w:r>
        <w:rPr>
          <w:rFonts w:ascii="Arial" w:cs="Arial" w:eastAsia="Arial" w:hAnsi="Arial"/>
          <w:b/>
          <w:bCs/>
          <w:color w:val="FFFFFF"/>
          <w:sz w:val="36"/>
          <w:szCs w:val="36"/>
        </w:rPr>
        <w:t xml:space="preserve">2. Current State — April 14, 2026</w:t>
      </w:r>
    </w:p>
    <w:p>
      <w:pPr>
        <w:spacing w:after="0" w:before="80"/>
      </w:pPr>
      <w:r>
        <w:t xml:space="preserve"/>
      </w:r>
    </w:p>
    <w:p>
      <w:pPr>
        <w:pStyle w:val="Heading2"/>
        <w:pBdr>
          <w:bottom w:val="single" w:color="D0E4F0" w:sz="6" w:space="4"/>
        </w:pBdr>
        <w:spacing w:after="120" w:before="320"/>
      </w:pPr>
      <w:r>
        <w:rPr>
          <w:rFonts w:ascii="Arial" w:cs="Arial" w:eastAsia="Arial" w:hAnsi="Arial"/>
          <w:b/>
          <w:bCs/>
          <w:color w:val="1A4B6E"/>
          <w:sz w:val="28"/>
          <w:szCs w:val="28"/>
        </w:rPr>
        <w:t xml:space="preserve">2.1 Launch Cities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000"/>
        <w:gridCol w:w="1860"/>
        <w:gridCol w:w="1900"/>
      </w:tblGrid>
      <w:tr>
        <w:trPr>
          <w:tblHeader/>
        </w:trPr>
        <w:tc>
          <w:tcPr>
            <w:tcW w:type="dxa" w:w="2200"/>
            <w:tcBorders>
              <w:top w:val="single" w:color="1A4B6E" w:sz="8"/>
              <w:left w:val="none" w:color="FFFFFF" w:sz="0"/>
              <w:bottom w:val="single" w:color="CCCCCC" w:sz="4"/>
              <w:right w:val="none" w:color="FFFFFF" w:sz="0"/>
            </w:tcBorders>
            <w:shd w:fill="1A4B6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City</w:t>
            </w:r>
          </w:p>
        </w:tc>
        <w:tc>
          <w:tcPr>
            <w:tcW w:type="dxa" w:w="1400"/>
            <w:tcBorders>
              <w:top w:val="single" w:color="1A4B6E" w:sz="8"/>
              <w:left w:val="none" w:color="FFFFFF" w:sz="0"/>
              <w:bottom w:val="single" w:color="CCCCCC" w:sz="4"/>
              <w:right w:val="none" w:color="FFFFFF" w:sz="0"/>
            </w:tcBorders>
            <w:shd w:fill="1A4B6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Status</w:t>
            </w:r>
          </w:p>
        </w:tc>
        <w:tc>
          <w:tcPr>
            <w:tcW w:type="dxa" w:w="2000"/>
            <w:tcBorders>
              <w:top w:val="single" w:color="1A4B6E" w:sz="8"/>
              <w:left w:val="none" w:color="FFFFFF" w:sz="0"/>
              <w:bottom w:val="single" w:color="CCCCCC" w:sz="4"/>
              <w:right w:val="none" w:color="FFFFFF" w:sz="0"/>
            </w:tcBorders>
            <w:shd w:fill="1A4B6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Meetings (DB)</w:t>
            </w:r>
          </w:p>
        </w:tc>
        <w:tc>
          <w:tcPr>
            <w:tcW w:type="dxa" w:w="1860"/>
            <w:tcBorders>
              <w:top w:val="single" w:color="1A4B6E" w:sz="8"/>
              <w:left w:val="none" w:color="FFFFFF" w:sz="0"/>
              <w:bottom w:val="single" w:color="CCCCCC" w:sz="4"/>
              <w:right w:val="none" w:color="FFFFFF" w:sz="0"/>
            </w:tcBorders>
            <w:shd w:fill="1A4B6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Approved Stories</w:t>
            </w:r>
          </w:p>
        </w:tc>
        <w:tc>
          <w:tcPr>
            <w:tcW w:type="dxa" w:w="1900"/>
            <w:tcBorders>
              <w:top w:val="single" w:color="1A4B6E" w:sz="8"/>
              <w:left w:val="none" w:color="FFFFFF" w:sz="0"/>
              <w:bottom w:val="single" w:color="CCCCCC" w:sz="4"/>
              <w:right w:val="none" w:color="FFFFFF" w:sz="0"/>
            </w:tcBorders>
            <w:shd w:fill="1A4B6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Blocker</w:t>
            </w:r>
          </w:p>
        </w:tc>
      </w:tr>
      <w:tr>
        <w:tc>
          <w:tcPr>
            <w:tcW w:type="dxa" w:w="22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Birmingham, AL</w:t>
            </w:r>
          </w:p>
        </w:tc>
        <w:tc>
          <w:tcPr>
            <w:tcW w:type="dxa" w:w="14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GREEN</w:t>
            </w:r>
          </w:p>
        </w:tc>
        <w:tc>
          <w:tcPr>
            <w:tcW w:type="dxa" w:w="20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4 (source_verified)</w:t>
            </w:r>
          </w:p>
        </w:tc>
        <w:tc>
          <w:tcPr>
            <w:tcW w:type="dxa" w:w="186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5</w:t>
            </w:r>
          </w:p>
        </w:tc>
        <w:tc>
          <w:tcPr>
            <w:tcW w:type="dxa" w:w="19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None</w:t>
            </w:r>
          </w:p>
        </w:tc>
      </w:tr>
      <w:tr>
        <w:tc>
          <w:tcPr>
            <w:tcW w:type="dxa" w:w="22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Savannah, GA</w:t>
            </w:r>
          </w:p>
        </w:tc>
        <w:tc>
          <w:tcPr>
            <w:tcW w:type="dxa" w:w="14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GREEN</w:t>
            </w:r>
          </w:p>
        </w:tc>
        <w:tc>
          <w:tcPr>
            <w:tcW w:type="dxa" w:w="20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1 (source_flagged)</w:t>
            </w:r>
          </w:p>
        </w:tc>
        <w:tc>
          <w:tcPr>
            <w:tcW w:type="dxa" w:w="186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2</w:t>
            </w:r>
          </w:p>
        </w:tc>
        <w:tc>
          <w:tcPr>
            <w:tcW w:type="dxa" w:w="19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None</w:t>
            </w:r>
          </w:p>
        </w:tc>
      </w:tr>
      <w:tr>
        <w:tc>
          <w:tcPr>
            <w:tcW w:type="dxa" w:w="22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Topeka, KS</w:t>
            </w:r>
          </w:p>
        </w:tc>
        <w:tc>
          <w:tcPr>
            <w:tcW w:type="dxa" w:w="14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RED</w:t>
            </w:r>
          </w:p>
        </w:tc>
        <w:tc>
          <w:tcPr>
            <w:tcW w:type="dxa" w:w="20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0</w:t>
            </w:r>
          </w:p>
        </w:tc>
        <w:tc>
          <w:tcPr>
            <w:tcW w:type="dxa" w:w="186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0</w:t>
            </w:r>
          </w:p>
        </w:tc>
        <w:tc>
          <w:tcPr>
            <w:tcW w:type="dxa" w:w="19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ISS-002: NovusAgenda not in crawler</w:t>
            </w:r>
          </w:p>
        </w:tc>
      </w:tr>
    </w:tbl>
    <w:p>
      <w:pPr>
        <w:spacing w:after="0" w:before="120"/>
      </w:pPr>
      <w:r>
        <w:t xml:space="preserve"/>
      </w:r>
    </w:p>
    <w:p>
      <w:pPr>
        <w:pStyle w:val="Heading2"/>
        <w:pBdr>
          <w:bottom w:val="single" w:color="D0E4F0" w:sz="6" w:space="4"/>
        </w:pBdr>
        <w:spacing w:after="120" w:before="320"/>
      </w:pPr>
      <w:r>
        <w:rPr>
          <w:rFonts w:ascii="Arial" w:cs="Arial" w:eastAsia="Arial" w:hAnsi="Arial"/>
          <w:b/>
          <w:bCs/>
          <w:color w:val="1A4B6E"/>
          <w:sz w:val="28"/>
          <w:szCs w:val="28"/>
        </w:rPr>
        <w:t xml:space="preserve">2.2 Infrastructure Status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1A4B6E" w:sz="8"/>
              <w:left w:val="none" w:color="FFFFFF" w:sz="0"/>
              <w:bottom w:val="single" w:color="CCCCCC" w:sz="4"/>
              <w:right w:val="none" w:color="FFFFFF" w:sz="0"/>
            </w:tcBorders>
            <w:shd w:fill="1A4B6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Service</w:t>
            </w:r>
          </w:p>
        </w:tc>
        <w:tc>
          <w:tcPr>
            <w:tcW w:type="dxa" w:w="1400"/>
            <w:tcBorders>
              <w:top w:val="single" w:color="1A4B6E" w:sz="8"/>
              <w:left w:val="none" w:color="FFFFFF" w:sz="0"/>
              <w:bottom w:val="single" w:color="CCCCCC" w:sz="4"/>
              <w:right w:val="none" w:color="FFFFFF" w:sz="0"/>
            </w:tcBorders>
            <w:shd w:fill="1A4B6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Status</w:t>
            </w:r>
          </w:p>
        </w:tc>
        <w:tc>
          <w:tcPr>
            <w:tcW w:type="dxa" w:w="5360"/>
            <w:tcBorders>
              <w:top w:val="single" w:color="1A4B6E" w:sz="8"/>
              <w:left w:val="none" w:color="FFFFFF" w:sz="0"/>
              <w:bottom w:val="single" w:color="CCCCCC" w:sz="4"/>
              <w:right w:val="none" w:color="FFFFFF" w:sz="0"/>
            </w:tcBorders>
            <w:shd w:fill="1A4B6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Notes</w:t>
            </w:r>
          </w:p>
        </w:tc>
      </w:tr>
      <w:tr>
        <w:tc>
          <w:tcPr>
            <w:tcW w:type="dxa" w:w="26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Supabase (Postgres)</w:t>
            </w:r>
          </w:p>
        </w:tc>
        <w:tc>
          <w:tcPr>
            <w:tcW w:type="dxa" w:w="14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Live</w:t>
            </w:r>
          </w:p>
        </w:tc>
        <w:tc>
          <w:tcPr>
            <w:tcW w:type="dxa" w:w="536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Project yfynwejgbyeisharldyk — 8 tables, pg_cron enabled</w:t>
            </w:r>
          </w:p>
        </w:tc>
      </w:tr>
      <w:tr>
        <w:tc>
          <w:tcPr>
            <w:tcW w:type="dxa" w:w="26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Edge Functions</w:t>
            </w:r>
          </w:p>
        </w:tc>
        <w:tc>
          <w:tcPr>
            <w:tcW w:type="dxa" w:w="14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Live</w:t>
            </w:r>
          </w:p>
        </w:tc>
        <w:tc>
          <w:tcPr>
            <w:tcW w:type="dxa" w:w="536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civic-crawler v11, civic-transcribe v7, civic-pipeline v4, civic-orchestrator v1</w:t>
            </w:r>
          </w:p>
        </w:tc>
      </w:tr>
      <w:tr>
        <w:tc>
          <w:tcPr>
            <w:tcW w:type="dxa" w:w="26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Upstash Redis</w:t>
            </w:r>
          </w:p>
        </w:tc>
        <w:tc>
          <w:tcPr>
            <w:tcW w:type="dxa" w:w="14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Live</w:t>
            </w:r>
          </w:p>
        </w:tc>
        <w:tc>
          <w:tcPr>
            <w:tcW w:type="dxa" w:w="536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present-sturgeon-97144.upstash.io — story queues between QC and newsletter</w:t>
            </w:r>
          </w:p>
        </w:tc>
      </w:tr>
      <w:tr>
        <w:tc>
          <w:tcPr>
            <w:tcW w:type="dxa" w:w="26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Beehiiv</w:t>
            </w:r>
          </w:p>
        </w:tc>
        <w:tc>
          <w:tcPr>
            <w:tcW w:type="dxa" w:w="14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Partial</w:t>
            </w:r>
          </w:p>
        </w:tc>
        <w:tc>
          <w:tcPr>
            <w:tcW w:type="dxa" w:w="536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Publication created, rebranded. Paid subscriptions require Scale plan upgrade.</w:t>
            </w:r>
          </w:p>
        </w:tc>
      </w:tr>
      <w:tr>
        <w:tc>
          <w:tcPr>
            <w:tcW w:type="dxa" w:w="26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Facebook Ads</w:t>
            </w:r>
          </w:p>
        </w:tc>
        <w:tc>
          <w:tcPr>
            <w:tcW w:type="dxa" w:w="14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Not configured</w:t>
            </w:r>
          </w:p>
        </w:tc>
        <w:tc>
          <w:tcPr>
            <w:tcW w:type="dxa" w:w="536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Account verification pending. Agent 10 skips gracefully until credentials added.</w:t>
            </w:r>
          </w:p>
        </w:tc>
      </w:tr>
      <w:tr>
        <w:tc>
          <w:tcPr>
            <w:tcW w:type="dxa" w:w="26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Landing Pages</w:t>
            </w:r>
          </w:p>
        </w:tc>
        <w:tc>
          <w:tcPr>
            <w:tcW w:type="dxa" w:w="14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Built, not deployed</w:t>
            </w:r>
          </w:p>
        </w:tc>
        <w:tc>
          <w:tcPr>
            <w:tcW w:type="dxa" w:w="536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birmingham-al.html, savannah-ga.html, topeka-ks.html. CTAs wired for Beehiiv embed URLs.</w:t>
            </w:r>
          </w:p>
        </w:tc>
      </w:tr>
      <w:tr>
        <w:tc>
          <w:tcPr>
            <w:tcW w:type="dxa" w:w="26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Brave Search API</w:t>
            </w:r>
          </w:p>
        </w:tc>
        <w:tc>
          <w:tcPr>
            <w:tcW w:type="dxa" w:w="14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Optional</w:t>
            </w:r>
          </w:p>
        </w:tc>
        <w:tc>
          <w:tcPr>
            <w:tcW w:type="dxa" w:w="536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Used by Context Enricher (Agent 4b) for web research. Works without it — enricher skips if key absent.</w:t>
            </w:r>
          </w:p>
        </w:tc>
      </w:tr>
    </w:tbl>
    <w:p>
      <w:pPr>
        <w:spacing w:after="0" w:before="120"/>
      </w:pPr>
      <w:r>
        <w:t xml:space="preserve"/>
      </w:r>
    </w:p>
    <w:p>
      <w:pPr>
        <w:pStyle w:val="Heading2"/>
        <w:pBdr>
          <w:bottom w:val="single" w:color="D0E4F0" w:sz="6" w:space="4"/>
        </w:pBdr>
        <w:spacing w:after="120" w:before="320"/>
      </w:pPr>
      <w:r>
        <w:rPr>
          <w:rFonts w:ascii="Arial" w:cs="Arial" w:eastAsia="Arial" w:hAnsi="Arial"/>
          <w:b/>
          <w:bCs/>
          <w:color w:val="1A4B6E"/>
          <w:sz w:val="28"/>
          <w:szCs w:val="28"/>
        </w:rPr>
        <w:t xml:space="preserve">2.3 Scheduled Automation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760"/>
        <w:gridCol w:w="3200"/>
      </w:tblGrid>
      <w:tr>
        <w:trPr>
          <w:tblHeader/>
        </w:trPr>
        <w:tc>
          <w:tcPr>
            <w:tcW w:type="dxa" w:w="2800"/>
            <w:tcBorders>
              <w:top w:val="single" w:color="1A4B6E" w:sz="8"/>
              <w:left w:val="none" w:color="FFFFFF" w:sz="0"/>
              <w:bottom w:val="single" w:color="CCCCCC" w:sz="4"/>
              <w:right w:val="none" w:color="FFFFFF" w:sz="0"/>
            </w:tcBorders>
            <w:shd w:fill="1A4B6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Job</w:t>
            </w:r>
          </w:p>
        </w:tc>
        <w:tc>
          <w:tcPr>
            <w:tcW w:type="dxa" w:w="1600"/>
            <w:tcBorders>
              <w:top w:val="single" w:color="1A4B6E" w:sz="8"/>
              <w:left w:val="none" w:color="FFFFFF" w:sz="0"/>
              <w:bottom w:val="single" w:color="CCCCCC" w:sz="4"/>
              <w:right w:val="none" w:color="FFFFFF" w:sz="0"/>
            </w:tcBorders>
            <w:shd w:fill="1A4B6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UTC Schedule</w:t>
            </w:r>
          </w:p>
        </w:tc>
        <w:tc>
          <w:tcPr>
            <w:tcW w:type="dxa" w:w="1760"/>
            <w:tcBorders>
              <w:top w:val="single" w:color="1A4B6E" w:sz="8"/>
              <w:left w:val="none" w:color="FFFFFF" w:sz="0"/>
              <w:bottom w:val="single" w:color="CCCCCC" w:sz="4"/>
              <w:right w:val="none" w:color="FFFFFF" w:sz="0"/>
            </w:tcBorders>
            <w:shd w:fill="1A4B6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US Central equiv.</w:t>
            </w:r>
          </w:p>
        </w:tc>
        <w:tc>
          <w:tcPr>
            <w:tcW w:type="dxa" w:w="3200"/>
            <w:tcBorders>
              <w:top w:val="single" w:color="1A4B6E" w:sz="8"/>
              <w:left w:val="none" w:color="FFFFFF" w:sz="0"/>
              <w:bottom w:val="single" w:color="CCCCCC" w:sz="4"/>
              <w:right w:val="none" w:color="FFFFFF" w:sz="0"/>
            </w:tcBorders>
            <w:shd w:fill="1A4B6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What it does</w:t>
            </w:r>
          </w:p>
        </w:tc>
      </w:tr>
      <w:tr>
        <w:tc>
          <w:tcPr>
            <w:tcW w:type="dxa" w:w="28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civic-nightly-crawl</w:t>
            </w:r>
          </w:p>
        </w:tc>
        <w:tc>
          <w:tcPr>
            <w:tcW w:type="dxa" w:w="16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06:00 daily</w:t>
            </w:r>
          </w:p>
        </w:tc>
        <w:tc>
          <w:tcPr>
            <w:tcW w:type="dxa" w:w="176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~1 AM CT</w:t>
            </w:r>
          </w:p>
        </w:tc>
        <w:tc>
          <w:tcPr>
            <w:tcW w:type="dxa" w:w="32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Crawl all active cities via archive URLs</w:t>
            </w:r>
          </w:p>
        </w:tc>
      </w:tr>
      <w:tr>
        <w:tc>
          <w:tcPr>
            <w:tcW w:type="dxa" w:w="28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civic-nightly-transcribe</w:t>
            </w:r>
          </w:p>
        </w:tc>
        <w:tc>
          <w:tcPr>
            <w:tcW w:type="dxa" w:w="16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08:00 daily</w:t>
            </w:r>
          </w:p>
        </w:tc>
        <w:tc>
          <w:tcPr>
            <w:tcW w:type="dxa" w:w="176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~3 AM CT</w:t>
            </w:r>
          </w:p>
        </w:tc>
        <w:tc>
          <w:tcPr>
            <w:tcW w:type="dxa" w:w="32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Extract text from queued meeting pages</w:t>
            </w:r>
          </w:p>
        </w:tc>
      </w:tr>
      <w:tr>
        <w:tc>
          <w:tcPr>
            <w:tcW w:type="dxa" w:w="28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civic-nightly-pipeline</w:t>
            </w:r>
          </w:p>
        </w:tc>
        <w:tc>
          <w:tcPr>
            <w:tcW w:type="dxa" w:w="16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09:30 daily</w:t>
            </w:r>
          </w:p>
        </w:tc>
        <w:tc>
          <w:tcPr>
            <w:tcW w:type="dxa" w:w="176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~4:30 AM CT</w:t>
            </w:r>
          </w:p>
        </w:tc>
        <w:tc>
          <w:tcPr>
            <w:tcW w:type="dxa" w:w="32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Verify + summarize + context enrich + QC</w:t>
            </w:r>
          </w:p>
        </w:tc>
      </w:tr>
      <w:tr>
        <w:tc>
          <w:tcPr>
            <w:tcW w:type="dxa" w:w="28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civic-weekly-newsletter</w:t>
            </w:r>
          </w:p>
        </w:tc>
        <w:tc>
          <w:tcPr>
            <w:tcW w:type="dxa" w:w="16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15:00 Monday</w:t>
            </w:r>
          </w:p>
        </w:tc>
        <w:tc>
          <w:tcPr>
            <w:tcW w:type="dxa" w:w="176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~10 AM Mon CT</w:t>
            </w:r>
          </w:p>
        </w:tc>
        <w:tc>
          <w:tcPr>
            <w:tcW w:type="dxa" w:w="32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Assemble newsletter + Facebook campaign</w:t>
            </w:r>
          </w:p>
        </w:tc>
      </w:tr>
    </w:tbl>
    <w:p>
      <w:pPr>
        <w:spacing w:after="0" w:before="80"/>
      </w:pPr>
      <w:r>
        <w:t xml:space="preserve"/>
      </w:r>
    </w:p>
    <w:p>
      <w:pPr>
        <w:spacing w:after="80" w:before="80"/>
      </w:pPr>
      <w:r>
        <w:rPr>
          <w:rFonts w:ascii="Arial" w:cs="Arial" w:eastAsia="Arial" w:hAnsi="Arial"/>
          <w:color w:val="1A1A1A"/>
          <w:sz w:val="22"/>
          <w:szCs w:val="22"/>
        </w:rPr>
        <w:t xml:space="preserve">All jobs run via pg_cron inside Supabase and call the civic-orchestrator Edge Function. No external server or cron setup required.</w:t>
      </w:r>
    </w:p>
    <w:p>
      <w:pPr>
        <w:spacing w:after="0" w:before="120"/>
      </w:pPr>
      <w:r>
        <w:t xml:space="preserve"/>
      </w:r>
    </w:p>
    <w:p>
      <w:pPr>
        <w:pStyle w:val="Heading2"/>
        <w:pBdr>
          <w:bottom w:val="single" w:color="D0E4F0" w:sz="6" w:space="4"/>
        </w:pBdr>
        <w:spacing w:after="120" w:before="320"/>
      </w:pPr>
      <w:r>
        <w:rPr>
          <w:rFonts w:ascii="Arial" w:cs="Arial" w:eastAsia="Arial" w:hAnsi="Arial"/>
          <w:b/>
          <w:bCs/>
          <w:color w:val="1A4B6E"/>
          <w:sz w:val="28"/>
          <w:szCs w:val="28"/>
        </w:rPr>
        <w:t xml:space="preserve">2.4 Recent Changes (April 14, 2026)</w:t>
      </w:r>
    </w:p>
    <w:p>
      <w:pPr>
        <w:pStyle w:val="ListParagraph"/>
        <w:numPr>
          <w:ilvl w:val="0"/>
          <w:numId w:val="2"/>
        </w:numPr>
        <w:spacing w:after="40" w:before="40"/>
      </w:pPr>
      <w:r>
        <w:rPr>
          <w:rFonts w:ascii="Arial" w:cs="Arial" w:eastAsia="Arial" w:hAnsi="Arial"/>
          <w:b/>
          <w:bCs/>
          <w:color w:val="1A1A1A"/>
          <w:sz w:val="22"/>
          <w:szCs w:val="22"/>
        </w:rPr>
        <w:t xml:space="preserve">Story quality upgrade — </w:t>
      </w:r>
      <w:r>
        <w:rPr>
          <w:rFonts w:ascii="Arial" w:cs="Arial" w:eastAsia="Arial" w:hAnsi="Arial"/>
          <w:color w:val="1A1A1A"/>
          <w:sz w:val="22"/>
          <w:szCs w:val="22"/>
        </w:rPr>
        <w:t xml:space="preserve">Summarizer now produces 80–150 word stories with named officials, exact vote tallies, and a "what happens next" beat.</w:t>
      </w:r>
    </w:p>
    <w:p>
      <w:pPr>
        <w:pStyle w:val="ListParagraph"/>
        <w:numPr>
          <w:ilvl w:val="0"/>
          <w:numId w:val="2"/>
        </w:numPr>
        <w:spacing w:after="40" w:before="40"/>
      </w:pPr>
      <w:r>
        <w:rPr>
          <w:rFonts w:ascii="Arial" w:cs="Arial" w:eastAsia="Arial" w:hAnsi="Arial"/>
          <w:b/>
          <w:bCs/>
          <w:color w:val="1A1A1A"/>
          <w:sz w:val="22"/>
          <w:szCs w:val="22"/>
        </w:rPr>
        <w:t xml:space="preserve">Context Enricher (Agent 4b) — </w:t>
      </w:r>
      <w:r>
        <w:rPr>
          <w:rFonts w:ascii="Arial" w:cs="Arial" w:eastAsia="Arial" w:hAnsi="Arial"/>
          <w:color w:val="1A1A1A"/>
          <w:sz w:val="22"/>
          <w:szCs w:val="22"/>
        </w:rPr>
        <w:t xml:space="preserve">New agent searches the web for local news and polls to add factual background notes to stories. Requires BRAVE_API_KEY env var; gracefully skips if absent.</w:t>
      </w:r>
    </w:p>
    <w:p>
      <w:pPr>
        <w:pStyle w:val="ListParagraph"/>
        <w:numPr>
          <w:ilvl w:val="0"/>
          <w:numId w:val="2"/>
        </w:numPr>
        <w:spacing w:after="40" w:before="40"/>
      </w:pPr>
      <w:r>
        <w:rPr>
          <w:rFonts w:ascii="Arial" w:cs="Arial" w:eastAsia="Arial" w:hAnsi="Arial"/>
          <w:b/>
          <w:bCs/>
          <w:color w:val="1A1A1A"/>
          <w:sz w:val="22"/>
          <w:szCs w:val="22"/>
        </w:rPr>
        <w:t xml:space="preserve">URL-based crawling — </w:t>
      </w:r>
      <w:r>
        <w:rPr>
          <w:rFonts w:ascii="Arial" w:cs="Arial" w:eastAsia="Arial" w:hAnsi="Arial"/>
          <w:color w:val="1A1A1A"/>
          <w:sz w:val="22"/>
          <w:szCs w:val="22"/>
        </w:rPr>
        <w:t xml:space="preserve">Crawler now uses operator-provided archive_urls (stored in cities table) instead of autonomous site-wide discovery. Much more reliable and predictable.</w:t>
      </w:r>
    </w:p>
    <w:p>
      <w:pPr>
        <w:pStyle w:val="ListParagraph"/>
        <w:numPr>
          <w:ilvl w:val="0"/>
          <w:numId w:val="2"/>
        </w:numPr>
        <w:spacing w:after="40" w:before="40"/>
      </w:pPr>
      <w:r>
        <w:rPr>
          <w:rFonts w:ascii="Arial" w:cs="Arial" w:eastAsia="Arial" w:hAnsi="Arial"/>
          <w:b/>
          <w:bCs/>
          <w:color w:val="1A1A1A"/>
          <w:sz w:val="22"/>
          <w:szCs w:val="22"/>
        </w:rPr>
        <w:t xml:space="preserve">SQL migration 004 — </w:t>
      </w:r>
      <w:r>
        <w:rPr>
          <w:rFonts w:ascii="Arial" w:cs="Arial" w:eastAsia="Arial" w:hAnsi="Arial"/>
          <w:color w:val="1A1A1A"/>
          <w:sz w:val="22"/>
          <w:szCs w:val="22"/>
        </w:rPr>
        <w:t xml:space="preserve">Added cities.archive_urls (text[]) and stories.context_note columns. Run sql/004_city_onboarding.sql to apply.</w:t>
      </w:r>
    </w:p>
    <w:p>
      <w:pPr>
        <w:pStyle w:val="ListParagraph"/>
        <w:numPr>
          <w:ilvl w:val="0"/>
          <w:numId w:val="2"/>
        </w:numPr>
        <w:spacing w:after="40" w:before="40"/>
      </w:pPr>
      <w:r>
        <w:rPr>
          <w:rFonts w:ascii="Arial" w:cs="Arial" w:eastAsia="Arial" w:hAnsi="Arial"/>
          <w:b/>
          <w:bCs/>
          <w:color w:val="1A1A1A"/>
          <w:sz w:val="22"/>
          <w:szCs w:val="22"/>
        </w:rPr>
        <w:t xml:space="preserve">Landing page CTAs — </w:t>
      </w:r>
      <w:r>
        <w:rPr>
          <w:rFonts w:ascii="Arial" w:cs="Arial" w:eastAsia="Arial" w:hAnsi="Arial"/>
          <w:color w:val="1A1A1A"/>
          <w:sz w:val="22"/>
          <w:szCs w:val="22"/>
        </w:rPr>
        <w:t xml:space="preserve">All three city pages now have working Beehiiv form submission. Replace REPLACE_WITH_BEEHIIV_EMBED_URL constant in each HTML file to activate.</w:t>
      </w:r>
    </w:p>
    <w:p>
      <w:r>
        <w:br w:type="page"/>
      </w:r>
    </w:p>
    <w:p>
      <w:pPr>
        <w:pStyle w:val="Heading1"/>
        <w:shd w:fill="1A4B6E" w:val="clear"/>
        <w:spacing w:after="160" w:before="320"/>
        <w:ind w:left="200" w:right="200"/>
      </w:pPr>
      <w:r>
        <w:rPr>
          <w:rFonts w:ascii="Arial" w:cs="Arial" w:eastAsia="Arial" w:hAnsi="Arial"/>
          <w:b/>
          <w:bCs/>
          <w:color w:val="FFFFFF"/>
          <w:sz w:val="36"/>
          <w:szCs w:val="36"/>
        </w:rPr>
        <w:t xml:space="preserve">3. Daily &amp; Weekly Operations</w:t>
      </w:r>
    </w:p>
    <w:p>
      <w:pPr>
        <w:spacing w:after="0" w:before="80"/>
      </w:pPr>
      <w:r>
        <w:t xml:space="preserve"/>
      </w:r>
    </w:p>
    <w:p>
      <w:pPr>
        <w:pStyle w:val="Heading2"/>
        <w:pBdr>
          <w:bottom w:val="single" w:color="D0E4F0" w:sz="6" w:space="4"/>
        </w:pBdr>
        <w:spacing w:after="120" w:before="320"/>
      </w:pPr>
      <w:r>
        <w:rPr>
          <w:rFonts w:ascii="Arial" w:cs="Arial" w:eastAsia="Arial" w:hAnsi="Arial"/>
          <w:b/>
          <w:bCs/>
          <w:color w:val="1A4B6E"/>
          <w:sz w:val="28"/>
          <w:szCs w:val="28"/>
        </w:rPr>
        <w:t xml:space="preserve">3.1 What to Check Daily</w:t>
      </w:r>
    </w:p>
    <w:p>
      <w:pPr>
        <w:spacing w:after="0" w:before="40"/>
      </w:pPr>
      <w:r>
        <w:t xml:space="preserve"/>
      </w:r>
    </w:p>
    <w:p>
      <w:pPr>
        <w:pStyle w:val="Heading3"/>
        <w:spacing w:after="80" w:before="240"/>
      </w:pPr>
      <w:r>
        <w:rPr>
          <w:rFonts w:ascii="Arial" w:cs="Arial" w:eastAsia="Arial" w:hAnsi="Arial"/>
          <w:b/>
          <w:bCs/>
          <w:color w:val="444444"/>
          <w:sz w:val="24"/>
          <w:szCs w:val="24"/>
        </w:rPr>
        <w:t xml:space="preserve">Pipeline health query</w:t>
      </w:r>
    </w:p>
    <w:p>
      <w:pPr>
        <w:spacing w:after="80" w:before="80"/>
      </w:pPr>
      <w:r>
        <w:rPr>
          <w:rFonts w:ascii="Arial" w:cs="Arial" w:eastAsia="Arial" w:hAnsi="Arial"/>
          <w:color w:val="1A1A1A"/>
          <w:sz w:val="22"/>
          <w:szCs w:val="22"/>
        </w:rPr>
        <w:t xml:space="preserve">Run this in the Supabase SQL editor to see last 24 hours of activity:</w:t>
      </w:r>
    </w:p>
    <w:p>
      <w:pPr>
        <w:shd w:fill="F0F0F0" w:val="clear"/>
        <w:spacing w:after="40" w:before="40"/>
        <w:ind w:left="360"/>
      </w:pPr>
      <w:r>
        <w:rPr>
          <w:rFonts w:ascii="Courier New" w:cs="Courier New" w:eastAsia="Courier New" w:hAnsi="Courier New"/>
          <w:color w:val="1A1A1A"/>
          <w:sz w:val="18"/>
          <w:szCs w:val="18"/>
        </w:rPr>
        <w:t xml:space="preserve">SELECT c.name,</w:t>
      </w:r>
    </w:p>
    <w:p>
      <w:pPr>
        <w:shd w:fill="F0F0F0" w:val="clear"/>
        <w:spacing w:after="40" w:before="40"/>
        <w:ind w:left="360"/>
      </w:pPr>
      <w:r>
        <w:rPr>
          <w:rFonts w:ascii="Courier New" w:cs="Courier New" w:eastAsia="Courier New" w:hAnsi="Courier New"/>
          <w:color w:val="1A1A1A"/>
          <w:sz w:val="18"/>
          <w:szCs w:val="18"/>
        </w:rPr>
        <w:t xml:space="preserve">  COUNT(CASE WHEN m.status = 'queued' THEN 1 END) AS queued,</w:t>
      </w:r>
    </w:p>
    <w:p>
      <w:pPr>
        <w:shd w:fill="F0F0F0" w:val="clear"/>
        <w:spacing w:after="40" w:before="40"/>
        <w:ind w:left="360"/>
      </w:pPr>
      <w:r>
        <w:rPr>
          <w:rFonts w:ascii="Courier New" w:cs="Courier New" w:eastAsia="Courier New" w:hAnsi="Courier New"/>
          <w:color w:val="1A1A1A"/>
          <w:sz w:val="18"/>
          <w:szCs w:val="18"/>
        </w:rPr>
        <w:t xml:space="preserve">  COUNT(CASE WHEN m.status = 'source_verified' THEN 1 END) AS verified,</w:t>
      </w:r>
    </w:p>
    <w:p>
      <w:pPr>
        <w:shd w:fill="F0F0F0" w:val="clear"/>
        <w:spacing w:after="40" w:before="40"/>
        <w:ind w:left="360"/>
      </w:pPr>
      <w:r>
        <w:rPr>
          <w:rFonts w:ascii="Courier New" w:cs="Courier New" w:eastAsia="Courier New" w:hAnsi="Courier New"/>
          <w:color w:val="1A1A1A"/>
          <w:sz w:val="18"/>
          <w:szCs w:val="18"/>
        </w:rPr>
        <w:t xml:space="preserve">  COUNT(CASE WHEN m.status = 'source_flagged' THEN 1 END) AS flagged,</w:t>
      </w:r>
    </w:p>
    <w:p>
      <w:pPr>
        <w:shd w:fill="F0F0F0" w:val="clear"/>
        <w:spacing w:after="40" w:before="40"/>
        <w:ind w:left="360"/>
      </w:pPr>
      <w:r>
        <w:rPr>
          <w:rFonts w:ascii="Courier New" w:cs="Courier New" w:eastAsia="Courier New" w:hAnsi="Courier New"/>
          <w:color w:val="1A1A1A"/>
          <w:sz w:val="18"/>
          <w:szCs w:val="18"/>
        </w:rPr>
        <w:t xml:space="preserve">  COUNT(CASE WHEN m.status = 'source_rejected' THEN 1 END) AS rejected</w:t>
      </w:r>
    </w:p>
    <w:p>
      <w:pPr>
        <w:shd w:fill="F0F0F0" w:val="clear"/>
        <w:spacing w:after="40" w:before="40"/>
        <w:ind w:left="360"/>
      </w:pPr>
      <w:r>
        <w:rPr>
          <w:rFonts w:ascii="Courier New" w:cs="Courier New" w:eastAsia="Courier New" w:hAnsi="Courier New"/>
          <w:color w:val="1A1A1A"/>
          <w:sz w:val="18"/>
          <w:szCs w:val="18"/>
        </w:rPr>
        <w:t xml:space="preserve">FROM meetings m JOIN cities c ON m.city_id = c.id</w:t>
      </w:r>
    </w:p>
    <w:p>
      <w:pPr>
        <w:shd w:fill="F0F0F0" w:val="clear"/>
        <w:spacing w:after="40" w:before="40"/>
        <w:ind w:left="360"/>
      </w:pPr>
      <w:r>
        <w:rPr>
          <w:rFonts w:ascii="Courier New" w:cs="Courier New" w:eastAsia="Courier New" w:hAnsi="Courier New"/>
          <w:color w:val="1A1A1A"/>
          <w:sz w:val="18"/>
          <w:szCs w:val="18"/>
        </w:rPr>
        <w:t xml:space="preserve">GROUP BY c.name;</w:t>
      </w:r>
    </w:p>
    <w:p>
      <w:pPr>
        <w:spacing w:after="0" w:before="80"/>
      </w:pPr>
      <w:r>
        <w:t xml:space="preserve"/>
      </w:r>
    </w:p>
    <w:p>
      <w:pPr>
        <w:pStyle w:val="Heading3"/>
        <w:spacing w:after="80" w:before="240"/>
      </w:pPr>
      <w:r>
        <w:rPr>
          <w:rFonts w:ascii="Arial" w:cs="Arial" w:eastAsia="Arial" w:hAnsi="Arial"/>
          <w:b/>
          <w:bCs/>
          <w:color w:val="444444"/>
          <w:sz w:val="24"/>
          <w:szCs w:val="24"/>
        </w:rPr>
        <w:t xml:space="preserve">Story approval rates</w:t>
      </w:r>
    </w:p>
    <w:p>
      <w:pPr>
        <w:spacing w:after="80" w:before="80"/>
      </w:pPr>
      <w:r>
        <w:rPr>
          <w:rFonts w:ascii="Arial" w:cs="Arial" w:eastAsia="Arial" w:hAnsi="Arial"/>
          <w:color w:val="1A1A1A"/>
          <w:sz w:val="22"/>
          <w:szCs w:val="22"/>
        </w:rPr>
        <w:t xml:space="preserve">If a city consistently produces 0 approved stories, check:</w:t>
      </w:r>
    </w:p>
    <w:p>
      <w:pPr>
        <w:pStyle w:val="ListParagraph"/>
        <w:numPr>
          <w:ilvl w:val="0"/>
          <w:numId w:val="2"/>
        </w:numPr>
        <w:spacing w:after="40" w:before="40"/>
      </w:pPr>
      <w:r>
        <w:rPr>
          <w:rFonts w:ascii="Arial" w:cs="Arial" w:eastAsia="Arial" w:hAnsi="Arial"/>
          <w:color w:val="1A1A1A"/>
          <w:sz w:val="22"/>
          <w:szCs w:val="22"/>
        </w:rPr>
        <w:t xml:space="preserve">qc_log table for drop reasons: SELECT * FROM qc_log ORDER BY created_at DESC LIMIT 20;</w:t>
      </w:r>
    </w:p>
    <w:p>
      <w:pPr>
        <w:pStyle w:val="ListParagraph"/>
        <w:numPr>
          <w:ilvl w:val="0"/>
          <w:numId w:val="2"/>
        </w:numPr>
        <w:spacing w:after="40" w:before="40"/>
      </w:pPr>
      <w:r>
        <w:rPr>
          <w:rFonts w:ascii="Arial" w:cs="Arial" w:eastAsia="Arial" w:hAnsi="Arial"/>
          <w:color w:val="1A1A1A"/>
          <w:sz w:val="22"/>
          <w:szCs w:val="22"/>
        </w:rPr>
        <w:t xml:space="preserve">cities.reliability_score — cities below 0.4 after 5 runs auto-deactivate</w:t>
      </w:r>
    </w:p>
    <w:p>
      <w:pPr>
        <w:pStyle w:val="ListParagraph"/>
        <w:numPr>
          <w:ilvl w:val="0"/>
          <w:numId w:val="2"/>
        </w:numPr>
        <w:spacing w:after="40" w:before="40"/>
      </w:pPr>
      <w:r>
        <w:rPr>
          <w:rFonts w:ascii="Arial" w:cs="Arial" w:eastAsia="Arial" w:hAnsi="Arial"/>
          <w:color w:val="1A1A1A"/>
          <w:sz w:val="22"/>
          <w:szCs w:val="22"/>
        </w:rPr>
        <w:t xml:space="preserve">Whether the archive_urls are returning actual meeting content (not 404s)</w:t>
      </w:r>
    </w:p>
    <w:p>
      <w:pPr>
        <w:spacing w:after="0" w:before="80"/>
      </w:pPr>
      <w:r>
        <w:t xml:space="preserve"/>
      </w:r>
    </w:p>
    <w:p>
      <w:pPr>
        <w:pStyle w:val="Heading3"/>
        <w:spacing w:after="80" w:before="240"/>
      </w:pPr>
      <w:r>
        <w:rPr>
          <w:rFonts w:ascii="Arial" w:cs="Arial" w:eastAsia="Arial" w:hAnsi="Arial"/>
          <w:b/>
          <w:bCs/>
          <w:color w:val="444444"/>
          <w:sz w:val="24"/>
          <w:szCs w:val="24"/>
        </w:rPr>
        <w:t xml:space="preserve">Cron job health</w:t>
      </w:r>
    </w:p>
    <w:p>
      <w:pPr>
        <w:shd w:fill="F0F0F0" w:val="clear"/>
        <w:spacing w:after="40" w:before="40"/>
        <w:ind w:left="360"/>
      </w:pPr>
      <w:r>
        <w:rPr>
          <w:rFonts w:ascii="Courier New" w:cs="Courier New" w:eastAsia="Courier New" w:hAnsi="Courier New"/>
          <w:color w:val="1A1A1A"/>
          <w:sz w:val="18"/>
          <w:szCs w:val="18"/>
        </w:rPr>
        <w:t xml:space="preserve">SELECT jobname, status, start_time, end_time</w:t>
      </w:r>
    </w:p>
    <w:p>
      <w:pPr>
        <w:shd w:fill="F0F0F0" w:val="clear"/>
        <w:spacing w:after="40" w:before="40"/>
        <w:ind w:left="360"/>
      </w:pPr>
      <w:r>
        <w:rPr>
          <w:rFonts w:ascii="Courier New" w:cs="Courier New" w:eastAsia="Courier New" w:hAnsi="Courier New"/>
          <w:color w:val="1A1A1A"/>
          <w:sz w:val="18"/>
          <w:szCs w:val="18"/>
        </w:rPr>
        <w:t xml:space="preserve">FROM cron.job_run_details</w:t>
      </w:r>
    </w:p>
    <w:p>
      <w:pPr>
        <w:shd w:fill="F0F0F0" w:val="clear"/>
        <w:spacing w:after="40" w:before="40"/>
        <w:ind w:left="360"/>
      </w:pPr>
      <w:r>
        <w:rPr>
          <w:rFonts w:ascii="Courier New" w:cs="Courier New" w:eastAsia="Courier New" w:hAnsi="Courier New"/>
          <w:color w:val="1A1A1A"/>
          <w:sz w:val="18"/>
          <w:szCs w:val="18"/>
        </w:rPr>
        <w:t xml:space="preserve">ORDER BY start_time DESC LIMIT 20;</w:t>
      </w:r>
    </w:p>
    <w:p>
      <w:pPr>
        <w:spacing w:after="0" w:before="80"/>
      </w:pPr>
      <w:r>
        <w:t xml:space="preserve"/>
      </w:r>
    </w:p>
    <w:p>
      <w:pPr>
        <w:pStyle w:val="Heading2"/>
        <w:pBdr>
          <w:bottom w:val="single" w:color="D0E4F0" w:sz="6" w:space="4"/>
        </w:pBdr>
        <w:spacing w:after="120" w:before="320"/>
      </w:pPr>
      <w:r>
        <w:rPr>
          <w:rFonts w:ascii="Arial" w:cs="Arial" w:eastAsia="Arial" w:hAnsi="Arial"/>
          <w:b/>
          <w:bCs/>
          <w:color w:val="1A4B6E"/>
          <w:sz w:val="28"/>
          <w:szCs w:val="28"/>
        </w:rPr>
        <w:t xml:space="preserve">3.2 Weekly Newsletter Review</w:t>
      </w:r>
    </w:p>
    <w:p>
      <w:pPr>
        <w:spacing w:after="0" w:before="40"/>
      </w:pPr>
      <w:r>
        <w:t xml:space="preserve"/>
      </w:r>
    </w:p>
    <w:p>
      <w:pPr>
        <w:spacing w:after="80" w:before="80"/>
      </w:pPr>
      <w:r>
        <w:rPr>
          <w:rFonts w:ascii="Arial" w:cs="Arial" w:eastAsia="Arial" w:hAnsi="Arial"/>
          <w:color w:val="1A1A1A"/>
          <w:sz w:val="22"/>
          <w:szCs w:val="22"/>
        </w:rPr>
        <w:t xml:space="preserve">Every Monday after ~10 AM CT, a newsletter draft is created in Beehiiv. Before the first several auto-publishes, review using this checklist: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4B6E" w:sz="8"/>
              <w:left w:val="none" w:color="FFFFFF" w:sz="0"/>
              <w:bottom w:val="single" w:color="CCCCCC" w:sz="4"/>
              <w:right w:val="none" w:color="FFFFFF" w:sz="0"/>
            </w:tcBorders>
            <w:shd w:fill="1A4B6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Check</w:t>
            </w:r>
          </w:p>
        </w:tc>
        <w:tc>
          <w:tcPr>
            <w:tcW w:type="dxa" w:w="6360"/>
            <w:tcBorders>
              <w:top w:val="single" w:color="1A4B6E" w:sz="8"/>
              <w:left w:val="none" w:color="FFFFFF" w:sz="0"/>
              <w:bottom w:val="single" w:color="CCCCCC" w:sz="4"/>
              <w:right w:val="none" w:color="FFFFFF" w:sz="0"/>
            </w:tcBorders>
            <w:shd w:fill="1A4B6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What to look for</w:t>
            </w:r>
          </w:p>
        </w:tc>
      </w:tr>
      <w:tr>
        <w:tc>
          <w:tcPr>
            <w:tcW w:type="dxa" w:w="30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Story count</w:t>
            </w:r>
          </w:p>
        </w:tc>
        <w:tc>
          <w:tcPr>
            <w:tcW w:type="dxa" w:w="636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At least 3 approved stories. If fewer, the issue may be skipped per min_stories_for_issue ops_config.</w:t>
            </w:r>
          </w:p>
        </w:tc>
      </w:tr>
      <w:tr>
        <w:tc>
          <w:tcPr>
            <w:tcW w:type="dxa" w:w="30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Named officials</w:t>
            </w:r>
          </w:p>
        </w:tc>
        <w:tc>
          <w:tcPr>
            <w:tcW w:type="dxa" w:w="636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Every High-impact story should name at least one official. Nameless stories suggest thin transcript content.</w:t>
            </w:r>
          </w:p>
        </w:tc>
      </w:tr>
      <w:tr>
        <w:tc>
          <w:tcPr>
            <w:tcW w:type="dxa" w:w="30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Dollar amounts</w:t>
            </w:r>
          </w:p>
        </w:tc>
        <w:tc>
          <w:tcPr>
            <w:tcW w:type="dxa" w:w="636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Any figure over $100K should be in the story summary exactly as it appears in the source.</w:t>
            </w:r>
          </w:p>
        </w:tc>
      </w:tr>
      <w:tr>
        <w:tc>
          <w:tcPr>
            <w:tcW w:type="dxa" w:w="30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Context notes</w:t>
            </w:r>
          </w:p>
        </w:tc>
        <w:tc>
          <w:tcPr>
            <w:tcW w:type="dxa" w:w="636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Check that context notes are factual, not editorializing. "Residents were upset" = bad. "A March survey showed 54% opposed" = good.</w:t>
            </w:r>
          </w:p>
        </w:tc>
      </w:tr>
      <w:tr>
        <w:tc>
          <w:tcPr>
            <w:tcW w:type="dxa" w:w="30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Subject line</w:t>
            </w:r>
          </w:p>
        </w:tc>
        <w:tc>
          <w:tcPr>
            <w:tcW w:type="dxa" w:w="636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Two variants generated. Pick the more specific one (civic_fact variant usually performs better).</w:t>
            </w:r>
          </w:p>
        </w:tc>
      </w:tr>
      <w:tr>
        <w:tc>
          <w:tcPr>
            <w:tcW w:type="dxa" w:w="30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Ad campaign</w:t>
            </w:r>
          </w:p>
        </w:tc>
        <w:tc>
          <w:tcPr>
            <w:tcW w:type="dxa" w:w="636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Verify Facebook campaign was created in Ads Manager. Review ad copy variants before spending.</w:t>
            </w:r>
          </w:p>
        </w:tc>
      </w:tr>
    </w:tbl>
    <w:p>
      <w:pPr>
        <w:spacing w:after="0" w:before="120"/>
      </w:pPr>
      <w:r>
        <w:t xml:space="preserve"/>
      </w:r>
    </w:p>
    <w:p>
      <w:pPr>
        <w:pStyle w:val="Heading2"/>
        <w:pBdr>
          <w:bottom w:val="single" w:color="D0E4F0" w:sz="6" w:space="4"/>
        </w:pBdr>
        <w:spacing w:after="120" w:before="320"/>
      </w:pPr>
      <w:r>
        <w:rPr>
          <w:rFonts w:ascii="Arial" w:cs="Arial" w:eastAsia="Arial" w:hAnsi="Arial"/>
          <w:b/>
          <w:bCs/>
          <w:color w:val="1A4B6E"/>
          <w:sz w:val="28"/>
          <w:szCs w:val="28"/>
        </w:rPr>
        <w:t xml:space="preserve">3.3 Key ops_config Parameters</w:t>
      </w:r>
    </w:p>
    <w:p>
      <w:pPr>
        <w:spacing w:after="0" w:before="40"/>
      </w:pPr>
      <w:r>
        <w:t xml:space="preserve"/>
      </w:r>
    </w:p>
    <w:p>
      <w:pPr>
        <w:spacing w:after="80" w:before="80"/>
      </w:pPr>
      <w:r>
        <w:rPr>
          <w:rFonts w:ascii="Arial" w:cs="Arial" w:eastAsia="Arial" w:hAnsi="Arial"/>
          <w:color w:val="1A1A1A"/>
          <w:sz w:val="22"/>
          <w:szCs w:val="22"/>
        </w:rPr>
        <w:t xml:space="preserve">These control pipeline behavior. Update via SQL — no code changes needed:</w:t>
      </w:r>
    </w:p>
    <w:p>
      <w:pPr>
        <w:spacing w:after="0" w:before="40"/>
      </w:pPr>
      <w:r>
        <w:t xml:space="preserve"/>
      </w:r>
    </w:p>
    <w:p>
      <w:pPr>
        <w:shd w:fill="F0F0F0" w:val="clear"/>
        <w:spacing w:after="40" w:before="40"/>
        <w:ind w:left="360"/>
      </w:pPr>
      <w:r>
        <w:rPr>
          <w:rFonts w:ascii="Courier New" w:cs="Courier New" w:eastAsia="Courier New" w:hAnsi="Courier New"/>
          <w:color w:val="1A1A1A"/>
          <w:sz w:val="18"/>
          <w:szCs w:val="18"/>
        </w:rPr>
        <w:t xml:space="preserve">UPDATE ops_config SET value = '3' WHERE key = 'min_stories_for_issue';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1A4B6E" w:sz="8"/>
              <w:left w:val="none" w:color="FFFFFF" w:sz="0"/>
              <w:bottom w:val="single" w:color="CCCCCC" w:sz="4"/>
              <w:right w:val="none" w:color="FFFFFF" w:sz="0"/>
            </w:tcBorders>
            <w:shd w:fill="1A4B6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Key</w:t>
            </w:r>
          </w:p>
        </w:tc>
        <w:tc>
          <w:tcPr>
            <w:tcW w:type="dxa" w:w="1500"/>
            <w:tcBorders>
              <w:top w:val="single" w:color="1A4B6E" w:sz="8"/>
              <w:left w:val="none" w:color="FFFFFF" w:sz="0"/>
              <w:bottom w:val="single" w:color="CCCCCC" w:sz="4"/>
              <w:right w:val="none" w:color="FFFFFF" w:sz="0"/>
            </w:tcBorders>
            <w:shd w:fill="1A4B6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Default</w:t>
            </w:r>
          </w:p>
        </w:tc>
        <w:tc>
          <w:tcPr>
            <w:tcW w:type="dxa" w:w="4860"/>
            <w:tcBorders>
              <w:top w:val="single" w:color="1A4B6E" w:sz="8"/>
              <w:left w:val="none" w:color="FFFFFF" w:sz="0"/>
              <w:bottom w:val="single" w:color="CCCCCC" w:sz="4"/>
              <w:right w:val="none" w:color="FFFFFF" w:sz="0"/>
            </w:tcBorders>
            <w:shd w:fill="1A4B6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Purpose</w:t>
            </w:r>
          </w:p>
        </w:tc>
      </w:tr>
      <w:tr>
        <w:tc>
          <w:tcPr>
            <w:tcW w:type="dxa" w:w="30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min_stories_for_issue</w:t>
            </w:r>
          </w:p>
        </w:tc>
        <w:tc>
          <w:tcPr>
            <w:tcW w:type="dxa" w:w="15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3</w:t>
            </w:r>
          </w:p>
        </w:tc>
        <w:tc>
          <w:tcPr>
            <w:tcW w:type="dxa" w:w="486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Minimum approved stories needed to send newsletter</w:t>
            </w:r>
          </w:p>
        </w:tc>
      </w:tr>
      <w:tr>
        <w:tc>
          <w:tcPr>
            <w:tcW w:type="dxa" w:w="30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max_revision_loops</w:t>
            </w:r>
          </w:p>
        </w:tc>
        <w:tc>
          <w:tcPr>
            <w:tcW w:type="dxa" w:w="15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2</w:t>
            </w:r>
          </w:p>
        </w:tc>
        <w:tc>
          <w:tcPr>
            <w:tcW w:type="dxa" w:w="486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Max tone revision attempts before dropping a story</w:t>
            </w:r>
          </w:p>
        </w:tc>
      </w:tr>
      <w:tr>
        <w:tc>
          <w:tcPr>
            <w:tcW w:type="dxa" w:w="30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ingestion_threshold</w:t>
            </w:r>
          </w:p>
        </w:tc>
        <w:tc>
          <w:tcPr>
            <w:tcW w:type="dxa" w:w="15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60</w:t>
            </w:r>
          </w:p>
        </w:tc>
        <w:tc>
          <w:tcPr>
            <w:tcW w:type="dxa" w:w="486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Minimum ingestion QC score (0–100) to pass</w:t>
            </w:r>
          </w:p>
        </w:tc>
      </w:tr>
      <w:tr>
        <w:tc>
          <w:tcPr>
            <w:tcW w:type="dxa" w:w="30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transcript_purge_days</w:t>
            </w:r>
          </w:p>
        </w:tc>
        <w:tc>
          <w:tcPr>
            <w:tcW w:type="dxa" w:w="15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30</w:t>
            </w:r>
          </w:p>
        </w:tc>
        <w:tc>
          <w:tcPr>
            <w:tcW w:type="dxa" w:w="486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Days before transcript_text is purged (saves DB storage)</w:t>
            </w:r>
          </w:p>
        </w:tc>
      </w:tr>
      <w:tr>
        <w:tc>
          <w:tcPr>
            <w:tcW w:type="dxa" w:w="30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crawl_max_pages</w:t>
            </w:r>
          </w:p>
        </w:tc>
        <w:tc>
          <w:tcPr>
            <w:tcW w:type="dxa" w:w="15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200</w:t>
            </w:r>
          </w:p>
        </w:tc>
        <w:tc>
          <w:tcPr>
            <w:tcW w:type="dxa" w:w="486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Safety cap on pages visited per city per run</w:t>
            </w:r>
          </w:p>
        </w:tc>
      </w:tr>
      <w:tr>
        <w:tc>
          <w:tcPr>
            <w:tcW w:type="dxa" w:w="30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weekly_send_day</w:t>
            </w:r>
          </w:p>
        </w:tc>
        <w:tc>
          <w:tcPr>
            <w:tcW w:type="dxa" w:w="15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monday</w:t>
            </w:r>
          </w:p>
        </w:tc>
        <w:tc>
          <w:tcPr>
            <w:tcW w:type="dxa" w:w="486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Day of week for newsletter assembly + send</w:t>
            </w:r>
          </w:p>
        </w:tc>
      </w:tr>
      <w:tr>
        <w:tc>
          <w:tcPr>
            <w:tcW w:type="dxa" w:w="30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stagger_minutes</w:t>
            </w:r>
          </w:p>
        </w:tc>
        <w:tc>
          <w:tcPr>
            <w:tcW w:type="dxa" w:w="15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8</w:t>
            </w:r>
          </w:p>
        </w:tc>
        <w:tc>
          <w:tcPr>
            <w:tcW w:type="dxa" w:w="486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Minutes between city pipeline starts (rate limiting)</w:t>
            </w:r>
          </w:p>
        </w:tc>
      </w:tr>
    </w:tbl>
    <w:p>
      <w:r>
        <w:br w:type="page"/>
      </w:r>
    </w:p>
    <w:p>
      <w:pPr>
        <w:pStyle w:val="Heading1"/>
        <w:shd w:fill="1A4B6E" w:val="clear"/>
        <w:spacing w:after="160" w:before="320"/>
        <w:ind w:left="200" w:right="200"/>
      </w:pPr>
      <w:r>
        <w:rPr>
          <w:rFonts w:ascii="Arial" w:cs="Arial" w:eastAsia="Arial" w:hAnsi="Arial"/>
          <w:b/>
          <w:bCs/>
          <w:color w:val="FFFFFF"/>
          <w:sz w:val="36"/>
          <w:szCs w:val="36"/>
        </w:rPr>
        <w:t xml:space="preserve">4. Adding a New City (Onboarding Playbook)</w:t>
      </w:r>
    </w:p>
    <w:p>
      <w:pPr>
        <w:spacing w:after="0" w:before="80"/>
      </w:pPr>
      <w:r>
        <w:t xml:space="preserve"/>
      </w:r>
    </w:p>
    <w:tbl>
      <w:tblPr>
        <w:tblW w:type="dxa" w:w="9360"/>
        <w:tblBorders>
          <w:top w:val="single" w:color="2E8B57" w:sz="12"/>
          <w:left w:val="single" w:color="CCCCCC" w:sz="4"/>
          <w:bottom w:val="single" w:color="CCCCCC" w:sz="4"/>
          <w:right w:val="single" w:color="CCCCC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4F9" w:val="clear"/>
            <w:tcMar>
              <w:top w:type="dxa" w:w="120"/>
              <w:left w:type="dxa" w:w="160"/>
              <w:bottom w:type="dxa" w:w="120"/>
              <w:right w:type="dxa" w:w="160"/>
            </w:tcMar>
          </w:tcPr>
          <w:p>
            <w:pPr>
              <w:spacing w:after="60" w:before="0"/>
            </w:pPr>
            <w:r>
              <w:rPr>
                <w:rFonts w:ascii="Arial" w:cs="Arial" w:eastAsia="Arial" w:hAnsi="Arial"/>
                <w:b/>
                <w:bCs/>
                <w:color w:val="2E8B57"/>
                <w:sz w:val="20"/>
                <w:szCs w:val="20"/>
              </w:rPr>
              <w:t xml:space="preserve">Key change — April 2026</w:t>
            </w:r>
          </w:p>
          <w:p>
            <w:pPr>
              <w:spacing w:after="0" w:before="0"/>
            </w:pPr>
            <w:r>
              <w:rPr>
                <w:rFonts w:ascii="Arial" w:cs="Arial" w:eastAsia="Arial" w:hAnsi="Arial"/>
                <w:color w:val="1A1A1A"/>
                <w:sz w:val="20"/>
                <w:szCs w:val="20"/>
              </w:rPr>
              <w:t xml:space="preserve">The crawler no longer autonomously discovers meeting pages from scratch. You must provide the specific archive/agenda page URLs for each meeting body you want to cover. This makes the system much more reliable and predictable.</w:t>
            </w:r>
          </w:p>
        </w:tc>
      </w:tr>
    </w:tbl>
    <w:p>
      <w:pPr>
        <w:spacing w:after="0" w:before="120"/>
      </w:pPr>
      <w:r>
        <w:t xml:space="preserve"/>
      </w:r>
    </w:p>
    <w:p>
      <w:pPr>
        <w:pStyle w:val="Heading2"/>
        <w:pBdr>
          <w:bottom w:val="single" w:color="D0E4F0" w:sz="6" w:space="4"/>
        </w:pBdr>
        <w:spacing w:after="120" w:before="320"/>
      </w:pPr>
      <w:r>
        <w:rPr>
          <w:rFonts w:ascii="Arial" w:cs="Arial" w:eastAsia="Arial" w:hAnsi="Arial"/>
          <w:b/>
          <w:bCs/>
          <w:color w:val="1A4B6E"/>
          <w:sz w:val="28"/>
          <w:szCs w:val="28"/>
        </w:rPr>
        <w:t xml:space="preserve">Step 1 — Research the city's meeting archives</w:t>
      </w:r>
    </w:p>
    <w:p>
      <w:pPr>
        <w:spacing w:after="0" w:before="40"/>
      </w:pPr>
      <w:r>
        <w:t xml:space="preserve"/>
      </w:r>
    </w:p>
    <w:p>
      <w:pPr>
        <w:spacing w:after="80" w:before="80"/>
      </w:pPr>
      <w:r>
        <w:rPr>
          <w:rFonts w:ascii="Arial" w:cs="Arial" w:eastAsia="Arial" w:hAnsi="Arial"/>
          <w:color w:val="1A1A1A"/>
          <w:sz w:val="22"/>
          <w:szCs w:val="22"/>
        </w:rPr>
        <w:t xml:space="preserve">Visit the city's official website and find the dedicated archive pages for each meeting body. You are looking for pages that list past meetings with links to agendas, minutes, or recordings. Good examples:</w:t>
      </w:r>
    </w:p>
    <w:p>
      <w:pPr>
        <w:pStyle w:val="ListParagraph"/>
        <w:numPr>
          <w:ilvl w:val="0"/>
          <w:numId w:val="2"/>
        </w:numPr>
        <w:spacing w:after="40" w:before="40"/>
      </w:pPr>
      <w:r>
        <w:rPr>
          <w:rFonts w:ascii="Arial" w:cs="Arial" w:eastAsia="Arial" w:hAnsi="Arial"/>
          <w:b/>
          <w:bCs/>
          <w:color w:val="1A1A1A"/>
          <w:sz w:val="22"/>
          <w:szCs w:val="22"/>
        </w:rPr>
        <w:t xml:space="preserve">City council: </w:t>
      </w:r>
      <w:r>
        <w:rPr>
          <w:rFonts w:ascii="Arial" w:cs="Arial" w:eastAsia="Arial" w:hAnsi="Arial"/>
          <w:color w:val="1A1A1A"/>
          <w:sz w:val="22"/>
          <w:szCs w:val="22"/>
        </w:rPr>
        <w:t xml:space="preserve">https://cityname.gov/AgendaCenter  or  https://cityname.legistar.com/Calendar.aspx</w:t>
      </w:r>
    </w:p>
    <w:p>
      <w:pPr>
        <w:pStyle w:val="ListParagraph"/>
        <w:numPr>
          <w:ilvl w:val="0"/>
          <w:numId w:val="2"/>
        </w:numPr>
        <w:spacing w:after="40" w:before="40"/>
      </w:pPr>
      <w:r>
        <w:rPr>
          <w:rFonts w:ascii="Arial" w:cs="Arial" w:eastAsia="Arial" w:hAnsi="Arial"/>
          <w:b/>
          <w:bCs/>
          <w:color w:val="1A1A1A"/>
          <w:sz w:val="22"/>
          <w:szCs w:val="22"/>
        </w:rPr>
        <w:t xml:space="preserve">Planning commission: </w:t>
      </w:r>
      <w:r>
        <w:rPr>
          <w:rFonts w:ascii="Arial" w:cs="Arial" w:eastAsia="Arial" w:hAnsi="Arial"/>
          <w:color w:val="1A1A1A"/>
          <w:sz w:val="22"/>
          <w:szCs w:val="22"/>
        </w:rPr>
        <w:t xml:space="preserve">https://cityname.gov/planning/meetings</w:t>
      </w:r>
    </w:p>
    <w:p>
      <w:pPr>
        <w:pStyle w:val="ListParagraph"/>
        <w:numPr>
          <w:ilvl w:val="0"/>
          <w:numId w:val="2"/>
        </w:numPr>
        <w:spacing w:after="40" w:before="40"/>
      </w:pPr>
      <w:r>
        <w:rPr>
          <w:rFonts w:ascii="Arial" w:cs="Arial" w:eastAsia="Arial" w:hAnsi="Arial"/>
          <w:b/>
          <w:bCs/>
          <w:color w:val="1A1A1A"/>
          <w:sz w:val="22"/>
          <w:szCs w:val="22"/>
        </w:rPr>
        <w:t xml:space="preserve">School board: </w:t>
      </w:r>
      <w:r>
        <w:rPr>
          <w:rFonts w:ascii="Arial" w:cs="Arial" w:eastAsia="Arial" w:hAnsi="Arial"/>
          <w:color w:val="1A1A1A"/>
          <w:sz w:val="22"/>
          <w:szCs w:val="22"/>
        </w:rPr>
        <w:t xml:space="preserve">https://cityname.k12.xx.us/boarddocs  or  a dedicated Boarddocs URL</w:t>
      </w:r>
    </w:p>
    <w:p>
      <w:pPr>
        <w:pStyle w:val="ListParagraph"/>
        <w:numPr>
          <w:ilvl w:val="0"/>
          <w:numId w:val="2"/>
        </w:numPr>
        <w:spacing w:after="40" w:before="40"/>
      </w:pPr>
      <w:r>
        <w:rPr>
          <w:rFonts w:ascii="Arial" w:cs="Arial" w:eastAsia="Arial" w:hAnsi="Arial"/>
          <w:b/>
          <w:bCs/>
          <w:color w:val="1A1A1A"/>
          <w:sz w:val="22"/>
          <w:szCs w:val="22"/>
        </w:rPr>
        <w:t xml:space="preserve">NovusAgenda cities (like Topeka): </w:t>
      </w:r>
      <w:r>
        <w:rPr>
          <w:rFonts w:ascii="Arial" w:cs="Arial" w:eastAsia="Arial" w:hAnsi="Arial"/>
          <w:color w:val="1A1A1A"/>
          <w:sz w:val="22"/>
          <w:szCs w:val="22"/>
        </w:rPr>
        <w:t xml:space="preserve">https://cityname.novusagenda.com/agendapublic/</w:t>
      </w:r>
    </w:p>
    <w:p>
      <w:pPr>
        <w:spacing w:after="0" w:before="80"/>
      </w:pPr>
      <w:r>
        <w:t xml:space="preserve"/>
      </w:r>
    </w:p>
    <w:p>
      <w:pPr>
        <w:spacing w:after="80" w:before="80"/>
      </w:pPr>
      <w:r>
        <w:rPr>
          <w:rFonts w:ascii="Arial" w:cs="Arial" w:eastAsia="Arial" w:hAnsi="Arial"/>
          <w:color w:val="1A1A1A"/>
          <w:sz w:val="22"/>
          <w:szCs w:val="22"/>
        </w:rPr>
        <w:t xml:space="preserve">You need a direct URL to the archive/listing page — not the city homepage. The crawler will visit that page and follow meeting links found on it (one level deep).</w:t>
      </w:r>
    </w:p>
    <w:p>
      <w:pPr>
        <w:spacing w:after="0" w:before="80"/>
      </w:pPr>
      <w:r>
        <w:t xml:space="preserve"/>
      </w:r>
    </w:p>
    <w:p>
      <w:pPr>
        <w:pStyle w:val="Heading2"/>
        <w:pBdr>
          <w:bottom w:val="single" w:color="D0E4F0" w:sz="6" w:space="4"/>
        </w:pBdr>
        <w:spacing w:after="120" w:before="320"/>
      </w:pPr>
      <w:r>
        <w:rPr>
          <w:rFonts w:ascii="Arial" w:cs="Arial" w:eastAsia="Arial" w:hAnsi="Arial"/>
          <w:b/>
          <w:bCs/>
          <w:color w:val="1A4B6E"/>
          <w:sz w:val="28"/>
          <w:szCs w:val="28"/>
        </w:rPr>
        <w:t xml:space="preserve">Step 2 — Add the city to the database</w:t>
      </w:r>
    </w:p>
    <w:p>
      <w:pPr>
        <w:spacing w:after="0" w:before="40"/>
      </w:pPr>
      <w:r>
        <w:t xml:space="preserve"/>
      </w:r>
    </w:p>
    <w:p>
      <w:pPr>
        <w:shd w:fill="F0F0F0" w:val="clear"/>
        <w:spacing w:after="40" w:before="40"/>
        <w:ind w:left="360"/>
      </w:pPr>
      <w:r>
        <w:rPr>
          <w:rFonts w:ascii="Courier New" w:cs="Courier New" w:eastAsia="Courier New" w:hAnsi="Courier New"/>
          <w:color w:val="1A1A1A"/>
          <w:sz w:val="18"/>
          <w:szCs w:val="18"/>
        </w:rPr>
        <w:t xml:space="preserve">INSERT INTO cities (name, seed_url, archive_urls, timezone, send_schedule, active)</w:t>
      </w:r>
    </w:p>
    <w:p>
      <w:pPr>
        <w:shd w:fill="F0F0F0" w:val="clear"/>
        <w:spacing w:after="40" w:before="40"/>
        <w:ind w:left="360"/>
      </w:pPr>
      <w:r>
        <w:rPr>
          <w:rFonts w:ascii="Courier New" w:cs="Courier New" w:eastAsia="Courier New" w:hAnsi="Courier New"/>
          <w:color w:val="1A1A1A"/>
          <w:sz w:val="18"/>
          <w:szCs w:val="18"/>
        </w:rPr>
        <w:t xml:space="preserve">VALUES (</w:t>
      </w:r>
    </w:p>
    <w:p>
      <w:pPr>
        <w:shd w:fill="F0F0F0" w:val="clear"/>
        <w:spacing w:after="40" w:before="40"/>
        <w:ind w:left="360"/>
      </w:pPr>
      <w:r>
        <w:rPr>
          <w:rFonts w:ascii="Courier New" w:cs="Courier New" w:eastAsia="Courier New" w:hAnsi="Courier New"/>
          <w:color w:val="1A1A1A"/>
          <w:sz w:val="18"/>
          <w:szCs w:val="18"/>
        </w:rPr>
        <w:t xml:space="preserve">  'Fort Collins',                                         -- Display name</w:t>
      </w:r>
    </w:p>
    <w:p>
      <w:pPr>
        <w:shd w:fill="F0F0F0" w:val="clear"/>
        <w:spacing w:after="40" w:before="40"/>
        <w:ind w:left="360"/>
      </w:pPr>
      <w:r>
        <w:rPr>
          <w:rFonts w:ascii="Courier New" w:cs="Courier New" w:eastAsia="Courier New" w:hAnsi="Courier New"/>
          <w:color w:val="1A1A1A"/>
          <w:sz w:val="18"/>
          <w:szCs w:val="18"/>
        </w:rPr>
        <w:t xml:space="preserve">  'https://www.fcgov.com',                               -- Homepage (fallback only)</w:t>
      </w:r>
    </w:p>
    <w:p>
      <w:pPr>
        <w:shd w:fill="F0F0F0" w:val="clear"/>
        <w:spacing w:after="40" w:before="40"/>
        <w:ind w:left="360"/>
      </w:pPr>
      <w:r>
        <w:rPr>
          <w:rFonts w:ascii="Courier New" w:cs="Courier New" w:eastAsia="Courier New" w:hAnsi="Courier New"/>
          <w:color w:val="1A1A1A"/>
          <w:sz w:val="18"/>
          <w:szCs w:val="18"/>
        </w:rPr>
        <w:t xml:space="preserve">  ARRAY[                                                  -- Archive URLs (primary)</w:t>
      </w:r>
    </w:p>
    <w:p>
      <w:pPr>
        <w:shd w:fill="F0F0F0" w:val="clear"/>
        <w:spacing w:after="40" w:before="40"/>
        <w:ind w:left="360"/>
      </w:pPr>
      <w:r>
        <w:rPr>
          <w:rFonts w:ascii="Courier New" w:cs="Courier New" w:eastAsia="Courier New" w:hAnsi="Courier New"/>
          <w:color w:val="1A1A1A"/>
          <w:sz w:val="18"/>
          <w:szCs w:val="18"/>
        </w:rPr>
        <w:t xml:space="preserve">    'https://www.fcgov.com/cityclerk/agendas.php',</w:t>
      </w:r>
    </w:p>
    <w:p>
      <w:pPr>
        <w:shd w:fill="F0F0F0" w:val="clear"/>
        <w:spacing w:after="40" w:before="40"/>
        <w:ind w:left="360"/>
      </w:pPr>
      <w:r>
        <w:rPr>
          <w:rFonts w:ascii="Courier New" w:cs="Courier New" w:eastAsia="Courier New" w:hAnsi="Courier New"/>
          <w:color w:val="1A1A1A"/>
          <w:sz w:val="18"/>
          <w:szCs w:val="18"/>
        </w:rPr>
        <w:t xml:space="preserve">    'https://fortcollins.civicweb.net/portal/',</w:t>
      </w:r>
    </w:p>
    <w:p>
      <w:pPr>
        <w:shd w:fill="F0F0F0" w:val="clear"/>
        <w:spacing w:after="40" w:before="40"/>
        <w:ind w:left="360"/>
      </w:pPr>
      <w:r>
        <w:rPr>
          <w:rFonts w:ascii="Courier New" w:cs="Courier New" w:eastAsia="Courier New" w:hAnsi="Courier New"/>
          <w:color w:val="1A1A1A"/>
          <w:sz w:val="18"/>
          <w:szCs w:val="18"/>
        </w:rPr>
        <w:t xml:space="preserve">    'https://www.psdschools.org/board/meetings'</w:t>
      </w:r>
    </w:p>
    <w:p>
      <w:pPr>
        <w:shd w:fill="F0F0F0" w:val="clear"/>
        <w:spacing w:after="40" w:before="40"/>
        <w:ind w:left="360"/>
      </w:pPr>
      <w:r>
        <w:rPr>
          <w:rFonts w:ascii="Courier New" w:cs="Courier New" w:eastAsia="Courier New" w:hAnsi="Courier New"/>
          <w:color w:val="1A1A1A"/>
          <w:sz w:val="18"/>
          <w:szCs w:val="18"/>
        </w:rPr>
        <w:t xml:space="preserve">  ],</w:t>
      </w:r>
    </w:p>
    <w:p>
      <w:pPr>
        <w:shd w:fill="F0F0F0" w:val="clear"/>
        <w:spacing w:after="40" w:before="40"/>
        <w:ind w:left="360"/>
      </w:pPr>
      <w:r>
        <w:rPr>
          <w:rFonts w:ascii="Courier New" w:cs="Courier New" w:eastAsia="Courier New" w:hAnsi="Courier New"/>
          <w:color w:val="1A1A1A"/>
          <w:sz w:val="18"/>
          <w:szCs w:val="18"/>
        </w:rPr>
        <w:t xml:space="preserve">  'America/Denver',                                       -- IANA timezone</w:t>
      </w:r>
    </w:p>
    <w:p>
      <w:pPr>
        <w:shd w:fill="F0F0F0" w:val="clear"/>
        <w:spacing w:after="40" w:before="40"/>
        <w:ind w:left="360"/>
      </w:pPr>
      <w:r>
        <w:rPr>
          <w:rFonts w:ascii="Courier New" w:cs="Courier New" w:eastAsia="Courier New" w:hAnsi="Courier New"/>
          <w:color w:val="1A1A1A"/>
          <w:sz w:val="18"/>
          <w:szCs w:val="18"/>
        </w:rPr>
        <w:t xml:space="preserve">  'weekly',                                               -- 'weekly' or 'biweekly'</w:t>
      </w:r>
    </w:p>
    <w:p>
      <w:pPr>
        <w:shd w:fill="F0F0F0" w:val="clear"/>
        <w:spacing w:after="40" w:before="40"/>
        <w:ind w:left="360"/>
      </w:pPr>
      <w:r>
        <w:rPr>
          <w:rFonts w:ascii="Courier New" w:cs="Courier New" w:eastAsia="Courier New" w:hAnsi="Courier New"/>
          <w:color w:val="1A1A1A"/>
          <w:sz w:val="18"/>
          <w:szCs w:val="18"/>
        </w:rPr>
        <w:t xml:space="preserve">  true                                                    -- Active immediately</w:t>
      </w:r>
    </w:p>
    <w:p>
      <w:pPr>
        <w:shd w:fill="F0F0F0" w:val="clear"/>
        <w:spacing w:after="40" w:before="40"/>
        <w:ind w:left="360"/>
      </w:pPr>
      <w:r>
        <w:rPr>
          <w:rFonts w:ascii="Courier New" w:cs="Courier New" w:eastAsia="Courier New" w:hAnsi="Courier New"/>
          <w:color w:val="1A1A1A"/>
          <w:sz w:val="18"/>
          <w:szCs w:val="18"/>
        </w:rPr>
        <w:t xml:space="preserve">);</w:t>
      </w:r>
    </w:p>
    <w:p>
      <w:pPr>
        <w:spacing w:after="0" w:before="80"/>
      </w:pPr>
      <w:r>
        <w:t xml:space="preserve"/>
      </w:r>
    </w:p>
    <w:p>
      <w:pPr>
        <w:pStyle w:val="Heading2"/>
        <w:pBdr>
          <w:bottom w:val="single" w:color="D0E4F0" w:sz="6" w:space="4"/>
        </w:pBdr>
        <w:spacing w:after="120" w:before="320"/>
      </w:pPr>
      <w:r>
        <w:rPr>
          <w:rFonts w:ascii="Arial" w:cs="Arial" w:eastAsia="Arial" w:hAnsi="Arial"/>
          <w:b/>
          <w:bCs/>
          <w:color w:val="1A4B6E"/>
          <w:sz w:val="28"/>
          <w:szCs w:val="28"/>
        </w:rPr>
        <w:t xml:space="preserve">Step 3 — Add city-specific style config (optional)</w:t>
      </w:r>
    </w:p>
    <w:p>
      <w:pPr>
        <w:spacing w:after="0" w:before="40"/>
      </w:pPr>
      <w:r>
        <w:t xml:space="preserve"/>
      </w:r>
    </w:p>
    <w:p>
      <w:pPr>
        <w:spacing w:after="80" w:before="80"/>
      </w:pPr>
      <w:r>
        <w:rPr>
          <w:rFonts w:ascii="Arial" w:cs="Arial" w:eastAsia="Arial" w:hAnsi="Arial"/>
          <w:color w:val="1A1A1A"/>
          <w:sz w:val="22"/>
          <w:szCs w:val="22"/>
        </w:rPr>
        <w:t xml:space="preserve">The global style config applies by default. Override for a city only if needed:</w:t>
      </w:r>
    </w:p>
    <w:p>
      <w:pPr>
        <w:shd w:fill="F0F0F0" w:val="clear"/>
        <w:spacing w:after="40" w:before="40"/>
        <w:ind w:left="360"/>
      </w:pPr>
      <w:r>
        <w:rPr>
          <w:rFonts w:ascii="Courier New" w:cs="Courier New" w:eastAsia="Courier New" w:hAnsi="Courier New"/>
          <w:color w:val="1A1A1A"/>
          <w:sz w:val="18"/>
          <w:szCs w:val="18"/>
        </w:rPr>
        <w:t xml:space="preserve">INSERT INTO style_config (city_id, voice, formality, sentence_length, pov, banned_phrases)</w:t>
      </w:r>
    </w:p>
    <w:p>
      <w:pPr>
        <w:shd w:fill="F0F0F0" w:val="clear"/>
        <w:spacing w:after="40" w:before="40"/>
        <w:ind w:left="360"/>
      </w:pPr>
      <w:r>
        <w:rPr>
          <w:rFonts w:ascii="Courier New" w:cs="Courier New" w:eastAsia="Courier New" w:hAnsi="Courier New"/>
          <w:color w:val="1A1A1A"/>
          <w:sz w:val="18"/>
          <w:szCs w:val="18"/>
        </w:rPr>
        <w:t xml:space="preserve">SELECT id, 'warm', 'professional', 'short', 'community', ARRAY['contentious','alarming']</w:t>
      </w:r>
    </w:p>
    <w:p>
      <w:pPr>
        <w:shd w:fill="F0F0F0" w:val="clear"/>
        <w:spacing w:after="40" w:before="40"/>
        <w:ind w:left="360"/>
      </w:pPr>
      <w:r>
        <w:rPr>
          <w:rFonts w:ascii="Courier New" w:cs="Courier New" w:eastAsia="Courier New" w:hAnsi="Courier New"/>
          <w:color w:val="1A1A1A"/>
          <w:sz w:val="18"/>
          <w:szCs w:val="18"/>
        </w:rPr>
        <w:t xml:space="preserve">FROM cities WHERE name = 'Fort Collins';</w:t>
      </w:r>
    </w:p>
    <w:p>
      <w:pPr>
        <w:spacing w:after="0" w:before="80"/>
      </w:pPr>
      <w:r>
        <w:t xml:space="preserve"/>
      </w:r>
    </w:p>
    <w:p>
      <w:pPr>
        <w:pStyle w:val="Heading2"/>
        <w:pBdr>
          <w:bottom w:val="single" w:color="D0E4F0" w:sz="6" w:space="4"/>
        </w:pBdr>
        <w:spacing w:after="120" w:before="320"/>
      </w:pPr>
      <w:r>
        <w:rPr>
          <w:rFonts w:ascii="Arial" w:cs="Arial" w:eastAsia="Arial" w:hAnsi="Arial"/>
          <w:b/>
          <w:bCs/>
          <w:color w:val="1A4B6E"/>
          <w:sz w:val="28"/>
          <w:szCs w:val="28"/>
        </w:rPr>
        <w:t xml:space="preserve">Step 4 — Verify the first crawl</w:t>
      </w:r>
    </w:p>
    <w:p>
      <w:pPr>
        <w:spacing w:after="0" w:before="40"/>
      </w:pPr>
      <w:r>
        <w:t xml:space="preserve"/>
      </w:r>
    </w:p>
    <w:p>
      <w:pPr>
        <w:spacing w:after="80" w:before="80"/>
      </w:pPr>
      <w:r>
        <w:rPr>
          <w:rFonts w:ascii="Arial" w:cs="Arial" w:eastAsia="Arial" w:hAnsi="Arial"/>
          <w:color w:val="1A1A1A"/>
          <w:sz w:val="22"/>
          <w:szCs w:val="22"/>
        </w:rPr>
        <w:t xml:space="preserve">After the next nightly crawl (06:00 UTC) or manual trigger, run:</w:t>
      </w:r>
    </w:p>
    <w:p>
      <w:pPr>
        <w:shd w:fill="F0F0F0" w:val="clear"/>
        <w:spacing w:after="40" w:before="40"/>
        <w:ind w:left="360"/>
      </w:pPr>
      <w:r>
        <w:rPr>
          <w:rFonts w:ascii="Courier New" w:cs="Courier New" w:eastAsia="Courier New" w:hAnsi="Courier New"/>
          <w:color w:val="1A1A1A"/>
          <w:sz w:val="18"/>
          <w:szCs w:val="18"/>
        </w:rPr>
        <w:t xml:space="preserve">SELECT name, status, meeting_date, source_url</w:t>
      </w:r>
    </w:p>
    <w:p>
      <w:pPr>
        <w:shd w:fill="F0F0F0" w:val="clear"/>
        <w:spacing w:after="40" w:before="40"/>
        <w:ind w:left="360"/>
      </w:pPr>
      <w:r>
        <w:rPr>
          <w:rFonts w:ascii="Courier New" w:cs="Courier New" w:eastAsia="Courier New" w:hAnsi="Courier New"/>
          <w:color w:val="1A1A1A"/>
          <w:sz w:val="18"/>
          <w:szCs w:val="18"/>
        </w:rPr>
        <w:t xml:space="preserve">FROM meetings m JOIN cities c ON m.city_id = c.id</w:t>
      </w:r>
    </w:p>
    <w:p>
      <w:pPr>
        <w:shd w:fill="F0F0F0" w:val="clear"/>
        <w:spacing w:after="40" w:before="40"/>
        <w:ind w:left="360"/>
      </w:pPr>
      <w:r>
        <w:rPr>
          <w:rFonts w:ascii="Courier New" w:cs="Courier New" w:eastAsia="Courier New" w:hAnsi="Courier New"/>
          <w:color w:val="1A1A1A"/>
          <w:sz w:val="18"/>
          <w:szCs w:val="18"/>
        </w:rPr>
        <w:t xml:space="preserve">WHERE c.name = 'Fort Collins'</w:t>
      </w:r>
    </w:p>
    <w:p>
      <w:pPr>
        <w:shd w:fill="F0F0F0" w:val="clear"/>
        <w:spacing w:after="40" w:before="40"/>
        <w:ind w:left="360"/>
      </w:pPr>
      <w:r>
        <w:rPr>
          <w:rFonts w:ascii="Courier New" w:cs="Courier New" w:eastAsia="Courier New" w:hAnsi="Courier New"/>
          <w:color w:val="1A1A1A"/>
          <w:sz w:val="18"/>
          <w:szCs w:val="18"/>
        </w:rPr>
        <w:t xml:space="preserve">ORDER BY created_at DESC LIMIT 20;</w:t>
      </w:r>
    </w:p>
    <w:p>
      <w:pPr>
        <w:spacing w:after="0" w:before="80"/>
      </w:pPr>
      <w:r>
        <w:t xml:space="preserve"/>
      </w:r>
    </w:p>
    <w:p>
      <w:pPr>
        <w:spacing w:after="80" w:before="80"/>
      </w:pPr>
      <w:r>
        <w:rPr>
          <w:rFonts w:ascii="Arial" w:cs="Arial" w:eastAsia="Arial" w:hAnsi="Arial"/>
          <w:color w:val="1A1A1A"/>
          <w:sz w:val="22"/>
          <w:szCs w:val="22"/>
        </w:rPr>
        <w:t xml:space="preserve">Expected: several rows with status = 'queued' or 'source_verified'. If 0 rows after a run, the archive URLs may be returning 404s, or the page structure is blocking the crawler. Check PIPELINE_ISSUES.md patterns for known platforms.</w:t>
      </w:r>
    </w:p>
    <w:p>
      <w:pPr>
        <w:spacing w:after="0" w:before="80"/>
      </w:pPr>
      <w:r>
        <w:t xml:space="preserve"/>
      </w:r>
    </w:p>
    <w:p>
      <w:pPr>
        <w:pStyle w:val="Heading2"/>
        <w:pBdr>
          <w:bottom w:val="single" w:color="D0E4F0" w:sz="6" w:space="4"/>
        </w:pBdr>
        <w:spacing w:after="120" w:before="320"/>
      </w:pPr>
      <w:r>
        <w:rPr>
          <w:rFonts w:ascii="Arial" w:cs="Arial" w:eastAsia="Arial" w:hAnsi="Arial"/>
          <w:b/>
          <w:bCs/>
          <w:color w:val="1A4B6E"/>
          <w:sz w:val="28"/>
          <w:szCs w:val="28"/>
        </w:rPr>
        <w:t xml:space="preserve">Step 5 — Deploy landing page</w:t>
      </w:r>
    </w:p>
    <w:p>
      <w:pPr>
        <w:pStyle w:val="ListParagraph"/>
        <w:numPr>
          <w:ilvl w:val="0"/>
          <w:numId w:val="2"/>
        </w:numPr>
        <w:spacing w:after="40" w:before="40"/>
      </w:pPr>
      <w:r>
        <w:rPr>
          <w:rFonts w:ascii="Arial" w:cs="Arial" w:eastAsia="Arial" w:hAnsi="Arial"/>
          <w:color w:val="1A1A1A"/>
          <w:sz w:val="22"/>
          <w:szCs w:val="22"/>
        </w:rPr>
        <w:t xml:space="preserve">Copy one of the existing landing pages (birmingham-al.html) as a template</w:t>
      </w:r>
    </w:p>
    <w:p>
      <w:pPr>
        <w:pStyle w:val="ListParagraph"/>
        <w:numPr>
          <w:ilvl w:val="0"/>
          <w:numId w:val="2"/>
        </w:numPr>
        <w:spacing w:after="40" w:before="40"/>
      </w:pPr>
      <w:r>
        <w:rPr>
          <w:rFonts w:ascii="Arial" w:cs="Arial" w:eastAsia="Arial" w:hAnsi="Arial"/>
          <w:color w:val="1A1A1A"/>
          <w:sz w:val="22"/>
          <w:szCs w:val="22"/>
        </w:rPr>
        <w:t xml:space="preserve">Update city name, colors, and city-specific copy throughout</w:t>
      </w:r>
    </w:p>
    <w:p>
      <w:pPr>
        <w:pStyle w:val="ListParagraph"/>
        <w:numPr>
          <w:ilvl w:val="0"/>
          <w:numId w:val="2"/>
        </w:numPr>
        <w:spacing w:after="40" w:before="40"/>
      </w:pPr>
      <w:r>
        <w:rPr>
          <w:rFonts w:ascii="Arial" w:cs="Arial" w:eastAsia="Arial" w:hAnsi="Arial"/>
          <w:color w:val="1A1A1A"/>
          <w:sz w:val="22"/>
          <w:szCs w:val="22"/>
        </w:rPr>
        <w:t xml:space="preserve">Get Beehiiv embed URL for the new publication (Grow → Forms → Embed URL)</w:t>
      </w:r>
    </w:p>
    <w:p>
      <w:pPr>
        <w:pStyle w:val="ListParagraph"/>
        <w:numPr>
          <w:ilvl w:val="0"/>
          <w:numId w:val="2"/>
        </w:numPr>
        <w:spacing w:after="40" w:before="40"/>
      </w:pPr>
      <w:r>
        <w:rPr>
          <w:rFonts w:ascii="Arial" w:cs="Arial" w:eastAsia="Arial" w:hAnsi="Arial"/>
          <w:color w:val="1A1A1A"/>
          <w:sz w:val="22"/>
          <w:szCs w:val="22"/>
        </w:rPr>
        <w:t xml:space="preserve">Replace REPLACE_WITH_BEEHIIV_EMBED_URL with that URL in the HTML file</w:t>
      </w:r>
    </w:p>
    <w:p>
      <w:pPr>
        <w:pStyle w:val="ListParagraph"/>
        <w:numPr>
          <w:ilvl w:val="0"/>
          <w:numId w:val="2"/>
        </w:numPr>
        <w:spacing w:after="40" w:before="40"/>
      </w:pPr>
      <w:r>
        <w:rPr>
          <w:rFonts w:ascii="Arial" w:cs="Arial" w:eastAsia="Arial" w:hAnsi="Arial"/>
          <w:color w:val="1A1A1A"/>
          <w:sz w:val="22"/>
          <w:szCs w:val="22"/>
        </w:rPr>
        <w:t xml:space="preserve">Deploy to Netlify (drag-and-drop the file) or add to existing hosting</w:t>
      </w:r>
    </w:p>
    <w:p>
      <w:pPr>
        <w:spacing w:after="0" w:before="80"/>
      </w:pPr>
      <w:r>
        <w:t xml:space="preserve"/>
      </w:r>
    </w:p>
    <w:tbl>
      <w:tblPr>
        <w:tblW w:type="dxa" w:w="9360"/>
        <w:tblBorders>
          <w:top w:val="single" w:color="444444" w:sz="12"/>
          <w:left w:val="single" w:color="CCCCCC" w:sz="4"/>
          <w:bottom w:val="single" w:color="CCCCCC" w:sz="4"/>
          <w:right w:val="single" w:color="CCCCC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pPr>
              <w:spacing w:after="60" w:before="0"/>
            </w:pPr>
            <w:r>
              <w:rPr>
                <w:rFonts w:ascii="Arial" w:cs="Arial" w:eastAsia="Arial" w:hAnsi="Arial"/>
                <w:b/>
                <w:bCs/>
                <w:color w:val="444444"/>
                <w:sz w:val="20"/>
                <w:szCs w:val="20"/>
              </w:rPr>
              <w:t xml:space="preserve">Cities to target next</w:t>
            </w:r>
          </w:p>
          <w:p>
            <w:pPr>
              <w:spacing w:after="0" w:before="0"/>
            </w:pPr>
            <w:r>
              <w:rPr>
                <w:rFonts w:ascii="Arial" w:cs="Arial" w:eastAsia="Arial" w:hAnsi="Arial"/>
                <w:color w:val="1A1A1A"/>
                <w:sz w:val="20"/>
                <w:szCs w:val="20"/>
              </w:rPr>
              <w:t xml:space="preserve">Best candidates share these traits: population 80K–500K, city website on a major platform (CivicClerk, Legistar, Granicus, CivicPlus), meeting frequency weekly or biweekly, no known WAF blocking (avoid Reno NV, Spokane WA per ISS-001). Secondary cities already tested: Medford OR, Redding CA, Twin Falls ID.</w:t>
            </w:r>
          </w:p>
        </w:tc>
      </w:tr>
    </w:tbl>
    <w:p>
      <w:r>
        <w:br w:type="page"/>
      </w:r>
    </w:p>
    <w:p>
      <w:pPr>
        <w:pStyle w:val="Heading1"/>
        <w:shd w:fill="1A4B6E" w:val="clear"/>
        <w:spacing w:after="160" w:before="320"/>
        <w:ind w:left="200" w:right="200"/>
      </w:pPr>
      <w:r>
        <w:rPr>
          <w:rFonts w:ascii="Arial" w:cs="Arial" w:eastAsia="Arial" w:hAnsi="Arial"/>
          <w:b/>
          <w:bCs/>
          <w:color w:val="FFFFFF"/>
          <w:sz w:val="36"/>
          <w:szCs w:val="36"/>
        </w:rPr>
        <w:t xml:space="preserve">5. Scaling Playbook</w:t>
      </w:r>
    </w:p>
    <w:p>
      <w:pPr>
        <w:spacing w:after="0" w:before="80"/>
      </w:pPr>
      <w:r>
        <w:t xml:space="preserve"/>
      </w:r>
    </w:p>
    <w:p>
      <w:pPr>
        <w:pStyle w:val="Heading2"/>
        <w:pBdr>
          <w:bottom w:val="single" w:color="D0E4F0" w:sz="6" w:space="4"/>
        </w:pBdr>
        <w:spacing w:after="120" w:before="320"/>
      </w:pPr>
      <w:r>
        <w:rPr>
          <w:rFonts w:ascii="Arial" w:cs="Arial" w:eastAsia="Arial" w:hAnsi="Arial"/>
          <w:b/>
          <w:bCs/>
          <w:color w:val="1A4B6E"/>
          <w:sz w:val="28"/>
          <w:szCs w:val="28"/>
        </w:rPr>
        <w:t xml:space="preserve">5.1 Scale Phases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rPr>
          <w:tblHeader/>
        </w:trPr>
        <w:tc>
          <w:tcPr>
            <w:tcW w:type="dxa" w:w="1600"/>
            <w:tcBorders>
              <w:top w:val="single" w:color="1A4B6E" w:sz="8"/>
              <w:left w:val="none" w:color="FFFFFF" w:sz="0"/>
              <w:bottom w:val="single" w:color="CCCCCC" w:sz="4"/>
              <w:right w:val="none" w:color="FFFFFF" w:sz="0"/>
            </w:tcBorders>
            <w:shd w:fill="1A4B6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Phase</w:t>
            </w:r>
          </w:p>
        </w:tc>
        <w:tc>
          <w:tcPr>
            <w:tcW w:type="dxa" w:w="1200"/>
            <w:tcBorders>
              <w:top w:val="single" w:color="1A4B6E" w:sz="8"/>
              <w:left w:val="none" w:color="FFFFFF" w:sz="0"/>
              <w:bottom w:val="single" w:color="CCCCCC" w:sz="4"/>
              <w:right w:val="none" w:color="FFFFFF" w:sz="0"/>
            </w:tcBorders>
            <w:shd w:fill="1A4B6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Cities</w:t>
            </w:r>
          </w:p>
        </w:tc>
        <w:tc>
          <w:tcPr>
            <w:tcW w:type="dxa" w:w="6560"/>
            <w:tcBorders>
              <w:top w:val="single" w:color="1A4B6E" w:sz="8"/>
              <w:left w:val="none" w:color="FFFFFF" w:sz="0"/>
              <w:bottom w:val="single" w:color="CCCCCC" w:sz="4"/>
              <w:right w:val="none" w:color="FFFFFF" w:sz="0"/>
            </w:tcBorders>
            <w:shd w:fill="1A4B6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What changes</w:t>
            </w:r>
          </w:p>
        </w:tc>
      </w:tr>
      <w:tr>
        <w:tc>
          <w:tcPr>
            <w:tcW w:type="dxa" w:w="16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Current</w:t>
            </w:r>
          </w:p>
        </w:tc>
        <w:tc>
          <w:tcPr>
            <w:tcW w:type="dxa" w:w="12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3</w:t>
            </w:r>
          </w:p>
        </w:tc>
        <w:tc>
          <w:tcPr>
            <w:tcW w:type="dxa" w:w="656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Manual review of newsletters. Single Beehiiv publication. Facebook ads pending.</w:t>
            </w:r>
          </w:p>
        </w:tc>
      </w:tr>
      <w:tr>
        <w:tc>
          <w:tcPr>
            <w:tcW w:type="dxa" w:w="16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Phase 2</w:t>
            </w:r>
          </w:p>
        </w:tc>
        <w:tc>
          <w:tcPr>
            <w:tcW w:type="dxa" w:w="12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5–10</w:t>
            </w:r>
          </w:p>
        </w:tc>
        <w:tc>
          <w:tcPr>
            <w:tcW w:type="dxa" w:w="656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Turn on auto-publish in Beehiiv once QC confidence is high. Activate Facebook ads. Create separate Beehiiv publications per city.</w:t>
            </w:r>
          </w:p>
        </w:tc>
      </w:tr>
      <w:tr>
        <w:tc>
          <w:tcPr>
            <w:tcW w:type="dxa" w:w="16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Phase 3</w:t>
            </w:r>
          </w:p>
        </w:tc>
        <w:tc>
          <w:tcPr>
            <w:tcW w:type="dxa" w:w="12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10–25</w:t>
            </w:r>
          </w:p>
        </w:tc>
        <w:tc>
          <w:tcPr>
            <w:tcW w:type="dxa" w:w="656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Hire a part-time editor for weekly spot-checks. Add Brave Search API for Context Enricher. Automate subscriber acquisition reporting.</w:t>
            </w:r>
          </w:p>
        </w:tc>
      </w:tr>
      <w:tr>
        <w:tc>
          <w:tcPr>
            <w:tcW w:type="dxa" w:w="16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Phase 4</w:t>
            </w:r>
          </w:p>
        </w:tc>
        <w:tc>
          <w:tcPr>
            <w:tcW w:type="dxa" w:w="12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25–50+</w:t>
            </w:r>
          </w:p>
        </w:tc>
        <w:tc>
          <w:tcPr>
            <w:tcW w:type="dxa" w:w="656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Dedicated Supabase project per region. Custom crawling rules per platform (NovusAgenda, Legistar patterns). Local advertising sales team.</w:t>
            </w:r>
          </w:p>
        </w:tc>
      </w:tr>
    </w:tbl>
    <w:p>
      <w:pPr>
        <w:spacing w:after="0" w:before="120"/>
      </w:pPr>
      <w:r>
        <w:t xml:space="preserve"/>
      </w:r>
    </w:p>
    <w:p>
      <w:pPr>
        <w:pStyle w:val="Heading2"/>
        <w:pBdr>
          <w:bottom w:val="single" w:color="D0E4F0" w:sz="6" w:space="4"/>
        </w:pBdr>
        <w:spacing w:after="120" w:before="320"/>
      </w:pPr>
      <w:r>
        <w:rPr>
          <w:rFonts w:ascii="Arial" w:cs="Arial" w:eastAsia="Arial" w:hAnsi="Arial"/>
          <w:b/>
          <w:bCs/>
          <w:color w:val="1A4B6E"/>
          <w:sz w:val="28"/>
          <w:szCs w:val="28"/>
        </w:rPr>
        <w:t xml:space="preserve">5.2 API Cost Estimates per City per Month</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1A4B6E" w:sz="8"/>
              <w:left w:val="none" w:color="FFFFFF" w:sz="0"/>
              <w:bottom w:val="single" w:color="CCCCCC" w:sz="4"/>
              <w:right w:val="none" w:color="FFFFFF" w:sz="0"/>
            </w:tcBorders>
            <w:shd w:fill="1A4B6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Component</w:t>
            </w:r>
          </w:p>
        </w:tc>
        <w:tc>
          <w:tcPr>
            <w:tcW w:type="dxa" w:w="2500"/>
            <w:tcBorders>
              <w:top w:val="single" w:color="1A4B6E" w:sz="8"/>
              <w:left w:val="none" w:color="FFFFFF" w:sz="0"/>
              <w:bottom w:val="single" w:color="CCCCCC" w:sz="4"/>
              <w:right w:val="none" w:color="FFFFFF" w:sz="0"/>
            </w:tcBorders>
            <w:shd w:fill="1A4B6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Approx. monthly cost (1 city)</w:t>
            </w:r>
          </w:p>
        </w:tc>
        <w:tc>
          <w:tcPr>
            <w:tcW w:type="dxa" w:w="3860"/>
            <w:tcBorders>
              <w:top w:val="single" w:color="1A4B6E" w:sz="8"/>
              <w:left w:val="none" w:color="FFFFFF" w:sz="0"/>
              <w:bottom w:val="single" w:color="CCCCCC" w:sz="4"/>
              <w:right w:val="none" w:color="FFFFFF" w:sz="0"/>
            </w:tcBorders>
            <w:shd w:fill="1A4B6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Notes</w:t>
            </w:r>
          </w:p>
        </w:tc>
      </w:tr>
      <w:tr>
        <w:tc>
          <w:tcPr>
            <w:tcW w:type="dxa" w:w="30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Anthropic Claude (Nightly)</w:t>
            </w:r>
          </w:p>
        </w:tc>
        <w:tc>
          <w:tcPr>
            <w:tcW w:type="dxa" w:w="25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~$6–12</w:t>
            </w:r>
          </w:p>
        </w:tc>
        <w:tc>
          <w:tcPr>
            <w:tcW w:type="dxa" w:w="386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Haiku for crawl/QC, Sonnet for summarize, Opus for fact-check</w:t>
            </w:r>
          </w:p>
        </w:tc>
      </w:tr>
      <w:tr>
        <w:tc>
          <w:tcPr>
            <w:tcW w:type="dxa" w:w="30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Anthropic Claude (Weekly)</w:t>
            </w:r>
          </w:p>
        </w:tc>
        <w:tc>
          <w:tcPr>
            <w:tcW w:type="dxa" w:w="25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~$2–4</w:t>
            </w:r>
          </w:p>
        </w:tc>
        <w:tc>
          <w:tcPr>
            <w:tcW w:type="dxa" w:w="386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Newsletter build + ad copy + subject lines</w:t>
            </w:r>
          </w:p>
        </w:tc>
      </w:tr>
      <w:tr>
        <w:tc>
          <w:tcPr>
            <w:tcW w:type="dxa" w:w="30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AssemblyAI (video transcription)</w:t>
            </w:r>
          </w:p>
        </w:tc>
        <w:tc>
          <w:tcPr>
            <w:tcW w:type="dxa" w:w="25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~$0–8</w:t>
            </w:r>
          </w:p>
        </w:tc>
        <w:tc>
          <w:tcPr>
            <w:tcW w:type="dxa" w:w="386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Only if city posts video recordings. $0.37/hour of audio.</w:t>
            </w:r>
          </w:p>
        </w:tc>
      </w:tr>
      <w:tr>
        <w:tc>
          <w:tcPr>
            <w:tcW w:type="dxa" w:w="30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Supabase (shared)</w:t>
            </w:r>
          </w:p>
        </w:tc>
        <w:tc>
          <w:tcPr>
            <w:tcW w:type="dxa" w:w="25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~$0–2</w:t>
            </w:r>
          </w:p>
        </w:tc>
        <w:tc>
          <w:tcPr>
            <w:tcW w:type="dxa" w:w="386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Free tier handles up to ~10 cities. Pro plan ($25/mo) for larger scale.</w:t>
            </w:r>
          </w:p>
        </w:tc>
      </w:tr>
      <w:tr>
        <w:tc>
          <w:tcPr>
            <w:tcW w:type="dxa" w:w="30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Upstash Redis</w:t>
            </w:r>
          </w:p>
        </w:tc>
        <w:tc>
          <w:tcPr>
            <w:tcW w:type="dxa" w:w="25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~$0</w:t>
            </w:r>
          </w:p>
        </w:tc>
        <w:tc>
          <w:tcPr>
            <w:tcW w:type="dxa" w:w="386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Free tier (10K commands/day) handles many cities. Pay-as-you-go above.</w:t>
            </w:r>
          </w:p>
        </w:tc>
      </w:tr>
      <w:tr>
        <w:tc>
          <w:tcPr>
            <w:tcW w:type="dxa" w:w="30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Brave Search (Context Enricher)</w:t>
            </w:r>
          </w:p>
        </w:tc>
        <w:tc>
          <w:tcPr>
            <w:tcW w:type="dxa" w:w="25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~$1–3</w:t>
            </w:r>
          </w:p>
        </w:tc>
        <w:tc>
          <w:tcPr>
            <w:tcW w:type="dxa" w:w="386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$3 per 1000 queries. Optional — Context Enricher works without it.</w:t>
            </w:r>
          </w:p>
        </w:tc>
      </w:tr>
      <w:tr>
        <w:tc>
          <w:tcPr>
            <w:tcW w:type="dxa" w:w="30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Total estimate</w:t>
            </w:r>
          </w:p>
        </w:tc>
        <w:tc>
          <w:tcPr>
            <w:tcW w:type="dxa" w:w="25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~$10–28/city/month</w:t>
            </w:r>
          </w:p>
        </w:tc>
        <w:tc>
          <w:tcPr>
            <w:tcW w:type="dxa" w:w="386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Highly variable on meeting frequency and video content</w:t>
            </w:r>
          </w:p>
        </w:tc>
      </w:tr>
    </w:tbl>
    <w:p>
      <w:pPr>
        <w:spacing w:after="0" w:before="80"/>
      </w:pPr>
      <w:r>
        <w:t xml:space="preserve"/>
      </w:r>
    </w:p>
    <w:p>
      <w:pPr>
        <w:spacing w:after="80" w:before="80"/>
      </w:pPr>
      <w:r>
        <w:rPr>
          <w:rFonts w:ascii="Arial" w:cs="Arial" w:eastAsia="Arial" w:hAnsi="Arial"/>
          <w:color w:val="1A1A1A"/>
          <w:sz w:val="22"/>
          <w:szCs w:val="22"/>
        </w:rPr>
        <w:t xml:space="preserve">At $4/month subscriber pricing, you break even on API costs at roughly 3–7 paying subscribers per city. Advertising revenue accelerates this significantly.</w:t>
      </w:r>
    </w:p>
    <w:p>
      <w:pPr>
        <w:spacing w:after="0" w:before="120"/>
      </w:pPr>
      <w:r>
        <w:t xml:space="preserve"/>
      </w:r>
    </w:p>
    <w:p>
      <w:pPr>
        <w:pStyle w:val="Heading2"/>
        <w:pBdr>
          <w:bottom w:val="single" w:color="D0E4F0" w:sz="6" w:space="4"/>
        </w:pBdr>
        <w:spacing w:after="120" w:before="320"/>
      </w:pPr>
      <w:r>
        <w:rPr>
          <w:rFonts w:ascii="Arial" w:cs="Arial" w:eastAsia="Arial" w:hAnsi="Arial"/>
          <w:b/>
          <w:bCs/>
          <w:color w:val="1A4B6E"/>
          <w:sz w:val="28"/>
          <w:szCs w:val="28"/>
        </w:rPr>
        <w:t xml:space="preserve">5.3 When to Upgrade Infrastructure</w:t>
      </w:r>
    </w:p>
    <w:p>
      <w:pPr>
        <w:spacing w:after="0" w:before="40"/>
      </w:pPr>
      <w:r>
        <w:t xml:space="preserve"/>
      </w:r>
    </w:p>
    <w:p>
      <w:pPr>
        <w:pStyle w:val="ListParagraph"/>
        <w:numPr>
          <w:ilvl w:val="0"/>
          <w:numId w:val="2"/>
        </w:numPr>
        <w:spacing w:after="40" w:before="40"/>
      </w:pPr>
      <w:r>
        <w:rPr>
          <w:rFonts w:ascii="Arial" w:cs="Arial" w:eastAsia="Arial" w:hAnsi="Arial"/>
          <w:b/>
          <w:bCs/>
          <w:color w:val="1A1A1A"/>
          <w:sz w:val="22"/>
          <w:szCs w:val="22"/>
        </w:rPr>
        <w:t xml:space="preserve">Supabase Pro ($25/mo): </w:t>
      </w:r>
      <w:r>
        <w:rPr>
          <w:rFonts w:ascii="Arial" w:cs="Arial" w:eastAsia="Arial" w:hAnsi="Arial"/>
          <w:color w:val="1A1A1A"/>
          <w:sz w:val="22"/>
          <w:szCs w:val="22"/>
        </w:rPr>
        <w:t xml:space="preserve">When you exceed the free tier's database size (~500MB) or need more Edge Function invocations. Adds daily backups and more compute.</w:t>
      </w:r>
    </w:p>
    <w:p>
      <w:pPr>
        <w:pStyle w:val="ListParagraph"/>
        <w:numPr>
          <w:ilvl w:val="0"/>
          <w:numId w:val="2"/>
        </w:numPr>
        <w:spacing w:after="40" w:before="40"/>
      </w:pPr>
      <w:r>
        <w:rPr>
          <w:rFonts w:ascii="Arial" w:cs="Arial" w:eastAsia="Arial" w:hAnsi="Arial"/>
          <w:b/>
          <w:bCs/>
          <w:color w:val="1A1A1A"/>
          <w:sz w:val="22"/>
          <w:szCs w:val="22"/>
        </w:rPr>
        <w:t xml:space="preserve">Separate Beehiiv publications per city: </w:t>
      </w:r>
      <w:r>
        <w:rPr>
          <w:rFonts w:ascii="Arial" w:cs="Arial" w:eastAsia="Arial" w:hAnsi="Arial"/>
          <w:color w:val="1A1A1A"/>
          <w:sz w:val="22"/>
          <w:szCs w:val="22"/>
        </w:rPr>
        <w:t xml:space="preserve">Required if you want per-city subscriber lists, analytics, and paid subscription tiers. Each publication gets its own Beehiiv embed URL.</w:t>
      </w:r>
    </w:p>
    <w:p>
      <w:pPr>
        <w:pStyle w:val="ListParagraph"/>
        <w:numPr>
          <w:ilvl w:val="0"/>
          <w:numId w:val="2"/>
        </w:numPr>
        <w:spacing w:after="40" w:before="40"/>
      </w:pPr>
      <w:r>
        <w:rPr>
          <w:rFonts w:ascii="Arial" w:cs="Arial" w:eastAsia="Arial" w:hAnsi="Arial"/>
          <w:b/>
          <w:bCs/>
          <w:color w:val="1A1A1A"/>
          <w:sz w:val="22"/>
          <w:szCs w:val="22"/>
        </w:rPr>
        <w:t xml:space="preserve">Residential proxy for crawling: </w:t>
      </w:r>
      <w:r>
        <w:rPr>
          <w:rFonts w:ascii="Arial" w:cs="Arial" w:eastAsia="Arial" w:hAnsi="Arial"/>
          <w:color w:val="1A1A1A"/>
          <w:sz w:val="22"/>
          <w:szCs w:val="22"/>
        </w:rPr>
        <w:t xml:space="preserve">If you want to cover cities in the ISS-001 WAF-blocked list (Reno NV, Spokane WA and similar). ~$10–20/month.</w:t>
      </w:r>
    </w:p>
    <w:p>
      <w:pPr>
        <w:pStyle w:val="ListParagraph"/>
        <w:numPr>
          <w:ilvl w:val="0"/>
          <w:numId w:val="2"/>
        </w:numPr>
        <w:spacing w:after="40" w:before="40"/>
      </w:pPr>
      <w:r>
        <w:rPr>
          <w:rFonts w:ascii="Arial" w:cs="Arial" w:eastAsia="Arial" w:hAnsi="Arial"/>
          <w:b/>
          <w:bCs/>
          <w:color w:val="1A1A1A"/>
          <w:sz w:val="22"/>
          <w:szCs w:val="22"/>
        </w:rPr>
        <w:t xml:space="preserve">Brave Search API: </w:t>
      </w:r>
      <w:r>
        <w:rPr>
          <w:rFonts w:ascii="Arial" w:cs="Arial" w:eastAsia="Arial" w:hAnsi="Arial"/>
          <w:color w:val="1A1A1A"/>
          <w:sz w:val="22"/>
          <w:szCs w:val="22"/>
        </w:rPr>
        <w:t xml:space="preserve">When you want the Context Enricher to add web-researched background to every story. $3/1000 queries.</w:t>
      </w:r>
    </w:p>
    <w:p>
      <w:pPr>
        <w:pStyle w:val="ListParagraph"/>
        <w:numPr>
          <w:ilvl w:val="0"/>
          <w:numId w:val="2"/>
        </w:numPr>
        <w:spacing w:after="40" w:before="40"/>
      </w:pPr>
      <w:r>
        <w:rPr>
          <w:rFonts w:ascii="Arial" w:cs="Arial" w:eastAsia="Arial" w:hAnsi="Arial"/>
          <w:b/>
          <w:bCs/>
          <w:color w:val="1A1A1A"/>
          <w:sz w:val="22"/>
          <w:szCs w:val="22"/>
        </w:rPr>
        <w:t xml:space="preserve">Chunked crawler execution: </w:t>
      </w:r>
      <w:r>
        <w:rPr>
          <w:rFonts w:ascii="Arial" w:cs="Arial" w:eastAsia="Arial" w:hAnsi="Arial"/>
          <w:color w:val="1A1A1A"/>
          <w:sz w:val="22"/>
          <w:szCs w:val="22"/>
        </w:rPr>
        <w:t xml:space="preserve">When a city has a large meeting archive (100+ past meetings). Current MAX_STEPS=30 works for 3 launch cities but will need pagination for large archives.</w:t>
      </w:r>
    </w:p>
    <w:p>
      <w:r>
        <w:br w:type="page"/>
      </w:r>
    </w:p>
    <w:p>
      <w:pPr>
        <w:pStyle w:val="Heading1"/>
        <w:shd w:fill="1A4B6E" w:val="clear"/>
        <w:spacing w:after="160" w:before="320"/>
        <w:ind w:left="200" w:right="200"/>
      </w:pPr>
      <w:r>
        <w:rPr>
          <w:rFonts w:ascii="Arial" w:cs="Arial" w:eastAsia="Arial" w:hAnsi="Arial"/>
          <w:b/>
          <w:bCs/>
          <w:color w:val="FFFFFF"/>
          <w:sz w:val="36"/>
          <w:szCs w:val="36"/>
        </w:rPr>
        <w:t xml:space="preserve">6. Maintenance Guide</w:t>
      </w:r>
    </w:p>
    <w:p>
      <w:pPr>
        <w:spacing w:after="0" w:before="80"/>
      </w:pPr>
      <w:r>
        <w:t xml:space="preserve"/>
      </w:r>
    </w:p>
    <w:p>
      <w:pPr>
        <w:pStyle w:val="Heading2"/>
        <w:pBdr>
          <w:bottom w:val="single" w:color="D0E4F0" w:sz="6" w:space="4"/>
        </w:pBdr>
        <w:spacing w:after="120" w:before="320"/>
      </w:pPr>
      <w:r>
        <w:rPr>
          <w:rFonts w:ascii="Arial" w:cs="Arial" w:eastAsia="Arial" w:hAnsi="Arial"/>
          <w:b/>
          <w:bCs/>
          <w:color w:val="1A4B6E"/>
          <w:sz w:val="28"/>
          <w:szCs w:val="28"/>
        </w:rPr>
        <w:t xml:space="preserve">6.1 Pipeline Health Monitoring</w:t>
      </w:r>
    </w:p>
    <w:p>
      <w:pPr>
        <w:spacing w:after="0" w:before="40"/>
      </w:pPr>
      <w:r>
        <w:t xml:space="preserve"/>
      </w:r>
    </w:p>
    <w:p>
      <w:pPr>
        <w:pStyle w:val="Heading3"/>
        <w:spacing w:after="80" w:before="240"/>
      </w:pPr>
      <w:r>
        <w:rPr>
          <w:rFonts w:ascii="Arial" w:cs="Arial" w:eastAsia="Arial" w:hAnsi="Arial"/>
          <w:b/>
          <w:bCs/>
          <w:color w:val="444444"/>
          <w:sz w:val="24"/>
          <w:szCs w:val="24"/>
        </w:rPr>
        <w:t xml:space="preserve">City reliability scores</w:t>
      </w:r>
    </w:p>
    <w:p>
      <w:pPr>
        <w:spacing w:after="80" w:before="80"/>
      </w:pPr>
      <w:r>
        <w:rPr>
          <w:rFonts w:ascii="Arial" w:cs="Arial" w:eastAsia="Arial" w:hAnsi="Arial"/>
          <w:color w:val="1A1A1A"/>
          <w:sz w:val="22"/>
          <w:szCs w:val="22"/>
        </w:rPr>
        <w:t xml:space="preserve">The pipeline tracks a reliability_score per city (exponential moving average of pass rates). Cities that drop below 0.4 after 5+ runs are auto-deactivated. Check and re-enable:</w:t>
      </w:r>
    </w:p>
    <w:p>
      <w:pPr>
        <w:shd w:fill="F0F0F0" w:val="clear"/>
        <w:spacing w:after="40" w:before="40"/>
        <w:ind w:left="360"/>
      </w:pPr>
      <w:r>
        <w:rPr>
          <w:rFonts w:ascii="Courier New" w:cs="Courier New" w:eastAsia="Courier New" w:hAnsi="Courier New"/>
          <w:color w:val="1A1A1A"/>
          <w:sz w:val="18"/>
          <w:szCs w:val="18"/>
        </w:rPr>
        <w:t xml:space="preserve">SELECT name, reliability_score, active FROM cities ORDER BY reliability_score ASC;</w:t>
      </w:r>
    </w:p>
    <w:p>
      <w:pPr>
        <w:shd w:fill="F0F0F0" w:val="clear"/>
        <w:spacing w:after="40" w:before="40"/>
        <w:ind w:left="360"/>
      </w:pPr>
      <w:r>
        <w:rPr>
          <w:rFonts w:ascii="Courier New" w:cs="Courier New" w:eastAsia="Courier New" w:hAnsi="Courier New"/>
          <w:color w:val="1A1A1A"/>
          <w:sz w:val="18"/>
          <w:szCs w:val="18"/>
        </w:rPr>
        <w:t xml:space="preserve">UPDATE cities SET active = true WHERE name = 'Fort Collins';  -- re-enable</w:t>
      </w:r>
    </w:p>
    <w:p>
      <w:pPr>
        <w:spacing w:after="0" w:before="80"/>
      </w:pPr>
      <w:r>
        <w:t xml:space="preserve"/>
      </w:r>
    </w:p>
    <w:p>
      <w:pPr>
        <w:pStyle w:val="Heading3"/>
        <w:spacing w:after="80" w:before="240"/>
      </w:pPr>
      <w:r>
        <w:rPr>
          <w:rFonts w:ascii="Arial" w:cs="Arial" w:eastAsia="Arial" w:hAnsi="Arial"/>
          <w:b/>
          <w:bCs/>
          <w:color w:val="444444"/>
          <w:sz w:val="24"/>
          <w:szCs w:val="24"/>
        </w:rPr>
        <w:t xml:space="preserve">Story drop rate monitoring</w:t>
      </w:r>
    </w:p>
    <w:p>
      <w:pPr>
        <w:spacing w:after="80" w:before="80"/>
      </w:pPr>
      <w:r>
        <w:rPr>
          <w:rFonts w:ascii="Arial" w:cs="Arial" w:eastAsia="Arial" w:hAnsi="Arial"/>
          <w:color w:val="1A1A1A"/>
          <w:sz w:val="22"/>
          <w:szCs w:val="22"/>
        </w:rPr>
        <w:t xml:space="preserve">Drops above 40% on a sustained basis indicate either poor transcript quality or overly strict QC. Check qc_log for patterns:</w:t>
      </w:r>
    </w:p>
    <w:p>
      <w:pPr>
        <w:shd w:fill="F0F0F0" w:val="clear"/>
        <w:spacing w:after="40" w:before="40"/>
        <w:ind w:left="360"/>
      </w:pPr>
      <w:r>
        <w:rPr>
          <w:rFonts w:ascii="Courier New" w:cs="Courier New" w:eastAsia="Courier New" w:hAnsi="Courier New"/>
          <w:color w:val="1A1A1A"/>
          <w:sz w:val="18"/>
          <w:szCs w:val="18"/>
        </w:rPr>
        <w:t xml:space="preserve">SELECT flagging_agent, reason, COUNT(*) as count</w:t>
      </w:r>
    </w:p>
    <w:p>
      <w:pPr>
        <w:shd w:fill="F0F0F0" w:val="clear"/>
        <w:spacing w:after="40" w:before="40"/>
        <w:ind w:left="360"/>
      </w:pPr>
      <w:r>
        <w:rPr>
          <w:rFonts w:ascii="Courier New" w:cs="Courier New" w:eastAsia="Courier New" w:hAnsi="Courier New"/>
          <w:color w:val="1A1A1A"/>
          <w:sz w:val="18"/>
          <w:szCs w:val="18"/>
        </w:rPr>
        <w:t xml:space="preserve">FROM qc_log</w:t>
      </w:r>
    </w:p>
    <w:p>
      <w:pPr>
        <w:shd w:fill="F0F0F0" w:val="clear"/>
        <w:spacing w:after="40" w:before="40"/>
        <w:ind w:left="360"/>
      </w:pPr>
      <w:r>
        <w:rPr>
          <w:rFonts w:ascii="Courier New" w:cs="Courier New" w:eastAsia="Courier New" w:hAnsi="Courier New"/>
          <w:color w:val="1A1A1A"/>
          <w:sz w:val="18"/>
          <w:szCs w:val="18"/>
        </w:rPr>
        <w:t xml:space="preserve">WHERE created_at &gt; NOW() - INTERVAL '7 days'</w:t>
      </w:r>
    </w:p>
    <w:p>
      <w:pPr>
        <w:shd w:fill="F0F0F0" w:val="clear"/>
        <w:spacing w:after="40" w:before="40"/>
        <w:ind w:left="360"/>
      </w:pPr>
      <w:r>
        <w:rPr>
          <w:rFonts w:ascii="Courier New" w:cs="Courier New" w:eastAsia="Courier New" w:hAnsi="Courier New"/>
          <w:color w:val="1A1A1A"/>
          <w:sz w:val="18"/>
          <w:szCs w:val="18"/>
        </w:rPr>
        <w:t xml:space="preserve">GROUP BY flagging_agent, reason ORDER BY count DESC;</w:t>
      </w:r>
    </w:p>
    <w:p>
      <w:pPr>
        <w:spacing w:after="0" w:before="80"/>
      </w:pPr>
      <w:r>
        <w:t xml:space="preserve"/>
      </w:r>
    </w:p>
    <w:p>
      <w:pPr>
        <w:pStyle w:val="Heading3"/>
        <w:spacing w:after="80" w:before="240"/>
      </w:pPr>
      <w:r>
        <w:rPr>
          <w:rFonts w:ascii="Arial" w:cs="Arial" w:eastAsia="Arial" w:hAnsi="Arial"/>
          <w:b/>
          <w:bCs/>
          <w:color w:val="444444"/>
          <w:sz w:val="24"/>
          <w:szCs w:val="24"/>
        </w:rPr>
        <w:t xml:space="preserve">Thin transcript detection (ISS-005)</w:t>
      </w:r>
    </w:p>
    <w:p>
      <w:pPr>
        <w:spacing w:after="80" w:before="80"/>
      </w:pPr>
      <w:r>
        <w:rPr>
          <w:rFonts w:ascii="Arial" w:cs="Arial" w:eastAsia="Arial" w:hAnsi="Arial"/>
          <w:color w:val="1A1A1A"/>
          <w:sz w:val="22"/>
          <w:szCs w:val="22"/>
        </w:rPr>
        <w:t xml:space="preserve">Meetings with transcript_text under 500 words typically produce low-value placeholder stories. The ingestion QC should catch these (min_transcript_words ops_config), but review periodically:</w:t>
      </w:r>
    </w:p>
    <w:p>
      <w:pPr>
        <w:shd w:fill="F0F0F0" w:val="clear"/>
        <w:spacing w:after="40" w:before="40"/>
        <w:ind w:left="360"/>
      </w:pPr>
      <w:r>
        <w:rPr>
          <w:rFonts w:ascii="Courier New" w:cs="Courier New" w:eastAsia="Courier New" w:hAnsi="Courier New"/>
          <w:color w:val="1A1A1A"/>
          <w:sz w:val="18"/>
          <w:szCs w:val="18"/>
        </w:rPr>
        <w:t xml:space="preserve">SELECT source_url, length(transcript_text) as chars</w:t>
      </w:r>
    </w:p>
    <w:p>
      <w:pPr>
        <w:shd w:fill="F0F0F0" w:val="clear"/>
        <w:spacing w:after="40" w:before="40"/>
        <w:ind w:left="360"/>
      </w:pPr>
      <w:r>
        <w:rPr>
          <w:rFonts w:ascii="Courier New" w:cs="Courier New" w:eastAsia="Courier New" w:hAnsi="Courier New"/>
          <w:color w:val="1A1A1A"/>
          <w:sz w:val="18"/>
          <w:szCs w:val="18"/>
        </w:rPr>
        <w:t xml:space="preserve">FROM meetings WHERE status = 'source_verified'</w:t>
      </w:r>
    </w:p>
    <w:p>
      <w:pPr>
        <w:shd w:fill="F0F0F0" w:val="clear"/>
        <w:spacing w:after="40" w:before="40"/>
        <w:ind w:left="360"/>
      </w:pPr>
      <w:r>
        <w:rPr>
          <w:rFonts w:ascii="Courier New" w:cs="Courier New" w:eastAsia="Courier New" w:hAnsi="Courier New"/>
          <w:color w:val="1A1A1A"/>
          <w:sz w:val="18"/>
          <w:szCs w:val="18"/>
        </w:rPr>
        <w:t xml:space="preserve">AND length(transcript_text) &lt; 1000 ORDER BY chars ASC;</w:t>
      </w:r>
    </w:p>
    <w:p>
      <w:pPr>
        <w:spacing w:after="0" w:before="120"/>
      </w:pPr>
      <w:r>
        <w:t xml:space="preserve"/>
      </w:r>
    </w:p>
    <w:p>
      <w:pPr>
        <w:pStyle w:val="Heading2"/>
        <w:pBdr>
          <w:bottom w:val="single" w:color="D0E4F0" w:sz="6" w:space="4"/>
        </w:pBdr>
        <w:spacing w:after="120" w:before="320"/>
      </w:pPr>
      <w:r>
        <w:rPr>
          <w:rFonts w:ascii="Arial" w:cs="Arial" w:eastAsia="Arial" w:hAnsi="Arial"/>
          <w:b/>
          <w:bCs/>
          <w:color w:val="1A4B6E"/>
          <w:sz w:val="28"/>
          <w:szCs w:val="28"/>
        </w:rPr>
        <w:t xml:space="preserve">6.2 Edge Function Updates</w:t>
      </w:r>
    </w:p>
    <w:p>
      <w:pPr>
        <w:spacing w:after="0" w:before="40"/>
      </w:pPr>
      <w:r>
        <w:t xml:space="preserve"/>
      </w:r>
    </w:p>
    <w:p>
      <w:pPr>
        <w:spacing w:after="80" w:before="80"/>
      </w:pPr>
      <w:r>
        <w:rPr>
          <w:rFonts w:ascii="Arial" w:cs="Arial" w:eastAsia="Arial" w:hAnsi="Arial"/>
          <w:color w:val="1A1A1A"/>
          <w:sz w:val="22"/>
          <w:szCs w:val="22"/>
        </w:rPr>
        <w:t xml:space="preserve">The 5 deployed Edge Functions are the live production pipeline. When updating:</w:t>
      </w:r>
    </w:p>
    <w:p>
      <w:pPr>
        <w:pStyle w:val="ListParagraph"/>
        <w:numPr>
          <w:ilvl w:val="0"/>
          <w:numId w:val="2"/>
        </w:numPr>
        <w:spacing w:after="40" w:before="40"/>
      </w:pPr>
      <w:r>
        <w:rPr>
          <w:rFonts w:ascii="Arial" w:cs="Arial" w:eastAsia="Arial" w:hAnsi="Arial"/>
          <w:color w:val="1A1A1A"/>
          <w:sz w:val="22"/>
          <w:szCs w:val="22"/>
        </w:rPr>
        <w:t xml:space="preserve">Edit the function code locally in the supabase/functions/ directory (or a local mirror)</w:t>
      </w:r>
    </w:p>
    <w:p>
      <w:pPr>
        <w:pStyle w:val="ListParagraph"/>
        <w:numPr>
          <w:ilvl w:val="0"/>
          <w:numId w:val="2"/>
        </w:numPr>
        <w:spacing w:after="40" w:before="40"/>
      </w:pPr>
      <w:r>
        <w:rPr>
          <w:rFonts w:ascii="Arial" w:cs="Arial" w:eastAsia="Arial" w:hAnsi="Arial"/>
          <w:color w:val="1A1A1A"/>
          <w:sz w:val="22"/>
          <w:szCs w:val="22"/>
        </w:rPr>
        <w:t xml:space="preserve">Deploy with: supabase functions deploy civic-pipeline --project-ref yfynwejgbyeisharldyk</w:t>
      </w:r>
    </w:p>
    <w:p>
      <w:pPr>
        <w:pStyle w:val="ListParagraph"/>
        <w:numPr>
          <w:ilvl w:val="0"/>
          <w:numId w:val="2"/>
        </w:numPr>
        <w:spacing w:after="40" w:before="40"/>
      </w:pPr>
      <w:r>
        <w:rPr>
          <w:rFonts w:ascii="Arial" w:cs="Arial" w:eastAsia="Arial" w:hAnsi="Arial"/>
          <w:color w:val="1A1A1A"/>
          <w:sz w:val="22"/>
          <w:szCs w:val="22"/>
        </w:rPr>
        <w:t xml:space="preserve">Test by manually triggering: POST https://yfynwejgbyeisharldyk.supabase.co/functions/v1/civic-pipeline with {"city_name":"Birmingham","step":"summarize","anthropic_key":"..."}</w:t>
      </w:r>
    </w:p>
    <w:p>
      <w:pPr>
        <w:pStyle w:val="ListParagraph"/>
        <w:numPr>
          <w:ilvl w:val="0"/>
          <w:numId w:val="2"/>
        </w:numPr>
        <w:spacing w:after="40" w:before="40"/>
      </w:pPr>
      <w:r>
        <w:rPr>
          <w:rFonts w:ascii="Arial" w:cs="Arial" w:eastAsia="Arial" w:hAnsi="Arial"/>
          <w:color w:val="1A1A1A"/>
          <w:sz w:val="22"/>
          <w:szCs w:val="22"/>
        </w:rPr>
        <w:t xml:space="preserve">Bump the version comment at the top of the function file (e.g. // v5)</w:t>
      </w:r>
    </w:p>
    <w:p>
      <w:pPr>
        <w:pStyle w:val="ListParagraph"/>
        <w:numPr>
          <w:ilvl w:val="0"/>
          <w:numId w:val="2"/>
        </w:numPr>
        <w:spacing w:after="40" w:before="40"/>
      </w:pPr>
      <w:r>
        <w:rPr>
          <w:rFonts w:ascii="Arial" w:cs="Arial" w:eastAsia="Arial" w:hAnsi="Arial"/>
          <w:color w:val="1A1A1A"/>
          <w:sz w:val="22"/>
          <w:szCs w:val="22"/>
        </w:rPr>
        <w:t xml:space="preserve">Update HANDOFF_DOCUMENT.md and PIPELINE_ISSUES.md with the change</w:t>
      </w:r>
    </w:p>
    <w:p>
      <w:pPr>
        <w:spacing w:after="0" w:before="80"/>
      </w:pPr>
      <w:r>
        <w:t xml:space="preserve"/>
      </w:r>
    </w:p>
    <w:p>
      <w:pPr>
        <w:pStyle w:val="Heading2"/>
        <w:pBdr>
          <w:bottom w:val="single" w:color="D0E4F0" w:sz="6" w:space="4"/>
        </w:pBdr>
        <w:spacing w:after="120" w:before="320"/>
      </w:pPr>
      <w:r>
        <w:rPr>
          <w:rFonts w:ascii="Arial" w:cs="Arial" w:eastAsia="Arial" w:hAnsi="Arial"/>
          <w:b/>
          <w:bCs/>
          <w:color w:val="1A4B6E"/>
          <w:sz w:val="28"/>
          <w:szCs w:val="28"/>
        </w:rPr>
        <w:t xml:space="preserve">6.3 Updating Summarizer Prompts</w:t>
      </w:r>
    </w:p>
    <w:p>
      <w:pPr>
        <w:spacing w:after="0" w:before="40"/>
      </w:pPr>
      <w:r>
        <w:t xml:space="preserve"/>
      </w:r>
    </w:p>
    <w:p>
      <w:pPr>
        <w:spacing w:after="80" w:before="80"/>
      </w:pPr>
      <w:r>
        <w:rPr>
          <w:rFonts w:ascii="Arial" w:cs="Arial" w:eastAsia="Arial" w:hAnsi="Arial"/>
          <w:color w:val="1A1A1A"/>
          <w:sz w:val="22"/>
          <w:szCs w:val="22"/>
        </w:rPr>
        <w:t xml:space="preserve">The Summarizer prompt (src/agents/04-summarizer.js) controls story quality. When updating:</w:t>
      </w:r>
    </w:p>
    <w:p>
      <w:pPr>
        <w:pStyle w:val="ListParagraph"/>
        <w:numPr>
          <w:ilvl w:val="0"/>
          <w:numId w:val="2"/>
        </w:numPr>
        <w:spacing w:after="40" w:before="40"/>
      </w:pPr>
      <w:r>
        <w:rPr>
          <w:rFonts w:ascii="Arial" w:cs="Arial" w:eastAsia="Arial" w:hAnsi="Arial"/>
          <w:color w:val="1A1A1A"/>
          <w:sz w:val="22"/>
          <w:szCs w:val="22"/>
        </w:rPr>
        <w:t xml:space="preserve">Always keep the "Every factual claim must come from the transcript" ground rule</w:t>
      </w:r>
    </w:p>
    <w:p>
      <w:pPr>
        <w:pStyle w:val="ListParagraph"/>
        <w:numPr>
          <w:ilvl w:val="0"/>
          <w:numId w:val="2"/>
        </w:numPr>
        <w:spacing w:after="40" w:before="40"/>
      </w:pPr>
      <w:r>
        <w:rPr>
          <w:rFonts w:ascii="Arial" w:cs="Arial" w:eastAsia="Arial" w:hAnsi="Arial"/>
          <w:color w:val="1A1A1A"/>
          <w:sz w:val="22"/>
          <w:szCs w:val="22"/>
        </w:rPr>
        <w:t xml:space="preserve">Test against a sample transcript before deploying — run the local pipeline with a known meeting</w:t>
      </w:r>
    </w:p>
    <w:p>
      <w:pPr>
        <w:pStyle w:val="ListParagraph"/>
        <w:numPr>
          <w:ilvl w:val="0"/>
          <w:numId w:val="2"/>
        </w:numPr>
        <w:spacing w:after="40" w:before="40"/>
      </w:pPr>
      <w:r>
        <w:rPr>
          <w:rFonts w:ascii="Arial" w:cs="Arial" w:eastAsia="Arial" w:hAnsi="Arial"/>
          <w:color w:val="1A1A1A"/>
          <w:sz w:val="22"/>
          <w:szCs w:val="22"/>
        </w:rPr>
        <w:t xml:space="preserve">Update the SUMMARIZER_SYSTEM string and re-deploy civic-pipeline Edge Function if that's the deployed version</w:t>
      </w:r>
    </w:p>
    <w:p>
      <w:pPr>
        <w:pStyle w:val="ListParagraph"/>
        <w:numPr>
          <w:ilvl w:val="0"/>
          <w:numId w:val="2"/>
        </w:numPr>
        <w:spacing w:after="40" w:before="40"/>
      </w:pPr>
      <w:r>
        <w:rPr>
          <w:rFonts w:ascii="Arial" w:cs="Arial" w:eastAsia="Arial" w:hAnsi="Arial"/>
          <w:color w:val="1A1A1A"/>
          <w:sz w:val="22"/>
          <w:szCs w:val="22"/>
        </w:rPr>
        <w:t xml:space="preserve">Watch the next 2–3 nightly runs for unexpected drops in approved story count</w:t>
      </w:r>
    </w:p>
    <w:p>
      <w:pPr>
        <w:spacing w:after="0" w:before="80"/>
      </w:pPr>
      <w:r>
        <w:t xml:space="preserve"/>
      </w:r>
    </w:p>
    <w:p>
      <w:pPr>
        <w:pStyle w:val="Heading2"/>
        <w:pBdr>
          <w:bottom w:val="single" w:color="D0E4F0" w:sz="6" w:space="4"/>
        </w:pBdr>
        <w:spacing w:after="120" w:before="320"/>
      </w:pPr>
      <w:r>
        <w:rPr>
          <w:rFonts w:ascii="Arial" w:cs="Arial" w:eastAsia="Arial" w:hAnsi="Arial"/>
          <w:b/>
          <w:bCs/>
          <w:color w:val="1A4B6E"/>
          <w:sz w:val="28"/>
          <w:szCs w:val="28"/>
        </w:rPr>
        <w:t xml:space="preserve">6.4 Updating Archive URLs</w:t>
      </w:r>
    </w:p>
    <w:p>
      <w:pPr>
        <w:spacing w:after="0" w:before="40"/>
      </w:pPr>
      <w:r>
        <w:t xml:space="preserve"/>
      </w:r>
    </w:p>
    <w:p>
      <w:pPr>
        <w:spacing w:after="80" w:before="80"/>
      </w:pPr>
      <w:r>
        <w:rPr>
          <w:rFonts w:ascii="Arial" w:cs="Arial" w:eastAsia="Arial" w:hAnsi="Arial"/>
          <w:color w:val="1A1A1A"/>
          <w:sz w:val="22"/>
          <w:szCs w:val="22"/>
        </w:rPr>
        <w:t xml:space="preserve">City government websites occasionally restructure. If a city's crawler suddenly returns 0 meetings:</w:t>
      </w:r>
    </w:p>
    <w:p>
      <w:pPr>
        <w:pStyle w:val="ListParagraph"/>
        <w:numPr>
          <w:ilvl w:val="0"/>
          <w:numId w:val="2"/>
        </w:numPr>
        <w:spacing w:after="40" w:before="40"/>
      </w:pPr>
      <w:r>
        <w:rPr>
          <w:rFonts w:ascii="Arial" w:cs="Arial" w:eastAsia="Arial" w:hAnsi="Arial"/>
          <w:color w:val="1A1A1A"/>
          <w:sz w:val="22"/>
          <w:szCs w:val="22"/>
        </w:rPr>
        <w:t xml:space="preserve">Manually visit the archive_urls stored for that city to verify they still work</w:t>
      </w:r>
    </w:p>
    <w:p>
      <w:pPr>
        <w:pStyle w:val="ListParagraph"/>
        <w:numPr>
          <w:ilvl w:val="0"/>
          <w:numId w:val="2"/>
        </w:numPr>
        <w:spacing w:after="40" w:before="40"/>
      </w:pPr>
      <w:r>
        <w:rPr>
          <w:rFonts w:ascii="Arial" w:cs="Arial" w:eastAsia="Arial" w:hAnsi="Arial"/>
          <w:color w:val="1A1A1A"/>
          <w:sz w:val="22"/>
          <w:szCs w:val="22"/>
        </w:rPr>
        <w:t xml:space="preserve">Update the array if URLs have changed: UPDATE cities SET archive_urls = ARRAY['new-url'] WHERE name = 'Birmingham';</w:t>
      </w:r>
    </w:p>
    <w:p>
      <w:pPr>
        <w:pStyle w:val="ListParagraph"/>
        <w:numPr>
          <w:ilvl w:val="0"/>
          <w:numId w:val="2"/>
        </w:numPr>
        <w:spacing w:after="40" w:before="40"/>
      </w:pPr>
      <w:r>
        <w:rPr>
          <w:rFonts w:ascii="Arial" w:cs="Arial" w:eastAsia="Arial" w:hAnsi="Arial"/>
          <w:color w:val="1A1A1A"/>
          <w:sz w:val="22"/>
          <w:szCs w:val="22"/>
        </w:rPr>
        <w:t xml:space="preserve">Log the change in PIPELINE_ISSUES.md with the old and new URLs</w:t>
      </w:r>
    </w:p>
    <w:p>
      <w:pPr>
        <w:spacing w:after="0" w:before="80"/>
      </w:pPr>
      <w:r>
        <w:t xml:space="preserve"/>
      </w:r>
    </w:p>
    <w:p>
      <w:pPr>
        <w:pStyle w:val="Heading2"/>
        <w:pBdr>
          <w:bottom w:val="single" w:color="D0E4F0" w:sz="6" w:space="4"/>
        </w:pBdr>
        <w:spacing w:after="120" w:before="320"/>
      </w:pPr>
      <w:r>
        <w:rPr>
          <w:rFonts w:ascii="Arial" w:cs="Arial" w:eastAsia="Arial" w:hAnsi="Arial"/>
          <w:b/>
          <w:bCs/>
          <w:color w:val="1A4B6E"/>
          <w:sz w:val="28"/>
          <w:szCs w:val="28"/>
        </w:rPr>
        <w:t xml:space="preserve">6.5 Database Maintenance</w:t>
      </w:r>
    </w:p>
    <w:p>
      <w:pPr>
        <w:spacing w:after="0" w:before="40"/>
      </w:pPr>
      <w:r>
        <w:t xml:space="preserve"/>
      </w:r>
    </w:p>
    <w:p>
      <w:pPr>
        <w:pStyle w:val="ListParagraph"/>
        <w:numPr>
          <w:ilvl w:val="0"/>
          <w:numId w:val="2"/>
        </w:numPr>
        <w:spacing w:after="40" w:before="40"/>
      </w:pPr>
      <w:r>
        <w:rPr>
          <w:rFonts w:ascii="Arial" w:cs="Arial" w:eastAsia="Arial" w:hAnsi="Arial"/>
          <w:b/>
          <w:bCs/>
          <w:color w:val="1A1A1A"/>
          <w:sz w:val="22"/>
          <w:szCs w:val="22"/>
        </w:rPr>
        <w:t xml:space="preserve">Transcript purge: </w:t>
      </w:r>
      <w:r>
        <w:rPr>
          <w:rFonts w:ascii="Arial" w:cs="Arial" w:eastAsia="Arial" w:hAnsi="Arial"/>
          <w:color w:val="1A1A1A"/>
          <w:sz w:val="22"/>
          <w:szCs w:val="22"/>
        </w:rPr>
        <w:t xml:space="preserve">Transcripts are automatically purged after transcript_purge_days (default 30). This keeps the DB lean. Run src/jobs/cleanup.js manually if needed.</w:t>
      </w:r>
    </w:p>
    <w:p>
      <w:pPr>
        <w:pStyle w:val="ListParagraph"/>
        <w:numPr>
          <w:ilvl w:val="0"/>
          <w:numId w:val="2"/>
        </w:numPr>
        <w:spacing w:after="40" w:before="40"/>
      </w:pPr>
      <w:r>
        <w:rPr>
          <w:rFonts w:ascii="Arial" w:cs="Arial" w:eastAsia="Arial" w:hAnsi="Arial"/>
          <w:b/>
          <w:bCs/>
          <w:color w:val="1A1A1A"/>
          <w:sz w:val="22"/>
          <w:szCs w:val="22"/>
        </w:rPr>
        <w:t xml:space="preserve">story retention: </w:t>
      </w:r>
      <w:r>
        <w:rPr>
          <w:rFonts w:ascii="Arial" w:cs="Arial" w:eastAsia="Arial" w:hAnsi="Arial"/>
          <w:color w:val="1A1A1A"/>
          <w:sz w:val="22"/>
          <w:szCs w:val="22"/>
        </w:rPr>
        <w:t xml:space="preserve">Approved stories are not auto-deleted — they accumulate for newsletter history. Consider archiving issues older than 6 months.</w:t>
      </w:r>
    </w:p>
    <w:p>
      <w:pPr>
        <w:pStyle w:val="ListParagraph"/>
        <w:numPr>
          <w:ilvl w:val="0"/>
          <w:numId w:val="2"/>
        </w:numPr>
        <w:spacing w:after="40" w:before="40"/>
      </w:pPr>
      <w:r>
        <w:rPr>
          <w:rFonts w:ascii="Arial" w:cs="Arial" w:eastAsia="Arial" w:hAnsi="Arial"/>
          <w:b/>
          <w:bCs/>
          <w:color w:val="1A1A1A"/>
          <w:sz w:val="22"/>
          <w:szCs w:val="22"/>
        </w:rPr>
        <w:t xml:space="preserve">Backups: </w:t>
      </w:r>
      <w:r>
        <w:rPr>
          <w:rFonts w:ascii="Arial" w:cs="Arial" w:eastAsia="Arial" w:hAnsi="Arial"/>
          <w:color w:val="1A1A1A"/>
          <w:sz w:val="22"/>
          <w:szCs w:val="22"/>
        </w:rPr>
        <w:t xml:space="preserve">Supabase free tier has point-in-time recovery for 24 hours. Upgrade to Pro for 7-day PITR. Export critical tables monthly.</w:t>
      </w:r>
    </w:p>
    <w:p>
      <w:r>
        <w:br w:type="page"/>
      </w:r>
    </w:p>
    <w:p>
      <w:pPr>
        <w:pStyle w:val="Heading1"/>
        <w:shd w:fill="1A4B6E" w:val="clear"/>
        <w:spacing w:after="160" w:before="320"/>
        <w:ind w:left="200" w:right="200"/>
      </w:pPr>
      <w:r>
        <w:rPr>
          <w:rFonts w:ascii="Arial" w:cs="Arial" w:eastAsia="Arial" w:hAnsi="Arial"/>
          <w:b/>
          <w:bCs/>
          <w:color w:val="FFFFFF"/>
          <w:sz w:val="36"/>
          <w:szCs w:val="36"/>
        </w:rPr>
        <w:t xml:space="preserve">7. Troubleshooting Guide</w:t>
      </w:r>
    </w:p>
    <w:p>
      <w:pPr>
        <w:spacing w:after="0" w:before="80"/>
      </w:pPr>
      <w:r>
        <w:t xml:space="preserve"/>
      </w:r>
    </w:p>
    <w:p>
      <w:pPr>
        <w:pStyle w:val="Heading2"/>
        <w:pBdr>
          <w:bottom w:val="single" w:color="D0E4F0" w:sz="6" w:space="4"/>
        </w:pBdr>
        <w:spacing w:after="120" w:before="320"/>
      </w:pPr>
      <w:r>
        <w:rPr>
          <w:rFonts w:ascii="Arial" w:cs="Arial" w:eastAsia="Arial" w:hAnsi="Arial"/>
          <w:b/>
          <w:bCs/>
          <w:color w:val="1A4B6E"/>
          <w:sz w:val="28"/>
          <w:szCs w:val="28"/>
        </w:rPr>
        <w:t xml:space="preserve">7.1 Common Issues &amp; Solutions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1A4B6E" w:sz="8"/>
              <w:left w:val="none" w:color="FFFFFF" w:sz="0"/>
              <w:bottom w:val="single" w:color="CCCCCC" w:sz="4"/>
              <w:right w:val="none" w:color="FFFFFF" w:sz="0"/>
            </w:tcBorders>
            <w:shd w:fill="1A4B6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Symptom</w:t>
            </w:r>
          </w:p>
        </w:tc>
        <w:tc>
          <w:tcPr>
            <w:tcW w:type="dxa" w:w="2800"/>
            <w:tcBorders>
              <w:top w:val="single" w:color="1A4B6E" w:sz="8"/>
              <w:left w:val="none" w:color="FFFFFF" w:sz="0"/>
              <w:bottom w:val="single" w:color="CCCCCC" w:sz="4"/>
              <w:right w:val="none" w:color="FFFFFF" w:sz="0"/>
            </w:tcBorders>
            <w:shd w:fill="1A4B6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Likely cause</w:t>
            </w:r>
          </w:p>
        </w:tc>
        <w:tc>
          <w:tcPr>
            <w:tcW w:type="dxa" w:w="3760"/>
            <w:tcBorders>
              <w:top w:val="single" w:color="1A4B6E" w:sz="8"/>
              <w:left w:val="none" w:color="FFFFFF" w:sz="0"/>
              <w:bottom w:val="single" w:color="CCCCCC" w:sz="4"/>
              <w:right w:val="none" w:color="FFFFFF" w:sz="0"/>
            </w:tcBorders>
            <w:shd w:fill="1A4B6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Fix</w:t>
            </w:r>
          </w:p>
        </w:tc>
      </w:tr>
      <w:tr>
        <w:tc>
          <w:tcPr>
            <w:tcW w:type="dxa" w:w="28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City crawler returns 0 meetings</w:t>
            </w:r>
          </w:p>
        </w:tc>
        <w:tc>
          <w:tcPr>
            <w:tcW w:type="dxa" w:w="28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Archive URL returning 404 or page restructured</w:t>
            </w:r>
          </w:p>
        </w:tc>
        <w:tc>
          <w:tcPr>
            <w:tcW w:type="dxa" w:w="376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Visit archive_urls manually. Update via SQL. Check ISS-001 for WAF-blocked cities.</w:t>
            </w:r>
          </w:p>
        </w:tc>
      </w:tr>
      <w:tr>
        <w:tc>
          <w:tcPr>
            <w:tcW w:type="dxa" w:w="28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All stories dropped by QC</w:t>
            </w:r>
          </w:p>
        </w:tc>
        <w:tc>
          <w:tcPr>
            <w:tcW w:type="dxa" w:w="28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Transcript text is boilerplate/thin. Source verifier rejecting.</w:t>
            </w:r>
          </w:p>
        </w:tc>
        <w:tc>
          <w:tcPr>
            <w:tcW w:type="dxa" w:w="376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Check transcript_text length in meetings table. Add content depth threshold (ISS-005).</w:t>
            </w:r>
          </w:p>
        </w:tc>
      </w:tr>
      <w:tr>
        <w:tc>
          <w:tcPr>
            <w:tcW w:type="dxa" w:w="28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"source_rejected" meetings piling up</w:t>
            </w:r>
          </w:p>
        </w:tc>
        <w:tc>
          <w:tcPr>
            <w:tcW w:type="dxa" w:w="28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Source verifier can't re-fetch original URL (PDF, WAF, redirect)</w:t>
            </w:r>
          </w:p>
        </w:tc>
        <w:tc>
          <w:tcPr>
            <w:tcW w:type="dxa" w:w="376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Check 03b-source-verifier.js logs. For PDFs, the verifier should flag (not reject) per ISS-007 fix — may need civic-pipeline re-deploy.</w:t>
            </w:r>
          </w:p>
        </w:tc>
      </w:tr>
      <w:tr>
        <w:tc>
          <w:tcPr>
            <w:tcW w:type="dxa" w:w="28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Beehiiv draft not created</w:t>
            </w:r>
          </w:p>
        </w:tc>
        <w:tc>
          <w:tcPr>
            <w:tcW w:type="dxa" w:w="28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Missing BEEHIIV_API_KEY or wrong publication ID</w:t>
            </w:r>
          </w:p>
        </w:tc>
        <w:tc>
          <w:tcPr>
            <w:tcW w:type="dxa" w:w="376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Verify secrets in Supabase Edge Functions dashboard for civic-orchestrator.</w:t>
            </w:r>
          </w:p>
        </w:tc>
      </w:tr>
      <w:tr>
        <w:tc>
          <w:tcPr>
            <w:tcW w:type="dxa" w:w="28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Edge Function timeout</w:t>
            </w:r>
          </w:p>
        </w:tc>
        <w:tc>
          <w:tcPr>
            <w:tcW w:type="dxa" w:w="28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Large meeting archive causing &gt;150s crawl</w:t>
            </w:r>
          </w:p>
        </w:tc>
        <w:tc>
          <w:tcPr>
            <w:tcW w:type="dxa" w:w="376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Reduce MAX_STEPS temporarily. Implement pagination (see section 5.3).</w:t>
            </w:r>
          </w:p>
        </w:tc>
      </w:tr>
      <w:tr>
        <w:tc>
          <w:tcPr>
            <w:tcW w:type="dxa" w:w="28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Context Enricher not adding notes</w:t>
            </w:r>
          </w:p>
        </w:tc>
        <w:tc>
          <w:tcPr>
            <w:tcW w:type="dxa" w:w="28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BRAVE_API_KEY not set</w:t>
            </w:r>
          </w:p>
        </w:tc>
        <w:tc>
          <w:tcPr>
            <w:tcW w:type="dxa" w:w="376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Add BRAVE_API_KEY to civic-orchestrator secrets. Enricher skips gracefully without it.</w:t>
            </w:r>
          </w:p>
        </w:tc>
      </w:tr>
      <w:tr>
        <w:tc>
          <w:tcPr>
            <w:tcW w:type="dxa" w:w="28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Landing page CTAs do nothing</w:t>
            </w:r>
          </w:p>
        </w:tc>
        <w:tc>
          <w:tcPr>
            <w:tcW w:type="dxa" w:w="28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Beehiiv embed URL not configured</w:t>
            </w:r>
          </w:p>
        </w:tc>
        <w:tc>
          <w:tcPr>
            <w:tcW w:type="dxa" w:w="376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In Beehiiv: Grow → Forms → copy Embed URL. Paste into BEEHIIV_EMBED_URL constant in each HTML file.</w:t>
            </w:r>
          </w:p>
        </w:tc>
      </w:tr>
      <w:tr>
        <w:tc>
          <w:tcPr>
            <w:tcW w:type="dxa" w:w="28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Reliability score drops below 0.4</w:t>
            </w:r>
          </w:p>
        </w:tc>
        <w:tc>
          <w:tcPr>
            <w:tcW w:type="dxa" w:w="28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Sustained high drop rate in QC</w:t>
            </w:r>
          </w:p>
        </w:tc>
        <w:tc>
          <w:tcPr>
            <w:tcW w:type="dxa" w:w="376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Review qc_log for systematic issues. May indicate transcript quality problem or overly strict banned phrases in style_config.</w:t>
            </w:r>
          </w:p>
        </w:tc>
      </w:tr>
    </w:tbl>
    <w:p>
      <w:pPr>
        <w:spacing w:after="0" w:before="120"/>
      </w:pPr>
      <w:r>
        <w:t xml:space="preserve"/>
      </w:r>
    </w:p>
    <w:p>
      <w:pPr>
        <w:pStyle w:val="Heading2"/>
        <w:pBdr>
          <w:bottom w:val="single" w:color="D0E4F0" w:sz="6" w:space="4"/>
        </w:pBdr>
        <w:spacing w:after="120" w:before="320"/>
      </w:pPr>
      <w:r>
        <w:rPr>
          <w:rFonts w:ascii="Arial" w:cs="Arial" w:eastAsia="Arial" w:hAnsi="Arial"/>
          <w:b/>
          <w:bCs/>
          <w:color w:val="1A4B6E"/>
          <w:sz w:val="28"/>
          <w:szCs w:val="28"/>
        </w:rPr>
        <w:t xml:space="preserve">7.2 Manual Pipeline Triggers</w:t>
      </w:r>
    </w:p>
    <w:p>
      <w:pPr>
        <w:spacing w:after="0" w:before="40"/>
      </w:pPr>
      <w:r>
        <w:t xml:space="preserve"/>
      </w:r>
    </w:p>
    <w:p>
      <w:pPr>
        <w:spacing w:after="80" w:before="80"/>
      </w:pPr>
      <w:r>
        <w:rPr>
          <w:rFonts w:ascii="Arial" w:cs="Arial" w:eastAsia="Arial" w:hAnsi="Arial"/>
          <w:color w:val="1A1A1A"/>
          <w:sz w:val="22"/>
          <w:szCs w:val="22"/>
        </w:rPr>
        <w:t xml:space="preserve">To manually trigger any pipeline mode via curl:</w:t>
      </w:r>
    </w:p>
    <w:p>
      <w:pPr>
        <w:shd w:fill="F0F0F0" w:val="clear"/>
        <w:spacing w:after="40" w:before="40"/>
        <w:ind w:left="360"/>
      </w:pPr>
      <w:r>
        <w:rPr>
          <w:rFonts w:ascii="Courier New" w:cs="Courier New" w:eastAsia="Courier New" w:hAnsi="Courier New"/>
          <w:color w:val="1A1A1A"/>
          <w:sz w:val="18"/>
          <w:szCs w:val="18"/>
        </w:rPr>
        <w:t xml:space="preserve">curl -X POST \</w:t>
      </w:r>
    </w:p>
    <w:p>
      <w:pPr>
        <w:shd w:fill="F0F0F0" w:val="clear"/>
        <w:spacing w:after="40" w:before="40"/>
        <w:ind w:left="360"/>
      </w:pPr>
      <w:r>
        <w:rPr>
          <w:rFonts w:ascii="Courier New" w:cs="Courier New" w:eastAsia="Courier New" w:hAnsi="Courier New"/>
          <w:color w:val="1A1A1A"/>
          <w:sz w:val="18"/>
          <w:szCs w:val="18"/>
        </w:rPr>
        <w:t xml:space="preserve">  https://yfynwejgbyeisharldyk.supabase.co/functions/v1/civic-orchestrator \</w:t>
      </w:r>
    </w:p>
    <w:p>
      <w:pPr>
        <w:shd w:fill="F0F0F0" w:val="clear"/>
        <w:spacing w:after="40" w:before="40"/>
        <w:ind w:left="360"/>
      </w:pPr>
      <w:r>
        <w:rPr>
          <w:rFonts w:ascii="Courier New" w:cs="Courier New" w:eastAsia="Courier New" w:hAnsi="Courier New"/>
          <w:color w:val="1A1A1A"/>
          <w:sz w:val="18"/>
          <w:szCs w:val="18"/>
        </w:rPr>
        <w:t xml:space="preserve">  -H "Content-Type: application/json" \</w:t>
      </w:r>
    </w:p>
    <w:p>
      <w:pPr>
        <w:shd w:fill="F0F0F0" w:val="clear"/>
        <w:spacing w:after="40" w:before="40"/>
        <w:ind w:left="360"/>
      </w:pPr>
      <w:r>
        <w:rPr>
          <w:rFonts w:ascii="Courier New" w:cs="Courier New" w:eastAsia="Courier New" w:hAnsi="Courier New"/>
          <w:color w:val="1A1A1A"/>
          <w:sz w:val="18"/>
          <w:szCs w:val="18"/>
        </w:rPr>
        <w:t xml:space="preserve">  -d '{"mode": "crawl"}'           # or transcribe | pipeline | weekly</w:t>
      </w:r>
    </w:p>
    <w:p>
      <w:pPr>
        <w:spacing w:after="0" w:before="80"/>
      </w:pPr>
      <w:r>
        <w:t xml:space="preserve"/>
      </w:r>
    </w:p>
    <w:p>
      <w:pPr>
        <w:spacing w:after="80" w:before="80"/>
      </w:pPr>
      <w:r>
        <w:rPr>
          <w:rFonts w:ascii="Arial" w:cs="Arial" w:eastAsia="Arial" w:hAnsi="Arial"/>
          <w:color w:val="1A1A1A"/>
          <w:sz w:val="22"/>
          <w:szCs w:val="22"/>
        </w:rPr>
        <w:t xml:space="preserve">To run the pipeline for a single city via Node.js:</w:t>
      </w:r>
    </w:p>
    <w:p>
      <w:pPr>
        <w:shd w:fill="F0F0F0" w:val="clear"/>
        <w:spacing w:after="40" w:before="40"/>
        <w:ind w:left="360"/>
      </w:pPr>
      <w:r>
        <w:rPr>
          <w:rFonts w:ascii="Courier New" w:cs="Courier New" w:eastAsia="Courier New" w:hAnsi="Courier New"/>
          <w:color w:val="1A1A1A"/>
          <w:sz w:val="18"/>
          <w:szCs w:val="18"/>
        </w:rPr>
        <w:t xml:space="preserve">import { runNightlyPipeline } from './src/pipeline.js';</w:t>
      </w:r>
    </w:p>
    <w:p>
      <w:pPr>
        <w:shd w:fill="F0F0F0" w:val="clear"/>
        <w:spacing w:after="40" w:before="40"/>
        <w:ind w:left="360"/>
      </w:pPr>
      <w:r>
        <w:rPr>
          <w:rFonts w:ascii="Courier New" w:cs="Courier New" w:eastAsia="Courier New" w:hAnsi="Courier New"/>
          <w:color w:val="1A1A1A"/>
          <w:sz w:val="18"/>
          <w:szCs w:val="18"/>
        </w:rPr>
        <w:t xml:space="preserve">const { data: city } = await supabase.from('cities').select('id').eq('name','Birmingham').single();</w:t>
      </w:r>
    </w:p>
    <w:p>
      <w:pPr>
        <w:shd w:fill="F0F0F0" w:val="clear"/>
        <w:spacing w:after="40" w:before="40"/>
        <w:ind w:left="360"/>
      </w:pPr>
      <w:r>
        <w:rPr>
          <w:rFonts w:ascii="Courier New" w:cs="Courier New" w:eastAsia="Courier New" w:hAnsi="Courier New"/>
          <w:color w:val="1A1A1A"/>
          <w:sz w:val="18"/>
          <w:szCs w:val="18"/>
        </w:rPr>
        <w:t xml:space="preserve">await runNightlyPipeline(city.id);</w:t>
      </w:r>
    </w:p>
    <w:p>
      <w:pPr>
        <w:spacing w:after="0" w:before="80"/>
      </w:pPr>
      <w:r>
        <w:t xml:space="preserve"/>
      </w:r>
    </w:p>
    <w:p>
      <w:pPr>
        <w:pStyle w:val="Heading2"/>
        <w:pBdr>
          <w:bottom w:val="single" w:color="D0E4F0" w:sz="6" w:space="4"/>
        </w:pBdr>
        <w:spacing w:after="120" w:before="320"/>
      </w:pPr>
      <w:r>
        <w:rPr>
          <w:rFonts w:ascii="Arial" w:cs="Arial" w:eastAsia="Arial" w:hAnsi="Arial"/>
          <w:b/>
          <w:bCs/>
          <w:color w:val="1A4B6E"/>
          <w:sz w:val="28"/>
          <w:szCs w:val="28"/>
        </w:rPr>
        <w:t xml:space="preserve">7.3 Pausing &amp; Resuming the Schedule</w:t>
      </w:r>
    </w:p>
    <w:p>
      <w:pPr>
        <w:spacing w:after="0" w:before="40"/>
      </w:pPr>
      <w:r>
        <w:t xml:space="preserve"/>
      </w:r>
    </w:p>
    <w:p>
      <w:pPr>
        <w:shd w:fill="F0F0F0" w:val="clear"/>
        <w:spacing w:after="40" w:before="40"/>
        <w:ind w:left="360"/>
      </w:pPr>
      <w:r>
        <w:rPr>
          <w:rFonts w:ascii="Courier New" w:cs="Courier New" w:eastAsia="Courier New" w:hAnsi="Courier New"/>
          <w:color w:val="1A1A1A"/>
          <w:sz w:val="18"/>
          <w:szCs w:val="18"/>
        </w:rPr>
        <w:t xml:space="preserve">-- Pause a specific job</w:t>
      </w:r>
    </w:p>
    <w:p>
      <w:pPr>
        <w:shd w:fill="F0F0F0" w:val="clear"/>
        <w:spacing w:after="40" w:before="40"/>
        <w:ind w:left="360"/>
      </w:pPr>
      <w:r>
        <w:rPr>
          <w:rFonts w:ascii="Courier New" w:cs="Courier New" w:eastAsia="Courier New" w:hAnsi="Courier New"/>
          <w:color w:val="1A1A1A"/>
          <w:sz w:val="18"/>
          <w:szCs w:val="18"/>
        </w:rPr>
        <w:t xml:space="preserve">SELECT cron.unschedule('civic-nightly-crawl');</w:t>
      </w:r>
    </w:p>
    <w:p>
      <w:pPr>
        <w:spacing w:after="0" w:before="40"/>
      </w:pPr>
      <w:r>
        <w:t xml:space="preserve"/>
      </w:r>
    </w:p>
    <w:p>
      <w:pPr>
        <w:shd w:fill="F0F0F0" w:val="clear"/>
        <w:spacing w:after="40" w:before="40"/>
        <w:ind w:left="360"/>
      </w:pPr>
      <w:r>
        <w:rPr>
          <w:rFonts w:ascii="Courier New" w:cs="Courier New" w:eastAsia="Courier New" w:hAnsi="Courier New"/>
          <w:color w:val="1A1A1A"/>
          <w:sz w:val="18"/>
          <w:szCs w:val="18"/>
        </w:rPr>
        <w:t xml:space="preserve">-- Resume (re-create with original schedule)</w:t>
      </w:r>
    </w:p>
    <w:p>
      <w:pPr>
        <w:shd w:fill="F0F0F0" w:val="clear"/>
        <w:spacing w:after="40" w:before="40"/>
        <w:ind w:left="360"/>
      </w:pPr>
      <w:r>
        <w:rPr>
          <w:rFonts w:ascii="Courier New" w:cs="Courier New" w:eastAsia="Courier New" w:hAnsi="Courier New"/>
          <w:color w:val="1A1A1A"/>
          <w:sz w:val="18"/>
          <w:szCs w:val="18"/>
        </w:rPr>
        <w:t xml:space="preserve">SELECT cron.schedule('civic-nightly-crawl', '0 6 * * *',</w:t>
      </w:r>
    </w:p>
    <w:p>
      <w:pPr>
        <w:shd w:fill="F0F0F0" w:val="clear"/>
        <w:spacing w:after="40" w:before="40"/>
        <w:ind w:left="360"/>
      </w:pPr>
      <w:r>
        <w:rPr>
          <w:rFonts w:ascii="Courier New" w:cs="Courier New" w:eastAsia="Courier New" w:hAnsi="Courier New"/>
          <w:color w:val="1A1A1A"/>
          <w:sz w:val="18"/>
          <w:szCs w:val="18"/>
        </w:rPr>
        <w:t xml:space="preserve">  $$SELECT net.http_post(url:='https://...supabase.co/functions/v1/civic-orchestrator',</w:t>
      </w:r>
    </w:p>
    <w:p>
      <w:pPr>
        <w:shd w:fill="F0F0F0" w:val="clear"/>
        <w:spacing w:after="40" w:before="40"/>
        <w:ind w:left="360"/>
      </w:pPr>
      <w:r>
        <w:rPr>
          <w:rFonts w:ascii="Courier New" w:cs="Courier New" w:eastAsia="Courier New" w:hAnsi="Courier New"/>
          <w:color w:val="1A1A1A"/>
          <w:sz w:val="18"/>
          <w:szCs w:val="18"/>
        </w:rPr>
        <w:t xml:space="preserve">    body:='{"mode":"crawl"}'::jsonb)$$);</w:t>
      </w:r>
    </w:p>
    <w:p>
      <w:r>
        <w:br w:type="page"/>
      </w:r>
    </w:p>
    <w:p>
      <w:pPr>
        <w:pStyle w:val="Heading1"/>
        <w:shd w:fill="1A4B6E" w:val="clear"/>
        <w:spacing w:after="160" w:before="320"/>
        <w:ind w:left="200" w:right="200"/>
      </w:pPr>
      <w:r>
        <w:rPr>
          <w:rFonts w:ascii="Arial" w:cs="Arial" w:eastAsia="Arial" w:hAnsi="Arial"/>
          <w:b/>
          <w:bCs/>
          <w:color w:val="FFFFFF"/>
          <w:sz w:val="36"/>
          <w:szCs w:val="36"/>
        </w:rPr>
        <w:t xml:space="preserve">8. Open Issues</w:t>
      </w:r>
    </w:p>
    <w:p>
      <w:pPr>
        <w:spacing w:after="0" w:before="80"/>
      </w:pPr>
      <w:r>
        <w:t xml:space="preserve"/>
      </w:r>
    </w:p>
    <w:p>
      <w:pPr>
        <w:pStyle w:val="Heading2"/>
        <w:pBdr>
          <w:bottom w:val="single" w:color="D0E4F0" w:sz="6" w:space="4"/>
        </w:pBdr>
        <w:spacing w:after="120" w:before="320"/>
      </w:pPr>
      <w:r>
        <w:rPr>
          <w:rFonts w:ascii="Arial" w:cs="Arial" w:eastAsia="Arial" w:hAnsi="Arial"/>
          <w:b/>
          <w:bCs/>
          <w:color w:val="1A4B6E"/>
          <w:sz w:val="28"/>
          <w:szCs w:val="28"/>
        </w:rPr>
        <w:t xml:space="preserve">ISS-002 — Topeka NovusAgenda (HIGH PRIORITY)</w:t>
      </w:r>
    </w:p>
    <w:p>
      <w:pPr>
        <w:spacing w:after="0" w:before="40"/>
      </w:pPr>
      <w:r>
        <w:t xml:space="preserve"/>
      </w:r>
    </w:p>
    <w:p>
      <w:pPr>
        <w:spacing w:after="80" w:before="80"/>
      </w:pPr>
      <w:r>
        <w:rPr>
          <w:rFonts w:ascii="Arial" w:cs="Arial" w:eastAsia="Arial" w:hAnsi="Arial"/>
          <w:color w:val="1A1A1A"/>
          <w:sz w:val="22"/>
          <w:szCs w:val="22"/>
        </w:rPr>
        <w:t xml:space="preserve">Topeka uses NovusAgenda (topeka.novusagenda.com) for meeting agendas. The crawler does not currently parse NovusAgenda's dynamic JavaScript-rendered page structure well enough to find individual meeting links.</w:t>
      </w:r>
    </w:p>
    <w:p>
      <w:pPr>
        <w:spacing w:after="0" w:before="80"/>
      </w:pPr>
      <w:r>
        <w:t xml:space="preserve"/>
      </w:r>
    </w:p>
    <w:p>
      <w:pPr>
        <w:pStyle w:val="ListParagraph"/>
        <w:numPr>
          <w:ilvl w:val="0"/>
          <w:numId w:val="2"/>
        </w:numPr>
        <w:spacing w:after="40" w:before="40"/>
      </w:pPr>
      <w:r>
        <w:rPr>
          <w:rFonts w:ascii="Arial" w:cs="Arial" w:eastAsia="Arial" w:hAnsi="Arial"/>
          <w:b/>
          <w:bCs/>
          <w:color w:val="1A1A1A"/>
          <w:sz w:val="22"/>
          <w:szCs w:val="22"/>
        </w:rPr>
        <w:t xml:space="preserve">Resolution: </w:t>
      </w:r>
      <w:r>
        <w:rPr>
          <w:rFonts w:ascii="Arial" w:cs="Arial" w:eastAsia="Arial" w:hAnsi="Arial"/>
          <w:color w:val="1A1A1A"/>
          <w:sz w:val="22"/>
          <w:szCs w:val="22"/>
        </w:rPr>
        <w:t xml:space="preserve">Add topeka.novusagenda.com to archive_urls for Topeka's cities row. Then test whether the URL-based crawler can extract meeting links from that page. If it's fully JavaScript-rendered, the Edge Function's fetch() will only see the shell HTML. In that case, a direct URL to each meeting's agenda PDF (bypassing the listing page) may be needed.</w:t>
      </w:r>
    </w:p>
    <w:p>
      <w:pPr>
        <w:pStyle w:val="ListParagraph"/>
        <w:numPr>
          <w:ilvl w:val="0"/>
          <w:numId w:val="2"/>
        </w:numPr>
        <w:spacing w:after="40" w:before="40"/>
      </w:pPr>
      <w:r>
        <w:rPr>
          <w:rFonts w:ascii="Arial" w:cs="Arial" w:eastAsia="Arial" w:hAnsi="Arial"/>
          <w:b/>
          <w:bCs/>
          <w:color w:val="1A1A1A"/>
          <w:sz w:val="22"/>
          <w:szCs w:val="22"/>
        </w:rPr>
        <w:t xml:space="preserve">Estimated effort: </w:t>
      </w:r>
      <w:r>
        <w:rPr>
          <w:rFonts w:ascii="Arial" w:cs="Arial" w:eastAsia="Arial" w:hAnsi="Arial"/>
          <w:color w:val="1A1A1A"/>
          <w:sz w:val="22"/>
          <w:szCs w:val="22"/>
        </w:rPr>
        <w:t xml:space="preserve">2–4 hours to test and configure.</w:t>
      </w:r>
    </w:p>
    <w:p>
      <w:pPr>
        <w:pStyle w:val="ListParagraph"/>
        <w:numPr>
          <w:ilvl w:val="0"/>
          <w:numId w:val="2"/>
        </w:numPr>
        <w:spacing w:after="40" w:before="40"/>
      </w:pPr>
      <w:r>
        <w:rPr>
          <w:rFonts w:ascii="Arial" w:cs="Arial" w:eastAsia="Arial" w:hAnsi="Arial"/>
          <w:b/>
          <w:bCs/>
          <w:color w:val="1A1A1A"/>
          <w:sz w:val="22"/>
          <w:szCs w:val="22"/>
        </w:rPr>
        <w:t xml:space="preserve">Impact: </w:t>
      </w:r>
      <w:r>
        <w:rPr>
          <w:rFonts w:ascii="Arial" w:cs="Arial" w:eastAsia="Arial" w:hAnsi="Arial"/>
          <w:color w:val="1A1A1A"/>
          <w:sz w:val="22"/>
          <w:szCs w:val="22"/>
        </w:rPr>
        <w:t xml:space="preserve">Topeka cannot produce any newsletter content until resolved.</w:t>
      </w:r>
    </w:p>
    <w:p>
      <w:pPr>
        <w:spacing w:after="0" w:before="80"/>
      </w:pPr>
      <w:r>
        <w:t xml:space="preserve"/>
      </w:r>
    </w:p>
    <w:p>
      <w:pPr>
        <w:pStyle w:val="Heading2"/>
        <w:pBdr>
          <w:bottom w:val="single" w:color="D0E4F0" w:sz="6" w:space="4"/>
        </w:pBdr>
        <w:spacing w:after="120" w:before="320"/>
      </w:pPr>
      <w:r>
        <w:rPr>
          <w:rFonts w:ascii="Arial" w:cs="Arial" w:eastAsia="Arial" w:hAnsi="Arial"/>
          <w:b/>
          <w:bCs/>
          <w:color w:val="1A4B6E"/>
          <w:sz w:val="28"/>
          <w:szCs w:val="28"/>
        </w:rPr>
        <w:t xml:space="preserve">ISS-001 — WAF/IP Blocking (MEDIUM PRIORITY)</w:t>
      </w:r>
    </w:p>
    <w:p>
      <w:pPr>
        <w:spacing w:after="0" w:before="40"/>
      </w:pPr>
      <w:r>
        <w:t xml:space="preserve"/>
      </w:r>
    </w:p>
    <w:p>
      <w:pPr>
        <w:spacing w:after="80" w:before="80"/>
      </w:pPr>
      <w:r>
        <w:rPr>
          <w:rFonts w:ascii="Arial" w:cs="Arial" w:eastAsia="Arial" w:hAnsi="Arial"/>
          <w:color w:val="1A1A1A"/>
          <w:sz w:val="22"/>
          <w:szCs w:val="22"/>
        </w:rPr>
        <w:t xml:space="preserve">Supabase Edge Functions run on datacenter IPs. Some city .gov sites (confirmed: Reno NV, Spokane WA) block requests from datacenter IP ranges via WAF.</w:t>
      </w:r>
    </w:p>
    <w:p>
      <w:pPr>
        <w:spacing w:after="0" w:before="80"/>
      </w:pPr>
      <w:r>
        <w:t xml:space="preserve"/>
      </w:r>
    </w:p>
    <w:p>
      <w:pPr>
        <w:pStyle w:val="ListParagraph"/>
        <w:numPr>
          <w:ilvl w:val="0"/>
          <w:numId w:val="2"/>
        </w:numPr>
        <w:spacing w:after="40" w:before="40"/>
      </w:pPr>
      <w:r>
        <w:rPr>
          <w:rFonts w:ascii="Arial" w:cs="Arial" w:eastAsia="Arial" w:hAnsi="Arial"/>
          <w:b/>
          <w:bCs/>
          <w:color w:val="1A1A1A"/>
          <w:sz w:val="22"/>
          <w:szCs w:val="22"/>
        </w:rPr>
        <w:t xml:space="preserve">Resolution: </w:t>
      </w:r>
      <w:r>
        <w:rPr>
          <w:rFonts w:ascii="Arial" w:cs="Arial" w:eastAsia="Arial" w:hAnsi="Arial"/>
          <w:color w:val="1A1A1A"/>
          <w:sz w:val="22"/>
          <w:szCs w:val="22"/>
        </w:rPr>
        <w:t xml:space="preserve">Subscribe to a residential proxy service (~$10–20/month). Route crawler fetch() calls through the proxy. Alternatively, host the crawler on a residential VPS rather than Supabase Edge Functions.</w:t>
      </w:r>
    </w:p>
    <w:p>
      <w:pPr>
        <w:pStyle w:val="ListParagraph"/>
        <w:numPr>
          <w:ilvl w:val="0"/>
          <w:numId w:val="2"/>
        </w:numPr>
        <w:spacing w:after="40" w:before="40"/>
      </w:pPr>
      <w:r>
        <w:rPr>
          <w:rFonts w:ascii="Arial" w:cs="Arial" w:eastAsia="Arial" w:hAnsi="Arial"/>
          <w:b/>
          <w:bCs/>
          <w:color w:val="1A1A1A"/>
          <w:sz w:val="22"/>
          <w:szCs w:val="22"/>
        </w:rPr>
        <w:t xml:space="preserve">Impact: </w:t>
      </w:r>
      <w:r>
        <w:rPr>
          <w:rFonts w:ascii="Arial" w:cs="Arial" w:eastAsia="Arial" w:hAnsi="Arial"/>
          <w:color w:val="1A1A1A"/>
          <w:sz w:val="22"/>
          <w:szCs w:val="22"/>
        </w:rPr>
        <w:t xml:space="preserve">Blocks expansion into affected cities but does not affect current 3 launch cities.</w:t>
      </w:r>
    </w:p>
    <w:p>
      <w:pPr>
        <w:spacing w:after="0" w:before="80"/>
      </w:pPr>
      <w:r>
        <w:t xml:space="preserve"/>
      </w:r>
    </w:p>
    <w:p>
      <w:pPr>
        <w:pStyle w:val="Heading2"/>
        <w:pBdr>
          <w:bottom w:val="single" w:color="D0E4F0" w:sz="6" w:space="4"/>
        </w:pBdr>
        <w:spacing w:after="120" w:before="320"/>
      </w:pPr>
      <w:r>
        <w:rPr>
          <w:rFonts w:ascii="Arial" w:cs="Arial" w:eastAsia="Arial" w:hAnsi="Arial"/>
          <w:b/>
          <w:bCs/>
          <w:color w:val="1A4B6E"/>
          <w:sz w:val="28"/>
          <w:szCs w:val="28"/>
        </w:rPr>
        <w:t xml:space="preserve">ISS-005 — Thin Placeholder Stories (LOW PRIORITY)</w:t>
      </w:r>
    </w:p>
    <w:p>
      <w:pPr>
        <w:spacing w:after="0" w:before="40"/>
      </w:pPr>
      <w:r>
        <w:t xml:space="preserve"/>
      </w:r>
    </w:p>
    <w:p>
      <w:pPr>
        <w:spacing w:after="80" w:before="80"/>
      </w:pPr>
      <w:r>
        <w:rPr>
          <w:rFonts w:ascii="Arial" w:cs="Arial" w:eastAsia="Arial" w:hAnsi="Arial"/>
          <w:color w:val="1A1A1A"/>
          <w:sz w:val="22"/>
          <w:szCs w:val="22"/>
        </w:rPr>
        <w:t xml:space="preserve">Some meeting pages contain only boilerplate navigation text rather than actual agenda content. The summarizer correctly notes it cannot find agenda details, but may generate a thin story anyway. QC approves these if they are factually accurate even though they deliver little reader value.</w:t>
      </w:r>
    </w:p>
    <w:p>
      <w:pPr>
        <w:spacing w:after="0" w:before="80"/>
      </w:pPr>
      <w:r>
        <w:t xml:space="preserve"/>
      </w:r>
    </w:p>
    <w:p>
      <w:pPr>
        <w:pStyle w:val="ListParagraph"/>
        <w:numPr>
          <w:ilvl w:val="0"/>
          <w:numId w:val="2"/>
        </w:numPr>
        <w:spacing w:after="40" w:before="40"/>
      </w:pPr>
      <w:r>
        <w:rPr>
          <w:rFonts w:ascii="Arial" w:cs="Arial" w:eastAsia="Arial" w:hAnsi="Arial"/>
          <w:b/>
          <w:bCs/>
          <w:color w:val="1A1A1A"/>
          <w:sz w:val="22"/>
          <w:szCs w:val="22"/>
        </w:rPr>
        <w:t xml:space="preserve">Resolution: </w:t>
      </w:r>
      <w:r>
        <w:rPr>
          <w:rFonts w:ascii="Arial" w:cs="Arial" w:eastAsia="Arial" w:hAnsi="Arial"/>
          <w:color w:val="1A1A1A"/>
          <w:sz w:val="22"/>
          <w:szCs w:val="22"/>
        </w:rPr>
        <w:t xml:space="preserve">Add a minimum substantive word count gate in the ingestion QC or summarizer. If transcript_text is under 300 meaningful words (excluding boilerplate), skip story generation rather than produce a placeholder. Adjust min_transcript_words in ops_config.</w:t>
      </w:r>
    </w:p>
    <w:p>
      <w:r>
        <w:br w:type="page"/>
      </w:r>
    </w:p>
    <w:p>
      <w:pPr>
        <w:pStyle w:val="Heading1"/>
        <w:shd w:fill="1A4B6E" w:val="clear"/>
        <w:spacing w:after="160" w:before="320"/>
        <w:ind w:left="200" w:right="200"/>
      </w:pPr>
      <w:r>
        <w:rPr>
          <w:rFonts w:ascii="Arial" w:cs="Arial" w:eastAsia="Arial" w:hAnsi="Arial"/>
          <w:b/>
          <w:bCs/>
          <w:color w:val="FFFFFF"/>
          <w:sz w:val="36"/>
          <w:szCs w:val="36"/>
        </w:rPr>
        <w:t xml:space="preserve">9. Quick Reference</w:t>
      </w:r>
    </w:p>
    <w:p>
      <w:pPr>
        <w:spacing w:after="0" w:before="80"/>
      </w:pPr>
      <w:r>
        <w:t xml:space="preserve"/>
      </w:r>
    </w:p>
    <w:p>
      <w:pPr>
        <w:pStyle w:val="Heading2"/>
        <w:pBdr>
          <w:bottom w:val="single" w:color="D0E4F0" w:sz="6" w:space="4"/>
        </w:pBdr>
        <w:spacing w:after="120" w:before="320"/>
      </w:pPr>
      <w:r>
        <w:rPr>
          <w:rFonts w:ascii="Arial" w:cs="Arial" w:eastAsia="Arial" w:hAnsi="Arial"/>
          <w:b/>
          <w:bCs/>
          <w:color w:val="1A4B6E"/>
          <w:sz w:val="28"/>
          <w:szCs w:val="28"/>
        </w:rPr>
        <w:t xml:space="preserve">9.1 Infrastructure Endpoints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4B6E" w:sz="8"/>
              <w:left w:val="none" w:color="FFFFFF" w:sz="0"/>
              <w:bottom w:val="single" w:color="CCCCCC" w:sz="4"/>
              <w:right w:val="none" w:color="FFFFFF" w:sz="0"/>
            </w:tcBorders>
            <w:shd w:fill="1A4B6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Service</w:t>
            </w:r>
          </w:p>
        </w:tc>
        <w:tc>
          <w:tcPr>
            <w:tcW w:type="dxa" w:w="6560"/>
            <w:tcBorders>
              <w:top w:val="single" w:color="1A4B6E" w:sz="8"/>
              <w:left w:val="none" w:color="FFFFFF" w:sz="0"/>
              <w:bottom w:val="single" w:color="CCCCCC" w:sz="4"/>
              <w:right w:val="none" w:color="FFFFFF" w:sz="0"/>
            </w:tcBorders>
            <w:shd w:fill="1A4B6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URL / Identifier</w:t>
            </w:r>
          </w:p>
        </w:tc>
      </w:tr>
      <w:tr>
        <w:tc>
          <w:tcPr>
            <w:tcW w:type="dxa" w:w="28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Supabase project</w:t>
            </w:r>
          </w:p>
        </w:tc>
        <w:tc>
          <w:tcPr>
            <w:tcW w:type="dxa" w:w="656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yfynwejgbyeisharldyk  →  https://yfynwejgbyeisharldyk.supabase.co</w:t>
            </w:r>
          </w:p>
        </w:tc>
      </w:tr>
      <w:tr>
        <w:tc>
          <w:tcPr>
            <w:tcW w:type="dxa" w:w="28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Supabase dashboard</w:t>
            </w:r>
          </w:p>
        </w:tc>
        <w:tc>
          <w:tcPr>
            <w:tcW w:type="dxa" w:w="656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https://supabase.com/dashboard/project/yfynwejgbyeisharldyk</w:t>
            </w:r>
          </w:p>
        </w:tc>
      </w:tr>
      <w:tr>
        <w:tc>
          <w:tcPr>
            <w:tcW w:type="dxa" w:w="28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Redis (Upstash)</w:t>
            </w:r>
          </w:p>
        </w:tc>
        <w:tc>
          <w:tcPr>
            <w:tcW w:type="dxa" w:w="656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present-sturgeon-97144.upstash.io</w:t>
            </w:r>
          </w:p>
        </w:tc>
      </w:tr>
      <w:tr>
        <w:tc>
          <w:tcPr>
            <w:tcW w:type="dxa" w:w="28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Beehiiv publication</w:t>
            </w:r>
          </w:p>
        </w:tc>
        <w:tc>
          <w:tcPr>
            <w:tcW w:type="dxa" w:w="656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pub_89b58c84-c870-458f-a88a-58ef1682c7e6</w:t>
            </w:r>
          </w:p>
        </w:tc>
      </w:tr>
      <w:tr>
        <w:tc>
          <w:tcPr>
            <w:tcW w:type="dxa" w:w="28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civic-orchestrator</w:t>
            </w:r>
          </w:p>
        </w:tc>
        <w:tc>
          <w:tcPr>
            <w:tcW w:type="dxa" w:w="656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https://yfynwejgbyeisharldyk.supabase.co/functions/v1/civic-orchestrator</w:t>
            </w:r>
          </w:p>
        </w:tc>
      </w:tr>
      <w:tr>
        <w:tc>
          <w:tcPr>
            <w:tcW w:type="dxa" w:w="28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civic-pipeline</w:t>
            </w:r>
          </w:p>
        </w:tc>
        <w:tc>
          <w:tcPr>
            <w:tcW w:type="dxa" w:w="656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https://yfynwejgbyeisharldyk.supabase.co/functions/v1/civic-pipeline</w:t>
            </w:r>
          </w:p>
        </w:tc>
      </w:tr>
      <w:tr>
        <w:tc>
          <w:tcPr>
            <w:tcW w:type="dxa" w:w="28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civic-crawler</w:t>
            </w:r>
          </w:p>
        </w:tc>
        <w:tc>
          <w:tcPr>
            <w:tcW w:type="dxa" w:w="656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https://yfynwejgbyeisharldyk.supabase.co/functions/v1/civic-crawler</w:t>
            </w:r>
          </w:p>
        </w:tc>
      </w:tr>
      <w:tr>
        <w:tc>
          <w:tcPr>
            <w:tcW w:type="dxa" w:w="28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civic-transcribe</w:t>
            </w:r>
          </w:p>
        </w:tc>
        <w:tc>
          <w:tcPr>
            <w:tcW w:type="dxa" w:w="656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https://yfynwejgbyeisharldyk.supabase.co/functions/v1/civic-transcribe</w:t>
            </w:r>
          </w:p>
        </w:tc>
      </w:tr>
    </w:tbl>
    <w:p>
      <w:pPr>
        <w:spacing w:after="0" w:before="120"/>
      </w:pPr>
      <w:r>
        <w:t xml:space="preserve"/>
      </w:r>
    </w:p>
    <w:p>
      <w:pPr>
        <w:pStyle w:val="Heading2"/>
        <w:pBdr>
          <w:bottom w:val="single" w:color="D0E4F0" w:sz="6" w:space="4"/>
        </w:pBdr>
        <w:spacing w:after="120" w:before="320"/>
      </w:pPr>
      <w:r>
        <w:rPr>
          <w:rFonts w:ascii="Arial" w:cs="Arial" w:eastAsia="Arial" w:hAnsi="Arial"/>
          <w:b/>
          <w:bCs/>
          <w:color w:val="1A4B6E"/>
          <w:sz w:val="28"/>
          <w:szCs w:val="28"/>
        </w:rPr>
        <w:t xml:space="preserve">9.2 Required Secrets (civic-orchestrator Edge Function)</w:t>
      </w:r>
    </w:p>
    <w:p>
      <w:pPr>
        <w:spacing w:after="0" w:before="40"/>
      </w:pPr>
      <w:r>
        <w:t xml:space="preserve"/>
      </w:r>
    </w:p>
    <w:p>
      <w:pPr>
        <w:spacing w:after="80" w:before="80"/>
      </w:pPr>
      <w:r>
        <w:rPr>
          <w:rFonts w:ascii="Arial" w:cs="Arial" w:eastAsia="Arial" w:hAnsi="Arial"/>
          <w:color w:val="1A1A1A"/>
          <w:sz w:val="22"/>
          <w:szCs w:val="22"/>
        </w:rPr>
        <w:t xml:space="preserve">Set in Supabase Dashboard → Edge Functions → civic-orchestrator →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1A4B6E" w:sz="8"/>
              <w:left w:val="none" w:color="FFFFFF" w:sz="0"/>
              <w:bottom w:val="single" w:color="CCCCCC" w:sz="4"/>
              <w:right w:val="none" w:color="FFFFFF" w:sz="0"/>
            </w:tcBorders>
            <w:shd w:fill="1A4B6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Secret key</w:t>
            </w:r>
          </w:p>
        </w:tc>
        <w:tc>
          <w:tcPr>
            <w:tcW w:type="dxa" w:w="4000"/>
            <w:tcBorders>
              <w:top w:val="single" w:color="1A4B6E" w:sz="8"/>
              <w:left w:val="none" w:color="FFFFFF" w:sz="0"/>
              <w:bottom w:val="single" w:color="CCCCCC" w:sz="4"/>
              <w:right w:val="none" w:color="FFFFFF" w:sz="0"/>
            </w:tcBorders>
            <w:shd w:fill="1A4B6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c>
          <w:tcPr>
            <w:tcW w:type="dxa" w:w="2360"/>
            <w:tcBorders>
              <w:top w:val="single" w:color="1A4B6E" w:sz="8"/>
              <w:left w:val="none" w:color="FFFFFF" w:sz="0"/>
              <w:bottom w:val="single" w:color="CCCCCC" w:sz="4"/>
              <w:right w:val="none" w:color="FFFFFF" w:sz="0"/>
            </w:tcBorders>
            <w:shd w:fill="1A4B6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Status</w:t>
            </w:r>
          </w:p>
        </w:tc>
      </w:tr>
      <w:tr>
        <w:tc>
          <w:tcPr>
            <w:tcW w:type="dxa" w:w="30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ANTHROPIC_API_KEY</w:t>
            </w:r>
          </w:p>
        </w:tc>
        <w:tc>
          <w:tcPr>
            <w:tcW w:type="dxa" w:w="40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Main Claude API key (sk-ant-...)</w:t>
            </w:r>
          </w:p>
        </w:tc>
        <w:tc>
          <w:tcPr>
            <w:tcW w:type="dxa" w:w="236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Set</w:t>
            </w:r>
          </w:p>
        </w:tc>
      </w:tr>
      <w:tr>
        <w:tc>
          <w:tcPr>
            <w:tcW w:type="dxa" w:w="30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ASSEMBLYAI_API_KEY</w:t>
            </w:r>
          </w:p>
        </w:tc>
        <w:tc>
          <w:tcPr>
            <w:tcW w:type="dxa" w:w="40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AssemblyAI for video transcription</w:t>
            </w:r>
          </w:p>
        </w:tc>
        <w:tc>
          <w:tcPr>
            <w:tcW w:type="dxa" w:w="236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Set</w:t>
            </w:r>
          </w:p>
        </w:tc>
      </w:tr>
      <w:tr>
        <w:tc>
          <w:tcPr>
            <w:tcW w:type="dxa" w:w="30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BEEHIIV_API_KEY</w:t>
            </w:r>
          </w:p>
        </w:tc>
        <w:tc>
          <w:tcPr>
            <w:tcW w:type="dxa" w:w="40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Beehiiv newsletter API</w:t>
            </w:r>
          </w:p>
        </w:tc>
        <w:tc>
          <w:tcPr>
            <w:tcW w:type="dxa" w:w="236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Set</w:t>
            </w:r>
          </w:p>
        </w:tc>
      </w:tr>
      <w:tr>
        <w:tc>
          <w:tcPr>
            <w:tcW w:type="dxa" w:w="30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BEEHIIV_PUBLICATION_ID</w:t>
            </w:r>
          </w:p>
        </w:tc>
        <w:tc>
          <w:tcPr>
            <w:tcW w:type="dxa" w:w="40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pub_89b58c84-c870-458f-a88a-58ef1682c7e6</w:t>
            </w:r>
          </w:p>
        </w:tc>
        <w:tc>
          <w:tcPr>
            <w:tcW w:type="dxa" w:w="236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Set</w:t>
            </w:r>
          </w:p>
        </w:tc>
      </w:tr>
      <w:tr>
        <w:tc>
          <w:tcPr>
            <w:tcW w:type="dxa" w:w="30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BRAVE_API_KEY</w:t>
            </w:r>
          </w:p>
        </w:tc>
        <w:tc>
          <w:tcPr>
            <w:tcW w:type="dxa" w:w="40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Brave Search for Context Enricher (Agent 4b)</w:t>
            </w:r>
          </w:p>
        </w:tc>
        <w:tc>
          <w:tcPr>
            <w:tcW w:type="dxa" w:w="236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Not set — optional</w:t>
            </w:r>
          </w:p>
        </w:tc>
      </w:tr>
      <w:tr>
        <w:tc>
          <w:tcPr>
            <w:tcW w:type="dxa" w:w="30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FACEBOOK_ACCESS_TOKEN</w:t>
            </w:r>
          </w:p>
        </w:tc>
        <w:tc>
          <w:tcPr>
            <w:tcW w:type="dxa" w:w="40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Facebook Marketing API</w:t>
            </w:r>
          </w:p>
        </w:tc>
        <w:tc>
          <w:tcPr>
            <w:tcW w:type="dxa" w:w="236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Not set — pending account verification</w:t>
            </w:r>
          </w:p>
        </w:tc>
      </w:tr>
      <w:tr>
        <w:tc>
          <w:tcPr>
            <w:tcW w:type="dxa" w:w="30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FACEBOOK_AD_ACCOUNT_ID</w:t>
            </w:r>
          </w:p>
        </w:tc>
        <w:tc>
          <w:tcPr>
            <w:tcW w:type="dxa" w:w="40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Facebook Ad Account ID</w:t>
            </w:r>
          </w:p>
        </w:tc>
        <w:tc>
          <w:tcPr>
            <w:tcW w:type="dxa" w:w="236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Not set — pending account verification</w:t>
            </w:r>
          </w:p>
        </w:tc>
      </w:tr>
    </w:tbl>
    <w:p>
      <w:pPr>
        <w:spacing w:after="0" w:before="120"/>
      </w:pPr>
      <w:r>
        <w:t xml:space="preserve"/>
      </w:r>
    </w:p>
    <w:p>
      <w:pPr>
        <w:pStyle w:val="Heading2"/>
        <w:pBdr>
          <w:bottom w:val="single" w:color="D0E4F0" w:sz="6" w:space="4"/>
        </w:pBdr>
        <w:spacing w:after="120" w:before="320"/>
      </w:pPr>
      <w:r>
        <w:rPr>
          <w:rFonts w:ascii="Arial" w:cs="Arial" w:eastAsia="Arial" w:hAnsi="Arial"/>
          <w:b/>
          <w:bCs/>
          <w:color w:val="1A4B6E"/>
          <w:sz w:val="28"/>
          <w:szCs w:val="28"/>
        </w:rPr>
        <w:t xml:space="preserve">9.3 Essential SQL Queries</w:t>
      </w:r>
    </w:p>
    <w:p>
      <w:pPr>
        <w:spacing w:after="0" w:before="40"/>
      </w:pPr>
      <w:r>
        <w:t xml:space="preserve"/>
      </w:r>
    </w:p>
    <w:p>
      <w:pPr>
        <w:pStyle w:val="Heading3"/>
        <w:spacing w:after="80" w:before="240"/>
      </w:pPr>
      <w:r>
        <w:rPr>
          <w:rFonts w:ascii="Arial" w:cs="Arial" w:eastAsia="Arial" w:hAnsi="Arial"/>
          <w:b/>
          <w:bCs/>
          <w:color w:val="444444"/>
          <w:sz w:val="24"/>
          <w:szCs w:val="24"/>
        </w:rPr>
        <w:t xml:space="preserve">Add archive URLs to a city</w:t>
      </w:r>
    </w:p>
    <w:p>
      <w:pPr>
        <w:shd w:fill="F0F0F0" w:val="clear"/>
        <w:spacing w:after="40" w:before="40"/>
        <w:ind w:left="360"/>
      </w:pPr>
      <w:r>
        <w:rPr>
          <w:rFonts w:ascii="Courier New" w:cs="Courier New" w:eastAsia="Courier New" w:hAnsi="Courier New"/>
          <w:color w:val="1A1A1A"/>
          <w:sz w:val="18"/>
          <w:szCs w:val="18"/>
        </w:rPr>
        <w:t xml:space="preserve">UPDATE cities SET archive_urls = ARRAY[</w:t>
      </w:r>
    </w:p>
    <w:p>
      <w:pPr>
        <w:shd w:fill="F0F0F0" w:val="clear"/>
        <w:spacing w:after="40" w:before="40"/>
        <w:ind w:left="360"/>
      </w:pPr>
      <w:r>
        <w:rPr>
          <w:rFonts w:ascii="Courier New" w:cs="Courier New" w:eastAsia="Courier New" w:hAnsi="Courier New"/>
          <w:color w:val="1A1A1A"/>
          <w:sz w:val="18"/>
          <w:szCs w:val="18"/>
        </w:rPr>
        <w:t xml:space="preserve">  'https://www.birminghamal.gov/government/city-council/agendas-minutes'</w:t>
      </w:r>
    </w:p>
    <w:p>
      <w:pPr>
        <w:shd w:fill="F0F0F0" w:val="clear"/>
        <w:spacing w:after="40" w:before="40"/>
        <w:ind w:left="360"/>
      </w:pPr>
      <w:r>
        <w:rPr>
          <w:rFonts w:ascii="Courier New" w:cs="Courier New" w:eastAsia="Courier New" w:hAnsi="Courier New"/>
          <w:color w:val="1A1A1A"/>
          <w:sz w:val="18"/>
          <w:szCs w:val="18"/>
        </w:rPr>
        <w:t xml:space="preserve">] WHERE name = 'Birmingham';</w:t>
      </w:r>
    </w:p>
    <w:p>
      <w:pPr>
        <w:spacing w:after="0" w:before="40"/>
      </w:pPr>
      <w:r>
        <w:t xml:space="preserve"/>
      </w:r>
    </w:p>
    <w:p>
      <w:pPr>
        <w:pStyle w:val="Heading3"/>
        <w:spacing w:after="80" w:before="240"/>
      </w:pPr>
      <w:r>
        <w:rPr>
          <w:rFonts w:ascii="Arial" w:cs="Arial" w:eastAsia="Arial" w:hAnsi="Arial"/>
          <w:b/>
          <w:bCs/>
          <w:color w:val="444444"/>
          <w:sz w:val="24"/>
          <w:szCs w:val="24"/>
        </w:rPr>
        <w:t xml:space="preserve">Check approved stories awaiting newsletter assembly</w:t>
      </w:r>
    </w:p>
    <w:p>
      <w:pPr>
        <w:shd w:fill="F0F0F0" w:val="clear"/>
        <w:spacing w:after="40" w:before="40"/>
        <w:ind w:left="360"/>
      </w:pPr>
      <w:r>
        <w:rPr>
          <w:rFonts w:ascii="Courier New" w:cs="Courier New" w:eastAsia="Courier New" w:hAnsi="Courier New"/>
          <w:color w:val="1A1A1A"/>
          <w:sz w:val="18"/>
          <w:szCs w:val="18"/>
        </w:rPr>
        <w:t xml:space="preserve">SELECT c.name, s.summary_text, s.category, s.impact_score</w:t>
      </w:r>
    </w:p>
    <w:p>
      <w:pPr>
        <w:shd w:fill="F0F0F0" w:val="clear"/>
        <w:spacing w:after="40" w:before="40"/>
        <w:ind w:left="360"/>
      </w:pPr>
      <w:r>
        <w:rPr>
          <w:rFonts w:ascii="Courier New" w:cs="Courier New" w:eastAsia="Courier New" w:hAnsi="Courier New"/>
          <w:color w:val="1A1A1A"/>
          <w:sz w:val="18"/>
          <w:szCs w:val="18"/>
        </w:rPr>
        <w:t xml:space="preserve">FROM stories s JOIN cities c ON s.city_id = c.id</w:t>
      </w:r>
    </w:p>
    <w:p>
      <w:pPr>
        <w:shd w:fill="F0F0F0" w:val="clear"/>
        <w:spacing w:after="40" w:before="40"/>
        <w:ind w:left="360"/>
      </w:pPr>
      <w:r>
        <w:rPr>
          <w:rFonts w:ascii="Courier New" w:cs="Courier New" w:eastAsia="Courier New" w:hAnsi="Courier New"/>
          <w:color w:val="1A1A1A"/>
          <w:sz w:val="18"/>
          <w:szCs w:val="18"/>
        </w:rPr>
        <w:t xml:space="preserve">WHERE s.qc_status = 'approved' AND s.meeting_id NOT IN (</w:t>
      </w:r>
    </w:p>
    <w:p>
      <w:pPr>
        <w:shd w:fill="F0F0F0" w:val="clear"/>
        <w:spacing w:after="40" w:before="40"/>
        <w:ind w:left="360"/>
      </w:pPr>
      <w:r>
        <w:rPr>
          <w:rFonts w:ascii="Courier New" w:cs="Courier New" w:eastAsia="Courier New" w:hAnsi="Courier New"/>
          <w:color w:val="1A1A1A"/>
          <w:sz w:val="18"/>
          <w:szCs w:val="18"/>
        </w:rPr>
        <w:t xml:space="preserve">  SELECT UNNEST(story_ids) FROM issues</w:t>
      </w:r>
    </w:p>
    <w:p>
      <w:pPr>
        <w:shd w:fill="F0F0F0" w:val="clear"/>
        <w:spacing w:after="40" w:before="40"/>
        <w:ind w:left="360"/>
      </w:pPr>
      <w:r>
        <w:rPr>
          <w:rFonts w:ascii="Courier New" w:cs="Courier New" w:eastAsia="Courier New" w:hAnsi="Courier New"/>
          <w:color w:val="1A1A1A"/>
          <w:sz w:val="18"/>
          <w:szCs w:val="18"/>
        </w:rPr>
        <w:t xml:space="preserve">) ORDER BY s.impact_score DESC;</w:t>
      </w:r>
    </w:p>
    <w:p>
      <w:pPr>
        <w:spacing w:after="0" w:before="40"/>
      </w:pPr>
      <w:r>
        <w:t xml:space="preserve"/>
      </w:r>
    </w:p>
    <w:p>
      <w:pPr>
        <w:pStyle w:val="Heading3"/>
        <w:spacing w:after="80" w:before="240"/>
      </w:pPr>
      <w:r>
        <w:rPr>
          <w:rFonts w:ascii="Arial" w:cs="Arial" w:eastAsia="Arial" w:hAnsi="Arial"/>
          <w:b/>
          <w:bCs/>
          <w:color w:val="444444"/>
          <w:sz w:val="24"/>
          <w:szCs w:val="24"/>
        </w:rPr>
        <w:t xml:space="preserve">Tune the minimum story threshold</w:t>
      </w:r>
    </w:p>
    <w:p>
      <w:pPr>
        <w:shd w:fill="F0F0F0" w:val="clear"/>
        <w:spacing w:after="40" w:before="40"/>
        <w:ind w:left="360"/>
      </w:pPr>
      <w:r>
        <w:rPr>
          <w:rFonts w:ascii="Courier New" w:cs="Courier New" w:eastAsia="Courier New" w:hAnsi="Courier New"/>
          <w:color w:val="1A1A1A"/>
          <w:sz w:val="18"/>
          <w:szCs w:val="18"/>
        </w:rPr>
        <w:t xml:space="preserve">UPDATE ops_config SET value = '4' WHERE key = 'min_stories_for_issue';</w:t>
      </w:r>
    </w:p>
    <w:p>
      <w:pPr>
        <w:spacing w:after="0" w:before="40"/>
      </w:pPr>
      <w:r>
        <w:t xml:space="preserve"/>
      </w:r>
    </w:p>
    <w:p>
      <w:pPr>
        <w:pStyle w:val="Heading3"/>
        <w:spacing w:after="80" w:before="240"/>
      </w:pPr>
      <w:r>
        <w:rPr>
          <w:rFonts w:ascii="Arial" w:cs="Arial" w:eastAsia="Arial" w:hAnsi="Arial"/>
          <w:b/>
          <w:bCs/>
          <w:color w:val="444444"/>
          <w:sz w:val="24"/>
          <w:szCs w:val="24"/>
        </w:rPr>
        <w:t xml:space="preserve">View cron job history</w:t>
      </w:r>
    </w:p>
    <w:p>
      <w:pPr>
        <w:shd w:fill="F0F0F0" w:val="clear"/>
        <w:spacing w:after="40" w:before="40"/>
        <w:ind w:left="360"/>
      </w:pPr>
      <w:r>
        <w:rPr>
          <w:rFonts w:ascii="Courier New" w:cs="Courier New" w:eastAsia="Courier New" w:hAnsi="Courier New"/>
          <w:color w:val="1A1A1A"/>
          <w:sz w:val="18"/>
          <w:szCs w:val="18"/>
        </w:rPr>
        <w:t xml:space="preserve">SELECT jobname, status, start_time, return_message</w:t>
      </w:r>
    </w:p>
    <w:p>
      <w:pPr>
        <w:shd w:fill="F0F0F0" w:val="clear"/>
        <w:spacing w:after="40" w:before="40"/>
        <w:ind w:left="360"/>
      </w:pPr>
      <w:r>
        <w:rPr>
          <w:rFonts w:ascii="Courier New" w:cs="Courier New" w:eastAsia="Courier New" w:hAnsi="Courier New"/>
          <w:color w:val="1A1A1A"/>
          <w:sz w:val="18"/>
          <w:szCs w:val="18"/>
        </w:rPr>
        <w:t xml:space="preserve">FROM cron.job_run_details ORDER BY start_time DESC LIMIT 20;</w:t>
      </w:r>
    </w:p>
    <w:p>
      <w:pPr>
        <w:spacing w:after="0" w:before="120"/>
      </w:pPr>
      <w:r>
        <w:t xml:space="preserve"/>
      </w:r>
    </w:p>
    <w:p>
      <w:pPr>
        <w:pStyle w:val="Heading2"/>
        <w:pBdr>
          <w:bottom w:val="single" w:color="D0E4F0" w:sz="6" w:space="4"/>
        </w:pBdr>
        <w:spacing w:after="120" w:before="320"/>
      </w:pPr>
      <w:r>
        <w:rPr>
          <w:rFonts w:ascii="Arial" w:cs="Arial" w:eastAsia="Arial" w:hAnsi="Arial"/>
          <w:b/>
          <w:bCs/>
          <w:color w:val="1A4B6E"/>
          <w:sz w:val="28"/>
          <w:szCs w:val="28"/>
        </w:rPr>
        <w:t xml:space="preserve">9.4 File Structure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A4B6E" w:sz="8"/>
              <w:left w:val="none" w:color="FFFFFF" w:sz="0"/>
              <w:bottom w:val="single" w:color="CCCCCC" w:sz="4"/>
              <w:right w:val="none" w:color="FFFFFF" w:sz="0"/>
            </w:tcBorders>
            <w:shd w:fill="1A4B6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Path</w:t>
            </w:r>
          </w:p>
        </w:tc>
        <w:tc>
          <w:tcPr>
            <w:tcW w:type="dxa" w:w="5360"/>
            <w:tcBorders>
              <w:top w:val="single" w:color="1A4B6E" w:sz="8"/>
              <w:left w:val="none" w:color="FFFFFF" w:sz="0"/>
              <w:bottom w:val="single" w:color="CCCCCC" w:sz="4"/>
              <w:right w:val="none" w:color="FFFFFF" w:sz="0"/>
            </w:tcBorders>
            <w:shd w:fill="1A4B6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Purpose</w:t>
            </w:r>
          </w:p>
        </w:tc>
      </w:tr>
      <w:tr>
        <w:tc>
          <w:tcPr>
            <w:tcW w:type="dxa" w:w="40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src/pipeline.js</w:t>
            </w:r>
          </w:p>
        </w:tc>
        <w:tc>
          <w:tcPr>
            <w:tcW w:type="dxa" w:w="536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Main orchestrator — runNightlyPipeline(), runWeeklyPipeline(), runAllCities()</w:t>
            </w:r>
          </w:p>
        </w:tc>
      </w:tr>
      <w:tr>
        <w:tc>
          <w:tcPr>
            <w:tcW w:type="dxa" w:w="40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src/agents/01-crawler.js</w:t>
            </w:r>
          </w:p>
        </w:tc>
        <w:tc>
          <w:tcPr>
            <w:tcW w:type="dxa" w:w="536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URL-list crawler (archive_urls mode + legacy fallback)</w:t>
            </w:r>
          </w:p>
        </w:tc>
      </w:tr>
      <w:tr>
        <w:tc>
          <w:tcPr>
            <w:tcW w:type="dxa" w:w="40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src/agents/04-summarizer.js</w:t>
            </w:r>
          </w:p>
        </w:tc>
        <w:tc>
          <w:tcPr>
            <w:tcW w:type="dxa" w:w="536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Story generation — updated for richer named-official stories</w:t>
            </w:r>
          </w:p>
        </w:tc>
      </w:tr>
      <w:tr>
        <w:tc>
          <w:tcPr>
            <w:tcW w:type="dxa" w:w="40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src/agents/04b-context-enricher.js</w:t>
            </w:r>
          </w:p>
        </w:tc>
        <w:tc>
          <w:tcPr>
            <w:tcW w:type="dxa" w:w="536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NEW — Web research context enrichment</w:t>
            </w:r>
          </w:p>
        </w:tc>
      </w:tr>
      <w:tr>
        <w:tc>
          <w:tcPr>
            <w:tcW w:type="dxa" w:w="40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src/agents/07-newsletter-builder.js</w:t>
            </w:r>
          </w:p>
        </w:tc>
        <w:tc>
          <w:tcPr>
            <w:tcW w:type="dxa" w:w="536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HTML assembly + Beehiiv draft API</w:t>
            </w:r>
          </w:p>
        </w:tc>
      </w:tr>
      <w:tr>
        <w:tc>
          <w:tcPr>
            <w:tcW w:type="dxa" w:w="40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sql/001_schema.sql</w:t>
            </w:r>
          </w:p>
        </w:tc>
        <w:tc>
          <w:tcPr>
            <w:tcW w:type="dxa" w:w="536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8-table schema with all indexes and constraints</w:t>
            </w:r>
          </w:p>
        </w:tc>
      </w:tr>
      <w:tr>
        <w:tc>
          <w:tcPr>
            <w:tcW w:type="dxa" w:w="40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sql/004_city_onboarding.sql</w:t>
            </w:r>
          </w:p>
        </w:tc>
        <w:tc>
          <w:tcPr>
            <w:tcW w:type="dxa" w:w="536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NEW — archive_urls + context_note column migration</w:t>
            </w:r>
          </w:p>
        </w:tc>
      </w:tr>
      <w:tr>
        <w:tc>
          <w:tcPr>
            <w:tcW w:type="dxa" w:w="40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landing-pages/birmingham-al.html</w:t>
            </w:r>
          </w:p>
        </w:tc>
        <w:tc>
          <w:tcPr>
            <w:tcW w:type="dxa" w:w="536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Birmingham landing page — update BEEHIIV_EMBED_URL to activate CTAs</w:t>
            </w:r>
          </w:p>
        </w:tc>
      </w:tr>
      <w:tr>
        <w:tc>
          <w:tcPr>
            <w:tcW w:type="dxa" w:w="40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landing-pages/savannah-ga.html</w:t>
            </w:r>
          </w:p>
        </w:tc>
        <w:tc>
          <w:tcPr>
            <w:tcW w:type="dxa" w:w="536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Savannah landing page — same</w:t>
            </w:r>
          </w:p>
        </w:tc>
      </w:tr>
      <w:tr>
        <w:tc>
          <w:tcPr>
            <w:tcW w:type="dxa" w:w="40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landing-pages/topeka-ks.html</w:t>
            </w:r>
          </w:p>
        </w:tc>
        <w:tc>
          <w:tcPr>
            <w:tcW w:type="dxa" w:w="536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Topeka landing page — same</w:t>
            </w:r>
          </w:p>
        </w:tc>
      </w:tr>
      <w:tr>
        <w:tc>
          <w:tcPr>
            <w:tcW w:type="dxa" w:w="40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docs/NEWSLETTER_DRAFTS.md</w:t>
            </w:r>
          </w:p>
        </w:tc>
        <w:tc>
          <w:tcPr>
            <w:tcW w:type="dxa" w:w="536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Running archive of approved stories (updated nightly by pipeline)</w:t>
            </w:r>
          </w:p>
        </w:tc>
      </w:tr>
      <w:tr>
        <w:tc>
          <w:tcPr>
            <w:tcW w:type="dxa" w:w="40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docs/PIPELINE_ISSUES.md</w:t>
            </w:r>
          </w:p>
        </w:tc>
        <w:tc>
          <w:tcPr>
            <w:tcW w:type="dxa" w:w="536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Bug tracker and nightly run log</w:t>
            </w:r>
          </w:p>
        </w:tc>
      </w:tr>
      <w:tr>
        <w:tc>
          <w:tcPr>
            <w:tcW w:type="dxa" w:w="400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docs/HANDOFF_DOCUMENT.md</w:t>
            </w:r>
          </w:p>
        </w:tc>
        <w:tc>
          <w:tcPr>
            <w:tcW w:type="dxa" w:w="5360"/>
            <w:tcBorders>
              <w:top w:val="single" w:color="CCCCCC" w:sz="4"/>
              <w:left w:val="none" w:color="FFFFFF" w:sz="0"/>
              <w:bottom w:val="single" w:color="CCCCCC" w:sz="4"/>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Technical reference for the Ops instance</w:t>
            </w:r>
          </w:p>
        </w:tc>
      </w:tr>
      <w:tr>
        <w:tc>
          <w:tcPr>
            <w:tcW w:type="dxa" w:w="400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docs/system-diagram-v2.svg</w:t>
            </w:r>
          </w:p>
        </w:tc>
        <w:tc>
          <w:tcPr>
            <w:tcW w:type="dxa" w:w="5360"/>
            <w:tcBorders>
              <w:top w:val="single" w:color="CCCCCC" w:sz="4"/>
              <w:left w:val="none" w:color="FFFFFF" w:sz="0"/>
              <w:bottom w:val="single" w:color="CCCCCC" w:sz="4"/>
              <w:right w:val="none" w:color="FFFFFF" w:sz="0"/>
            </w:tcBorders>
            <w:shd w:fill="F5F5F5" w:val="clear"/>
            <w:tcMar>
              <w:top w:type="dxa" w:w="100"/>
              <w:left w:type="dxa" w:w="140"/>
              <w:bottom w:type="dxa" w:w="100"/>
              <w:right w:type="dxa" w:w="140"/>
            </w:tcMar>
          </w:tcPr>
          <w:p>
            <w:pPr>
              <w:spacing w:after="0" w:before="0"/>
            </w:pPr>
            <w:r>
              <w:rPr>
                <w:rFonts w:ascii="Arial" w:cs="Arial" w:eastAsia="Arial" w:hAnsi="Arial"/>
                <w:color w:val="1A1A1A"/>
                <w:sz w:val="20"/>
                <w:szCs w:val="20"/>
              </w:rPr>
              <w:t xml:space="preserve">Full system architecture diagram (April 14, 2026 version)</w:t>
            </w:r>
          </w:p>
        </w:tc>
      </w:tr>
    </w:tbl>
    <w:p>
      <w:pPr>
        <w:spacing w:after="0" w:before="120"/>
      </w:pPr>
      <w:r>
        <w:t xml:space="preserve"/>
      </w:r>
    </w:p>
    <w:tbl>
      <w:tblPr>
        <w:tblW w:type="dxa" w:w="9360"/>
        <w:tblBorders>
          <w:top w:val="single" w:color="444444" w:sz="12"/>
          <w:left w:val="single" w:color="CCCCCC" w:sz="4"/>
          <w:bottom w:val="single" w:color="CCCCCC" w:sz="4"/>
          <w:right w:val="single" w:color="CCCCC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pPr>
              <w:spacing w:after="60" w:before="0"/>
            </w:pPr>
            <w:r>
              <w:rPr>
                <w:rFonts w:ascii="Arial" w:cs="Arial" w:eastAsia="Arial" w:hAnsi="Arial"/>
                <w:b/>
                <w:bCs/>
                <w:color w:val="444444"/>
                <w:sz w:val="20"/>
                <w:szCs w:val="20"/>
              </w:rPr>
              <w:t xml:space="preserve">Questions / escalation</w:t>
            </w:r>
          </w:p>
          <w:p>
            <w:pPr>
              <w:spacing w:after="0" w:before="0"/>
            </w:pPr>
            <w:r>
              <w:rPr>
                <w:rFonts w:ascii="Arial" w:cs="Arial" w:eastAsia="Arial" w:hAnsi="Arial"/>
                <w:color w:val="1A1A1A"/>
                <w:sz w:val="20"/>
                <w:szCs w:val="20"/>
              </w:rPr>
              <w:t xml:space="preserve">For infrastructure questions, refer to docs/SUPABASE_SETUP.md and docs/REDIS_SETUP.md. For pipeline logic questions, start with this document and BUILD_PROGRESS.md. For unresolved bugs, add an entry to docs/PIPELINE_ISSUES.md and check whether a similar issue was previously resolved in the "Resolved Issues" section.</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E4F0" w:sz="4" w:space="4"/>
      </w:pBdr>
      <w:tabs>
        <w:tab w:val="right" w:pos="9360"/>
      </w:tabs>
    </w:pPr>
    <w:r>
      <w:rPr>
        <w:rFonts w:ascii="Arial" w:cs="Arial" w:eastAsia="Arial" w:hAnsi="Arial"/>
        <w:color w:val="444444"/>
        <w:sz w:val="18"/>
        <w:szCs w:val="18"/>
      </w:rPr>
      <w:t xml:space="preserve">AI Civic Newsletter — Scaling &amp; Maintenance Handbook</w:t>
    </w:r>
    <w:r>
      <w:rPr>
        <w:rFonts w:ascii="Arial" w:cs="Arial" w:eastAsia="Arial" w:hAnsi="Arial"/>
        <w:color w:val="444444"/>
        <w:sz w:val="18"/>
        <w:szCs w:val="18"/>
      </w:rPr>
      <w:t xml:space="preserve">		Page </w:t>
    </w:r>
    <w:r>
      <w:rPr>
        <w:rFonts w:ascii="Arial" w:cs="Arial" w:eastAsia="Arial" w:hAnsi="Arial"/>
        <w:color w:val="444444"/>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4B6E"/>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2026-04-14T14:46:40.003Z</dcterms:created>
  <dcterms:modified xsi:type="dcterms:W3CDTF">2026-04-14T14:46:40.004Z</dcterms:modified>
</cp:coreProperties>
</file>

<file path=docProps/custom.xml><?xml version="1.0" encoding="utf-8"?>
<Properties xmlns="http://schemas.openxmlformats.org/officeDocument/2006/custom-properties" xmlns:vt="http://schemas.openxmlformats.org/officeDocument/2006/docPropsVTypes"/>
</file>