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1E" w:rsidRDefault="008C731E" w:rsidP="00072E4F">
      <w:pPr>
        <w:jc w:val="center"/>
      </w:pPr>
    </w:p>
    <w:p w:rsidR="00C55689" w:rsidRDefault="00C55689" w:rsidP="00072E4F">
      <w:pPr>
        <w:jc w:val="center"/>
        <w:rPr>
          <w:b/>
          <w:sz w:val="32"/>
          <w:szCs w:val="32"/>
        </w:rPr>
      </w:pPr>
      <w:r w:rsidRPr="008C731E">
        <w:rPr>
          <w:b/>
          <w:sz w:val="32"/>
          <w:szCs w:val="32"/>
        </w:rPr>
        <w:t xml:space="preserve">BITS </w:t>
      </w:r>
      <w:r w:rsidR="00531205">
        <w:rPr>
          <w:b/>
          <w:sz w:val="32"/>
          <w:szCs w:val="32"/>
        </w:rPr>
        <w:t xml:space="preserve">High Level </w:t>
      </w:r>
      <w:r w:rsidR="00391B35" w:rsidRPr="008C731E">
        <w:rPr>
          <w:b/>
          <w:sz w:val="32"/>
          <w:szCs w:val="32"/>
        </w:rPr>
        <w:t xml:space="preserve">Architecture and </w:t>
      </w:r>
      <w:r w:rsidR="006E21FB" w:rsidRPr="008C731E">
        <w:rPr>
          <w:b/>
          <w:sz w:val="32"/>
          <w:szCs w:val="32"/>
        </w:rPr>
        <w:t>Solution Design</w:t>
      </w:r>
      <w:r w:rsidR="002B4F44">
        <w:rPr>
          <w:b/>
          <w:sz w:val="32"/>
          <w:szCs w:val="32"/>
        </w:rPr>
        <w:t xml:space="preserve"> </w:t>
      </w:r>
    </w:p>
    <w:p w:rsidR="002B4F44" w:rsidRDefault="00635F2D" w:rsidP="00072E4F">
      <w:pPr>
        <w:jc w:val="center"/>
        <w:rPr>
          <w:b/>
          <w:szCs w:val="24"/>
        </w:rPr>
      </w:pPr>
      <w:r>
        <w:rPr>
          <w:b/>
          <w:szCs w:val="24"/>
        </w:rPr>
        <w:t>V0.2</w:t>
      </w:r>
    </w:p>
    <w:p w:rsidR="00313AD9" w:rsidRDefault="00313AD9" w:rsidP="00072E4F">
      <w:pPr>
        <w:jc w:val="center"/>
        <w:rPr>
          <w:b/>
          <w:szCs w:val="24"/>
        </w:rPr>
      </w:pPr>
    </w:p>
    <w:p w:rsidR="00072E4F" w:rsidRDefault="00072E4F" w:rsidP="00313AD9">
      <w:pPr>
        <w:pStyle w:val="Heading1"/>
        <w:numPr>
          <w:ilvl w:val="0"/>
          <w:numId w:val="5"/>
        </w:numPr>
      </w:pPr>
      <w:bookmarkStart w:id="0" w:name="_Toc508173902"/>
      <w:bookmarkStart w:id="1" w:name="_Toc508173947"/>
      <w:bookmarkStart w:id="2" w:name="_Toc508173992"/>
      <w:r>
        <w:t>Introduction</w:t>
      </w:r>
      <w:bookmarkEnd w:id="0"/>
      <w:bookmarkEnd w:id="1"/>
      <w:bookmarkEnd w:id="2"/>
    </w:p>
    <w:p w:rsidR="00332E11" w:rsidRDefault="00332E11" w:rsidP="003560F2">
      <w:pPr>
        <w:pStyle w:val="ListParagraph"/>
        <w:ind w:left="432"/>
      </w:pPr>
    </w:p>
    <w:p w:rsidR="003560F2" w:rsidRDefault="003560F2" w:rsidP="003560F2">
      <w:pPr>
        <w:pStyle w:val="ListParagraph"/>
        <w:ind w:left="432"/>
      </w:pPr>
      <w:r>
        <w:t xml:space="preserve">BITS (Bus Inspection Tracking System) is currently running as </w:t>
      </w:r>
      <w:r w:rsidR="002A329F" w:rsidRPr="002A329F">
        <w:t>Lotus Domino</w:t>
      </w:r>
      <w:r w:rsidR="002A329F">
        <w:t xml:space="preserve"> </w:t>
      </w:r>
      <w:r>
        <w:t xml:space="preserve">application on IBM </w:t>
      </w:r>
      <w:r w:rsidRPr="003560F2">
        <w:t>xSeries 345</w:t>
      </w:r>
      <w:r>
        <w:t xml:space="preserve"> platform (Windows 2008 R2). The platform will be decommissioned by Jun 2018.</w:t>
      </w:r>
      <w:r w:rsidR="00332E11">
        <w:t xml:space="preserve"> MTO will </w:t>
      </w:r>
      <w:r w:rsidR="000650F9">
        <w:t>re-platform</w:t>
      </w:r>
      <w:r w:rsidR="00332E11">
        <w:t xml:space="preserve"> BITS application to keep </w:t>
      </w:r>
      <w:r w:rsidR="00332E11" w:rsidRPr="00332E11">
        <w:t>business operation</w:t>
      </w:r>
      <w:r w:rsidR="00332E11">
        <w:t xml:space="preserve"> continuously after Jun 2018. </w:t>
      </w:r>
    </w:p>
    <w:p w:rsidR="00332E11" w:rsidRDefault="00332E11" w:rsidP="003560F2">
      <w:pPr>
        <w:pStyle w:val="ListParagraph"/>
        <w:ind w:left="432"/>
      </w:pPr>
    </w:p>
    <w:p w:rsidR="00332E11" w:rsidRDefault="006E21FB" w:rsidP="003560F2">
      <w:pPr>
        <w:pStyle w:val="ListParagraph"/>
        <w:ind w:left="432"/>
      </w:pPr>
      <w:r>
        <w:t xml:space="preserve">This document describes high level </w:t>
      </w:r>
      <w:r w:rsidR="001E25FB">
        <w:t xml:space="preserve">architecture and </w:t>
      </w:r>
      <w:r>
        <w:t>solution design for creating a new BITS</w:t>
      </w:r>
      <w:r w:rsidR="003A7020">
        <w:t xml:space="preserve"> application</w:t>
      </w:r>
      <w:r>
        <w:t xml:space="preserve">. </w:t>
      </w:r>
    </w:p>
    <w:p w:rsidR="00332E11" w:rsidRDefault="00332E11" w:rsidP="003560F2">
      <w:pPr>
        <w:pStyle w:val="ListParagraph"/>
        <w:ind w:left="432"/>
      </w:pPr>
    </w:p>
    <w:p w:rsidR="00072E4F" w:rsidRDefault="00965573" w:rsidP="003510A9">
      <w:pPr>
        <w:pStyle w:val="Heading1"/>
        <w:numPr>
          <w:ilvl w:val="0"/>
          <w:numId w:val="5"/>
        </w:numPr>
      </w:pPr>
      <w:bookmarkStart w:id="3" w:name="_Toc508173948"/>
      <w:bookmarkStart w:id="4" w:name="_Toc508173993"/>
      <w:r>
        <w:t>Assumptions</w:t>
      </w:r>
      <w:bookmarkEnd w:id="3"/>
      <w:bookmarkEnd w:id="4"/>
    </w:p>
    <w:p w:rsidR="001E25FB" w:rsidRDefault="001E25FB" w:rsidP="001E25FB">
      <w:pPr>
        <w:pStyle w:val="ListParagraph"/>
        <w:ind w:left="432"/>
      </w:pPr>
    </w:p>
    <w:p w:rsidR="001E25FB" w:rsidRDefault="00531205" w:rsidP="003510A9">
      <w:pPr>
        <w:pStyle w:val="ListParagraph"/>
        <w:numPr>
          <w:ilvl w:val="1"/>
          <w:numId w:val="5"/>
        </w:numPr>
        <w:rPr>
          <w:i/>
          <w:u w:val="single"/>
        </w:rPr>
      </w:pPr>
      <w:r>
        <w:t>The h</w:t>
      </w:r>
      <w:r w:rsidR="001E25FB">
        <w:t xml:space="preserve">igh level architecture and solution described in this document are mainly based on </w:t>
      </w:r>
      <w:r w:rsidR="008C731E" w:rsidRPr="003510A9">
        <w:rPr>
          <w:i/>
          <w:u w:val="single"/>
        </w:rPr>
        <w:t>BITS Requirement May 2017.pptx</w:t>
      </w:r>
      <w:r>
        <w:rPr>
          <w:i/>
          <w:u w:val="single"/>
        </w:rPr>
        <w:t xml:space="preserve"> </w:t>
      </w:r>
      <w:r w:rsidRPr="00531205">
        <w:t>provided by BA</w:t>
      </w:r>
    </w:p>
    <w:p w:rsidR="008C731E" w:rsidRPr="008C731E" w:rsidRDefault="008C731E" w:rsidP="008C731E">
      <w:pPr>
        <w:pStyle w:val="ListParagraph"/>
        <w:ind w:left="828"/>
        <w:rPr>
          <w:i/>
          <w:u w:val="single"/>
        </w:rPr>
      </w:pPr>
    </w:p>
    <w:p w:rsidR="002D7B05" w:rsidRDefault="008D637E" w:rsidP="003510A9">
      <w:pPr>
        <w:pStyle w:val="ListParagraph"/>
        <w:numPr>
          <w:ilvl w:val="1"/>
          <w:numId w:val="5"/>
        </w:numPr>
      </w:pPr>
      <w:r>
        <w:t>New BITS application will be</w:t>
      </w:r>
      <w:r w:rsidR="00144163">
        <w:t xml:space="preserve"> </w:t>
      </w:r>
      <w:r>
        <w:t>b</w:t>
      </w:r>
      <w:r w:rsidR="009A5554">
        <w:t>usiness</w:t>
      </w:r>
      <w:r w:rsidR="00CC4F68">
        <w:t>-wide</w:t>
      </w:r>
      <w:r w:rsidR="009A5554">
        <w:t xml:space="preserve"> </w:t>
      </w:r>
      <w:r>
        <w:t>like</w:t>
      </w:r>
      <w:r w:rsidR="009A5554">
        <w:t xml:space="preserve"> to </w:t>
      </w:r>
      <w:r>
        <w:t xml:space="preserve">like basis. </w:t>
      </w:r>
      <w:r w:rsidR="002D7B05">
        <w:t xml:space="preserve"> </w:t>
      </w:r>
      <w:r>
        <w:t xml:space="preserve">However MTO business require  a few enhancements to following </w:t>
      </w:r>
      <w:r w:rsidR="00941E12">
        <w:t>areas</w:t>
      </w:r>
      <w:r w:rsidR="002D7B05">
        <w:t>:</w:t>
      </w:r>
    </w:p>
    <w:p w:rsidR="002D7B05" w:rsidRDefault="002D7B05" w:rsidP="002D7B05">
      <w:pPr>
        <w:pStyle w:val="ListParagraph"/>
        <w:numPr>
          <w:ilvl w:val="0"/>
          <w:numId w:val="2"/>
        </w:numPr>
      </w:pPr>
      <w:r>
        <w:t xml:space="preserve">Search </w:t>
      </w:r>
      <w:r w:rsidR="008D637E">
        <w:t>and notification</w:t>
      </w:r>
    </w:p>
    <w:p w:rsidR="002D7B05" w:rsidRDefault="002D7B05" w:rsidP="002D7B05">
      <w:pPr>
        <w:pStyle w:val="ListParagraph"/>
        <w:numPr>
          <w:ilvl w:val="0"/>
          <w:numId w:val="2"/>
        </w:numPr>
      </w:pPr>
      <w:r>
        <w:t>Bulk Operation</w:t>
      </w:r>
    </w:p>
    <w:p w:rsidR="002D7B05" w:rsidRDefault="002D7B05" w:rsidP="002D7B05">
      <w:pPr>
        <w:pStyle w:val="ListParagraph"/>
        <w:numPr>
          <w:ilvl w:val="0"/>
          <w:numId w:val="2"/>
        </w:numPr>
      </w:pPr>
      <w:r>
        <w:t>Integration with MTO system</w:t>
      </w:r>
      <w:r w:rsidR="00CC4F68">
        <w:t>s</w:t>
      </w:r>
      <w:r w:rsidR="00965573">
        <w:t xml:space="preserve"> (Mainframe Vehicle System, Potentially Carrier, AES/RDC</w:t>
      </w:r>
      <w:r w:rsidR="00CC4F68">
        <w:t xml:space="preserve"> etc.</w:t>
      </w:r>
      <w:r w:rsidR="00965573">
        <w:t xml:space="preserve">) </w:t>
      </w:r>
    </w:p>
    <w:p w:rsidR="00F9226B" w:rsidRDefault="00F9226B" w:rsidP="002D7B05">
      <w:pPr>
        <w:pStyle w:val="ListParagraph"/>
        <w:numPr>
          <w:ilvl w:val="0"/>
          <w:numId w:val="2"/>
        </w:numPr>
      </w:pPr>
      <w:r>
        <w:t>Report</w:t>
      </w:r>
    </w:p>
    <w:p w:rsidR="00965573" w:rsidRDefault="00965573" w:rsidP="002D7B05">
      <w:pPr>
        <w:pStyle w:val="ListParagraph"/>
        <w:numPr>
          <w:ilvl w:val="0"/>
          <w:numId w:val="2"/>
        </w:numPr>
      </w:pPr>
      <w:r>
        <w:t>Data Migration and Cleansing</w:t>
      </w:r>
      <w:r w:rsidR="00B8044C">
        <w:t xml:space="preserve"> </w:t>
      </w:r>
    </w:p>
    <w:p w:rsidR="001E25FB" w:rsidRDefault="001E25FB" w:rsidP="001E25FB">
      <w:pPr>
        <w:pStyle w:val="ListParagraph"/>
        <w:ind w:left="1188"/>
      </w:pPr>
    </w:p>
    <w:p w:rsidR="001E25FB" w:rsidRDefault="00687181" w:rsidP="003510A9">
      <w:pPr>
        <w:pStyle w:val="ListParagraph"/>
        <w:numPr>
          <w:ilvl w:val="1"/>
          <w:numId w:val="5"/>
        </w:numPr>
      </w:pPr>
      <w:r>
        <w:t xml:space="preserve"> Authorization - reuse</w:t>
      </w:r>
      <w:r w:rsidR="001E25FB">
        <w:t xml:space="preserve"> </w:t>
      </w:r>
      <w:r w:rsidR="003A7020">
        <w:t>enhanced existing</w:t>
      </w:r>
      <w:r w:rsidR="001E25FB">
        <w:t xml:space="preserve"> IAA</w:t>
      </w:r>
      <w:r w:rsidR="003A7020">
        <w:t xml:space="preserve"> (Identity Authentication and Authorization)</w:t>
      </w:r>
      <w:r w:rsidR="001E25FB">
        <w:t xml:space="preserve"> framework</w:t>
      </w:r>
      <w:r w:rsidR="00D43DF2">
        <w:t xml:space="preserve"> </w:t>
      </w:r>
      <w:r w:rsidR="00147F7A">
        <w:t xml:space="preserve">RAMS. </w:t>
      </w:r>
      <w:r w:rsidR="00D43DF2">
        <w:t>(</w:t>
      </w:r>
      <w:r w:rsidR="00147F7A">
        <w:t xml:space="preserve">New name: </w:t>
      </w:r>
      <w:r w:rsidR="003A7020">
        <w:t>Tree and Role Based Access Control System – TRACS, i.e. RAMS v2.0</w:t>
      </w:r>
      <w:r w:rsidR="00D43DF2">
        <w:t>)</w:t>
      </w:r>
      <w:r w:rsidR="001E25FB">
        <w:t xml:space="preserve"> </w:t>
      </w:r>
      <w:r w:rsidR="00D43DF2">
        <w:t xml:space="preserve">for </w:t>
      </w:r>
      <w:r w:rsidR="00B50E08">
        <w:t>IAA</w:t>
      </w:r>
      <w:r w:rsidR="001E25FB">
        <w:t xml:space="preserve">. </w:t>
      </w:r>
      <w:r w:rsidR="003A7020">
        <w:t>Existing</w:t>
      </w:r>
      <w:r w:rsidR="001E25FB">
        <w:t xml:space="preserve"> IAA Framework</w:t>
      </w:r>
      <w:r w:rsidR="003A7020">
        <w:t xml:space="preserve"> (RAMS)</w:t>
      </w:r>
      <w:r w:rsidR="001E25FB">
        <w:t xml:space="preserve"> </w:t>
      </w:r>
      <w:r w:rsidR="00303208">
        <w:t>needs</w:t>
      </w:r>
      <w:r w:rsidR="001E25FB">
        <w:t xml:space="preserve"> to be enhanced to fit BITS requirements</w:t>
      </w:r>
      <w:r w:rsidR="00303208">
        <w:t xml:space="preserve">. </w:t>
      </w:r>
      <w:r w:rsidR="00B50E08">
        <w:t>The</w:t>
      </w:r>
      <w:r w:rsidR="00303208">
        <w:t xml:space="preserve"> changes are fully reusable for other applications as well.</w:t>
      </w:r>
      <w:r w:rsidR="003904DC">
        <w:t xml:space="preserve"> The </w:t>
      </w:r>
      <w:r w:rsidR="003A7020">
        <w:t xml:space="preserve">key </w:t>
      </w:r>
      <w:r w:rsidR="003904DC">
        <w:t>enhancements are:</w:t>
      </w:r>
    </w:p>
    <w:p w:rsidR="003904DC" w:rsidRDefault="003904DC" w:rsidP="003904DC">
      <w:pPr>
        <w:pStyle w:val="ListParagraph"/>
        <w:numPr>
          <w:ilvl w:val="0"/>
          <w:numId w:val="2"/>
        </w:numPr>
      </w:pPr>
      <w:r>
        <w:lastRenderedPageBreak/>
        <w:t>Change RUS IAA framework</w:t>
      </w:r>
      <w:r w:rsidR="003A7020">
        <w:t>(RAMS)</w:t>
      </w:r>
      <w:r>
        <w:t xml:space="preserve"> to become real standalone service</w:t>
      </w:r>
      <w:r w:rsidR="00687181">
        <w:t xml:space="preserve"> architecture</w:t>
      </w:r>
    </w:p>
    <w:p w:rsidR="003904DC" w:rsidRDefault="003904DC" w:rsidP="003904DC">
      <w:pPr>
        <w:pStyle w:val="ListParagraph"/>
        <w:numPr>
          <w:ilvl w:val="0"/>
          <w:numId w:val="2"/>
        </w:numPr>
      </w:pPr>
      <w:r>
        <w:t xml:space="preserve">Remove RUS </w:t>
      </w:r>
      <w:r w:rsidR="003A7020">
        <w:t xml:space="preserve">application and database </w:t>
      </w:r>
      <w:r>
        <w:t>dependences</w:t>
      </w:r>
      <w:r w:rsidR="00C40392">
        <w:t xml:space="preserve"> (with minimized data model changes only</w:t>
      </w:r>
      <w:r w:rsidR="00687181">
        <w:t>. E.g. change table and column names if necessary</w:t>
      </w:r>
      <w:r w:rsidR="00C40392">
        <w:t>)</w:t>
      </w:r>
    </w:p>
    <w:p w:rsidR="003904DC" w:rsidRDefault="003904DC" w:rsidP="003904DC">
      <w:pPr>
        <w:pStyle w:val="ListParagraph"/>
        <w:numPr>
          <w:ilvl w:val="0"/>
          <w:numId w:val="2"/>
        </w:numPr>
      </w:pPr>
      <w:r>
        <w:t>Remove Application Server</w:t>
      </w:r>
      <w:r w:rsidR="00687181">
        <w:t xml:space="preserve"> (WebLogic)</w:t>
      </w:r>
      <w:r>
        <w:t xml:space="preserve"> dependencies </w:t>
      </w:r>
    </w:p>
    <w:p w:rsidR="003904DC" w:rsidRDefault="003904DC" w:rsidP="003904DC">
      <w:pPr>
        <w:pStyle w:val="ListParagraph"/>
        <w:numPr>
          <w:ilvl w:val="0"/>
          <w:numId w:val="2"/>
        </w:numPr>
      </w:pPr>
      <w:r>
        <w:t>Provide both library and rest API for clients to use</w:t>
      </w:r>
    </w:p>
    <w:p w:rsidR="00C522CC" w:rsidRDefault="00C522CC" w:rsidP="00C522CC">
      <w:pPr>
        <w:pStyle w:val="ListParagraph"/>
        <w:ind w:left="828"/>
      </w:pPr>
    </w:p>
    <w:p w:rsidR="00687181" w:rsidRDefault="00687181" w:rsidP="003510A9">
      <w:pPr>
        <w:pStyle w:val="ListParagraph"/>
        <w:numPr>
          <w:ilvl w:val="1"/>
          <w:numId w:val="5"/>
        </w:numPr>
      </w:pPr>
      <w:r>
        <w:t xml:space="preserve"> Authentication Service Provider to be determined, potential providers </w:t>
      </w:r>
      <w:proofErr w:type="gramStart"/>
      <w:r>
        <w:t>are</w:t>
      </w:r>
      <w:proofErr w:type="gramEnd"/>
      <w:r>
        <w:t xml:space="preserve"> Go-Secure, Azure Active Directory and ADFS used by MOL.</w:t>
      </w:r>
    </w:p>
    <w:p w:rsidR="00687181" w:rsidRDefault="00687181" w:rsidP="00687181">
      <w:pPr>
        <w:pStyle w:val="ListParagraph"/>
      </w:pPr>
    </w:p>
    <w:p w:rsidR="00C522CC" w:rsidRDefault="00687181" w:rsidP="003510A9">
      <w:pPr>
        <w:pStyle w:val="ListParagraph"/>
        <w:numPr>
          <w:ilvl w:val="1"/>
          <w:numId w:val="5"/>
        </w:numPr>
      </w:pPr>
      <w:r>
        <w:t xml:space="preserve"> </w:t>
      </w:r>
      <w:r w:rsidR="00C522CC">
        <w:t>There is no native mobile client will be created.</w:t>
      </w:r>
      <w:r w:rsidR="004D0AC1">
        <w:t xml:space="preserve"> User still can use BITS application on mobile device provided the device can support browser based UI.</w:t>
      </w:r>
    </w:p>
    <w:p w:rsidR="00C522CC" w:rsidRDefault="00C522CC" w:rsidP="00C522CC">
      <w:pPr>
        <w:pStyle w:val="ListParagraph"/>
      </w:pPr>
    </w:p>
    <w:p w:rsidR="00E04712" w:rsidRDefault="00890490" w:rsidP="003510A9">
      <w:pPr>
        <w:pStyle w:val="ListParagraph"/>
        <w:numPr>
          <w:ilvl w:val="1"/>
          <w:numId w:val="5"/>
        </w:numPr>
      </w:pPr>
      <w:r>
        <w:t xml:space="preserve"> </w:t>
      </w:r>
      <w:r w:rsidR="00E04712">
        <w:t>Runtime Environment and Related Tools</w:t>
      </w:r>
    </w:p>
    <w:p w:rsidR="00E04712" w:rsidRDefault="00E04712" w:rsidP="00E04712">
      <w:pPr>
        <w:pStyle w:val="ListParagraph"/>
      </w:pPr>
    </w:p>
    <w:p w:rsidR="00E04712" w:rsidRDefault="00E04712" w:rsidP="00E04712">
      <w:pPr>
        <w:pStyle w:val="ListParagraph"/>
      </w:pPr>
      <w:r>
        <w:t>Runtime environment and tools are not finalized yet. Based on current discussions (TSO, DEV, DMO, QA, Architect, Tidal Migration teams), assumptions at this time are:</w:t>
      </w:r>
    </w:p>
    <w:p w:rsidR="00E04712" w:rsidRDefault="00E04712" w:rsidP="00E04712">
      <w:pPr>
        <w:pStyle w:val="ListParagraph"/>
      </w:pPr>
    </w:p>
    <w:p w:rsidR="00E04712" w:rsidRDefault="00E04712" w:rsidP="00E04712">
      <w:pPr>
        <w:pStyle w:val="ListParagraph"/>
        <w:numPr>
          <w:ilvl w:val="0"/>
          <w:numId w:val="2"/>
        </w:numPr>
      </w:pPr>
      <w:r>
        <w:t>Azure Cloud</w:t>
      </w:r>
    </w:p>
    <w:p w:rsidR="00E04712" w:rsidRDefault="00E04712" w:rsidP="00E04712">
      <w:pPr>
        <w:pStyle w:val="ListParagraph"/>
        <w:numPr>
          <w:ilvl w:val="0"/>
          <w:numId w:val="2"/>
        </w:numPr>
      </w:pPr>
      <w:r>
        <w:t xml:space="preserve">Docker Image/container </w:t>
      </w:r>
      <w:r w:rsidR="00312357">
        <w:t>runs</w:t>
      </w:r>
      <w:r>
        <w:t xml:space="preserve"> on Open Shift platform.</w:t>
      </w:r>
    </w:p>
    <w:p w:rsidR="00E04712" w:rsidRDefault="00E04712" w:rsidP="00E04712">
      <w:pPr>
        <w:pStyle w:val="ListParagraph"/>
        <w:numPr>
          <w:ilvl w:val="0"/>
          <w:numId w:val="2"/>
        </w:numPr>
      </w:pPr>
      <w:r>
        <w:t>Application Server (</w:t>
      </w:r>
      <w:proofErr w:type="spellStart"/>
      <w:r>
        <w:t>Weblogic</w:t>
      </w:r>
      <w:proofErr w:type="spellEnd"/>
      <w:r>
        <w:t>,</w:t>
      </w:r>
      <w:r w:rsidR="002C2697" w:rsidRPr="002C2697">
        <w:t xml:space="preserve"> </w:t>
      </w:r>
      <w:proofErr w:type="spellStart"/>
      <w:r w:rsidR="002C2697">
        <w:t>JBoss</w:t>
      </w:r>
      <w:proofErr w:type="spellEnd"/>
      <w:r w:rsidR="002C2697">
        <w:t>,</w:t>
      </w:r>
      <w:r>
        <w:t xml:space="preserve"> Tomcat)</w:t>
      </w:r>
    </w:p>
    <w:p w:rsidR="00804650" w:rsidRDefault="00804650" w:rsidP="00E04712">
      <w:pPr>
        <w:pStyle w:val="ListParagraph"/>
        <w:numPr>
          <w:ilvl w:val="0"/>
          <w:numId w:val="2"/>
        </w:numPr>
      </w:pPr>
      <w:r>
        <w:t xml:space="preserve">Network connectivity between Azure cloud and Go-Net Data Center is required. </w:t>
      </w:r>
    </w:p>
    <w:p w:rsidR="00E04712" w:rsidRDefault="00E04712" w:rsidP="00E04712">
      <w:pPr>
        <w:pStyle w:val="ListParagraph"/>
      </w:pPr>
    </w:p>
    <w:p w:rsidR="00C522CC" w:rsidRDefault="00C522CC" w:rsidP="003510A9">
      <w:pPr>
        <w:pStyle w:val="ListParagraph"/>
        <w:numPr>
          <w:ilvl w:val="1"/>
          <w:numId w:val="5"/>
        </w:numPr>
      </w:pPr>
      <w:r>
        <w:t>All BITS users are OPS internal users.</w:t>
      </w:r>
    </w:p>
    <w:p w:rsidR="00C522CC" w:rsidRDefault="00C522CC" w:rsidP="00C522CC">
      <w:pPr>
        <w:pStyle w:val="ListParagraph"/>
      </w:pPr>
    </w:p>
    <w:p w:rsidR="00823A72" w:rsidRDefault="00823A72">
      <w:r>
        <w:br w:type="page"/>
      </w:r>
    </w:p>
    <w:p w:rsidR="001E25FB" w:rsidRDefault="001E25FB" w:rsidP="001E25FB">
      <w:pPr>
        <w:pStyle w:val="ListParagraph"/>
        <w:ind w:left="828"/>
      </w:pPr>
    </w:p>
    <w:p w:rsidR="00072E4F" w:rsidRDefault="006271B4" w:rsidP="003510A9">
      <w:pPr>
        <w:pStyle w:val="Heading1"/>
        <w:numPr>
          <w:ilvl w:val="0"/>
          <w:numId w:val="5"/>
        </w:numPr>
      </w:pPr>
      <w:bookmarkStart w:id="5" w:name="_Toc508173949"/>
      <w:bookmarkStart w:id="6" w:name="_Toc508173994"/>
      <w:r>
        <w:t xml:space="preserve">High Level </w:t>
      </w:r>
      <w:r w:rsidR="001E25FB">
        <w:t xml:space="preserve">Architecture and </w:t>
      </w:r>
      <w:r>
        <w:t>Solution</w:t>
      </w:r>
      <w:bookmarkEnd w:id="5"/>
      <w:bookmarkEnd w:id="6"/>
    </w:p>
    <w:p w:rsidR="00531205" w:rsidRDefault="00531205" w:rsidP="008C731E">
      <w:pPr>
        <w:pStyle w:val="ListParagraph"/>
        <w:ind w:left="432"/>
      </w:pPr>
    </w:p>
    <w:p w:rsidR="008C731E" w:rsidRDefault="008A0A03" w:rsidP="00531205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 High Level Micro Service Based </w:t>
      </w:r>
      <w:r w:rsidR="008C731E" w:rsidRPr="0057144C">
        <w:rPr>
          <w:b/>
        </w:rPr>
        <w:t>Architecture</w:t>
      </w:r>
    </w:p>
    <w:p w:rsidR="00823A72" w:rsidRDefault="00274D03" w:rsidP="00A3304D">
      <w:pPr>
        <w:pStyle w:val="ListParagraph"/>
        <w:ind w:left="426"/>
      </w:pPr>
      <w:r>
        <w:object w:dxaOrig="9801" w:dyaOrig="9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452.4pt" o:ole="">
            <v:imagedata r:id="rId9" o:title=""/>
          </v:shape>
          <o:OLEObject Type="Embed" ProgID="Visio.Drawing.11" ShapeID="_x0000_i1025" DrawAspect="Content" ObjectID="_1583561511" r:id="rId10"/>
        </w:object>
      </w:r>
    </w:p>
    <w:p w:rsidR="00823A72" w:rsidRDefault="00823A72">
      <w:r>
        <w:br w:type="page"/>
      </w:r>
    </w:p>
    <w:p w:rsidR="008A0A03" w:rsidRDefault="008A0A03" w:rsidP="008A0A03">
      <w:pPr>
        <w:pStyle w:val="ListParagraph"/>
        <w:rPr>
          <w:b/>
        </w:rPr>
      </w:pPr>
    </w:p>
    <w:p w:rsidR="008A0A03" w:rsidRPr="0057144C" w:rsidRDefault="008A0A03" w:rsidP="00531205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 Component Design Diagram</w:t>
      </w:r>
    </w:p>
    <w:p w:rsidR="00531205" w:rsidRDefault="00531205" w:rsidP="008C731E">
      <w:pPr>
        <w:pStyle w:val="ListParagraph"/>
        <w:ind w:left="432"/>
      </w:pPr>
    </w:p>
    <w:p w:rsidR="001E25FB" w:rsidRDefault="00274D03" w:rsidP="0084355A">
      <w:pPr>
        <w:pStyle w:val="ListParagraph"/>
        <w:ind w:left="426"/>
      </w:pPr>
      <w:r>
        <w:object w:dxaOrig="9892" w:dyaOrig="10907">
          <v:shape id="_x0000_i1026" type="#_x0000_t75" style="width:468pt;height:516pt" o:ole="">
            <v:imagedata r:id="rId11" o:title=""/>
          </v:shape>
          <o:OLEObject Type="Embed" ProgID="Visio.Drawing.11" ShapeID="_x0000_i1026" DrawAspect="Content" ObjectID="_1583561512" r:id="rId12"/>
        </w:object>
      </w:r>
    </w:p>
    <w:p w:rsidR="008C731E" w:rsidRDefault="008C731E" w:rsidP="008C731E">
      <w:pPr>
        <w:pStyle w:val="ListParagraph"/>
        <w:ind w:left="432"/>
      </w:pPr>
    </w:p>
    <w:p w:rsidR="008C731E" w:rsidRDefault="008C731E" w:rsidP="008C731E">
      <w:pPr>
        <w:pStyle w:val="ListParagraph"/>
        <w:ind w:left="432"/>
      </w:pPr>
    </w:p>
    <w:p w:rsidR="008C731E" w:rsidRDefault="008C731E" w:rsidP="008C731E">
      <w:pPr>
        <w:pStyle w:val="ListParagraph"/>
        <w:ind w:left="432"/>
      </w:pPr>
    </w:p>
    <w:p w:rsidR="00DD3088" w:rsidRDefault="00DD3088" w:rsidP="008C731E">
      <w:pPr>
        <w:pStyle w:val="ListParagraph"/>
        <w:ind w:left="432"/>
      </w:pPr>
    </w:p>
    <w:p w:rsidR="00DD3088" w:rsidRDefault="00DD3088" w:rsidP="008C731E">
      <w:pPr>
        <w:pStyle w:val="ListParagraph"/>
        <w:ind w:left="432"/>
      </w:pPr>
    </w:p>
    <w:p w:rsidR="00DD3088" w:rsidRDefault="00DD3088" w:rsidP="008C731E">
      <w:pPr>
        <w:pStyle w:val="ListParagraph"/>
        <w:ind w:left="432"/>
      </w:pPr>
    </w:p>
    <w:p w:rsidR="00DD3088" w:rsidRDefault="00DD3088" w:rsidP="008C731E">
      <w:pPr>
        <w:pStyle w:val="ListParagraph"/>
        <w:ind w:left="432"/>
      </w:pPr>
    </w:p>
    <w:p w:rsidR="008C731E" w:rsidRDefault="008C731E" w:rsidP="008C731E">
      <w:pPr>
        <w:pStyle w:val="ListParagraph"/>
        <w:ind w:left="432"/>
      </w:pPr>
    </w:p>
    <w:p w:rsidR="00894AD6" w:rsidRPr="000551A9" w:rsidRDefault="006271B4" w:rsidP="003510A9">
      <w:pPr>
        <w:pStyle w:val="ListParagraph"/>
        <w:numPr>
          <w:ilvl w:val="1"/>
          <w:numId w:val="5"/>
        </w:numPr>
        <w:ind w:left="993" w:hanging="561"/>
        <w:rPr>
          <w:b/>
        </w:rPr>
      </w:pPr>
      <w:r w:rsidRPr="000551A9">
        <w:rPr>
          <w:b/>
        </w:rPr>
        <w:t>BITS Application</w:t>
      </w:r>
      <w:r w:rsidR="008C731E" w:rsidRPr="000551A9">
        <w:rPr>
          <w:b/>
        </w:rPr>
        <w:t xml:space="preserve"> Data Model </w:t>
      </w:r>
    </w:p>
    <w:p w:rsidR="008C731E" w:rsidRDefault="008C731E" w:rsidP="008C731E">
      <w:pPr>
        <w:pStyle w:val="ListParagraph"/>
        <w:ind w:left="993"/>
      </w:pPr>
    </w:p>
    <w:p w:rsidR="00825A9B" w:rsidRDefault="00825A9B" w:rsidP="008C731E">
      <w:pPr>
        <w:pStyle w:val="ListParagraph"/>
        <w:ind w:left="993"/>
      </w:pPr>
    </w:p>
    <w:p w:rsidR="00825A9B" w:rsidRDefault="001C2193" w:rsidP="009A06BF">
      <w:pPr>
        <w:pStyle w:val="ListParagraph"/>
        <w:ind w:left="426"/>
      </w:pPr>
      <w:r>
        <w:t>TBD</w:t>
      </w:r>
    </w:p>
    <w:p w:rsidR="009A06BF" w:rsidRDefault="009A06BF" w:rsidP="009A06BF">
      <w:pPr>
        <w:pStyle w:val="ListParagraph"/>
        <w:ind w:left="426"/>
      </w:pPr>
    </w:p>
    <w:p w:rsidR="00C522CC" w:rsidRDefault="00C522CC" w:rsidP="008C731E">
      <w:pPr>
        <w:pStyle w:val="ListParagraph"/>
        <w:ind w:left="993"/>
      </w:pPr>
    </w:p>
    <w:p w:rsidR="00C70D4C" w:rsidRPr="000551A9" w:rsidRDefault="006271B4" w:rsidP="003510A9">
      <w:pPr>
        <w:pStyle w:val="ListParagraph"/>
        <w:numPr>
          <w:ilvl w:val="1"/>
          <w:numId w:val="5"/>
        </w:numPr>
        <w:ind w:left="993" w:hanging="561"/>
        <w:rPr>
          <w:b/>
        </w:rPr>
      </w:pPr>
      <w:r w:rsidRPr="000551A9">
        <w:rPr>
          <w:b/>
        </w:rPr>
        <w:t>Integration</w:t>
      </w:r>
      <w:r w:rsidR="00C70D4C" w:rsidRPr="000551A9">
        <w:rPr>
          <w:b/>
        </w:rPr>
        <w:t xml:space="preserve">  </w:t>
      </w:r>
    </w:p>
    <w:p w:rsidR="008C731E" w:rsidRDefault="00B50E08" w:rsidP="00B50E08">
      <w:pPr>
        <w:pStyle w:val="ListParagraph"/>
        <w:numPr>
          <w:ilvl w:val="2"/>
          <w:numId w:val="5"/>
        </w:numPr>
        <w:ind w:left="1560" w:hanging="567"/>
      </w:pPr>
      <w:r>
        <w:t xml:space="preserve"> </w:t>
      </w:r>
      <w:r w:rsidR="008C731E">
        <w:t>Integration with MTO Vehicle system</w:t>
      </w:r>
    </w:p>
    <w:p w:rsidR="00AD64D5" w:rsidRPr="00AD64D5" w:rsidRDefault="00AD64D5" w:rsidP="008C731E">
      <w:pPr>
        <w:pStyle w:val="ListParagraph"/>
        <w:ind w:left="1512"/>
        <w:rPr>
          <w:i/>
          <w:u w:val="single"/>
        </w:rPr>
      </w:pPr>
      <w:r w:rsidRPr="00AD64D5">
        <w:rPr>
          <w:i/>
          <w:u w:val="single"/>
        </w:rPr>
        <w:t>Just In Time (JIT) Integration</w:t>
      </w:r>
      <w:r>
        <w:rPr>
          <w:i/>
          <w:u w:val="single"/>
        </w:rPr>
        <w:t xml:space="preserve"> (On Demand)</w:t>
      </w:r>
    </w:p>
    <w:p w:rsidR="00DF4B06" w:rsidRDefault="00AD64D5" w:rsidP="008C731E">
      <w:pPr>
        <w:pStyle w:val="ListParagraph"/>
        <w:ind w:left="1512"/>
      </w:pPr>
      <w:r>
        <w:t>JIT (On Demand)</w:t>
      </w:r>
      <w:r w:rsidR="00DF4B06">
        <w:t xml:space="preserve"> in this document means whenever vehicle data is used, the system can synchronize it w</w:t>
      </w:r>
      <w:r>
        <w:t>ith MTO vehicle system</w:t>
      </w:r>
      <w:r w:rsidR="00DF4B06">
        <w:t>.</w:t>
      </w:r>
    </w:p>
    <w:p w:rsidR="008C731E" w:rsidRDefault="00DF4B06" w:rsidP="008C731E">
      <w:pPr>
        <w:pStyle w:val="ListParagraph"/>
        <w:ind w:left="1512"/>
      </w:pPr>
      <w:r>
        <w:t xml:space="preserve"> </w:t>
      </w:r>
    </w:p>
    <w:p w:rsidR="008C731E" w:rsidRDefault="008C731E" w:rsidP="008C731E">
      <w:pPr>
        <w:pStyle w:val="ListParagraph"/>
        <w:ind w:left="1512"/>
      </w:pPr>
      <w:r>
        <w:t>Two potential options:</w:t>
      </w:r>
    </w:p>
    <w:p w:rsidR="008C731E" w:rsidRDefault="008C731E" w:rsidP="008C731E">
      <w:pPr>
        <w:pStyle w:val="ListParagraph"/>
        <w:numPr>
          <w:ilvl w:val="0"/>
          <w:numId w:val="2"/>
        </w:numPr>
        <w:ind w:left="1985"/>
      </w:pPr>
      <w:r>
        <w:t>VSS option</w:t>
      </w:r>
      <w:r w:rsidR="00681EBD">
        <w:t xml:space="preserve"> (SOAP Web Services)</w:t>
      </w:r>
    </w:p>
    <w:p w:rsidR="008C731E" w:rsidRDefault="008C731E" w:rsidP="008C731E">
      <w:pPr>
        <w:pStyle w:val="ListParagraph"/>
        <w:numPr>
          <w:ilvl w:val="0"/>
          <w:numId w:val="2"/>
        </w:numPr>
        <w:ind w:left="1985"/>
      </w:pPr>
      <w:r>
        <w:t>IMS Connect option</w:t>
      </w:r>
      <w:r w:rsidR="00681EBD">
        <w:t xml:space="preserve"> (not preferred)</w:t>
      </w:r>
    </w:p>
    <w:p w:rsidR="00681EBD" w:rsidRDefault="00681EBD" w:rsidP="00681EBD">
      <w:pPr>
        <w:pStyle w:val="ListParagraph"/>
        <w:ind w:left="1985"/>
      </w:pPr>
    </w:p>
    <w:p w:rsidR="00681EBD" w:rsidRPr="00AD64D5" w:rsidRDefault="00681EBD" w:rsidP="00681EBD">
      <w:pPr>
        <w:pStyle w:val="ListParagraph"/>
        <w:ind w:left="1560"/>
        <w:rPr>
          <w:i/>
          <w:u w:val="single"/>
        </w:rPr>
      </w:pPr>
      <w:r>
        <w:rPr>
          <w:i/>
          <w:u w:val="single"/>
        </w:rPr>
        <w:t xml:space="preserve">Batch </w:t>
      </w:r>
      <w:r w:rsidRPr="00AD64D5">
        <w:rPr>
          <w:i/>
          <w:u w:val="single"/>
        </w:rPr>
        <w:t>Integration</w:t>
      </w:r>
      <w:r>
        <w:rPr>
          <w:i/>
          <w:u w:val="single"/>
        </w:rPr>
        <w:t xml:space="preserve"> (daily)</w:t>
      </w:r>
    </w:p>
    <w:p w:rsidR="00DF4B06" w:rsidRDefault="00681EBD" w:rsidP="00681EBD">
      <w:pPr>
        <w:pStyle w:val="ListParagraph"/>
        <w:ind w:left="1560"/>
      </w:pPr>
      <w:r>
        <w:t>Business requires daily batch process to updated BITS system when there are changes on mainframe side (e.g. new vehicle added into vehicle system)</w:t>
      </w:r>
    </w:p>
    <w:p w:rsidR="00681EBD" w:rsidRDefault="00681EBD" w:rsidP="00DF4B06">
      <w:pPr>
        <w:pStyle w:val="ListParagraph"/>
        <w:ind w:left="1985"/>
      </w:pPr>
    </w:p>
    <w:p w:rsidR="008C731E" w:rsidRDefault="00DF4B06" w:rsidP="00B50E08">
      <w:pPr>
        <w:pStyle w:val="ListParagraph"/>
        <w:numPr>
          <w:ilvl w:val="2"/>
          <w:numId w:val="5"/>
        </w:numPr>
        <w:ind w:left="1560"/>
      </w:pPr>
      <w:r>
        <w:t>Integration with AES/RDC</w:t>
      </w:r>
      <w:r w:rsidR="00DD3088">
        <w:t xml:space="preserve"> (Out Of Scope)</w:t>
      </w:r>
    </w:p>
    <w:p w:rsidR="00DF4B06" w:rsidRDefault="00DF4B06" w:rsidP="00DF4B06">
      <w:pPr>
        <w:pStyle w:val="ListParagraph"/>
        <w:ind w:left="1440"/>
      </w:pPr>
      <w:r>
        <w:t xml:space="preserve">This is a nice to have functionality to enhance user experiences regarding to inspection result collection operation. </w:t>
      </w:r>
    </w:p>
    <w:p w:rsidR="00DF4B06" w:rsidRDefault="00F819CC" w:rsidP="00DF4B06">
      <w:pPr>
        <w:pStyle w:val="ListParagraph"/>
        <w:ind w:left="1440"/>
      </w:pPr>
      <w:r>
        <w:t>Solution highlights:</w:t>
      </w:r>
    </w:p>
    <w:p w:rsidR="008C731E" w:rsidRDefault="00DF4B06" w:rsidP="00F819CC">
      <w:pPr>
        <w:pStyle w:val="ListParagraph"/>
        <w:numPr>
          <w:ilvl w:val="0"/>
          <w:numId w:val="4"/>
        </w:numPr>
        <w:ind w:left="1843"/>
      </w:pPr>
      <w:r>
        <w:t>AES/RDC system sends individual raw inspection result into BITS application. BITS application can process AES/RDC data and store required inspection result information into BITS database.</w:t>
      </w:r>
      <w:r w:rsidR="00207C00">
        <w:t xml:space="preserve"> This way can make sure there is no BITS business logic inside AES/RDC system.</w:t>
      </w:r>
    </w:p>
    <w:p w:rsidR="00F819CC" w:rsidRDefault="00F819CC" w:rsidP="00F819CC">
      <w:pPr>
        <w:pStyle w:val="ListParagraph"/>
        <w:numPr>
          <w:ilvl w:val="0"/>
          <w:numId w:val="4"/>
        </w:numPr>
        <w:ind w:left="1843"/>
      </w:pPr>
      <w:r>
        <w:t>BITS still need to provide manual inspection result in case the communication between AES/RDC and BITS are not available.</w:t>
      </w:r>
    </w:p>
    <w:p w:rsidR="00C522CC" w:rsidRDefault="00C522CC" w:rsidP="00C522CC">
      <w:pPr>
        <w:pStyle w:val="ListParagraph"/>
        <w:ind w:left="1843"/>
      </w:pPr>
    </w:p>
    <w:p w:rsidR="008C731E" w:rsidRDefault="00C522CC" w:rsidP="00B50E08">
      <w:pPr>
        <w:pStyle w:val="ListParagraph"/>
        <w:numPr>
          <w:ilvl w:val="2"/>
          <w:numId w:val="5"/>
        </w:numPr>
        <w:ind w:left="1560"/>
      </w:pPr>
      <w:r>
        <w:t xml:space="preserve">Integration with </w:t>
      </w:r>
      <w:r w:rsidR="00274D03">
        <w:t xml:space="preserve">STS, </w:t>
      </w:r>
      <w:r>
        <w:t>Go-Secure</w:t>
      </w:r>
      <w:r w:rsidR="000D61D3">
        <w:t>,</w:t>
      </w:r>
      <w:r>
        <w:t xml:space="preserve"> </w:t>
      </w:r>
      <w:r w:rsidR="00F21299">
        <w:t>Azure Active directory (AAD)</w:t>
      </w:r>
      <w:r w:rsidR="000D61D3">
        <w:t xml:space="preserve"> or on premise ADFS</w:t>
      </w:r>
      <w:r w:rsidR="00F21299">
        <w:t xml:space="preserve"> </w:t>
      </w:r>
      <w:r>
        <w:t>system.</w:t>
      </w:r>
    </w:p>
    <w:p w:rsidR="00C522CC" w:rsidRDefault="00C522CC" w:rsidP="00C522CC">
      <w:pPr>
        <w:pStyle w:val="ListParagraph"/>
        <w:ind w:left="1512"/>
      </w:pPr>
      <w:r>
        <w:t>Refer to section 3.</w:t>
      </w:r>
      <w:r w:rsidR="00F21299">
        <w:t>5</w:t>
      </w:r>
    </w:p>
    <w:p w:rsidR="008C731E" w:rsidRDefault="008C731E" w:rsidP="008C731E">
      <w:pPr>
        <w:pStyle w:val="ListParagraph"/>
        <w:ind w:left="993"/>
      </w:pPr>
    </w:p>
    <w:p w:rsidR="00D62E48" w:rsidRPr="000551A9" w:rsidRDefault="0063321F" w:rsidP="003510A9">
      <w:pPr>
        <w:pStyle w:val="ListParagraph"/>
        <w:numPr>
          <w:ilvl w:val="1"/>
          <w:numId w:val="5"/>
        </w:numPr>
        <w:ind w:left="993" w:hanging="561"/>
        <w:rPr>
          <w:b/>
        </w:rPr>
      </w:pPr>
      <w:r w:rsidRPr="000551A9">
        <w:rPr>
          <w:b/>
        </w:rPr>
        <w:t>IAA (</w:t>
      </w:r>
      <w:r w:rsidR="00D62E48" w:rsidRPr="000551A9">
        <w:rPr>
          <w:b/>
        </w:rPr>
        <w:t>I</w:t>
      </w:r>
      <w:r w:rsidR="00C522CC" w:rsidRPr="000551A9">
        <w:rPr>
          <w:b/>
        </w:rPr>
        <w:t xml:space="preserve">dentity </w:t>
      </w:r>
      <w:r w:rsidR="00D62E48" w:rsidRPr="000551A9">
        <w:rPr>
          <w:b/>
        </w:rPr>
        <w:t>A</w:t>
      </w:r>
      <w:r w:rsidR="00C522CC" w:rsidRPr="000551A9">
        <w:rPr>
          <w:b/>
        </w:rPr>
        <w:t xml:space="preserve">uthentication and </w:t>
      </w:r>
      <w:r w:rsidR="00D62E48" w:rsidRPr="000551A9">
        <w:rPr>
          <w:b/>
        </w:rPr>
        <w:t>A</w:t>
      </w:r>
      <w:r w:rsidR="00C522CC" w:rsidRPr="000551A9">
        <w:rPr>
          <w:b/>
        </w:rPr>
        <w:t>uthorization</w:t>
      </w:r>
      <w:r w:rsidRPr="000551A9">
        <w:rPr>
          <w:b/>
        </w:rPr>
        <w:t>) and Security</w:t>
      </w:r>
    </w:p>
    <w:p w:rsidR="00C522CC" w:rsidRDefault="00C522CC" w:rsidP="00C522CC">
      <w:pPr>
        <w:pStyle w:val="ListParagraph"/>
        <w:ind w:left="993"/>
      </w:pPr>
    </w:p>
    <w:p w:rsidR="00D62E48" w:rsidRDefault="00D62E48" w:rsidP="00D62E48">
      <w:pPr>
        <w:pStyle w:val="ListParagraph"/>
        <w:ind w:left="993"/>
      </w:pPr>
      <w:r>
        <w:t xml:space="preserve">Leverage </w:t>
      </w:r>
      <w:r w:rsidR="00274D03">
        <w:t xml:space="preserve">STS, </w:t>
      </w:r>
      <w:r w:rsidR="00C522CC">
        <w:t xml:space="preserve">Go-Secure </w:t>
      </w:r>
      <w:r w:rsidR="00DD3088">
        <w:t>Azure Active Directory (AAD) or On-Premise ADFS for authentication</w:t>
      </w:r>
      <w:r w:rsidR="00A60BDB">
        <w:t xml:space="preserve"> </w:t>
      </w:r>
      <w:r w:rsidR="00C522CC">
        <w:t xml:space="preserve">and </w:t>
      </w:r>
      <w:r w:rsidR="00A60BDB">
        <w:t>TRACS</w:t>
      </w:r>
      <w:r w:rsidR="00DD3088">
        <w:t xml:space="preserve"> for authorization</w:t>
      </w:r>
      <w:r>
        <w:t>.</w:t>
      </w:r>
    </w:p>
    <w:p w:rsidR="00C522CC" w:rsidRDefault="00C522CC" w:rsidP="00D62E48">
      <w:pPr>
        <w:pStyle w:val="ListParagraph"/>
        <w:ind w:left="993"/>
      </w:pPr>
    </w:p>
    <w:p w:rsidR="00D62E48" w:rsidRDefault="00D62E48" w:rsidP="00B50E08">
      <w:pPr>
        <w:pStyle w:val="ListParagraph"/>
        <w:numPr>
          <w:ilvl w:val="2"/>
          <w:numId w:val="5"/>
        </w:numPr>
        <w:ind w:left="1560"/>
      </w:pPr>
      <w:r>
        <w:t>Business Role (BR) and Authorization Group (AG)</w:t>
      </w:r>
    </w:p>
    <w:p w:rsidR="00D62E48" w:rsidRDefault="00C522CC" w:rsidP="00D62E48">
      <w:pPr>
        <w:pStyle w:val="ListParagraph"/>
        <w:ind w:left="1512"/>
      </w:pPr>
      <w:r>
        <w:t xml:space="preserve">For new </w:t>
      </w:r>
      <w:r w:rsidR="00D62E48">
        <w:t>BITS application, AG and BR are one to one relationship</w:t>
      </w:r>
    </w:p>
    <w:p w:rsidR="00D62E48" w:rsidRDefault="00D62E48" w:rsidP="00D62E48">
      <w:pPr>
        <w:pStyle w:val="ListParagraph"/>
        <w:numPr>
          <w:ilvl w:val="0"/>
          <w:numId w:val="2"/>
        </w:numPr>
        <w:ind w:left="1843"/>
      </w:pPr>
      <w:r>
        <w:t>Application Administrator</w:t>
      </w:r>
    </w:p>
    <w:p w:rsidR="00D62E48" w:rsidRDefault="00D62E48" w:rsidP="00D62E48">
      <w:pPr>
        <w:pStyle w:val="ListParagraph"/>
        <w:numPr>
          <w:ilvl w:val="0"/>
          <w:numId w:val="2"/>
        </w:numPr>
        <w:ind w:left="1843"/>
      </w:pPr>
      <w:r>
        <w:t>District Administrator</w:t>
      </w:r>
    </w:p>
    <w:p w:rsidR="00D62E48" w:rsidRDefault="00D62E48" w:rsidP="00D62E48">
      <w:pPr>
        <w:pStyle w:val="ListParagraph"/>
        <w:numPr>
          <w:ilvl w:val="0"/>
          <w:numId w:val="2"/>
        </w:numPr>
        <w:ind w:left="1843"/>
      </w:pPr>
      <w:r>
        <w:t>Enforcement Officer</w:t>
      </w:r>
    </w:p>
    <w:p w:rsidR="004C3F9E" w:rsidRDefault="004C3F9E" w:rsidP="004C3F9E">
      <w:pPr>
        <w:pStyle w:val="ListParagraph"/>
        <w:ind w:left="1843"/>
      </w:pPr>
    </w:p>
    <w:p w:rsidR="009A06BF" w:rsidRDefault="009A06BF" w:rsidP="004C3F9E">
      <w:pPr>
        <w:pStyle w:val="ListParagraph"/>
        <w:ind w:left="1843"/>
      </w:pPr>
    </w:p>
    <w:p w:rsidR="00D62E48" w:rsidRDefault="00D62E48" w:rsidP="00B50E08">
      <w:pPr>
        <w:pStyle w:val="ListParagraph"/>
        <w:numPr>
          <w:ilvl w:val="2"/>
          <w:numId w:val="5"/>
        </w:numPr>
        <w:ind w:left="1560"/>
      </w:pPr>
      <w:r>
        <w:t>Application Role</w:t>
      </w:r>
    </w:p>
    <w:p w:rsidR="00D62E48" w:rsidRDefault="00417BBE" w:rsidP="00D62E48">
      <w:pPr>
        <w:pStyle w:val="ListParagraph"/>
        <w:ind w:left="1512"/>
      </w:pPr>
      <w:r>
        <w:t>At least o</w:t>
      </w:r>
      <w:r w:rsidR="00244F3F">
        <w:t>ne</w:t>
      </w:r>
      <w:r w:rsidR="00D62E48">
        <w:t xml:space="preserve"> application role</w:t>
      </w:r>
      <w:r w:rsidR="00244F3F">
        <w:t xml:space="preserve"> is defined for one request</w:t>
      </w:r>
      <w:r w:rsidR="00D62E48">
        <w:t>.</w:t>
      </w:r>
    </w:p>
    <w:p w:rsidR="004C3F9E" w:rsidRDefault="004C3F9E" w:rsidP="00D62E48">
      <w:pPr>
        <w:pStyle w:val="ListParagraph"/>
        <w:ind w:left="1512"/>
      </w:pPr>
    </w:p>
    <w:p w:rsidR="00D62E48" w:rsidRDefault="00B3454D" w:rsidP="00B50E08">
      <w:pPr>
        <w:pStyle w:val="ListParagraph"/>
        <w:numPr>
          <w:ilvl w:val="2"/>
          <w:numId w:val="5"/>
        </w:numPr>
        <w:ind w:left="1560"/>
      </w:pPr>
      <w:r>
        <w:t>User Profile Management</w:t>
      </w:r>
    </w:p>
    <w:p w:rsidR="004F111C" w:rsidRDefault="004F111C" w:rsidP="000312D3">
      <w:pPr>
        <w:pStyle w:val="ListParagraph"/>
        <w:numPr>
          <w:ilvl w:val="0"/>
          <w:numId w:val="2"/>
        </w:numPr>
        <w:ind w:left="1985"/>
      </w:pPr>
      <w:r>
        <w:t>Based on current requirement, there is no person profile management (</w:t>
      </w:r>
      <w:r w:rsidR="00DD0984">
        <w:t>for a</w:t>
      </w:r>
      <w:r>
        <w:t>dministrator and enforcement officer) in BITS</w:t>
      </w:r>
      <w:r w:rsidR="00DD0984">
        <w:t>.</w:t>
      </w:r>
      <w:r>
        <w:t xml:space="preserve"> IAA User </w:t>
      </w:r>
      <w:r w:rsidR="00DD0984">
        <w:t xml:space="preserve">table defined in TRACS </w:t>
      </w:r>
      <w:r>
        <w:t xml:space="preserve">may be sufficient enough (TBD) </w:t>
      </w:r>
    </w:p>
    <w:p w:rsidR="000312D3" w:rsidRDefault="004F111C" w:rsidP="004F111C">
      <w:pPr>
        <w:pStyle w:val="ListParagraph"/>
        <w:ind w:left="1985"/>
      </w:pPr>
      <w:r>
        <w:t xml:space="preserve">(In this case, require </w:t>
      </w:r>
      <w:r w:rsidR="00DD0984">
        <w:t>TRACS</w:t>
      </w:r>
      <w:r>
        <w:t xml:space="preserve"> to allow store badge number for enforcement officer) </w:t>
      </w:r>
    </w:p>
    <w:p w:rsidR="004C3F9E" w:rsidRDefault="004C3F9E" w:rsidP="004C3F9E">
      <w:pPr>
        <w:pStyle w:val="ListParagraph"/>
        <w:ind w:left="1985"/>
      </w:pPr>
    </w:p>
    <w:p w:rsidR="004C3F9E" w:rsidRDefault="004C3F9E" w:rsidP="00B50E08">
      <w:pPr>
        <w:pStyle w:val="ListParagraph"/>
        <w:numPr>
          <w:ilvl w:val="2"/>
          <w:numId w:val="5"/>
        </w:numPr>
        <w:ind w:left="1560"/>
      </w:pPr>
      <w:r>
        <w:t xml:space="preserve">Region and District </w:t>
      </w:r>
    </w:p>
    <w:p w:rsidR="004F111C" w:rsidRDefault="004F111C" w:rsidP="004F111C">
      <w:pPr>
        <w:pStyle w:val="ListParagraph"/>
        <w:numPr>
          <w:ilvl w:val="0"/>
          <w:numId w:val="2"/>
        </w:numPr>
        <w:ind w:left="1985"/>
      </w:pPr>
      <w:r>
        <w:t xml:space="preserve">stored as </w:t>
      </w:r>
      <w:r w:rsidR="00DD0984">
        <w:t>Authorization Node</w:t>
      </w:r>
      <w:r>
        <w:t xml:space="preserve"> in </w:t>
      </w:r>
      <w:r w:rsidR="00DD0984">
        <w:t>TRACS</w:t>
      </w:r>
    </w:p>
    <w:p w:rsidR="004F111C" w:rsidRDefault="004F111C" w:rsidP="004F111C">
      <w:pPr>
        <w:pStyle w:val="ListParagraph"/>
        <w:numPr>
          <w:ilvl w:val="0"/>
          <w:numId w:val="2"/>
        </w:numPr>
        <w:ind w:left="1985"/>
      </w:pPr>
      <w:r>
        <w:t>Region is treated as dictionary entity (means managed through DB script only)</w:t>
      </w:r>
    </w:p>
    <w:p w:rsidR="004F111C" w:rsidRDefault="004F111C" w:rsidP="004F111C">
      <w:pPr>
        <w:pStyle w:val="ListParagraph"/>
        <w:numPr>
          <w:ilvl w:val="0"/>
          <w:numId w:val="2"/>
        </w:numPr>
        <w:ind w:left="1985"/>
      </w:pPr>
      <w:r>
        <w:t>District may be treated as dictionary entity as well (TBD)</w:t>
      </w:r>
    </w:p>
    <w:p w:rsidR="004F111C" w:rsidRDefault="004F111C" w:rsidP="004F111C">
      <w:pPr>
        <w:pStyle w:val="ListParagraph"/>
        <w:numPr>
          <w:ilvl w:val="0"/>
          <w:numId w:val="2"/>
        </w:numPr>
        <w:ind w:left="1985"/>
      </w:pPr>
      <w:r>
        <w:t>AGs will linked to region and district</w:t>
      </w:r>
    </w:p>
    <w:p w:rsidR="0009244D" w:rsidRDefault="0009244D" w:rsidP="0009244D">
      <w:pPr>
        <w:pStyle w:val="ListParagraph"/>
        <w:ind w:left="1985"/>
      </w:pPr>
    </w:p>
    <w:p w:rsidR="0009244D" w:rsidRDefault="0009244D" w:rsidP="0009244D">
      <w:pPr>
        <w:pStyle w:val="ListParagraph"/>
        <w:numPr>
          <w:ilvl w:val="2"/>
          <w:numId w:val="5"/>
        </w:numPr>
        <w:ind w:left="1560"/>
      </w:pPr>
      <w:r>
        <w:t>Mechanism to secure UI and backend Web API services</w:t>
      </w:r>
    </w:p>
    <w:p w:rsidR="0009244D" w:rsidRDefault="0009244D" w:rsidP="0009244D">
      <w:pPr>
        <w:pStyle w:val="ListParagraph"/>
        <w:ind w:left="1560"/>
      </w:pPr>
      <w:proofErr w:type="gramStart"/>
      <w:r>
        <w:t>Leverage</w:t>
      </w:r>
      <w:r w:rsidR="00274D03">
        <w:t>s</w:t>
      </w:r>
      <w:r>
        <w:t xml:space="preserve"> </w:t>
      </w:r>
      <w:r w:rsidR="00274D03">
        <w:t xml:space="preserve">OAuth2 and </w:t>
      </w:r>
      <w:r>
        <w:t xml:space="preserve">de-facto standard JSON Web Token (JWT) to </w:t>
      </w:r>
      <w:r w:rsidR="00274D03">
        <w:t>perform</w:t>
      </w:r>
      <w:r>
        <w:t xml:space="preserve"> authentication and authorization.</w:t>
      </w:r>
      <w:proofErr w:type="gramEnd"/>
      <w:r>
        <w:t xml:space="preserve"> </w:t>
      </w:r>
    </w:p>
    <w:p w:rsidR="0009244D" w:rsidRDefault="0009244D" w:rsidP="0009244D">
      <w:pPr>
        <w:pStyle w:val="ListParagraph"/>
        <w:numPr>
          <w:ilvl w:val="0"/>
          <w:numId w:val="8"/>
        </w:numPr>
      </w:pPr>
      <w:r>
        <w:t>Go-Secure – Service API Gateway issues JWT</w:t>
      </w:r>
    </w:p>
    <w:p w:rsidR="0009244D" w:rsidRDefault="00274D03" w:rsidP="0009244D">
      <w:pPr>
        <w:pStyle w:val="ListParagraph"/>
        <w:numPr>
          <w:ilvl w:val="0"/>
          <w:numId w:val="8"/>
        </w:numPr>
      </w:pPr>
      <w:r>
        <w:t xml:space="preserve">STS, </w:t>
      </w:r>
      <w:r w:rsidR="0009244D">
        <w:t>AAD</w:t>
      </w:r>
      <w:r w:rsidR="00826447">
        <w:t xml:space="preserve"> / ADFS</w:t>
      </w:r>
      <w:r w:rsidR="0009244D">
        <w:t xml:space="preserve"> – </w:t>
      </w:r>
      <w:r>
        <w:t xml:space="preserve">STS, </w:t>
      </w:r>
      <w:r w:rsidR="0009244D">
        <w:t>AAD</w:t>
      </w:r>
      <w:r w:rsidR="00826447">
        <w:t>/ADFS</w:t>
      </w:r>
      <w:r w:rsidR="0009244D">
        <w:t xml:space="preserve"> will issue JWT</w:t>
      </w:r>
    </w:p>
    <w:p w:rsidR="0009244D" w:rsidRDefault="0009244D" w:rsidP="0009244D">
      <w:pPr>
        <w:pStyle w:val="ListParagraph"/>
        <w:numPr>
          <w:ilvl w:val="0"/>
          <w:numId w:val="8"/>
        </w:numPr>
      </w:pPr>
      <w:r>
        <w:t>Backend Web API services</w:t>
      </w:r>
      <w:r w:rsidR="00826447">
        <w:t xml:space="preserve"> (REST)</w:t>
      </w:r>
      <w:r>
        <w:t xml:space="preserve"> may be secured by a system client credential as well.</w:t>
      </w:r>
    </w:p>
    <w:p w:rsidR="00EE6774" w:rsidRDefault="00EE6774" w:rsidP="00EE6774">
      <w:pPr>
        <w:pStyle w:val="ListParagraph"/>
        <w:ind w:left="1985"/>
      </w:pPr>
    </w:p>
    <w:p w:rsidR="004F111C" w:rsidRDefault="00EE6774" w:rsidP="00B50E08">
      <w:pPr>
        <w:pStyle w:val="ListParagraph"/>
        <w:numPr>
          <w:ilvl w:val="2"/>
          <w:numId w:val="5"/>
        </w:numPr>
        <w:ind w:left="1560"/>
      </w:pPr>
      <w:r>
        <w:t xml:space="preserve">Authentication </w:t>
      </w:r>
    </w:p>
    <w:p w:rsidR="00EE6774" w:rsidRDefault="00826447" w:rsidP="00EE6774">
      <w:pPr>
        <w:pStyle w:val="ListParagraph"/>
        <w:ind w:left="1512"/>
      </w:pPr>
      <w:r>
        <w:lastRenderedPageBreak/>
        <w:t>A</w:t>
      </w:r>
      <w:r w:rsidR="00EE6774">
        <w:t xml:space="preserve">ll users are OPS internal </w:t>
      </w:r>
      <w:r>
        <w:t>users;</w:t>
      </w:r>
      <w:r w:rsidR="00EE6774">
        <w:t xml:space="preserve"> </w:t>
      </w:r>
      <w:r>
        <w:t xml:space="preserve">Option 1: </w:t>
      </w:r>
      <w:r w:rsidR="00EE6774">
        <w:t xml:space="preserve"> use PKI to log into BITS through Go-Secure portal</w:t>
      </w:r>
      <w:r>
        <w:t>.</w:t>
      </w:r>
      <w:r w:rsidR="00DD0984">
        <w:t xml:space="preserve"> </w:t>
      </w:r>
      <w:r>
        <w:t>Option 2:</w:t>
      </w:r>
      <w:r w:rsidR="00DD0984">
        <w:t xml:space="preserve"> using </w:t>
      </w:r>
      <w:r w:rsidR="0009244D">
        <w:t xml:space="preserve">existing </w:t>
      </w:r>
      <w:r w:rsidR="00DD0984">
        <w:t>AAD</w:t>
      </w:r>
      <w:r>
        <w:t>/ADFS</w:t>
      </w:r>
      <w:r w:rsidR="00DD0984">
        <w:t xml:space="preserve"> service i</w:t>
      </w:r>
      <w:r w:rsidR="0009244D">
        <w:t>f</w:t>
      </w:r>
      <w:r w:rsidR="00DD0984">
        <w:t xml:space="preserve"> the application is deployed on Azure Cloud.</w:t>
      </w:r>
    </w:p>
    <w:p w:rsidR="00EE6774" w:rsidRDefault="00EE6774" w:rsidP="00EE6774">
      <w:pPr>
        <w:pStyle w:val="ListParagraph"/>
        <w:ind w:left="1512"/>
      </w:pPr>
    </w:p>
    <w:p w:rsidR="00EE6774" w:rsidRDefault="00EE6774" w:rsidP="00B50E08">
      <w:pPr>
        <w:pStyle w:val="ListParagraph"/>
        <w:numPr>
          <w:ilvl w:val="2"/>
          <w:numId w:val="5"/>
        </w:numPr>
        <w:ind w:left="1560"/>
      </w:pPr>
      <w:r>
        <w:t>Authorization</w:t>
      </w:r>
    </w:p>
    <w:p w:rsidR="00EE6774" w:rsidRDefault="00EE6774" w:rsidP="00EE6774">
      <w:pPr>
        <w:pStyle w:val="ListParagraph"/>
        <w:ind w:left="1512"/>
      </w:pPr>
      <w:r>
        <w:t xml:space="preserve">Reuse </w:t>
      </w:r>
      <w:r w:rsidR="00F96541">
        <w:t>enhanced RAMS (i.e.</w:t>
      </w:r>
      <w:r w:rsidR="000924C2">
        <w:t xml:space="preserve"> </w:t>
      </w:r>
      <w:r w:rsidR="00826447">
        <w:t>TRACS</w:t>
      </w:r>
      <w:r w:rsidR="001377B0">
        <w:t>)</w:t>
      </w:r>
      <w:r w:rsidR="00274D03">
        <w:t xml:space="preserve"> or built within BITS due to timeline constrains for initial phase</w:t>
      </w:r>
      <w:r w:rsidR="00826447">
        <w:t>.</w:t>
      </w:r>
      <w:r w:rsidR="00F96541">
        <w:t xml:space="preserve"> </w:t>
      </w:r>
    </w:p>
    <w:p w:rsidR="00340D9F" w:rsidRDefault="00340D9F" w:rsidP="00EE6774">
      <w:pPr>
        <w:pStyle w:val="ListParagraph"/>
        <w:ind w:left="1512"/>
      </w:pPr>
      <w:bookmarkStart w:id="7" w:name="_GoBack"/>
      <w:bookmarkEnd w:id="7"/>
    </w:p>
    <w:p w:rsidR="00EE6774" w:rsidRPr="000551A9" w:rsidRDefault="00340D9F" w:rsidP="00340D9F">
      <w:pPr>
        <w:pStyle w:val="ListParagraph"/>
        <w:numPr>
          <w:ilvl w:val="1"/>
          <w:numId w:val="5"/>
        </w:numPr>
        <w:rPr>
          <w:b/>
        </w:rPr>
      </w:pPr>
      <w:r w:rsidRPr="000551A9">
        <w:rPr>
          <w:b/>
        </w:rPr>
        <w:t xml:space="preserve"> </w:t>
      </w:r>
      <w:r w:rsidR="0063321F" w:rsidRPr="000551A9">
        <w:rPr>
          <w:b/>
        </w:rPr>
        <w:t xml:space="preserve">Communication </w:t>
      </w:r>
    </w:p>
    <w:p w:rsidR="0063321F" w:rsidRDefault="0063321F" w:rsidP="005A40D0">
      <w:pPr>
        <w:pStyle w:val="ListParagraph"/>
        <w:numPr>
          <w:ilvl w:val="0"/>
          <w:numId w:val="9"/>
        </w:numPr>
        <w:ind w:left="1418"/>
      </w:pPr>
      <w:r>
        <w:t>HTTPS</w:t>
      </w:r>
      <w:r w:rsidR="00976127">
        <w:t>/TLS</w:t>
      </w:r>
      <w:r>
        <w:t xml:space="preserve"> when </w:t>
      </w:r>
      <w:r w:rsidR="002513AE">
        <w:t>applicable</w:t>
      </w:r>
    </w:p>
    <w:p w:rsidR="005A40D0" w:rsidRDefault="005A40D0" w:rsidP="005A40D0">
      <w:pPr>
        <w:pStyle w:val="ListParagraph"/>
        <w:numPr>
          <w:ilvl w:val="0"/>
          <w:numId w:val="9"/>
        </w:numPr>
        <w:ind w:left="1418"/>
      </w:pPr>
      <w:r>
        <w:t>Web Services for on-demand integration</w:t>
      </w:r>
    </w:p>
    <w:p w:rsidR="005A40D0" w:rsidRDefault="005A40D0" w:rsidP="005A40D0">
      <w:pPr>
        <w:pStyle w:val="ListParagraph"/>
        <w:numPr>
          <w:ilvl w:val="0"/>
          <w:numId w:val="9"/>
        </w:numPr>
        <w:ind w:left="1418"/>
      </w:pPr>
      <w:r>
        <w:t>SFTP for batch integration process (TBD)</w:t>
      </w:r>
    </w:p>
    <w:p w:rsidR="005D5DDE" w:rsidRDefault="005D5DDE" w:rsidP="005A40D0">
      <w:pPr>
        <w:pStyle w:val="ListParagraph"/>
        <w:numPr>
          <w:ilvl w:val="0"/>
          <w:numId w:val="9"/>
        </w:numPr>
        <w:ind w:left="1418"/>
      </w:pPr>
      <w:r>
        <w:t>Connectivity between Azure and OPS Data Center is required.</w:t>
      </w:r>
    </w:p>
    <w:p w:rsidR="0063321F" w:rsidRDefault="0063321F" w:rsidP="00244F3F">
      <w:pPr>
        <w:pStyle w:val="ListParagraph"/>
        <w:ind w:left="1512"/>
      </w:pPr>
    </w:p>
    <w:p w:rsidR="005D5DDE" w:rsidRDefault="005D5DDE" w:rsidP="00244F3F">
      <w:pPr>
        <w:pStyle w:val="ListParagraph"/>
        <w:ind w:left="1512"/>
      </w:pPr>
    </w:p>
    <w:p w:rsidR="00340D9F" w:rsidRPr="000551A9" w:rsidRDefault="00340D9F" w:rsidP="00340D9F">
      <w:pPr>
        <w:pStyle w:val="ListParagraph"/>
        <w:numPr>
          <w:ilvl w:val="1"/>
          <w:numId w:val="5"/>
        </w:numPr>
        <w:rPr>
          <w:b/>
        </w:rPr>
      </w:pPr>
      <w:r w:rsidRPr="000551A9">
        <w:rPr>
          <w:b/>
        </w:rPr>
        <w:t xml:space="preserve">Performance </w:t>
      </w:r>
    </w:p>
    <w:p w:rsidR="00340D9F" w:rsidRDefault="00340D9F" w:rsidP="00340D9F">
      <w:pPr>
        <w:pStyle w:val="ListParagraph"/>
      </w:pPr>
    </w:p>
    <w:p w:rsidR="00340D9F" w:rsidRDefault="00340D9F" w:rsidP="00340D9F">
      <w:pPr>
        <w:pStyle w:val="ListParagraph"/>
        <w:numPr>
          <w:ilvl w:val="2"/>
          <w:numId w:val="5"/>
        </w:numPr>
        <w:ind w:left="1560"/>
      </w:pPr>
      <w:r>
        <w:t>Design In-Memory Caches and automatic refresh mechanism (configurable)</w:t>
      </w:r>
    </w:p>
    <w:p w:rsidR="00340D9F" w:rsidRDefault="00340D9F" w:rsidP="00340D9F">
      <w:pPr>
        <w:pStyle w:val="ListParagraph"/>
        <w:numPr>
          <w:ilvl w:val="0"/>
          <w:numId w:val="2"/>
        </w:numPr>
        <w:ind w:left="1985"/>
      </w:pPr>
      <w:r>
        <w:t>Region cache</w:t>
      </w:r>
    </w:p>
    <w:p w:rsidR="00340D9F" w:rsidRDefault="00340D9F" w:rsidP="00340D9F">
      <w:pPr>
        <w:pStyle w:val="ListParagraph"/>
        <w:numPr>
          <w:ilvl w:val="0"/>
          <w:numId w:val="2"/>
        </w:numPr>
        <w:ind w:left="1985"/>
      </w:pPr>
      <w:r>
        <w:t>District cache</w:t>
      </w:r>
    </w:p>
    <w:p w:rsidR="00340D9F" w:rsidRDefault="00340D9F" w:rsidP="00340D9F">
      <w:pPr>
        <w:pStyle w:val="ListParagraph"/>
        <w:numPr>
          <w:ilvl w:val="0"/>
          <w:numId w:val="2"/>
        </w:numPr>
        <w:ind w:left="1985"/>
      </w:pPr>
      <w:r>
        <w:t>District – Authorized Enforcement Officer cache</w:t>
      </w:r>
    </w:p>
    <w:p w:rsidR="00E13B91" w:rsidRDefault="00E13B91" w:rsidP="00340D9F">
      <w:pPr>
        <w:pStyle w:val="ListParagraph"/>
        <w:numPr>
          <w:ilvl w:val="0"/>
          <w:numId w:val="2"/>
        </w:numPr>
        <w:ind w:left="1985"/>
      </w:pPr>
      <w:r>
        <w:t>Caches for dictionary entities</w:t>
      </w:r>
    </w:p>
    <w:p w:rsidR="00C1338B" w:rsidRDefault="00C1338B" w:rsidP="00C1338B">
      <w:pPr>
        <w:pStyle w:val="ListParagraph"/>
        <w:numPr>
          <w:ilvl w:val="0"/>
          <w:numId w:val="7"/>
        </w:numPr>
      </w:pPr>
      <w:r>
        <w:t>Status (Id, Code, Name etc.)</w:t>
      </w:r>
    </w:p>
    <w:p w:rsidR="00C1338B" w:rsidRDefault="00C1338B" w:rsidP="00C1338B">
      <w:pPr>
        <w:pStyle w:val="ListParagraph"/>
        <w:numPr>
          <w:ilvl w:val="0"/>
          <w:numId w:val="7"/>
        </w:numPr>
      </w:pPr>
      <w:r>
        <w:t>Inspection Category</w:t>
      </w:r>
    </w:p>
    <w:p w:rsidR="00E66BE3" w:rsidRDefault="00E66BE3" w:rsidP="00E66BE3">
      <w:pPr>
        <w:pStyle w:val="ListParagraph"/>
        <w:ind w:left="1985"/>
      </w:pPr>
    </w:p>
    <w:p w:rsidR="00E66BE3" w:rsidRDefault="00E66BE3" w:rsidP="00E66BE3">
      <w:pPr>
        <w:pStyle w:val="ListParagraph"/>
        <w:ind w:left="1560"/>
      </w:pPr>
      <w:r>
        <w:t xml:space="preserve">Note: </w:t>
      </w:r>
      <w:r w:rsidR="00A431F9">
        <w:t>Region and District</w:t>
      </w:r>
      <w:r>
        <w:t xml:space="preserve"> entities and relationships are not defined in BITS schema.</w:t>
      </w:r>
    </w:p>
    <w:p w:rsidR="00E66BE3" w:rsidRDefault="00E66BE3" w:rsidP="00E66BE3">
      <w:pPr>
        <w:pStyle w:val="ListParagraph"/>
        <w:ind w:left="1560"/>
      </w:pPr>
    </w:p>
    <w:p w:rsidR="00C6017F" w:rsidRDefault="00C6017F" w:rsidP="00E66BE3">
      <w:pPr>
        <w:pStyle w:val="ListParagraph"/>
        <w:ind w:left="1560"/>
      </w:pPr>
      <w:r>
        <w:t xml:space="preserve">The following are </w:t>
      </w:r>
      <w:r w:rsidR="00027F2B">
        <w:t xml:space="preserve">sample </w:t>
      </w:r>
      <w:r>
        <w:t>conceptual cache definitions:</w:t>
      </w:r>
    </w:p>
    <w:p w:rsidR="00C6017F" w:rsidRDefault="00C6017F" w:rsidP="00E66BE3">
      <w:pPr>
        <w:pStyle w:val="ListParagraph"/>
        <w:ind w:left="1560"/>
      </w:pPr>
    </w:p>
    <w:p w:rsidR="00C6017F" w:rsidRDefault="00C6017F" w:rsidP="00E66BE3">
      <w:pPr>
        <w:pStyle w:val="ListParagraph"/>
        <w:ind w:left="1560"/>
      </w:pPr>
      <w:r>
        <w:rPr>
          <w:noProof/>
        </w:rPr>
        <w:drawing>
          <wp:inline distT="0" distB="0" distL="0" distR="0" wp14:anchorId="324AF7F4" wp14:editId="011723C3">
            <wp:extent cx="4956899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9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7F" w:rsidRDefault="00C6017F" w:rsidP="00E66BE3">
      <w:pPr>
        <w:pStyle w:val="ListParagraph"/>
        <w:ind w:left="1560"/>
      </w:pPr>
    </w:p>
    <w:p w:rsidR="00340D9F" w:rsidRDefault="00340D9F" w:rsidP="00D701A2">
      <w:pPr>
        <w:pStyle w:val="ListParagraph"/>
        <w:ind w:left="1560"/>
      </w:pPr>
    </w:p>
    <w:p w:rsidR="00340D9F" w:rsidRDefault="00340D9F" w:rsidP="00340D9F">
      <w:pPr>
        <w:pStyle w:val="ListParagraph"/>
        <w:ind w:left="1080"/>
      </w:pPr>
    </w:p>
    <w:p w:rsidR="00340D9F" w:rsidRDefault="00340D9F" w:rsidP="00340D9F">
      <w:pPr>
        <w:pStyle w:val="ListParagraph"/>
      </w:pPr>
    </w:p>
    <w:p w:rsidR="00340D9F" w:rsidRDefault="00340D9F" w:rsidP="00D701A2">
      <w:pPr>
        <w:pStyle w:val="ListParagraph"/>
      </w:pPr>
    </w:p>
    <w:p w:rsidR="00D62E48" w:rsidRDefault="00D62E48" w:rsidP="00D62E48">
      <w:pPr>
        <w:pStyle w:val="ListParagraph"/>
        <w:ind w:left="1512"/>
      </w:pPr>
    </w:p>
    <w:p w:rsidR="008A65D4" w:rsidRDefault="008A65D4" w:rsidP="00027525">
      <w:pPr>
        <w:pStyle w:val="Heading1"/>
        <w:numPr>
          <w:ilvl w:val="0"/>
          <w:numId w:val="5"/>
        </w:numPr>
      </w:pPr>
      <w:bookmarkStart w:id="8" w:name="_Toc508173950"/>
      <w:bookmarkStart w:id="9" w:name="_Toc508173995"/>
      <w:r>
        <w:t>RAMS (RUS Access Management Service)</w:t>
      </w:r>
      <w:r w:rsidR="00E04712">
        <w:t xml:space="preserve"> E</w:t>
      </w:r>
      <w:r>
        <w:t>nhancement</w:t>
      </w:r>
    </w:p>
    <w:p w:rsidR="008A65D4" w:rsidRDefault="008A65D4" w:rsidP="008A65D4">
      <w:pPr>
        <w:pStyle w:val="ListParagraph"/>
        <w:numPr>
          <w:ilvl w:val="1"/>
          <w:numId w:val="5"/>
        </w:numPr>
        <w:ind w:left="1134"/>
      </w:pPr>
      <w:r>
        <w:t>Goal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>Fits BITS requirements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>Make it a standalone services (detached from RUS Enterprise Database)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 xml:space="preserve">Separate authorization core and WebLogic related code 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 xml:space="preserve">Provide </w:t>
      </w:r>
      <w:r w:rsidR="00C474CF">
        <w:t xml:space="preserve">REST API </w:t>
      </w:r>
    </w:p>
    <w:p w:rsidR="00523B1F" w:rsidRDefault="00523B1F" w:rsidP="00523B1F">
      <w:pPr>
        <w:pStyle w:val="ListParagraph"/>
        <w:ind w:left="1560"/>
      </w:pPr>
    </w:p>
    <w:p w:rsidR="008A65D4" w:rsidRDefault="008A65D4" w:rsidP="008A65D4">
      <w:pPr>
        <w:pStyle w:val="ListParagraph"/>
        <w:numPr>
          <w:ilvl w:val="1"/>
          <w:numId w:val="5"/>
        </w:numPr>
        <w:ind w:left="1134"/>
      </w:pPr>
      <w:r>
        <w:t xml:space="preserve"> Strategy</w:t>
      </w:r>
    </w:p>
    <w:p w:rsidR="008A65D4" w:rsidRDefault="00C474CF" w:rsidP="008A65D4">
      <w:pPr>
        <w:pStyle w:val="ListParagraph"/>
        <w:numPr>
          <w:ilvl w:val="0"/>
          <w:numId w:val="10"/>
        </w:numPr>
        <w:ind w:left="1560"/>
      </w:pPr>
      <w:r>
        <w:t xml:space="preserve">Minor </w:t>
      </w:r>
      <w:r w:rsidR="008A65D4">
        <w:t>Entity Relationship changes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>Provide generic names for tables, columns if necessary</w:t>
      </w:r>
    </w:p>
    <w:p w:rsidR="008A65D4" w:rsidRDefault="008A65D4" w:rsidP="008A65D4">
      <w:pPr>
        <w:pStyle w:val="ListParagraph"/>
        <w:numPr>
          <w:ilvl w:val="0"/>
          <w:numId w:val="10"/>
        </w:numPr>
        <w:ind w:left="1560"/>
      </w:pPr>
      <w:r>
        <w:t>Rename RAMS to a generic service name: Tree and Role based Access Control System (TRACS)</w:t>
      </w:r>
    </w:p>
    <w:p w:rsidR="00A32ECC" w:rsidRDefault="00A32ECC" w:rsidP="008A65D4">
      <w:pPr>
        <w:pStyle w:val="ListParagraph"/>
        <w:numPr>
          <w:ilvl w:val="0"/>
          <w:numId w:val="10"/>
        </w:numPr>
        <w:ind w:left="1560"/>
      </w:pPr>
      <w:r>
        <w:t>Separate IAA Core with Web</w:t>
      </w:r>
      <w:r w:rsidR="00523B1F">
        <w:t>L</w:t>
      </w:r>
      <w:r>
        <w:t xml:space="preserve">ogic specific </w:t>
      </w:r>
      <w:r w:rsidR="00523B1F">
        <w:t>code</w:t>
      </w:r>
    </w:p>
    <w:p w:rsidR="00E04712" w:rsidRDefault="008D0B3E" w:rsidP="008A65D4">
      <w:pPr>
        <w:pStyle w:val="ListParagraph"/>
        <w:numPr>
          <w:ilvl w:val="0"/>
          <w:numId w:val="10"/>
        </w:numPr>
        <w:ind w:left="1560"/>
      </w:pPr>
      <w:r>
        <w:t>L</w:t>
      </w:r>
      <w:r w:rsidR="00E04712">
        <w:t>everages on premise environment</w:t>
      </w:r>
    </w:p>
    <w:p w:rsidR="008A65D4" w:rsidRDefault="008A65D4" w:rsidP="008A65D4">
      <w:pPr>
        <w:pStyle w:val="ListParagraph"/>
        <w:ind w:left="1134"/>
      </w:pPr>
    </w:p>
    <w:p w:rsidR="00F9226B" w:rsidRDefault="00F9226B" w:rsidP="00027525">
      <w:pPr>
        <w:pStyle w:val="Heading1"/>
        <w:numPr>
          <w:ilvl w:val="0"/>
          <w:numId w:val="5"/>
        </w:numPr>
      </w:pPr>
      <w:r>
        <w:t>Report</w:t>
      </w:r>
      <w:bookmarkEnd w:id="8"/>
      <w:bookmarkEnd w:id="9"/>
    </w:p>
    <w:p w:rsidR="00812054" w:rsidRDefault="00D701A2" w:rsidP="00812054">
      <w:pPr>
        <w:pStyle w:val="ListParagraph"/>
        <w:numPr>
          <w:ilvl w:val="0"/>
          <w:numId w:val="2"/>
        </w:numPr>
        <w:ind w:left="1418"/>
      </w:pPr>
      <w:r>
        <w:t xml:space="preserve">Operational Report only. </w:t>
      </w:r>
      <w:r w:rsidR="00812054">
        <w:t>Report provided through BITS UI</w:t>
      </w:r>
    </w:p>
    <w:p w:rsidR="00E20044" w:rsidRDefault="00E20044" w:rsidP="00E20044">
      <w:pPr>
        <w:pStyle w:val="ListParagraph"/>
        <w:ind w:left="1418"/>
      </w:pPr>
    </w:p>
    <w:p w:rsidR="00812054" w:rsidRDefault="00E20044" w:rsidP="00027525">
      <w:pPr>
        <w:pStyle w:val="Heading1"/>
        <w:numPr>
          <w:ilvl w:val="0"/>
          <w:numId w:val="5"/>
        </w:numPr>
      </w:pPr>
      <w:bookmarkStart w:id="10" w:name="_Toc508173951"/>
      <w:bookmarkStart w:id="11" w:name="_Toc508173996"/>
      <w:r>
        <w:t>Audit</w:t>
      </w:r>
      <w:r w:rsidR="009A6046">
        <w:t xml:space="preserve"> and Logging</w:t>
      </w:r>
      <w:bookmarkEnd w:id="10"/>
      <w:bookmarkEnd w:id="11"/>
    </w:p>
    <w:p w:rsidR="00E20044" w:rsidRDefault="00D701A2" w:rsidP="00E20044">
      <w:pPr>
        <w:pStyle w:val="ListParagraph"/>
        <w:numPr>
          <w:ilvl w:val="0"/>
          <w:numId w:val="2"/>
        </w:numPr>
      </w:pPr>
      <w:r>
        <w:t xml:space="preserve">TBD - </w:t>
      </w:r>
      <w:r w:rsidR="00E20044">
        <w:t xml:space="preserve">Reuse RUS Audit </w:t>
      </w:r>
      <w:r>
        <w:t>services?</w:t>
      </w:r>
    </w:p>
    <w:p w:rsidR="009A6046" w:rsidRDefault="009A6046" w:rsidP="00E20044">
      <w:pPr>
        <w:pStyle w:val="ListParagraph"/>
        <w:numPr>
          <w:ilvl w:val="0"/>
          <w:numId w:val="2"/>
        </w:numPr>
      </w:pPr>
      <w:r>
        <w:t>Logging each request and response</w:t>
      </w:r>
      <w:r w:rsidR="00D701A2">
        <w:t xml:space="preserve"> in log file</w:t>
      </w:r>
    </w:p>
    <w:p w:rsidR="00E20044" w:rsidRDefault="00E20044" w:rsidP="00E20044">
      <w:pPr>
        <w:pStyle w:val="ListParagraph"/>
        <w:ind w:left="1188"/>
      </w:pPr>
    </w:p>
    <w:p w:rsidR="006271B4" w:rsidRDefault="006271B4" w:rsidP="00027525">
      <w:pPr>
        <w:pStyle w:val="Heading1"/>
        <w:numPr>
          <w:ilvl w:val="0"/>
          <w:numId w:val="5"/>
        </w:numPr>
      </w:pPr>
      <w:bookmarkStart w:id="12" w:name="_Toc508173952"/>
      <w:bookmarkStart w:id="13" w:name="_Toc508173997"/>
      <w:r>
        <w:t>Data Cleansing</w:t>
      </w:r>
      <w:r w:rsidR="00812054">
        <w:t xml:space="preserve"> and Migration (TBD)</w:t>
      </w:r>
      <w:bookmarkEnd w:id="12"/>
      <w:bookmarkEnd w:id="13"/>
    </w:p>
    <w:p w:rsidR="00812054" w:rsidRDefault="00812054" w:rsidP="00812054">
      <w:pPr>
        <w:pStyle w:val="ListParagraph"/>
        <w:numPr>
          <w:ilvl w:val="0"/>
          <w:numId w:val="2"/>
        </w:numPr>
        <w:ind w:left="1560"/>
      </w:pPr>
      <w:r>
        <w:t>Initial data cleaning and migration will be done through both manual and DB scripts</w:t>
      </w:r>
    </w:p>
    <w:p w:rsidR="00812054" w:rsidRDefault="00812054" w:rsidP="00812054">
      <w:pPr>
        <w:pStyle w:val="ListParagraph"/>
        <w:numPr>
          <w:ilvl w:val="0"/>
          <w:numId w:val="2"/>
        </w:numPr>
        <w:ind w:left="1560"/>
      </w:pPr>
      <w:r>
        <w:lastRenderedPageBreak/>
        <w:t>On-Going data cleaning may be done by JIT</w:t>
      </w:r>
      <w:r w:rsidR="005A40D0">
        <w:t>(On demand)</w:t>
      </w:r>
      <w:r>
        <w:t xml:space="preserve"> and schedule synchronization process initiated by BITS</w:t>
      </w:r>
      <w:r w:rsidR="005A40D0">
        <w:t xml:space="preserve"> or Mainframe (TBD)</w:t>
      </w:r>
    </w:p>
    <w:p w:rsidR="0063321F" w:rsidRDefault="0063321F" w:rsidP="0063321F">
      <w:pPr>
        <w:pStyle w:val="ListParagraph"/>
        <w:ind w:left="1560"/>
      </w:pPr>
    </w:p>
    <w:p w:rsidR="00812054" w:rsidRDefault="00812054" w:rsidP="00027525">
      <w:pPr>
        <w:pStyle w:val="ListParagraph"/>
        <w:ind w:left="993"/>
      </w:pPr>
    </w:p>
    <w:p w:rsidR="00A65BB2" w:rsidRDefault="00A65BB2" w:rsidP="004D66C8">
      <w:pPr>
        <w:pStyle w:val="ListParagraph"/>
        <w:ind w:left="993"/>
      </w:pPr>
    </w:p>
    <w:p w:rsidR="00702070" w:rsidRDefault="00702070" w:rsidP="00A65BB2">
      <w:pPr>
        <w:pStyle w:val="ListParagraph"/>
        <w:ind w:left="828"/>
      </w:pPr>
    </w:p>
    <w:p w:rsidR="006271B4" w:rsidRDefault="006271B4" w:rsidP="006271B4">
      <w:pPr>
        <w:pStyle w:val="ListParagraph"/>
        <w:ind w:left="432"/>
      </w:pPr>
    </w:p>
    <w:p w:rsidR="004E1B28" w:rsidRDefault="004E1B28" w:rsidP="004E1B28">
      <w:pPr>
        <w:pStyle w:val="ListParagraph"/>
        <w:ind w:left="432"/>
      </w:pPr>
    </w:p>
    <w:p w:rsidR="004E1B28" w:rsidRPr="00F85186" w:rsidRDefault="004E1B28" w:rsidP="00A3432D">
      <w:pPr>
        <w:pStyle w:val="ListParagraph"/>
        <w:ind w:left="432"/>
      </w:pPr>
    </w:p>
    <w:sectPr w:rsidR="004E1B28" w:rsidRPr="00F85186" w:rsidSect="00823A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881" w:rsidRDefault="007B7881" w:rsidP="00F72078">
      <w:pPr>
        <w:spacing w:after="0" w:line="240" w:lineRule="auto"/>
      </w:pPr>
      <w:r>
        <w:separator/>
      </w:r>
    </w:p>
  </w:endnote>
  <w:endnote w:type="continuationSeparator" w:id="0">
    <w:p w:rsidR="007B7881" w:rsidRDefault="007B7881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881" w:rsidRDefault="007B7881" w:rsidP="00F72078">
      <w:pPr>
        <w:spacing w:after="0" w:line="240" w:lineRule="auto"/>
      </w:pPr>
      <w:r>
        <w:separator/>
      </w:r>
    </w:p>
  </w:footnote>
  <w:footnote w:type="continuationSeparator" w:id="0">
    <w:p w:rsidR="007B7881" w:rsidRDefault="007B7881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DF1"/>
    <w:multiLevelType w:val="hybridMultilevel"/>
    <w:tmpl w:val="C346E03E"/>
    <w:lvl w:ilvl="0" w:tplc="1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10F40B34"/>
    <w:multiLevelType w:val="hybridMultilevel"/>
    <w:tmpl w:val="D9566826"/>
    <w:lvl w:ilvl="0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>
    <w:nsid w:val="16CE7FB1"/>
    <w:multiLevelType w:val="multilevel"/>
    <w:tmpl w:val="22B84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u w:val="none"/>
      </w:rPr>
    </w:lvl>
  </w:abstractNum>
  <w:abstractNum w:abstractNumId="3">
    <w:nsid w:val="1EF66CC6"/>
    <w:multiLevelType w:val="multilevel"/>
    <w:tmpl w:val="5FEA2DB6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2" w:hanging="1800"/>
      </w:pPr>
      <w:rPr>
        <w:rFonts w:hint="default"/>
      </w:rPr>
    </w:lvl>
  </w:abstractNum>
  <w:abstractNum w:abstractNumId="4">
    <w:nsid w:val="2A6F1E55"/>
    <w:multiLevelType w:val="hybridMultilevel"/>
    <w:tmpl w:val="BD5AD894"/>
    <w:lvl w:ilvl="0" w:tplc="1009000D">
      <w:start w:val="1"/>
      <w:numFmt w:val="bullet"/>
      <w:lvlText w:val=""/>
      <w:lvlJc w:val="left"/>
      <w:pPr>
        <w:ind w:left="270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39867D97"/>
    <w:multiLevelType w:val="hybridMultilevel"/>
    <w:tmpl w:val="B91626F6"/>
    <w:lvl w:ilvl="0" w:tplc="B114EF52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8" w:hanging="360"/>
      </w:pPr>
    </w:lvl>
    <w:lvl w:ilvl="2" w:tplc="1009001B" w:tentative="1">
      <w:start w:val="1"/>
      <w:numFmt w:val="lowerRoman"/>
      <w:lvlText w:val="%3."/>
      <w:lvlJc w:val="right"/>
      <w:pPr>
        <w:ind w:left="2628" w:hanging="180"/>
      </w:pPr>
    </w:lvl>
    <w:lvl w:ilvl="3" w:tplc="1009000F" w:tentative="1">
      <w:start w:val="1"/>
      <w:numFmt w:val="decimal"/>
      <w:lvlText w:val="%4."/>
      <w:lvlJc w:val="left"/>
      <w:pPr>
        <w:ind w:left="3348" w:hanging="360"/>
      </w:pPr>
    </w:lvl>
    <w:lvl w:ilvl="4" w:tplc="10090019" w:tentative="1">
      <w:start w:val="1"/>
      <w:numFmt w:val="lowerLetter"/>
      <w:lvlText w:val="%5."/>
      <w:lvlJc w:val="left"/>
      <w:pPr>
        <w:ind w:left="4068" w:hanging="360"/>
      </w:pPr>
    </w:lvl>
    <w:lvl w:ilvl="5" w:tplc="1009001B" w:tentative="1">
      <w:start w:val="1"/>
      <w:numFmt w:val="lowerRoman"/>
      <w:lvlText w:val="%6."/>
      <w:lvlJc w:val="right"/>
      <w:pPr>
        <w:ind w:left="4788" w:hanging="180"/>
      </w:pPr>
    </w:lvl>
    <w:lvl w:ilvl="6" w:tplc="1009000F" w:tentative="1">
      <w:start w:val="1"/>
      <w:numFmt w:val="decimal"/>
      <w:lvlText w:val="%7."/>
      <w:lvlJc w:val="left"/>
      <w:pPr>
        <w:ind w:left="5508" w:hanging="360"/>
      </w:pPr>
    </w:lvl>
    <w:lvl w:ilvl="7" w:tplc="10090019" w:tentative="1">
      <w:start w:val="1"/>
      <w:numFmt w:val="lowerLetter"/>
      <w:lvlText w:val="%8."/>
      <w:lvlJc w:val="left"/>
      <w:pPr>
        <w:ind w:left="6228" w:hanging="360"/>
      </w:pPr>
    </w:lvl>
    <w:lvl w:ilvl="8" w:tplc="1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>
    <w:nsid w:val="3F100C43"/>
    <w:multiLevelType w:val="hybridMultilevel"/>
    <w:tmpl w:val="2F1494E8"/>
    <w:lvl w:ilvl="0" w:tplc="1009000F">
      <w:start w:val="1"/>
      <w:numFmt w:val="decimal"/>
      <w:lvlText w:val="%1."/>
      <w:lvlJc w:val="left"/>
      <w:pPr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54B44EDD"/>
    <w:multiLevelType w:val="hybridMultilevel"/>
    <w:tmpl w:val="88F80AEC"/>
    <w:lvl w:ilvl="0" w:tplc="10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8">
    <w:nsid w:val="72FA3C1F"/>
    <w:multiLevelType w:val="hybridMultilevel"/>
    <w:tmpl w:val="E856AE1E"/>
    <w:lvl w:ilvl="0" w:tplc="A70057E8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A08495A"/>
    <w:multiLevelType w:val="hybridMultilevel"/>
    <w:tmpl w:val="621AE772"/>
    <w:lvl w:ilvl="0" w:tplc="D76CE96C">
      <w:start w:val="4"/>
      <w:numFmt w:val="bullet"/>
      <w:lvlText w:val="-"/>
      <w:lvlJc w:val="left"/>
      <w:pPr>
        <w:ind w:left="1188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89"/>
    <w:rsid w:val="00000A3B"/>
    <w:rsid w:val="00027256"/>
    <w:rsid w:val="00027525"/>
    <w:rsid w:val="00027DC5"/>
    <w:rsid w:val="00027F2B"/>
    <w:rsid w:val="000312D3"/>
    <w:rsid w:val="00036B16"/>
    <w:rsid w:val="000551A9"/>
    <w:rsid w:val="000650F9"/>
    <w:rsid w:val="00072E4F"/>
    <w:rsid w:val="0009244D"/>
    <w:rsid w:val="000924C2"/>
    <w:rsid w:val="000A0119"/>
    <w:rsid w:val="000B1137"/>
    <w:rsid w:val="000D61D3"/>
    <w:rsid w:val="000E7B48"/>
    <w:rsid w:val="001377B0"/>
    <w:rsid w:val="00144163"/>
    <w:rsid w:val="00147F7A"/>
    <w:rsid w:val="00161C11"/>
    <w:rsid w:val="00193D92"/>
    <w:rsid w:val="001A65A7"/>
    <w:rsid w:val="001C2193"/>
    <w:rsid w:val="001C37B4"/>
    <w:rsid w:val="001E25FB"/>
    <w:rsid w:val="001F129E"/>
    <w:rsid w:val="00207C00"/>
    <w:rsid w:val="002107C1"/>
    <w:rsid w:val="00225BE4"/>
    <w:rsid w:val="0023382B"/>
    <w:rsid w:val="00244F3F"/>
    <w:rsid w:val="002513AE"/>
    <w:rsid w:val="00274D03"/>
    <w:rsid w:val="002A329F"/>
    <w:rsid w:val="002B4F44"/>
    <w:rsid w:val="002B7D28"/>
    <w:rsid w:val="002C2697"/>
    <w:rsid w:val="002D7B05"/>
    <w:rsid w:val="002E4810"/>
    <w:rsid w:val="002E6FF6"/>
    <w:rsid w:val="00303208"/>
    <w:rsid w:val="00303FDC"/>
    <w:rsid w:val="00312357"/>
    <w:rsid w:val="00313AD9"/>
    <w:rsid w:val="00317F1F"/>
    <w:rsid w:val="00332E11"/>
    <w:rsid w:val="00332F23"/>
    <w:rsid w:val="00340D9F"/>
    <w:rsid w:val="003478AA"/>
    <w:rsid w:val="003510A9"/>
    <w:rsid w:val="003560F2"/>
    <w:rsid w:val="0036413B"/>
    <w:rsid w:val="003904DC"/>
    <w:rsid w:val="00391B35"/>
    <w:rsid w:val="003A2517"/>
    <w:rsid w:val="003A7020"/>
    <w:rsid w:val="003D4688"/>
    <w:rsid w:val="00404C1A"/>
    <w:rsid w:val="00417BBE"/>
    <w:rsid w:val="004649EA"/>
    <w:rsid w:val="00475F8B"/>
    <w:rsid w:val="00487378"/>
    <w:rsid w:val="004A2238"/>
    <w:rsid w:val="004A392D"/>
    <w:rsid w:val="004B347D"/>
    <w:rsid w:val="004B69F7"/>
    <w:rsid w:val="004C3F9E"/>
    <w:rsid w:val="004D0AC1"/>
    <w:rsid w:val="004D66C8"/>
    <w:rsid w:val="004E1B28"/>
    <w:rsid w:val="004E7FF0"/>
    <w:rsid w:val="004F111C"/>
    <w:rsid w:val="004F1B03"/>
    <w:rsid w:val="004F20C3"/>
    <w:rsid w:val="004F4830"/>
    <w:rsid w:val="00503D3D"/>
    <w:rsid w:val="00523B1F"/>
    <w:rsid w:val="00531205"/>
    <w:rsid w:val="00560C99"/>
    <w:rsid w:val="0057144C"/>
    <w:rsid w:val="0057735C"/>
    <w:rsid w:val="005867BB"/>
    <w:rsid w:val="0059085C"/>
    <w:rsid w:val="005A40D0"/>
    <w:rsid w:val="005A66EA"/>
    <w:rsid w:val="005C5554"/>
    <w:rsid w:val="005D5DDE"/>
    <w:rsid w:val="005E73C4"/>
    <w:rsid w:val="00615847"/>
    <w:rsid w:val="00624B02"/>
    <w:rsid w:val="006271B4"/>
    <w:rsid w:val="0063321F"/>
    <w:rsid w:val="00635F2D"/>
    <w:rsid w:val="00681EBD"/>
    <w:rsid w:val="00687181"/>
    <w:rsid w:val="00695E04"/>
    <w:rsid w:val="00696A8D"/>
    <w:rsid w:val="006B472F"/>
    <w:rsid w:val="006C7751"/>
    <w:rsid w:val="006C7C2A"/>
    <w:rsid w:val="006D72AA"/>
    <w:rsid w:val="006E21FB"/>
    <w:rsid w:val="00702070"/>
    <w:rsid w:val="007135A4"/>
    <w:rsid w:val="00767151"/>
    <w:rsid w:val="007707B1"/>
    <w:rsid w:val="00794C32"/>
    <w:rsid w:val="007B32B8"/>
    <w:rsid w:val="007B7881"/>
    <w:rsid w:val="007C0410"/>
    <w:rsid w:val="007D1D72"/>
    <w:rsid w:val="007D6DDD"/>
    <w:rsid w:val="00804650"/>
    <w:rsid w:val="00812054"/>
    <w:rsid w:val="00822357"/>
    <w:rsid w:val="00823A72"/>
    <w:rsid w:val="00825A9B"/>
    <w:rsid w:val="00826447"/>
    <w:rsid w:val="0084355A"/>
    <w:rsid w:val="00890490"/>
    <w:rsid w:val="00894AD6"/>
    <w:rsid w:val="008A0A03"/>
    <w:rsid w:val="008A65D4"/>
    <w:rsid w:val="008B7814"/>
    <w:rsid w:val="008C731E"/>
    <w:rsid w:val="008D0B3E"/>
    <w:rsid w:val="008D637E"/>
    <w:rsid w:val="008E0B08"/>
    <w:rsid w:val="008F0A49"/>
    <w:rsid w:val="009030A9"/>
    <w:rsid w:val="00906E13"/>
    <w:rsid w:val="00913EE3"/>
    <w:rsid w:val="0092287E"/>
    <w:rsid w:val="00941E12"/>
    <w:rsid w:val="00960FF7"/>
    <w:rsid w:val="00965573"/>
    <w:rsid w:val="00976127"/>
    <w:rsid w:val="009811AB"/>
    <w:rsid w:val="009A06BF"/>
    <w:rsid w:val="009A5554"/>
    <w:rsid w:val="009A6046"/>
    <w:rsid w:val="009B1D63"/>
    <w:rsid w:val="009B65DE"/>
    <w:rsid w:val="00A03667"/>
    <w:rsid w:val="00A32ECC"/>
    <w:rsid w:val="00A3304D"/>
    <w:rsid w:val="00A3432D"/>
    <w:rsid w:val="00A35072"/>
    <w:rsid w:val="00A431F9"/>
    <w:rsid w:val="00A4736E"/>
    <w:rsid w:val="00A60BDB"/>
    <w:rsid w:val="00A65BB2"/>
    <w:rsid w:val="00A74E3A"/>
    <w:rsid w:val="00A963FC"/>
    <w:rsid w:val="00AD64D5"/>
    <w:rsid w:val="00AD71CE"/>
    <w:rsid w:val="00AE5EEE"/>
    <w:rsid w:val="00AF1949"/>
    <w:rsid w:val="00B2193C"/>
    <w:rsid w:val="00B2407B"/>
    <w:rsid w:val="00B3454D"/>
    <w:rsid w:val="00B50E08"/>
    <w:rsid w:val="00B57E52"/>
    <w:rsid w:val="00B8044C"/>
    <w:rsid w:val="00B93223"/>
    <w:rsid w:val="00BA4F1D"/>
    <w:rsid w:val="00BD5F90"/>
    <w:rsid w:val="00C029AC"/>
    <w:rsid w:val="00C1338B"/>
    <w:rsid w:val="00C1715A"/>
    <w:rsid w:val="00C40392"/>
    <w:rsid w:val="00C442F5"/>
    <w:rsid w:val="00C474CF"/>
    <w:rsid w:val="00C522CC"/>
    <w:rsid w:val="00C52BBD"/>
    <w:rsid w:val="00C55689"/>
    <w:rsid w:val="00C6017F"/>
    <w:rsid w:val="00C70D4C"/>
    <w:rsid w:val="00C72599"/>
    <w:rsid w:val="00C7798A"/>
    <w:rsid w:val="00C93AB7"/>
    <w:rsid w:val="00CA3ADE"/>
    <w:rsid w:val="00CC034D"/>
    <w:rsid w:val="00CC4F68"/>
    <w:rsid w:val="00D047A1"/>
    <w:rsid w:val="00D32CDB"/>
    <w:rsid w:val="00D43DF2"/>
    <w:rsid w:val="00D621F9"/>
    <w:rsid w:val="00D62E48"/>
    <w:rsid w:val="00D67AFB"/>
    <w:rsid w:val="00D701A2"/>
    <w:rsid w:val="00D83F89"/>
    <w:rsid w:val="00DA123D"/>
    <w:rsid w:val="00DD0984"/>
    <w:rsid w:val="00DD3088"/>
    <w:rsid w:val="00DD428A"/>
    <w:rsid w:val="00DF4B06"/>
    <w:rsid w:val="00E04712"/>
    <w:rsid w:val="00E13B91"/>
    <w:rsid w:val="00E20044"/>
    <w:rsid w:val="00E47450"/>
    <w:rsid w:val="00E66BE3"/>
    <w:rsid w:val="00E66EC7"/>
    <w:rsid w:val="00EC1B62"/>
    <w:rsid w:val="00ED648D"/>
    <w:rsid w:val="00EE419B"/>
    <w:rsid w:val="00EE6774"/>
    <w:rsid w:val="00F17B57"/>
    <w:rsid w:val="00F21299"/>
    <w:rsid w:val="00F61F85"/>
    <w:rsid w:val="00F72078"/>
    <w:rsid w:val="00F819CC"/>
    <w:rsid w:val="00F85186"/>
    <w:rsid w:val="00F85D51"/>
    <w:rsid w:val="00F9226B"/>
    <w:rsid w:val="00F96541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0E08"/>
    <w:pPr>
      <w:tabs>
        <w:tab w:val="left" w:pos="709"/>
        <w:tab w:val="right" w:leader="dot" w:pos="129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EC1B62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0E08"/>
    <w:pPr>
      <w:tabs>
        <w:tab w:val="left" w:pos="709"/>
        <w:tab w:val="right" w:leader="dot" w:pos="129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EC1B62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B968-1563-47AA-825D-239E2996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Sun, Marvin</dc:creator>
  <cp:lastModifiedBy>Sun, Marvin</cp:lastModifiedBy>
  <cp:revision>131</cp:revision>
  <dcterms:created xsi:type="dcterms:W3CDTF">2017-05-15T12:26:00Z</dcterms:created>
  <dcterms:modified xsi:type="dcterms:W3CDTF">2018-03-26T13:25:00Z</dcterms:modified>
</cp:coreProperties>
</file>