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24C5" w14:textId="75253E7E" w:rsidR="00DE7A49" w:rsidRDefault="5E660845" w:rsidP="4E4BC68A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4E4BC68A">
        <w:rPr>
          <w:rFonts w:ascii="Aptos" w:eastAsia="Aptos" w:hAnsi="Aptos" w:cs="Aptos"/>
          <w:b/>
          <w:bCs/>
          <w:color w:val="000000" w:themeColor="text1"/>
        </w:rPr>
        <w:t>Product Description</w:t>
      </w:r>
      <w:r w:rsidR="3A39C68B" w:rsidRPr="4E4BC68A">
        <w:rPr>
          <w:rFonts w:ascii="Aptos" w:eastAsia="Aptos" w:hAnsi="Aptos" w:cs="Aptos"/>
          <w:b/>
          <w:bCs/>
          <w:color w:val="000000" w:themeColor="text1"/>
        </w:rPr>
        <w:t xml:space="preserve"> Video sent to link </w:t>
      </w:r>
      <w:r w:rsidR="6A400893" w:rsidRPr="4E4BC68A">
        <w:rPr>
          <w:rFonts w:ascii="Aptos" w:eastAsia="Aptos" w:hAnsi="Aptos" w:cs="Aptos"/>
          <w:b/>
          <w:bCs/>
          <w:color w:val="000000" w:themeColor="text1"/>
        </w:rPr>
        <w:t>13.03.26</w:t>
      </w:r>
    </w:p>
    <w:p w14:paraId="2D467BAC" w14:textId="2898ED27" w:rsidR="00DE7A49" w:rsidRDefault="5E660845" w:rsidP="4E4BC68A">
      <w:pPr>
        <w:spacing w:before="240" w:after="240"/>
      </w:pPr>
      <w:r w:rsidRPr="4E4BC68A">
        <w:rPr>
          <w:rFonts w:ascii="Aptos" w:eastAsia="Aptos" w:hAnsi="Aptos" w:cs="Aptos"/>
          <w:b/>
          <w:bCs/>
          <w:color w:val="000000" w:themeColor="text1"/>
        </w:rPr>
        <w:t>OmniGuard 110 NP</w:t>
      </w:r>
      <w:r w:rsidRPr="4E4BC68A">
        <w:rPr>
          <w:rFonts w:ascii="Aptos" w:eastAsia="Aptos" w:hAnsi="Aptos" w:cs="Aptos"/>
          <w:color w:val="000000" w:themeColor="text1"/>
        </w:rPr>
        <w:t xml:space="preserve"> is a high-performance, non-pigmented (NP) protective coating designed for:</w:t>
      </w:r>
    </w:p>
    <w:p w14:paraId="22B73F30" w14:textId="54F111FA" w:rsidR="00DE7A49" w:rsidRDefault="5E660845" w:rsidP="4E4BC68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Aluminium profiles</w:t>
      </w:r>
    </w:p>
    <w:p w14:paraId="4DB3F529" w14:textId="52508ED7" w:rsidR="00DE7A49" w:rsidRDefault="5E660845" w:rsidP="4E4BC68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Powder-coated aluminium</w:t>
      </w:r>
    </w:p>
    <w:p w14:paraId="3CDD17F3" w14:textId="209F8B9B" w:rsidR="00DE7A49" w:rsidRDefault="5E660845" w:rsidP="4E4BC68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PVC / uPVC profiles</w:t>
      </w:r>
    </w:p>
    <w:p w14:paraId="15907561" w14:textId="00372738" w:rsidR="00DE7A49" w:rsidRDefault="5E660845" w:rsidP="4E4BC68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Architectural joinery</w:t>
      </w:r>
    </w:p>
    <w:p w14:paraId="3031C151" w14:textId="143CF8AC" w:rsidR="00DE7A49" w:rsidRDefault="5E660845" w:rsidP="4E4BC68A">
      <w:pPr>
        <w:spacing w:before="240" w:after="240"/>
      </w:pPr>
      <w:r w:rsidRPr="4E4BC68A">
        <w:rPr>
          <w:rFonts w:ascii="Aptos" w:eastAsia="Aptos" w:hAnsi="Aptos" w:cs="Aptos"/>
          <w:color w:val="000000" w:themeColor="text1"/>
        </w:rPr>
        <w:t xml:space="preserve">It provides enhanced </w:t>
      </w:r>
      <w:r w:rsidRPr="4E4BC68A">
        <w:rPr>
          <w:rFonts w:ascii="Aptos" w:eastAsia="Aptos" w:hAnsi="Aptos" w:cs="Aptos"/>
          <w:b/>
          <w:bCs/>
          <w:color w:val="000000" w:themeColor="text1"/>
        </w:rPr>
        <w:t>surface protection, stain resistance, and durability</w:t>
      </w:r>
      <w:r w:rsidRPr="4E4BC68A">
        <w:rPr>
          <w:rFonts w:ascii="Aptos" w:eastAsia="Aptos" w:hAnsi="Aptos" w:cs="Aptos"/>
          <w:color w:val="000000" w:themeColor="text1"/>
        </w:rPr>
        <w:t xml:space="preserve"> during handling, transport, and service life.</w:t>
      </w:r>
      <w:r w:rsidR="5F8CBF6E" w:rsidRPr="4E4BC68A">
        <w:rPr>
          <w:rFonts w:ascii="Aptos" w:eastAsia="Aptos" w:hAnsi="Aptos" w:cs="Aptos"/>
          <w:color w:val="000000" w:themeColor="text1"/>
        </w:rPr>
        <w:t xml:space="preserve"> Protection of windows and doors onsite due</w:t>
      </w:r>
      <w:r w:rsidR="659677DE" w:rsidRPr="4E4BC68A">
        <w:rPr>
          <w:rFonts w:ascii="Aptos" w:eastAsia="Aptos" w:hAnsi="Aptos" w:cs="Aptos"/>
          <w:color w:val="000000" w:themeColor="text1"/>
        </w:rPr>
        <w:t xml:space="preserve"> to</w:t>
      </w:r>
      <w:r w:rsidR="659677DE" w:rsidRPr="4E4BC68A">
        <w:rPr>
          <w:rFonts w:ascii="Aptos" w:eastAsia="Aptos" w:hAnsi="Aptos" w:cs="Aptos"/>
        </w:rPr>
        <w:t xml:space="preserve"> using a specialist protective film. This helps prevent scratches, scuffs, and staining that may occur during construction or finishing works, ensuring surfaces remain in excellent condition until project completion.</w:t>
      </w:r>
    </w:p>
    <w:p w14:paraId="056A9586" w14:textId="0E47BB55" w:rsidR="00DE7A49" w:rsidRDefault="00DE7A49"/>
    <w:p w14:paraId="5B62BE91" w14:textId="46F2D9BA" w:rsidR="00DE7A49" w:rsidRDefault="5E660845" w:rsidP="4E4BC68A">
      <w:pPr>
        <w:spacing w:after="0"/>
      </w:pPr>
      <w:r w:rsidRPr="4E4BC68A">
        <w:rPr>
          <w:rFonts w:ascii="Aptos" w:eastAsia="Aptos" w:hAnsi="Aptos" w:cs="Aptos"/>
          <w:b/>
          <w:bCs/>
          <w:color w:val="000000" w:themeColor="text1"/>
        </w:rPr>
        <w:t>2. Key Features</w:t>
      </w:r>
    </w:p>
    <w:p w14:paraId="5674C347" w14:textId="395C5951" w:rsidR="00DE7A49" w:rsidRDefault="5E660845" w:rsidP="4E4BC68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Excellent adhesion to aluminium and PVC</w:t>
      </w:r>
    </w:p>
    <w:p w14:paraId="27BF27E4" w14:textId="4C9421CB" w:rsidR="00DE7A49" w:rsidRDefault="5E660845" w:rsidP="4E4BC68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High abrasion resistance</w:t>
      </w:r>
    </w:p>
    <w:p w14:paraId="320BE619" w14:textId="16C34796" w:rsidR="00DE7A49" w:rsidRDefault="5E660845" w:rsidP="4E4BC68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UV resistant</w:t>
      </w:r>
    </w:p>
    <w:p w14:paraId="5C275E0E" w14:textId="6F3003BE" w:rsidR="00DE7A49" w:rsidRDefault="5E660845" w:rsidP="4E4BC68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Non-yellowing</w:t>
      </w:r>
    </w:p>
    <w:p w14:paraId="1F747DF1" w14:textId="28DDDB97" w:rsidR="00DE7A49" w:rsidRDefault="5E660845" w:rsidP="4E4BC68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Good chemical resistance</w:t>
      </w:r>
    </w:p>
    <w:p w14:paraId="7664D7B0" w14:textId="2CEC0F26" w:rsidR="00DE7A49" w:rsidRDefault="5E660845" w:rsidP="4E4BC68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Fast drying</w:t>
      </w:r>
    </w:p>
    <w:p w14:paraId="496762B8" w14:textId="71D290B6" w:rsidR="00DE7A49" w:rsidRDefault="5E660845" w:rsidP="4E4BC68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Clear / non-pigmented finish</w:t>
      </w:r>
    </w:p>
    <w:p w14:paraId="02BB685E" w14:textId="5C12F28E" w:rsidR="00DE7A49" w:rsidRDefault="00DE7A49"/>
    <w:p w14:paraId="78D45842" w14:textId="3C4DDE80" w:rsidR="00DE7A49" w:rsidRDefault="5E660845" w:rsidP="4E4BC68A">
      <w:pPr>
        <w:spacing w:after="0"/>
      </w:pPr>
      <w:r w:rsidRPr="4E4BC68A">
        <w:rPr>
          <w:rFonts w:ascii="Aptos" w:eastAsia="Aptos" w:hAnsi="Aptos" w:cs="Aptos"/>
          <w:b/>
          <w:bCs/>
          <w:color w:val="000000" w:themeColor="text1"/>
        </w:rPr>
        <w:t>3. Typical Technical Properties</w:t>
      </w:r>
    </w:p>
    <w:p w14:paraId="049C75A2" w14:textId="191A732B" w:rsidR="00DE7A49" w:rsidRDefault="5E660845" w:rsidP="4E4BC68A">
      <w:pPr>
        <w:spacing w:after="0" w:line="300" w:lineRule="auto"/>
      </w:pPr>
      <w:r w:rsidRPr="4E4BC68A">
        <w:rPr>
          <w:rFonts w:ascii="Segoe UI" w:eastAsia="Segoe UI" w:hAnsi="Segoe UI" w:cs="Segoe UI"/>
          <w:color w:val="FFFFFF" w:themeColor="background1"/>
          <w:sz w:val="30"/>
          <w:szCs w:val="30"/>
        </w:rPr>
        <w:t>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605"/>
        <w:gridCol w:w="3774"/>
      </w:tblGrid>
      <w:tr w:rsidR="4E4BC68A" w14:paraId="559551E0" w14:textId="77777777" w:rsidTr="4E4BC68A">
        <w:trPr>
          <w:trHeight w:val="300"/>
        </w:trPr>
        <w:tc>
          <w:tcPr>
            <w:tcW w:w="2605" w:type="dxa"/>
            <w:vAlign w:val="center"/>
          </w:tcPr>
          <w:p w14:paraId="638AD7A3" w14:textId="487CC04E" w:rsidR="4E4BC68A" w:rsidRDefault="4E4BC68A" w:rsidP="4E4BC68A">
            <w:pPr>
              <w:spacing w:after="0"/>
              <w:jc w:val="center"/>
            </w:pPr>
            <w:r w:rsidRPr="4E4BC68A">
              <w:rPr>
                <w:rFonts w:ascii="Aptos" w:eastAsia="Aptos" w:hAnsi="Aptos" w:cs="Aptos"/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3774" w:type="dxa"/>
            <w:vAlign w:val="center"/>
          </w:tcPr>
          <w:p w14:paraId="011E8CFE" w14:textId="3F9398B1" w:rsidR="4E4BC68A" w:rsidRDefault="4E4BC68A" w:rsidP="4E4BC68A">
            <w:pPr>
              <w:spacing w:after="0"/>
              <w:jc w:val="center"/>
            </w:pPr>
            <w:r w:rsidRPr="4E4BC68A">
              <w:rPr>
                <w:rFonts w:ascii="Aptos" w:eastAsia="Aptos" w:hAnsi="Aptos" w:cs="Aptos"/>
                <w:b/>
                <w:bCs/>
                <w:color w:val="000000" w:themeColor="text1"/>
              </w:rPr>
              <w:t>Typical Value</w:t>
            </w:r>
          </w:p>
        </w:tc>
      </w:tr>
      <w:tr w:rsidR="4E4BC68A" w14:paraId="13DFA3D1" w14:textId="77777777" w:rsidTr="4E4BC68A">
        <w:trPr>
          <w:trHeight w:val="300"/>
        </w:trPr>
        <w:tc>
          <w:tcPr>
            <w:tcW w:w="2605" w:type="dxa"/>
            <w:vAlign w:val="center"/>
          </w:tcPr>
          <w:p w14:paraId="2FAA37C5" w14:textId="672EE6A1" w:rsidR="4E4BC68A" w:rsidRDefault="4E4BC68A" w:rsidP="4E4BC68A">
            <w:pPr>
              <w:spacing w:after="0"/>
            </w:pPr>
            <w:r w:rsidRPr="4E4BC68A">
              <w:rPr>
                <w:rFonts w:ascii="Aptos" w:eastAsia="Aptos" w:hAnsi="Aptos" w:cs="Aptos"/>
                <w:color w:val="000000" w:themeColor="text1"/>
              </w:rPr>
              <w:t>Appearance</w:t>
            </w:r>
          </w:p>
        </w:tc>
        <w:tc>
          <w:tcPr>
            <w:tcW w:w="3774" w:type="dxa"/>
            <w:vAlign w:val="center"/>
          </w:tcPr>
          <w:p w14:paraId="2617C0C0" w14:textId="654C5B79" w:rsidR="4E4BC68A" w:rsidRDefault="4E4BC68A" w:rsidP="4E4BC68A">
            <w:pPr>
              <w:spacing w:after="0"/>
            </w:pPr>
            <w:r w:rsidRPr="4E4BC68A">
              <w:rPr>
                <w:rFonts w:ascii="Aptos" w:eastAsia="Aptos" w:hAnsi="Aptos" w:cs="Aptos"/>
                <w:color w:val="000000" w:themeColor="text1"/>
              </w:rPr>
              <w:t>Clear liquid</w:t>
            </w:r>
          </w:p>
        </w:tc>
      </w:tr>
      <w:tr w:rsidR="4E4BC68A" w14:paraId="661B6E70" w14:textId="77777777" w:rsidTr="4E4BC68A">
        <w:trPr>
          <w:trHeight w:val="300"/>
        </w:trPr>
        <w:tc>
          <w:tcPr>
            <w:tcW w:w="2605" w:type="dxa"/>
            <w:vAlign w:val="center"/>
          </w:tcPr>
          <w:p w14:paraId="6AADCAAD" w14:textId="3E39FB38" w:rsidR="4E4BC68A" w:rsidRDefault="4E4BC68A" w:rsidP="4E4BC68A">
            <w:pPr>
              <w:spacing w:after="0"/>
            </w:pPr>
            <w:r w:rsidRPr="4E4BC68A">
              <w:rPr>
                <w:rFonts w:ascii="Aptos" w:eastAsia="Aptos" w:hAnsi="Aptos" w:cs="Aptos"/>
                <w:color w:val="000000" w:themeColor="text1"/>
              </w:rPr>
              <w:t>Finish</w:t>
            </w:r>
          </w:p>
        </w:tc>
        <w:tc>
          <w:tcPr>
            <w:tcW w:w="3774" w:type="dxa"/>
            <w:vAlign w:val="center"/>
          </w:tcPr>
          <w:p w14:paraId="64F72680" w14:textId="7D7AA3EE" w:rsidR="4E4BC68A" w:rsidRDefault="4E4BC68A" w:rsidP="4E4BC68A">
            <w:pPr>
              <w:spacing w:after="0"/>
            </w:pPr>
            <w:r w:rsidRPr="4E4BC68A">
              <w:rPr>
                <w:rFonts w:ascii="Aptos" w:eastAsia="Aptos" w:hAnsi="Aptos" w:cs="Aptos"/>
                <w:color w:val="000000" w:themeColor="text1"/>
              </w:rPr>
              <w:t>Transparent protective film</w:t>
            </w:r>
          </w:p>
        </w:tc>
      </w:tr>
      <w:tr w:rsidR="4E4BC68A" w14:paraId="4504BFE2" w14:textId="77777777" w:rsidTr="4E4BC68A">
        <w:trPr>
          <w:trHeight w:val="300"/>
        </w:trPr>
        <w:tc>
          <w:tcPr>
            <w:tcW w:w="2605" w:type="dxa"/>
            <w:vAlign w:val="center"/>
          </w:tcPr>
          <w:p w14:paraId="28D40158" w14:textId="4FE7FA16" w:rsidR="4E4BC68A" w:rsidRDefault="4E4BC68A" w:rsidP="4E4BC68A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3774" w:type="dxa"/>
            <w:vAlign w:val="center"/>
          </w:tcPr>
          <w:p w14:paraId="045CA497" w14:textId="182D15D8" w:rsidR="4E4BC68A" w:rsidRDefault="4E4BC68A" w:rsidP="4E4BC68A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4E4BC68A" w14:paraId="0AFC4158" w14:textId="77777777" w:rsidTr="4E4BC68A">
        <w:trPr>
          <w:trHeight w:val="300"/>
        </w:trPr>
        <w:tc>
          <w:tcPr>
            <w:tcW w:w="2605" w:type="dxa"/>
            <w:vAlign w:val="center"/>
          </w:tcPr>
          <w:p w14:paraId="70DAFECE" w14:textId="7B439883" w:rsidR="4E4BC68A" w:rsidRDefault="4E4BC68A" w:rsidP="4E4BC68A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3774" w:type="dxa"/>
            <w:vAlign w:val="center"/>
          </w:tcPr>
          <w:p w14:paraId="1C82148F" w14:textId="4FA82887" w:rsidR="4E4BC68A" w:rsidRDefault="4E4BC68A" w:rsidP="4E4BC68A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4E4BC68A" w14:paraId="5DA3B330" w14:textId="77777777" w:rsidTr="4E4BC68A">
        <w:trPr>
          <w:trHeight w:val="300"/>
        </w:trPr>
        <w:tc>
          <w:tcPr>
            <w:tcW w:w="2605" w:type="dxa"/>
            <w:vAlign w:val="center"/>
          </w:tcPr>
          <w:p w14:paraId="7819AE52" w14:textId="052D2992" w:rsidR="4E4BC68A" w:rsidRDefault="4E4BC68A" w:rsidP="4E4BC68A">
            <w:pPr>
              <w:spacing w:after="0"/>
            </w:pPr>
            <w:r w:rsidRPr="4E4BC68A">
              <w:rPr>
                <w:rFonts w:ascii="Aptos" w:eastAsia="Aptos" w:hAnsi="Aptos" w:cs="Aptos"/>
                <w:color w:val="000000" w:themeColor="text1"/>
              </w:rPr>
              <w:t>Drying Time (touch dry)</w:t>
            </w:r>
          </w:p>
        </w:tc>
        <w:tc>
          <w:tcPr>
            <w:tcW w:w="3774" w:type="dxa"/>
            <w:vAlign w:val="center"/>
          </w:tcPr>
          <w:p w14:paraId="1B540BDF" w14:textId="5889CDA2" w:rsidR="4E4BC68A" w:rsidRDefault="4E4BC68A" w:rsidP="4E4BC68A">
            <w:pPr>
              <w:spacing w:after="0"/>
            </w:pPr>
            <w:r w:rsidRPr="4E4BC68A">
              <w:rPr>
                <w:rFonts w:ascii="Aptos" w:eastAsia="Aptos" w:hAnsi="Aptos" w:cs="Aptos"/>
                <w:color w:val="000000" w:themeColor="text1"/>
              </w:rPr>
              <w:t>20–40 minutes @ 25°C</w:t>
            </w:r>
          </w:p>
        </w:tc>
      </w:tr>
      <w:tr w:rsidR="4E4BC68A" w14:paraId="2B457CB1" w14:textId="77777777" w:rsidTr="4E4BC68A">
        <w:trPr>
          <w:trHeight w:val="300"/>
        </w:trPr>
        <w:tc>
          <w:tcPr>
            <w:tcW w:w="2605" w:type="dxa"/>
            <w:vAlign w:val="center"/>
          </w:tcPr>
          <w:p w14:paraId="2871DD8C" w14:textId="4688A935" w:rsidR="4E4BC68A" w:rsidRDefault="4E4BC68A" w:rsidP="4E4BC68A">
            <w:pPr>
              <w:spacing w:after="0"/>
            </w:pPr>
            <w:r w:rsidRPr="4E4BC68A">
              <w:rPr>
                <w:rFonts w:ascii="Aptos" w:eastAsia="Aptos" w:hAnsi="Aptos" w:cs="Aptos"/>
                <w:color w:val="000000" w:themeColor="text1"/>
              </w:rPr>
              <w:t>Full Cure</w:t>
            </w:r>
          </w:p>
        </w:tc>
        <w:tc>
          <w:tcPr>
            <w:tcW w:w="3774" w:type="dxa"/>
            <w:vAlign w:val="center"/>
          </w:tcPr>
          <w:p w14:paraId="1C10F2A5" w14:textId="5C4AE69D" w:rsidR="4E4BC68A" w:rsidRDefault="4E4BC68A" w:rsidP="4E4BC68A">
            <w:pPr>
              <w:spacing w:after="0"/>
            </w:pPr>
            <w:r w:rsidRPr="4E4BC68A">
              <w:rPr>
                <w:rFonts w:ascii="Aptos" w:eastAsia="Aptos" w:hAnsi="Aptos" w:cs="Aptos"/>
                <w:color w:val="000000" w:themeColor="text1"/>
              </w:rPr>
              <w:t>24 hours @ 25°C</w:t>
            </w:r>
          </w:p>
        </w:tc>
      </w:tr>
      <w:tr w:rsidR="4E4BC68A" w14:paraId="0BB90E75" w14:textId="77777777" w:rsidTr="4E4BC68A">
        <w:trPr>
          <w:trHeight w:val="300"/>
        </w:trPr>
        <w:tc>
          <w:tcPr>
            <w:tcW w:w="2605" w:type="dxa"/>
            <w:vAlign w:val="center"/>
          </w:tcPr>
          <w:p w14:paraId="6F55032E" w14:textId="75A233AA" w:rsidR="4E4BC68A" w:rsidRDefault="4E4BC68A" w:rsidP="4E4BC68A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3774" w:type="dxa"/>
            <w:vAlign w:val="center"/>
          </w:tcPr>
          <w:p w14:paraId="4E70B9CF" w14:textId="3A2C724B" w:rsidR="4E4BC68A" w:rsidRDefault="4E4BC68A" w:rsidP="4E4BC68A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4E4BC68A" w14:paraId="4FEE335F" w14:textId="77777777" w:rsidTr="4E4BC68A">
        <w:trPr>
          <w:trHeight w:val="300"/>
        </w:trPr>
        <w:tc>
          <w:tcPr>
            <w:tcW w:w="2605" w:type="dxa"/>
            <w:vAlign w:val="center"/>
          </w:tcPr>
          <w:p w14:paraId="50B8367B" w14:textId="02B030B8" w:rsidR="4E4BC68A" w:rsidRDefault="4E4BC68A" w:rsidP="4E4BC68A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3774" w:type="dxa"/>
            <w:vAlign w:val="center"/>
          </w:tcPr>
          <w:p w14:paraId="177F9F8C" w14:textId="1C90AD46" w:rsidR="4E4BC68A" w:rsidRDefault="4E4BC68A" w:rsidP="4E4BC68A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7E5F2F3D" w14:textId="50920A80" w:rsidR="00DE7A49" w:rsidRDefault="5E660845" w:rsidP="4E4BC68A">
      <w:pPr>
        <w:spacing w:before="240" w:after="240"/>
      </w:pPr>
      <w:r w:rsidRPr="4E4BC68A">
        <w:rPr>
          <w:rFonts w:ascii="Aptos" w:eastAsia="Aptos" w:hAnsi="Aptos" w:cs="Aptos"/>
          <w:i/>
          <w:iCs/>
          <w:color w:val="000000" w:themeColor="text1"/>
        </w:rPr>
        <w:t>(Values are typical and may vary by batch or region.)</w:t>
      </w:r>
    </w:p>
    <w:p w14:paraId="655FC3ED" w14:textId="33CBC646" w:rsidR="00DE7A49" w:rsidRDefault="00DE7A49"/>
    <w:p w14:paraId="540635D3" w14:textId="06182414" w:rsidR="00DE7A49" w:rsidRDefault="5E660845" w:rsidP="4E4BC68A">
      <w:pPr>
        <w:spacing w:after="0"/>
      </w:pPr>
      <w:r w:rsidRPr="4E4BC68A">
        <w:rPr>
          <w:rFonts w:ascii="Aptos" w:eastAsia="Aptos" w:hAnsi="Aptos" w:cs="Aptos"/>
          <w:b/>
          <w:bCs/>
          <w:color w:val="000000" w:themeColor="text1"/>
        </w:rPr>
        <w:t>4. Surface Preparation</w:t>
      </w:r>
    </w:p>
    <w:p w14:paraId="72280B8C" w14:textId="383CCCA1" w:rsidR="00DE7A49" w:rsidRDefault="5E660845" w:rsidP="4E4BC68A">
      <w:pPr>
        <w:spacing w:after="0"/>
      </w:pPr>
      <w:r w:rsidRPr="4E4BC68A">
        <w:rPr>
          <w:rFonts w:ascii="Aptos" w:eastAsia="Aptos" w:hAnsi="Aptos" w:cs="Aptos"/>
          <w:b/>
          <w:bCs/>
          <w:color w:val="000000" w:themeColor="text1"/>
        </w:rPr>
        <w:t>Aluminium</w:t>
      </w:r>
    </w:p>
    <w:p w14:paraId="6CD59A5F" w14:textId="5A8F3A90" w:rsidR="00DE7A49" w:rsidRDefault="5E660845" w:rsidP="4E4BC68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Surface must be clean and dry</w:t>
      </w:r>
    </w:p>
    <w:p w14:paraId="7F42915A" w14:textId="207F041B" w:rsidR="00DE7A49" w:rsidRDefault="5E660845" w:rsidP="4E4BC68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Remove oils, grease, and dust</w:t>
      </w:r>
    </w:p>
    <w:p w14:paraId="4E61B9FD" w14:textId="5980E62B" w:rsidR="00DE7A49" w:rsidRDefault="5E660845" w:rsidP="4E4BC68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Degrease using isopropyl alcohol if required</w:t>
      </w:r>
    </w:p>
    <w:p w14:paraId="47628E55" w14:textId="0FADAFED" w:rsidR="00DE7A49" w:rsidRDefault="5E660845" w:rsidP="4E4BC68A">
      <w:pPr>
        <w:spacing w:after="0"/>
      </w:pPr>
      <w:r w:rsidRPr="4E4BC68A">
        <w:rPr>
          <w:rFonts w:ascii="Aptos" w:eastAsia="Aptos" w:hAnsi="Aptos" w:cs="Aptos"/>
          <w:b/>
          <w:bCs/>
          <w:color w:val="000000" w:themeColor="text1"/>
        </w:rPr>
        <w:t>PVC / uPVC</w:t>
      </w:r>
    </w:p>
    <w:p w14:paraId="03210675" w14:textId="271C974B" w:rsidR="00DE7A49" w:rsidRDefault="5E660845" w:rsidP="4E4BC68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Clean with mild detergent</w:t>
      </w:r>
    </w:p>
    <w:p w14:paraId="0E77B2E5" w14:textId="112F22D4" w:rsidR="00DE7A49" w:rsidRDefault="5E660845" w:rsidP="4E4BC68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Rinse thoroughly</w:t>
      </w:r>
    </w:p>
    <w:p w14:paraId="73550526" w14:textId="11F23288" w:rsidR="00DE7A49" w:rsidRDefault="5E660845" w:rsidP="4E4BC68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Ensure surface is fully dry before application</w:t>
      </w:r>
    </w:p>
    <w:p w14:paraId="00F81579" w14:textId="158FC1FA" w:rsidR="00DE7A49" w:rsidRDefault="00DE7A49"/>
    <w:p w14:paraId="0FABD05C" w14:textId="550869F8" w:rsidR="00DE7A49" w:rsidRDefault="5E660845" w:rsidP="4E4BC68A">
      <w:pPr>
        <w:spacing w:after="0"/>
      </w:pPr>
      <w:r w:rsidRPr="4E4BC68A">
        <w:rPr>
          <w:rFonts w:ascii="Aptos" w:eastAsia="Aptos" w:hAnsi="Aptos" w:cs="Aptos"/>
          <w:b/>
          <w:bCs/>
          <w:color w:val="000000" w:themeColor="text1"/>
        </w:rPr>
        <w:t>5. Application Method</w:t>
      </w:r>
    </w:p>
    <w:p w14:paraId="344BC81C" w14:textId="06ABC76C" w:rsidR="00DE7A49" w:rsidRDefault="5E660845" w:rsidP="4E4BC68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Spray (recommended for uniform finish)</w:t>
      </w:r>
    </w:p>
    <w:p w14:paraId="69BE0EF8" w14:textId="59927766" w:rsidR="00DE7A49" w:rsidRDefault="5E660845" w:rsidP="4E4BC68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Roller (short nap)</w:t>
      </w:r>
    </w:p>
    <w:p w14:paraId="5385AA9E" w14:textId="0D311163" w:rsidR="00DE7A49" w:rsidRDefault="5E660845" w:rsidP="4E4BC68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Dip coating (industrial lines)</w:t>
      </w:r>
    </w:p>
    <w:p w14:paraId="188ADAF5" w14:textId="743CCA12" w:rsidR="00DE7A49" w:rsidRDefault="5E660845" w:rsidP="4E4BC68A">
      <w:pPr>
        <w:spacing w:before="240" w:after="240"/>
      </w:pPr>
      <w:r w:rsidRPr="4E4BC68A">
        <w:rPr>
          <w:rFonts w:ascii="Aptos" w:eastAsia="Aptos" w:hAnsi="Aptos" w:cs="Aptos"/>
          <w:color w:val="000000" w:themeColor="text1"/>
        </w:rPr>
        <w:t>Apply thin, even coats. Avoid heavy film build.</w:t>
      </w:r>
    </w:p>
    <w:p w14:paraId="61E1B775" w14:textId="362CA091" w:rsidR="00DE7A49" w:rsidRDefault="00DE7A49"/>
    <w:p w14:paraId="2A4694D6" w14:textId="6BE6F96F" w:rsidR="00DE7A49" w:rsidRDefault="5E660845" w:rsidP="4E4BC68A">
      <w:pPr>
        <w:spacing w:after="0"/>
      </w:pPr>
      <w:r w:rsidRPr="4E4BC68A">
        <w:rPr>
          <w:rFonts w:ascii="Aptos" w:eastAsia="Aptos" w:hAnsi="Aptos" w:cs="Aptos"/>
          <w:b/>
          <w:bCs/>
          <w:color w:val="000000" w:themeColor="text1"/>
        </w:rPr>
        <w:t>6. Storage &amp; Shelf Life</w:t>
      </w:r>
    </w:p>
    <w:p w14:paraId="01818AA0" w14:textId="396C7D40" w:rsidR="00DE7A49" w:rsidRDefault="5E660845" w:rsidP="4E4BC68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Store in original sealed container</w:t>
      </w:r>
    </w:p>
    <w:p w14:paraId="5AF21504" w14:textId="5F9E4B42" w:rsidR="00DE7A49" w:rsidRDefault="5E660845" w:rsidP="4E4BC68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Keep in cool, dry area (5–30°C)</w:t>
      </w:r>
    </w:p>
    <w:p w14:paraId="5A0667B4" w14:textId="31C4018B" w:rsidR="00DE7A49" w:rsidRDefault="5E660845" w:rsidP="4E4BC68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Shelf life: typically 12 months unopened</w:t>
      </w:r>
    </w:p>
    <w:p w14:paraId="63A59E2A" w14:textId="20E0B8A6" w:rsidR="00DE7A49" w:rsidRDefault="00DE7A49"/>
    <w:p w14:paraId="62AE116D" w14:textId="54332486" w:rsidR="00DE7A49" w:rsidRDefault="5E660845" w:rsidP="4E4BC68A">
      <w:pPr>
        <w:spacing w:after="0"/>
      </w:pPr>
      <w:r w:rsidRPr="4E4BC68A">
        <w:rPr>
          <w:rFonts w:ascii="Aptos" w:eastAsia="Aptos" w:hAnsi="Aptos" w:cs="Aptos"/>
          <w:b/>
          <w:bCs/>
          <w:color w:val="000000" w:themeColor="text1"/>
        </w:rPr>
        <w:t>7. Safety</w:t>
      </w:r>
    </w:p>
    <w:p w14:paraId="56AC97F3" w14:textId="502B282E" w:rsidR="00DE7A49" w:rsidRDefault="5E660845" w:rsidP="4E4BC68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Use in well-ventilated area</w:t>
      </w:r>
    </w:p>
    <w:p w14:paraId="02D50E61" w14:textId="0DAE8B0E" w:rsidR="00DE7A49" w:rsidRDefault="5E660845" w:rsidP="4E4BC68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lastRenderedPageBreak/>
        <w:t>Wear gloves and eye protection</w:t>
      </w:r>
    </w:p>
    <w:p w14:paraId="5C11D491" w14:textId="4287B1F6" w:rsidR="00DE7A49" w:rsidRDefault="5E660845" w:rsidP="4E4BC68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E4BC68A">
        <w:rPr>
          <w:rFonts w:ascii="Aptos" w:eastAsia="Aptos" w:hAnsi="Aptos" w:cs="Aptos"/>
          <w:color w:val="000000" w:themeColor="text1"/>
        </w:rPr>
        <w:t>Refer to Safety Data Sheet (SDS) for full handling guideline</w:t>
      </w:r>
    </w:p>
    <w:p w14:paraId="0704FD93" w14:textId="1C4A5192" w:rsidR="00DE7A49" w:rsidRDefault="00DE7A49" w:rsidP="4E4BC68A">
      <w:pPr>
        <w:spacing w:after="0"/>
      </w:pPr>
    </w:p>
    <w:p w14:paraId="1F114A32" w14:textId="7B0A63DF" w:rsidR="00DE7A49" w:rsidRDefault="00DE7A49" w:rsidP="4E4BC68A">
      <w:pPr>
        <w:spacing w:after="0"/>
      </w:pPr>
    </w:p>
    <w:p w14:paraId="74AC3C99" w14:textId="618693BA" w:rsidR="00DE7A49" w:rsidRDefault="02FDD73C">
      <w:r>
        <w:t>Vent Card images previously shared via link</w:t>
      </w:r>
    </w:p>
    <w:p w14:paraId="03C8E95A" w14:textId="0F15757B" w:rsidR="00DE7A49" w:rsidRDefault="00DE7A49" w:rsidP="4E4BC68A">
      <w:pPr>
        <w:spacing w:after="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F91FDF9" w14:textId="3116DB13" w:rsidR="00DE7A49" w:rsidRDefault="00DE7A49" w:rsidP="4E4BC68A">
      <w:pPr>
        <w:spacing w:after="0"/>
      </w:pPr>
    </w:p>
    <w:p w14:paraId="16F714C8" w14:textId="71F7DA20" w:rsidR="00DE7A49" w:rsidRDefault="5E660845" w:rsidP="4E4BC68A">
      <w:pPr>
        <w:spacing w:after="0"/>
      </w:pPr>
      <w:r w:rsidRPr="4E4BC68A">
        <w:rPr>
          <w:rFonts w:ascii="Aptos" w:eastAsia="Aptos" w:hAnsi="Aptos" w:cs="Aptos"/>
          <w:b/>
          <w:bCs/>
          <w:color w:val="000000" w:themeColor="text1"/>
        </w:rPr>
        <w:t>High-Performance Pitched Roof Insulation</w:t>
      </w:r>
    </w:p>
    <w:p w14:paraId="6FFF1F06" w14:textId="4795905A" w:rsidR="00DE7A49" w:rsidRDefault="5E660845" w:rsidP="4E4BC68A">
      <w:pPr>
        <w:spacing w:before="240" w:after="240"/>
      </w:pPr>
      <w:r w:rsidRPr="4E4BC68A">
        <w:rPr>
          <w:rFonts w:ascii="Aptos" w:eastAsia="Aptos" w:hAnsi="Aptos" w:cs="Aptos"/>
          <w:color w:val="000000" w:themeColor="text1"/>
        </w:rPr>
        <w:t>Upgrade your home with our advanced Vent Card and spray foam insulation system — designed specifically for internal sloping and pitched roofs.</w:t>
      </w:r>
    </w:p>
    <w:p w14:paraId="26D29AD4" w14:textId="75210872" w:rsidR="00DE7A49" w:rsidRDefault="5E660845" w:rsidP="4E4BC68A">
      <w:pPr>
        <w:spacing w:before="240" w:after="240"/>
      </w:pPr>
      <w:r w:rsidRPr="4E4BC68A">
        <w:rPr>
          <w:rFonts w:ascii="Aptos" w:eastAsia="Aptos" w:hAnsi="Aptos" w:cs="Aptos"/>
          <w:color w:val="000000" w:themeColor="text1"/>
        </w:rPr>
        <w:t>We install Vent Card to create a crucial 50mm ventilation gap between the roof covering and insulation. This ensures continuous airflow, helping to control moisture and prevent condensation issues.</w:t>
      </w:r>
    </w:p>
    <w:p w14:paraId="111EAFB1" w14:textId="5E5271CF" w:rsidR="00DE7A49" w:rsidRDefault="5E660845" w:rsidP="4E4BC68A">
      <w:pPr>
        <w:spacing w:before="240" w:after="240"/>
      </w:pPr>
      <w:r w:rsidRPr="4E4BC68A">
        <w:rPr>
          <w:rFonts w:ascii="Aptos" w:eastAsia="Aptos" w:hAnsi="Aptos" w:cs="Aptos"/>
          <w:color w:val="000000" w:themeColor="text1"/>
        </w:rPr>
        <w:t>Once in place, we apply premium polyurethane spray foam, forming a seamless, airtight thermal barrier that:</w:t>
      </w:r>
    </w:p>
    <w:p w14:paraId="4499258E" w14:textId="0B65F53B" w:rsidR="00DE7A49" w:rsidRDefault="5E660845" w:rsidP="4E4BC68A">
      <w:pPr>
        <w:spacing w:before="240" w:after="240"/>
      </w:pPr>
      <w:r w:rsidRPr="4E4BC68A">
        <w:rPr>
          <w:rFonts w:ascii="Aptos" w:eastAsia="Aptos" w:hAnsi="Aptos" w:cs="Aptos"/>
          <w:color w:val="000000" w:themeColor="text1"/>
        </w:rPr>
        <w:t>✔ Reduces heat loss</w:t>
      </w:r>
      <w:r w:rsidR="009D2BEC">
        <w:br/>
      </w:r>
      <w:r w:rsidRPr="4E4BC68A">
        <w:rPr>
          <w:rFonts w:ascii="Aptos" w:eastAsia="Aptos" w:hAnsi="Aptos" w:cs="Aptos"/>
          <w:color w:val="000000" w:themeColor="text1"/>
        </w:rPr>
        <w:t>✔ Improves energy efficiency</w:t>
      </w:r>
      <w:r w:rsidR="009D2BEC">
        <w:br/>
      </w:r>
      <w:r w:rsidRPr="4E4BC68A">
        <w:rPr>
          <w:rFonts w:ascii="Aptos" w:eastAsia="Aptos" w:hAnsi="Aptos" w:cs="Aptos"/>
          <w:color w:val="000000" w:themeColor="text1"/>
        </w:rPr>
        <w:t>✔ Minimises drafts</w:t>
      </w:r>
      <w:r w:rsidR="009D2BEC">
        <w:br/>
      </w:r>
      <w:r w:rsidRPr="4E4BC68A">
        <w:rPr>
          <w:rFonts w:ascii="Aptos" w:eastAsia="Aptos" w:hAnsi="Aptos" w:cs="Aptos"/>
          <w:color w:val="000000" w:themeColor="text1"/>
        </w:rPr>
        <w:t>✔ Enhances year-round comfort</w:t>
      </w:r>
    </w:p>
    <w:p w14:paraId="547FACB6" w14:textId="1C650D8E" w:rsidR="00DE7A49" w:rsidRDefault="5E660845" w:rsidP="4E4BC68A">
      <w:pPr>
        <w:spacing w:before="240" w:after="240"/>
      </w:pPr>
      <w:r w:rsidRPr="4E4BC68A">
        <w:rPr>
          <w:rFonts w:ascii="Aptos" w:eastAsia="Aptos" w:hAnsi="Aptos" w:cs="Aptos"/>
          <w:color w:val="000000" w:themeColor="text1"/>
        </w:rPr>
        <w:t>The result? A warmer home, lower energy bills, and long-lasting roof protection.</w:t>
      </w:r>
    </w:p>
    <w:p w14:paraId="3395507F" w14:textId="7493E5B6" w:rsidR="00DE7A49" w:rsidRDefault="5E660845" w:rsidP="4E4BC68A">
      <w:pPr>
        <w:spacing w:before="240" w:after="240"/>
      </w:pPr>
      <w:r w:rsidRPr="4E4BC68A">
        <w:rPr>
          <w:rFonts w:ascii="Aptos" w:eastAsia="Aptos" w:hAnsi="Aptos" w:cs="Aptos"/>
          <w:b/>
          <w:bCs/>
          <w:color w:val="000000" w:themeColor="text1"/>
        </w:rPr>
        <w:t>Ready to improve your roof insulation? Contact us today for a free quote.</w:t>
      </w:r>
    </w:p>
    <w:p w14:paraId="44C5E147" w14:textId="2F9743C1" w:rsidR="00DE7A49" w:rsidRDefault="00DE7A49" w:rsidP="4E4BC68A">
      <w:pPr>
        <w:spacing w:after="0"/>
      </w:pPr>
    </w:p>
    <w:p w14:paraId="7229B032" w14:textId="600F8952" w:rsidR="00DE7A49" w:rsidRDefault="00DE7A49" w:rsidP="4E4BC68A">
      <w:pPr>
        <w:spacing w:after="0"/>
      </w:pPr>
    </w:p>
    <w:p w14:paraId="15D1B7E3" w14:textId="1E7CF9F8" w:rsidR="00DE7A49" w:rsidRDefault="00DE7A49" w:rsidP="4E4BC68A">
      <w:pPr>
        <w:spacing w:after="0"/>
      </w:pPr>
    </w:p>
    <w:p w14:paraId="2C078E63" w14:textId="6F0AE074" w:rsidR="00DE7A49" w:rsidRDefault="00DE7A49"/>
    <w:sectPr w:rsidR="00DE7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iydw8NFNmO7RR" int2:id="w8Pa6LXu">
      <int2:state int2:value="Rejected" int2:type="spell"/>
    </int2:textHash>
    <int2:textHash int2:hashCode="OTshRGPie5h8s8" int2:id="wjcfkQbe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8A66"/>
    <w:multiLevelType w:val="hybridMultilevel"/>
    <w:tmpl w:val="83DE5C5C"/>
    <w:lvl w:ilvl="0" w:tplc="AC4A1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258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A4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C887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6C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05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04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924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E2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C1103"/>
    <w:multiLevelType w:val="hybridMultilevel"/>
    <w:tmpl w:val="E758A330"/>
    <w:lvl w:ilvl="0" w:tplc="D7B61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62F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65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783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F8E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2A2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B8E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82F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8C9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59C24"/>
    <w:multiLevelType w:val="hybridMultilevel"/>
    <w:tmpl w:val="DB0E5756"/>
    <w:lvl w:ilvl="0" w:tplc="D56AE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608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5CD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DEB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882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123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608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3CC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3EE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67502"/>
    <w:multiLevelType w:val="hybridMultilevel"/>
    <w:tmpl w:val="35767BD2"/>
    <w:lvl w:ilvl="0" w:tplc="C8946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E22E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CC9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24C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145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86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66C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328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906C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10D15"/>
    <w:multiLevelType w:val="hybridMultilevel"/>
    <w:tmpl w:val="D81EAD48"/>
    <w:lvl w:ilvl="0" w:tplc="473EA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8F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A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9E9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EC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BCA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A61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80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2C0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E725E"/>
    <w:multiLevelType w:val="hybridMultilevel"/>
    <w:tmpl w:val="51ACAA6E"/>
    <w:lvl w:ilvl="0" w:tplc="C1520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0AB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06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8EE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88C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822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649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721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0CB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5D0015"/>
    <w:multiLevelType w:val="hybridMultilevel"/>
    <w:tmpl w:val="6C964CEE"/>
    <w:lvl w:ilvl="0" w:tplc="C01A1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89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FCC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2C7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549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985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89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62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F25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286179">
    <w:abstractNumId w:val="6"/>
  </w:num>
  <w:num w:numId="2" w16cid:durableId="1007713814">
    <w:abstractNumId w:val="5"/>
  </w:num>
  <w:num w:numId="3" w16cid:durableId="602224707">
    <w:abstractNumId w:val="4"/>
  </w:num>
  <w:num w:numId="4" w16cid:durableId="1491824140">
    <w:abstractNumId w:val="1"/>
  </w:num>
  <w:num w:numId="5" w16cid:durableId="581836317">
    <w:abstractNumId w:val="3"/>
  </w:num>
  <w:num w:numId="6" w16cid:durableId="664673263">
    <w:abstractNumId w:val="2"/>
  </w:num>
  <w:num w:numId="7" w16cid:durableId="84929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85EC10"/>
    <w:rsid w:val="000307A7"/>
    <w:rsid w:val="00DE7A49"/>
    <w:rsid w:val="00F878D2"/>
    <w:rsid w:val="02FDD73C"/>
    <w:rsid w:val="05634967"/>
    <w:rsid w:val="09FDCAE4"/>
    <w:rsid w:val="0AC1FB76"/>
    <w:rsid w:val="13A52FB5"/>
    <w:rsid w:val="1BD9A9DA"/>
    <w:rsid w:val="3A39C68B"/>
    <w:rsid w:val="3EA07FC7"/>
    <w:rsid w:val="49CE3635"/>
    <w:rsid w:val="4E4BC68A"/>
    <w:rsid w:val="5E660845"/>
    <w:rsid w:val="5F8CBF6E"/>
    <w:rsid w:val="659677DE"/>
    <w:rsid w:val="6785EC10"/>
    <w:rsid w:val="6A400893"/>
    <w:rsid w:val="72CDE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EC10"/>
  <w15:chartTrackingRefBased/>
  <w15:docId w15:val="{CCAB94DB-5E84-4F18-8801-D2B6D4FB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E4BC6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E4BC68A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2127</Characters>
  <Application>Microsoft Office Word</Application>
  <DocSecurity>4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 Ecospec</dc:creator>
  <cp:keywords/>
  <dc:description/>
  <cp:lastModifiedBy>IT</cp:lastModifiedBy>
  <cp:revision>2</cp:revision>
  <dcterms:created xsi:type="dcterms:W3CDTF">2026-03-13T13:57:00Z</dcterms:created>
  <dcterms:modified xsi:type="dcterms:W3CDTF">2026-03-13T13:57:00Z</dcterms:modified>
</cp:coreProperties>
</file>