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6D5B" w14:textId="77777777" w:rsidR="0016256A" w:rsidRPr="0016256A" w:rsidRDefault="0016256A" w:rsidP="0016256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 xml:space="preserve">Las actividades vinculadas con la electromovilidad y las baterías de litio pueden agruparse en las siguientes </w:t>
      </w:r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:lang w:val="es-AR"/>
          <w14:ligatures w14:val="none"/>
        </w:rPr>
        <w:t>categorías estratégicas</w:t>
      </w: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:</w:t>
      </w:r>
    </w:p>
    <w:p w14:paraId="782340D4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Electromovilidad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y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transporte</w:t>
      </w:r>
      <w:proofErr w:type="spellEnd"/>
    </w:p>
    <w:p w14:paraId="7B7B001F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Vehículos eléctricos livianos y pesados.</w:t>
      </w:r>
    </w:p>
    <w:p w14:paraId="38C08FE3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Transporte público, logística y minería.</w:t>
      </w:r>
    </w:p>
    <w:p w14:paraId="4E5CBD39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Micromovilidad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 xml:space="preserve"> y movilidad urbana sostenible.</w:t>
      </w:r>
    </w:p>
    <w:p w14:paraId="56D411AB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Infraestructura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de carga</w:t>
      </w:r>
    </w:p>
    <w:p w14:paraId="20B69E6C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Diseño, instalación y operación de cargadores.</w:t>
      </w:r>
    </w:p>
    <w:p w14:paraId="18E84BC9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Redes de carga rápida y ultrarrápida.</w:t>
      </w:r>
    </w:p>
    <w:p w14:paraId="22B01A7D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Gestión energética e integración con energías renovables.</w:t>
      </w:r>
    </w:p>
    <w:p w14:paraId="58F4F74A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Baterías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de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litio</w:t>
      </w:r>
      <w:proofErr w:type="spellEnd"/>
    </w:p>
    <w:p w14:paraId="48BFAF78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Fabricación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ensamblaje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diagnóstico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CBB6369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Sistemas de gestión de baterías (BMS).</w:t>
      </w:r>
    </w:p>
    <w:p w14:paraId="3BE1A4A9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Transporte,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almacenamiento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mantenimiento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A76C86D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Retrofit y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reconversión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vehicular</w:t>
      </w:r>
    </w:p>
    <w:p w14:paraId="19F3E00E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Transformación de vehículos de combustión a eléctricos.</w:t>
      </w:r>
    </w:p>
    <w:p w14:paraId="3BE7467D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Desarrollo de kits de conversión.</w:t>
      </w:r>
    </w:p>
    <w:p w14:paraId="3287F53D" w14:textId="77777777" w:rsid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Homologación y certificación de vehículos reconvertidos.</w:t>
      </w:r>
    </w:p>
    <w:p w14:paraId="0959243C" w14:textId="006B2FA3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Talleres especializados</w:t>
      </w:r>
    </w:p>
    <w:p w14:paraId="24D7F81C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:lang w:val="es-AR"/>
          <w14:ligatures w14:val="none"/>
        </w:rPr>
        <w:t>Seguridad y respuesta a emergencias</w:t>
      </w:r>
    </w:p>
    <w:p w14:paraId="0C560093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Prevención y gestión de riesgos.</w:t>
      </w:r>
    </w:p>
    <w:p w14:paraId="5A60B5EE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Incendios y eventos térmicos en baterías de litio.</w:t>
      </w:r>
    </w:p>
    <w:p w14:paraId="4B3063F2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Capacitación para bomberos y primeros respondedores.</w:t>
      </w:r>
    </w:p>
    <w:p w14:paraId="1A7717C1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Rescate vehicular y protocolos de emergencia.</w:t>
      </w:r>
    </w:p>
    <w:p w14:paraId="65D6FC9C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Economía circular y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sostenibilidad</w:t>
      </w:r>
      <w:proofErr w:type="spellEnd"/>
    </w:p>
    <w:p w14:paraId="03A5E10A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Segunda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vida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baterías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DB6F37C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Reciclaje y recuperación de materiales.</w:t>
      </w:r>
    </w:p>
    <w:p w14:paraId="3EA78E06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Gestión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ambiental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trazabilidad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D005BF0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Almacenamiento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energético</w:t>
      </w:r>
      <w:proofErr w:type="spellEnd"/>
    </w:p>
    <w:p w14:paraId="51D3E545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Sistemas BESS (Battery Energy Storage Systems).</w:t>
      </w:r>
    </w:p>
    <w:p w14:paraId="490F7529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Integración vehículo-red (V2G) y vehículo-edificio (V2B).</w:t>
      </w:r>
    </w:p>
    <w:p w14:paraId="710E91B7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Microredes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 xml:space="preserve"> y soluciones de respaldo energético.</w:t>
      </w:r>
    </w:p>
    <w:p w14:paraId="56F901EE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Investigación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,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formación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y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desarrollo</w:t>
      </w:r>
      <w:proofErr w:type="spellEnd"/>
    </w:p>
    <w:p w14:paraId="29CBE965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Capacitación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técnica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profesional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EC58AAE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Investigación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aplicada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innovación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B65F786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Desarrollo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normativo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estandarización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1D5A001" w14:textId="77777777" w:rsidR="0016256A" w:rsidRPr="0016256A" w:rsidRDefault="0016256A" w:rsidP="0016256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Servicios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y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consultoría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especializada</w:t>
      </w:r>
      <w:proofErr w:type="spellEnd"/>
    </w:p>
    <w:p w14:paraId="1B68156A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Estudios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factibilidad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30A4F30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Auditorías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técnicas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D8CA972" w14:textId="77777777" w:rsidR="0016256A" w:rsidRPr="0016256A" w:rsidRDefault="0016256A" w:rsidP="0016256A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Peritajes, certificación y gestión de riesgos.</w:t>
      </w:r>
    </w:p>
    <w:p w14:paraId="584D5F6B" w14:textId="77777777" w:rsidR="0016256A" w:rsidRPr="0016256A" w:rsidRDefault="0016256A" w:rsidP="0016256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lastRenderedPageBreak/>
        <w:t>Esta clasificación permite estructurar iniciativas de colaboración entre universidades, empresas, autoridades, cuerpos de bomberos y organizaciones del sector en torno a los principales desafíos y oportunidades de la electromovilidad.</w:t>
      </w:r>
    </w:p>
    <w:p w14:paraId="65490C8B" w14:textId="26D464EC" w:rsidR="0016256A" w:rsidRPr="0016256A" w:rsidRDefault="0016256A" w:rsidP="0016256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 xml:space="preserve">A </w:t>
      </w: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continuación,</w:t>
      </w: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 xml:space="preserve"> se presentan ejemplos de proyectos concretos para cada categoría, pensados para ser desarrollados por universidades, empresas, organismos públicos, cuerpos de bomberos y asociaciones gremiales.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927"/>
      </w:tblGrid>
      <w:tr w:rsidR="0016256A" w:rsidRPr="0016256A" w14:paraId="2677CB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7323D0" w14:textId="77777777" w:rsidR="0016256A" w:rsidRPr="0016256A" w:rsidRDefault="0016256A" w:rsidP="001625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Categoría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31AAF1" w14:textId="77777777" w:rsidR="0016256A" w:rsidRPr="0016256A" w:rsidRDefault="0016256A" w:rsidP="001625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Ejemplos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de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proyectos</w:t>
            </w:r>
            <w:proofErr w:type="spellEnd"/>
          </w:p>
        </w:tc>
      </w:tr>
      <w:tr w:rsidR="0016256A" w:rsidRPr="0016256A" w14:paraId="2DB88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C2438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Electromovilidad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y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transporte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6625E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• Plan piloto de electrificación de flotas municipales. • Evaluación técnica y económica para electrificación de vehículos de reparto. </w:t>
            </w:r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Proyecto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demostrativo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buses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eléctricos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para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transporte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interurbano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16256A" w:rsidRPr="0016256A" w14:paraId="22640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B21F29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Infraestructura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de carga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623A51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• Red de cargadores públicos para corredores turísticos. • Implementación de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hubs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 de carga rápida para logística urbana. • Plataforma de monitoreo y gestión inteligente de estaciones de carga.</w:t>
            </w:r>
          </w:p>
        </w:tc>
      </w:tr>
      <w:tr w:rsidR="0016256A" w:rsidRPr="0016256A" w14:paraId="294B5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8B024E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3.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Baterías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de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litio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46032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• Laboratorio de diagnóstico y análisis de degradación de baterías. • Banco de pruebas para sistemas BMS. • Centro de certificación de seguridad para baterías de litio.</w:t>
            </w:r>
          </w:p>
        </w:tc>
      </w:tr>
      <w:tr w:rsidR="0016256A" w:rsidRPr="0016256A" w14:paraId="61850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D7E02F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4. Retrofit y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reconversión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vehicular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04E33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• Conversión de vehículos patrimoniales a eléctricos. •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Retrofit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 de camionetas de servicios municipales. • Desarrollo y homologación de kits de conversión para vehículos comerciales livianos.</w:t>
            </w:r>
          </w:p>
        </w:tc>
      </w:tr>
      <w:tr w:rsidR="0016256A" w:rsidRPr="0016256A" w14:paraId="76BBD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5CB531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:lang w:val="es-AR"/>
                <w14:ligatures w14:val="none"/>
              </w:rPr>
              <w:t>5. Seguridad y respuesta a emergencias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9FFD0E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• Programa de capacitación para bomberos en incidentes con vehículos eléctricos. • Desarrollo de protocolos de emergencia para incendios de baterías. • Centro de entrenamiento con simuladores de eventos térmicos y rescate vehicular eléctrico.</w:t>
            </w:r>
          </w:p>
        </w:tc>
      </w:tr>
      <w:tr w:rsidR="0016256A" w:rsidRPr="0016256A" w14:paraId="075E5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4A272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6. Economía circular y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sostenibilidad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8A4FD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• Programa de reutilización de baterías para almacenamiento estacionario. • Sistema de trazabilidad para baterías fuera de uso. • Planta piloto de reciclaje y recuperación de materiales críticos.</w:t>
            </w:r>
          </w:p>
        </w:tc>
      </w:tr>
      <w:tr w:rsidR="0016256A" w:rsidRPr="0016256A" w14:paraId="2C7295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9E5AD4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7.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Almacenamiento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energético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F4FBA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• Sistema BESS para respaldo de infraestructura crítica. • Microred con energía solar y baterías de segunda vida. • Proyecto piloto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Vehicle-to-Grid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 (V2G) para gestión de demanda eléctrica.</w:t>
            </w:r>
          </w:p>
        </w:tc>
      </w:tr>
      <w:tr w:rsidR="0016256A" w:rsidRPr="0016256A" w14:paraId="50173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D1838A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8.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Investigación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formación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y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desarrollo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014B4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 xml:space="preserve">• Diplomado en electromovilidad y baterías de litio. • Observatorio nacional de seguridad en electromovilidad. </w:t>
            </w:r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• Centro de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investigación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aplicada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tecnologías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almacenamiento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energético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16256A" w:rsidRPr="0016256A" w14:paraId="3C66EF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3086F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9.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Servicios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y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consultoría</w:t>
            </w:r>
            <w:proofErr w:type="spellEnd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1625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especializada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7528E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  <w:r w:rsidRPr="0016256A"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  <w:t>• Metodología de evaluación de riesgos para instalaciones con baterías. • Programa de auditorías de seguridad en infraestructura de carga. • Estudios de factibilidad para electrificación de flotas corporativas y mineras.</w:t>
            </w:r>
          </w:p>
        </w:tc>
      </w:tr>
      <w:tr w:rsidR="0016256A" w:rsidRPr="0016256A" w14:paraId="7E6D0F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1BC33F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21E45EB" w14:textId="77777777" w:rsidR="0016256A" w:rsidRPr="0016256A" w:rsidRDefault="0016256A" w:rsidP="001625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s-AR"/>
                <w14:ligatures w14:val="none"/>
              </w:rPr>
            </w:pPr>
          </w:p>
        </w:tc>
      </w:tr>
    </w:tbl>
    <w:p w14:paraId="53F7FF8B" w14:textId="77777777" w:rsidR="0016256A" w:rsidRPr="0016256A" w:rsidRDefault="0016256A" w:rsidP="0016256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val="es-AR"/>
          <w14:ligatures w14:val="none"/>
        </w:rPr>
      </w:pPr>
      <w:r w:rsidRPr="0016256A">
        <w:rPr>
          <w:rFonts w:ascii="Segoe UI" w:eastAsia="Times New Roman" w:hAnsi="Segoe UI" w:cs="Segoe UI"/>
          <w:b/>
          <w:bCs/>
          <w:kern w:val="0"/>
          <w:sz w:val="36"/>
          <w:szCs w:val="36"/>
          <w:lang w:val="es-AR"/>
          <w14:ligatures w14:val="none"/>
        </w:rPr>
        <w:lastRenderedPageBreak/>
        <w:t>Proyectos de alto impacto para una alianza Universidad - AAVEA - Bomberos</w:t>
      </w:r>
    </w:p>
    <w:p w14:paraId="6C1360C5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:lang w:val="es-AR"/>
          <w14:ligatures w14:val="none"/>
        </w:rPr>
        <w:t>Centro de Excelencia en Seguridad para la Electromovilidad</w:t>
      </w:r>
    </w:p>
    <w:p w14:paraId="3E744746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Investigación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aplicada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DDF1CE1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Capacitación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primeros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respondedores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3638C0D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Desarrollo de protocolos y estándares.</w:t>
      </w:r>
    </w:p>
    <w:p w14:paraId="5D009DEC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:lang w:val="es-AR"/>
          <w14:ligatures w14:val="none"/>
        </w:rPr>
        <w:t>Programa Nacional de Capacitación para Bomberos</w:t>
      </w:r>
    </w:p>
    <w:p w14:paraId="7BB74058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Vehículos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eléctricos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02C7976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Sistemas BESS.</w:t>
      </w:r>
    </w:p>
    <w:p w14:paraId="053C89B3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Manejo de incidentes con baterías de litio.</w:t>
      </w:r>
    </w:p>
    <w:p w14:paraId="7E7B45BB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:lang w:val="es-AR"/>
          <w14:ligatures w14:val="none"/>
        </w:rPr>
        <w:t xml:space="preserve">Laboratorio de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:lang w:val="es-AR"/>
          <w14:ligatures w14:val="none"/>
        </w:rPr>
        <w:t>Retrofit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:lang w:val="es-AR"/>
          <w14:ligatures w14:val="none"/>
        </w:rPr>
        <w:t xml:space="preserve"> y Reconversión Vehicular</w:t>
      </w:r>
    </w:p>
    <w:p w14:paraId="5A2F0F7E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Diseño y certificación de conversiones.</w:t>
      </w:r>
    </w:p>
    <w:p w14:paraId="5A7238A7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Ensayos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seguridad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AF43D60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Formación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técnica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especializada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6E37C7E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Observatorio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de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Incidentes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en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Electromovilidad</w:t>
      </w:r>
      <w:proofErr w:type="spellEnd"/>
    </w:p>
    <w:p w14:paraId="502BC7E9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Base de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datos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nacional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AA12331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Análisis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estadístico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eventos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2CFD7B5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Recomendaciones para reguladores e industria.</w:t>
      </w:r>
    </w:p>
    <w:p w14:paraId="0A930A7B" w14:textId="77777777" w:rsidR="0016256A" w:rsidRPr="0016256A" w:rsidRDefault="0016256A" w:rsidP="0016256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Campus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Demostrativo</w:t>
      </w:r>
      <w:proofErr w:type="spellEnd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de </w:t>
      </w:r>
      <w:proofErr w:type="spellStart"/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Electromovilidad</w:t>
      </w:r>
      <w:proofErr w:type="spellEnd"/>
    </w:p>
    <w:p w14:paraId="4605CE59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Estaciones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 carga.</w:t>
      </w:r>
    </w:p>
    <w:p w14:paraId="67CA18FA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Sistemas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solares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 </w:t>
      </w:r>
      <w:proofErr w:type="spellStart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almacenamiento</w:t>
      </w:r>
      <w:proofErr w:type="spellEnd"/>
      <w:r w:rsidRPr="0016256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F2D1732" w14:textId="77777777" w:rsidR="0016256A" w:rsidRPr="0016256A" w:rsidRDefault="0016256A" w:rsidP="0016256A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Vehículos eléctricos y baterías de segunda vida para fines educativos.</w:t>
      </w:r>
    </w:p>
    <w:p w14:paraId="0FDFB3FB" w14:textId="77777777" w:rsidR="0016256A" w:rsidRPr="0016256A" w:rsidRDefault="0016256A" w:rsidP="0016256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 xml:space="preserve">Estos proyectos combinan </w:t>
      </w:r>
      <w:r w:rsidRPr="0016256A">
        <w:rPr>
          <w:rFonts w:ascii="Segoe UI" w:eastAsia="Times New Roman" w:hAnsi="Segoe UI" w:cs="Segoe UI"/>
          <w:b/>
          <w:bCs/>
          <w:kern w:val="0"/>
          <w:sz w:val="21"/>
          <w:szCs w:val="21"/>
          <w:lang w:val="es-AR"/>
          <w14:ligatures w14:val="none"/>
        </w:rPr>
        <w:t>formación, investigación, seguridad, innovación y transferencia tecnológica</w:t>
      </w:r>
      <w:r w:rsidRPr="0016256A"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  <w:t>, generando un alto valor para la industria de la electromovilidad y para los organismos de respuesta a emergencias.</w:t>
      </w:r>
    </w:p>
    <w:p w14:paraId="08B26363" w14:textId="77777777" w:rsidR="0016256A" w:rsidRPr="0016256A" w:rsidRDefault="0016256A" w:rsidP="0016256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</w:p>
    <w:p w14:paraId="3B79D81C" w14:textId="77777777" w:rsidR="0016256A" w:rsidRPr="0016256A" w:rsidRDefault="0016256A" w:rsidP="0016256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val="es-AR"/>
          <w14:ligatures w14:val="none"/>
        </w:rPr>
      </w:pPr>
    </w:p>
    <w:p w14:paraId="6582C1B9" w14:textId="77777777" w:rsidR="009642D5" w:rsidRPr="0016256A" w:rsidRDefault="009642D5">
      <w:pPr>
        <w:rPr>
          <w:lang w:val="es-AR"/>
        </w:rPr>
      </w:pPr>
    </w:p>
    <w:sectPr w:rsidR="009642D5" w:rsidRPr="00162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C050E"/>
    <w:multiLevelType w:val="multilevel"/>
    <w:tmpl w:val="4820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D3278E"/>
    <w:multiLevelType w:val="multilevel"/>
    <w:tmpl w:val="616E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128180">
    <w:abstractNumId w:val="0"/>
  </w:num>
  <w:num w:numId="2" w16cid:durableId="639727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6A"/>
    <w:rsid w:val="0016256A"/>
    <w:rsid w:val="009642D5"/>
    <w:rsid w:val="00B23613"/>
    <w:rsid w:val="00D50B23"/>
    <w:rsid w:val="00DE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9A6F"/>
  <w15:chartTrackingRefBased/>
  <w15:docId w15:val="{367C5F27-07E4-486C-8652-F7D603B0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martres</dc:creator>
  <cp:keywords/>
  <dc:description/>
  <cp:lastModifiedBy>juan martres</cp:lastModifiedBy>
  <cp:revision>1</cp:revision>
  <dcterms:created xsi:type="dcterms:W3CDTF">2026-08-20T16:11:00Z</dcterms:created>
  <dcterms:modified xsi:type="dcterms:W3CDTF">2026-08-20T16:15:00Z</dcterms:modified>
</cp:coreProperties>
</file>