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9.0 -->
  <w:body>
    <w:p w:rsidR="005A25A0" w:rsidRPr="00F76431" w:rsidP="00F76431" w14:paraId="20BBAF1A" w14:textId="77777777">
      <w:pPr>
        <w:pStyle w:val="Poltica"/>
        <w:spacing w:before="120"/>
        <w:ind w:left="357" w:hanging="357"/>
        <w:jc w:val="both"/>
        <w:rPr>
          <w:rFonts w:ascii="Stolzl" w:hAnsi="Stolzl"/>
          <w:color w:val="auto"/>
        </w:rPr>
      </w:pPr>
      <w:r w:rsidRPr="00062AA6">
        <w:rPr>
          <w:rFonts w:ascii="Stolzl" w:hAnsi="Stolzl"/>
          <w:color w:val="auto"/>
          <w:sz w:val="24"/>
          <w:szCs w:val="18"/>
        </w:rPr>
        <w:t>INTRODUÇÃO</w:t>
      </w:r>
      <w:r w:rsidRPr="00062AA6" w:rsidR="00F42F50">
        <w:rPr>
          <w:rFonts w:ascii="Stolzl" w:hAnsi="Stolzl"/>
          <w:color w:val="auto"/>
          <w:sz w:val="24"/>
          <w:szCs w:val="18"/>
        </w:rPr>
        <w:t xml:space="preserve"> </w:t>
      </w:r>
    </w:p>
    <w:p w:rsidR="00172D3A" w:rsidP="00BB3EE5" w14:paraId="5B393536" w14:textId="77777777">
      <w:pPr>
        <w:pStyle w:val="Padres"/>
        <w:spacing w:after="0"/>
        <w:rPr>
          <w:rFonts w:ascii="Stolzl" w:hAnsi="Stolzl"/>
          <w:sz w:val="20"/>
          <w:szCs w:val="20"/>
        </w:rPr>
      </w:pPr>
      <w:r w:rsidRPr="00062AA6">
        <w:rPr>
          <w:rFonts w:ascii="Stolzl" w:hAnsi="Stolzl"/>
          <w:sz w:val="20"/>
          <w:szCs w:val="20"/>
        </w:rPr>
        <w:t>No Grupo Iter, somos apaixonados pelo mundo e acreditamos que o turismo é muito mais do que simplesmente visitar lugares. É uma descoberta</w:t>
      </w:r>
      <w:r w:rsidRPr="00062AA6" w:rsidR="00491125">
        <w:rPr>
          <w:rFonts w:ascii="Stolzl" w:hAnsi="Stolzl"/>
          <w:sz w:val="20"/>
          <w:szCs w:val="20"/>
        </w:rPr>
        <w:t xml:space="preserve">, </w:t>
      </w:r>
      <w:r w:rsidRPr="00062AA6">
        <w:rPr>
          <w:rFonts w:ascii="Stolzl" w:hAnsi="Stolzl"/>
          <w:sz w:val="20"/>
          <w:szCs w:val="20"/>
        </w:rPr>
        <w:t>é esse espírito de desbravamento que nos move.</w:t>
      </w:r>
      <w:r w:rsidRPr="00062AA6">
        <w:rPr>
          <w:rFonts w:ascii="Times New Roman" w:hAnsi="Times New Roman" w:cs="Times New Roman"/>
          <w:sz w:val="20"/>
          <w:szCs w:val="20"/>
        </w:rPr>
        <w:t>​</w:t>
      </w:r>
      <w:r w:rsidRPr="00062AA6">
        <w:rPr>
          <w:rFonts w:ascii="Stolzl" w:hAnsi="Stolzl"/>
          <w:sz w:val="20"/>
          <w:szCs w:val="20"/>
        </w:rPr>
        <w:t xml:space="preserve"> É por isso que buscamos oferecer experiências inesquecíveis e assim, transformar o turismo brasileiro.</w:t>
      </w:r>
      <w:r w:rsidRPr="00062AA6">
        <w:rPr>
          <w:rFonts w:ascii="Times New Roman" w:hAnsi="Times New Roman" w:cs="Times New Roman"/>
          <w:sz w:val="20"/>
          <w:szCs w:val="20"/>
        </w:rPr>
        <w:t>​</w:t>
      </w:r>
      <w:r w:rsidRPr="00062AA6">
        <w:rPr>
          <w:rFonts w:ascii="Stolzl" w:hAnsi="Stolzl"/>
          <w:sz w:val="20"/>
          <w:szCs w:val="20"/>
        </w:rPr>
        <w:t xml:space="preserve"> </w:t>
      </w:r>
    </w:p>
    <w:p w:rsidR="00F76431" w:rsidRPr="00062AA6" w:rsidP="00BB3EE5" w14:paraId="3CBB3E5F" w14:textId="77777777">
      <w:pPr>
        <w:pStyle w:val="Padres"/>
        <w:spacing w:after="0"/>
        <w:rPr>
          <w:rFonts w:ascii="Stolzl" w:hAnsi="Stolzl"/>
          <w:sz w:val="20"/>
          <w:szCs w:val="20"/>
        </w:rPr>
      </w:pPr>
    </w:p>
    <w:p w:rsidR="000B1C35" w:rsidRPr="00062AA6" w:rsidP="00135F41" w14:paraId="76548F9C" w14:textId="77777777">
      <w:pPr>
        <w:pStyle w:val="Padres"/>
        <w:spacing w:after="0"/>
        <w:rPr>
          <w:rFonts w:ascii="Stolzl" w:hAnsi="Stolzl"/>
          <w:sz w:val="20"/>
          <w:szCs w:val="20"/>
        </w:rPr>
      </w:pPr>
      <w:r w:rsidRPr="00062AA6">
        <w:rPr>
          <w:rFonts w:ascii="Stolzl" w:hAnsi="Stolzl"/>
          <w:sz w:val="20"/>
          <w:szCs w:val="20"/>
        </w:rPr>
        <w:t>Para que isso aconteça, nos dedicamos, dia após dia, a inovar, colaborar e lutar com rumo a uma operação</w:t>
      </w:r>
      <w:r w:rsidRPr="00062AA6">
        <w:rPr>
          <w:rFonts w:ascii="Stolzl" w:hAnsi="Stolzl" w:cs="Times New Roman"/>
          <w:sz w:val="20"/>
          <w:szCs w:val="20"/>
        </w:rPr>
        <w:t xml:space="preserve"> </w:t>
      </w:r>
      <w:r w:rsidRPr="00062AA6">
        <w:rPr>
          <w:rFonts w:ascii="Stolzl" w:hAnsi="Stolzl"/>
          <w:sz w:val="20"/>
          <w:szCs w:val="20"/>
        </w:rPr>
        <w:t>cada vez mais sustentável e eficiente.</w:t>
      </w:r>
      <w:r w:rsidRPr="00062AA6" w:rsidR="00491125">
        <w:rPr>
          <w:rFonts w:ascii="Stolzl" w:hAnsi="Stolzl"/>
          <w:sz w:val="20"/>
          <w:szCs w:val="20"/>
        </w:rPr>
        <w:t xml:space="preserve"> C</w:t>
      </w:r>
      <w:r w:rsidRPr="00062AA6">
        <w:rPr>
          <w:rFonts w:ascii="Stolzl" w:hAnsi="Stolzl"/>
          <w:sz w:val="20"/>
          <w:szCs w:val="20"/>
        </w:rPr>
        <w:t>ontinuaremos sempre em movimento, transformando o turismo brasileiro e criando histórias únicas</w:t>
      </w:r>
      <w:r w:rsidRPr="00062AA6" w:rsidR="003C7AD4">
        <w:rPr>
          <w:rFonts w:ascii="Stolzl" w:hAnsi="Stolzl"/>
          <w:sz w:val="20"/>
          <w:szCs w:val="20"/>
        </w:rPr>
        <w:t xml:space="preserve"> com</w:t>
      </w:r>
      <w:r w:rsidRPr="00062AA6">
        <w:rPr>
          <w:rFonts w:ascii="Stolzl" w:hAnsi="Stolzl"/>
          <w:sz w:val="20"/>
          <w:szCs w:val="20"/>
        </w:rPr>
        <w:t xml:space="preserve"> caminhos que levam ao inesquecível</w:t>
      </w:r>
      <w:r w:rsidRPr="00062AA6" w:rsidR="003520A9">
        <w:rPr>
          <w:rFonts w:ascii="Stolzl" w:hAnsi="Stolzl"/>
          <w:sz w:val="20"/>
          <w:szCs w:val="20"/>
        </w:rPr>
        <w:t>, sempre</w:t>
      </w:r>
      <w:r w:rsidRPr="00062AA6">
        <w:rPr>
          <w:rFonts w:ascii="Times New Roman" w:hAnsi="Times New Roman" w:cs="Times New Roman"/>
          <w:sz w:val="20"/>
          <w:szCs w:val="20"/>
        </w:rPr>
        <w:t>​</w:t>
      </w:r>
      <w:r w:rsidRPr="00062AA6" w:rsidR="003520A9">
        <w:rPr>
          <w:rFonts w:ascii="Stolzl" w:hAnsi="Stolzl" w:cs="Times New Roman"/>
          <w:sz w:val="20"/>
          <w:szCs w:val="20"/>
        </w:rPr>
        <w:t xml:space="preserve"> </w:t>
      </w:r>
      <w:r w:rsidRPr="00062AA6" w:rsidR="003520A9">
        <w:rPr>
          <w:rFonts w:ascii="Stolzl" w:hAnsi="Stolzl"/>
          <w:sz w:val="20"/>
          <w:szCs w:val="20"/>
        </w:rPr>
        <w:t>b</w:t>
      </w:r>
      <w:r w:rsidRPr="00062AA6" w:rsidR="00491125">
        <w:rPr>
          <w:rFonts w:ascii="Stolzl" w:hAnsi="Stolzl"/>
          <w:sz w:val="20"/>
          <w:szCs w:val="20"/>
        </w:rPr>
        <w:t xml:space="preserve">uscando resultados que estejam alinhados com nossos valores. </w:t>
      </w:r>
    </w:p>
    <w:p w:rsidR="005A25A0" w:rsidRPr="00062AA6" w:rsidP="00BB3EE5" w14:paraId="2516505B" w14:textId="77777777">
      <w:pPr>
        <w:pStyle w:val="Padres"/>
        <w:spacing w:after="0"/>
        <w:rPr>
          <w:rFonts w:ascii="Stolzl" w:hAnsi="Stolzl"/>
        </w:rPr>
      </w:pPr>
    </w:p>
    <w:p w:rsidR="005A25A0" w:rsidRPr="00331C8B" w:rsidP="00331C8B" w14:paraId="64157020" w14:textId="77777777">
      <w:pPr>
        <w:pStyle w:val="Poltica"/>
        <w:numPr>
          <w:ilvl w:val="1"/>
          <w:numId w:val="1"/>
        </w:numPr>
        <w:spacing w:before="0"/>
        <w:jc w:val="both"/>
        <w:rPr>
          <w:rFonts w:ascii="Stolzl" w:hAnsi="Stolzl"/>
          <w:color w:val="auto"/>
          <w:sz w:val="24"/>
          <w:szCs w:val="18"/>
        </w:rPr>
      </w:pPr>
      <w:r w:rsidRPr="00331C8B">
        <w:rPr>
          <w:rFonts w:ascii="Stolzl" w:hAnsi="Stolzl"/>
          <w:color w:val="auto"/>
          <w:sz w:val="22"/>
          <w:szCs w:val="16"/>
        </w:rPr>
        <w:t xml:space="preserve">Nossa </w:t>
      </w:r>
      <w:r w:rsidRPr="00331C8B" w:rsidR="00491125">
        <w:rPr>
          <w:rFonts w:ascii="Stolzl" w:hAnsi="Stolzl"/>
          <w:color w:val="auto"/>
          <w:sz w:val="22"/>
          <w:szCs w:val="16"/>
        </w:rPr>
        <w:t>Visão</w:t>
      </w:r>
    </w:p>
    <w:p w:rsidR="00491125" w:rsidRPr="00062AA6" w:rsidP="00331C8B" w14:paraId="257B56E4" w14:textId="77777777">
      <w:pPr>
        <w:pStyle w:val="Padres"/>
        <w:spacing w:after="0"/>
        <w:ind w:left="360"/>
        <w:rPr>
          <w:rFonts w:ascii="Stolzl" w:hAnsi="Stolzl"/>
          <w:sz w:val="20"/>
          <w:szCs w:val="20"/>
        </w:rPr>
      </w:pPr>
      <w:r w:rsidRPr="00062AA6">
        <w:rPr>
          <w:rFonts w:ascii="Stolzl" w:hAnsi="Stolzl"/>
          <w:sz w:val="20"/>
          <w:szCs w:val="20"/>
        </w:rPr>
        <w:t>Nosso grupo tem com</w:t>
      </w:r>
      <w:r w:rsidRPr="00062AA6" w:rsidR="00747979">
        <w:rPr>
          <w:rFonts w:ascii="Stolzl" w:hAnsi="Stolzl"/>
          <w:sz w:val="20"/>
          <w:szCs w:val="20"/>
        </w:rPr>
        <w:t>o</w:t>
      </w:r>
      <w:r w:rsidRPr="00062AA6">
        <w:rPr>
          <w:rFonts w:ascii="Stolzl" w:hAnsi="Stolzl"/>
          <w:sz w:val="20"/>
          <w:szCs w:val="20"/>
        </w:rPr>
        <w:t xml:space="preserve"> visão 2025</w:t>
      </w:r>
      <w:r w:rsidRPr="00062AA6" w:rsidR="00747979">
        <w:rPr>
          <w:rFonts w:ascii="Stolzl" w:hAnsi="Stolzl"/>
          <w:sz w:val="20"/>
          <w:szCs w:val="20"/>
        </w:rPr>
        <w:t xml:space="preserve">, </w:t>
      </w:r>
      <w:r w:rsidRPr="00062AA6">
        <w:rPr>
          <w:rFonts w:ascii="Stolzl" w:hAnsi="Stolzl"/>
          <w:sz w:val="20"/>
          <w:szCs w:val="20"/>
        </w:rPr>
        <w:t>ser a melhor plataforma integrada de experiências sustentáveis em turismo, entretenimento e mídia da América do Sul</w:t>
      </w:r>
      <w:r w:rsidRPr="00062AA6" w:rsidR="00747979">
        <w:rPr>
          <w:rFonts w:ascii="Stolzl" w:hAnsi="Stolzl"/>
          <w:sz w:val="20"/>
          <w:szCs w:val="20"/>
        </w:rPr>
        <w:t xml:space="preserve">. </w:t>
      </w:r>
    </w:p>
    <w:p w:rsidR="00135F41" w:rsidRPr="00062AA6" w:rsidP="00BB3EE5" w14:paraId="07C12573" w14:textId="77777777">
      <w:pPr>
        <w:pStyle w:val="Padres"/>
        <w:spacing w:after="0"/>
        <w:rPr>
          <w:rFonts w:ascii="Stolzl" w:hAnsi="Stolzl"/>
        </w:rPr>
      </w:pPr>
    </w:p>
    <w:p w:rsidR="005A25A0" w:rsidRPr="00331C8B" w:rsidP="00331C8B" w14:paraId="17C65E3C" w14:textId="77777777">
      <w:pPr>
        <w:pStyle w:val="Poltica"/>
        <w:numPr>
          <w:ilvl w:val="1"/>
          <w:numId w:val="1"/>
        </w:numPr>
        <w:spacing w:before="0"/>
        <w:jc w:val="both"/>
        <w:rPr>
          <w:rFonts w:ascii="Stolzl" w:hAnsi="Stolzl"/>
          <w:color w:val="auto"/>
          <w:sz w:val="24"/>
          <w:szCs w:val="18"/>
        </w:rPr>
      </w:pPr>
      <w:r w:rsidRPr="00331C8B">
        <w:rPr>
          <w:rFonts w:ascii="Stolzl" w:hAnsi="Stolzl"/>
          <w:color w:val="auto"/>
          <w:sz w:val="22"/>
          <w:szCs w:val="16"/>
        </w:rPr>
        <w:t xml:space="preserve">Nosso </w:t>
      </w:r>
      <w:r w:rsidRPr="00331C8B" w:rsidR="00491125">
        <w:rPr>
          <w:rFonts w:ascii="Stolzl" w:hAnsi="Stolzl"/>
          <w:color w:val="auto"/>
          <w:sz w:val="22"/>
          <w:szCs w:val="16"/>
        </w:rPr>
        <w:t>Propósito</w:t>
      </w:r>
    </w:p>
    <w:p w:rsidR="0046481E" w:rsidRPr="00062AA6" w:rsidP="00331C8B" w14:paraId="3019D2C7" w14:textId="77777777">
      <w:pPr>
        <w:pStyle w:val="Padres"/>
        <w:spacing w:after="0"/>
        <w:ind w:left="360"/>
        <w:rPr>
          <w:rFonts w:ascii="Stolzl" w:hAnsi="Stolzl"/>
          <w:sz w:val="20"/>
          <w:szCs w:val="20"/>
        </w:rPr>
      </w:pPr>
      <w:r w:rsidRPr="00062AA6">
        <w:rPr>
          <w:rFonts w:ascii="Stolzl" w:hAnsi="Stolzl"/>
          <w:sz w:val="20"/>
          <w:szCs w:val="20"/>
        </w:rPr>
        <w:t>T</w:t>
      </w:r>
      <w:r w:rsidRPr="00062AA6" w:rsidR="008B79B7">
        <w:rPr>
          <w:rFonts w:ascii="Stolzl" w:hAnsi="Stolzl"/>
          <w:sz w:val="20"/>
          <w:szCs w:val="20"/>
        </w:rPr>
        <w:t>ransformar o</w:t>
      </w:r>
      <w:r w:rsidRPr="00062AA6" w:rsidR="009A4B1F">
        <w:rPr>
          <w:rFonts w:ascii="Stolzl" w:hAnsi="Stolzl"/>
          <w:sz w:val="20"/>
          <w:szCs w:val="20"/>
        </w:rPr>
        <w:t xml:space="preserve"> </w:t>
      </w:r>
      <w:r w:rsidRPr="00062AA6" w:rsidR="008B79B7">
        <w:rPr>
          <w:rFonts w:ascii="Stolzl" w:hAnsi="Stolzl"/>
          <w:sz w:val="20"/>
          <w:szCs w:val="20"/>
        </w:rPr>
        <w:t>turismo brasileiro</w:t>
      </w:r>
      <w:r w:rsidRPr="00062AA6" w:rsidR="009A4B1F">
        <w:rPr>
          <w:rFonts w:ascii="Stolzl" w:hAnsi="Stolzl"/>
          <w:sz w:val="20"/>
          <w:szCs w:val="20"/>
        </w:rPr>
        <w:t xml:space="preserve"> com</w:t>
      </w:r>
      <w:r w:rsidRPr="00062AA6" w:rsidR="008B79B7">
        <w:rPr>
          <w:rFonts w:ascii="Stolzl" w:hAnsi="Stolzl"/>
          <w:sz w:val="20"/>
          <w:szCs w:val="20"/>
        </w:rPr>
        <w:t xml:space="preserve"> experiências inesquecíveis</w:t>
      </w:r>
      <w:r w:rsidRPr="00062AA6">
        <w:rPr>
          <w:rFonts w:ascii="Stolzl" w:hAnsi="Stolzl"/>
          <w:sz w:val="20"/>
          <w:szCs w:val="20"/>
        </w:rPr>
        <w:t xml:space="preserve">. </w:t>
      </w:r>
    </w:p>
    <w:p w:rsidR="00135F41" w:rsidRPr="00062AA6" w:rsidP="00BB3EE5" w14:paraId="69B7F1DC" w14:textId="77777777">
      <w:pPr>
        <w:pStyle w:val="Padres"/>
        <w:spacing w:after="0"/>
        <w:rPr>
          <w:rFonts w:ascii="Stolzl" w:hAnsi="Stolzl"/>
        </w:rPr>
      </w:pPr>
    </w:p>
    <w:p w:rsidR="005A25A0" w:rsidRPr="00F76431" w:rsidP="00F76431" w14:paraId="50C66F65" w14:textId="77777777">
      <w:pPr>
        <w:pStyle w:val="Poltica"/>
        <w:numPr>
          <w:ilvl w:val="1"/>
          <w:numId w:val="1"/>
        </w:numPr>
        <w:spacing w:before="0"/>
        <w:jc w:val="both"/>
        <w:rPr>
          <w:rFonts w:ascii="Stolzl" w:hAnsi="Stolzl"/>
          <w:color w:val="auto"/>
          <w:sz w:val="24"/>
          <w:szCs w:val="18"/>
        </w:rPr>
      </w:pPr>
      <w:r w:rsidRPr="00331C8B">
        <w:rPr>
          <w:rFonts w:ascii="Stolzl" w:hAnsi="Stolzl"/>
          <w:color w:val="auto"/>
          <w:sz w:val="22"/>
          <w:szCs w:val="16"/>
        </w:rPr>
        <w:t>Nossos Valores</w:t>
      </w:r>
    </w:p>
    <w:p w:rsidR="00491125" w:rsidRPr="00062AA6" w:rsidP="00F76431" w14:paraId="67AC53CD" w14:textId="77777777">
      <w:pPr>
        <w:pStyle w:val="Padres"/>
        <w:ind w:left="360"/>
        <w:rPr>
          <w:rFonts w:ascii="Stolzl" w:hAnsi="Stolzl"/>
          <w:sz w:val="20"/>
          <w:szCs w:val="20"/>
        </w:rPr>
      </w:pPr>
      <w:r w:rsidRPr="00062AA6">
        <w:rPr>
          <w:rFonts w:ascii="Stolzl" w:hAnsi="Stolzl"/>
          <w:b/>
          <w:bCs/>
          <w:sz w:val="20"/>
          <w:szCs w:val="20"/>
        </w:rPr>
        <w:t>Inovação</w:t>
      </w:r>
      <w:r w:rsidRPr="00062AA6">
        <w:rPr>
          <w:rFonts w:ascii="Stolzl" w:hAnsi="Stolzl"/>
          <w:sz w:val="20"/>
          <w:szCs w:val="20"/>
        </w:rPr>
        <w:t xml:space="preserve"> – Parte do nosso DNA. Buscamos diferenciação contínua e criamos </w:t>
      </w:r>
      <w:r w:rsidRPr="00062AA6" w:rsidR="0028614F">
        <w:rPr>
          <w:rFonts w:ascii="Stolzl" w:hAnsi="Stolzl"/>
          <w:sz w:val="20"/>
          <w:szCs w:val="20"/>
        </w:rPr>
        <w:t>experiências de alto valor para nossas marcas e clientes.</w:t>
      </w:r>
    </w:p>
    <w:p w:rsidR="0028614F" w:rsidRPr="00062AA6" w:rsidP="00F76431" w14:paraId="5917BEB5" w14:textId="77777777">
      <w:pPr>
        <w:pStyle w:val="Padres"/>
        <w:ind w:left="360"/>
        <w:rPr>
          <w:rFonts w:ascii="Stolzl" w:hAnsi="Stolzl"/>
          <w:sz w:val="20"/>
          <w:szCs w:val="20"/>
        </w:rPr>
      </w:pPr>
      <w:r w:rsidRPr="00062AA6">
        <w:rPr>
          <w:rFonts w:ascii="Stolzl" w:hAnsi="Stolzl"/>
          <w:b/>
          <w:bCs/>
          <w:sz w:val="20"/>
          <w:szCs w:val="20"/>
        </w:rPr>
        <w:t>Sustentabilidade</w:t>
      </w:r>
      <w:r w:rsidRPr="00062AA6">
        <w:rPr>
          <w:rFonts w:ascii="Stolzl" w:hAnsi="Stolzl"/>
          <w:sz w:val="20"/>
          <w:szCs w:val="20"/>
        </w:rPr>
        <w:t xml:space="preserve"> – Somos cuidadosos e responsáveis, respeitando e preservando o meio em que estamos inseridos, atentos aos impactos ambientais e sociais das nossas atividades e entendemos que o crescimento econômico deve estar alinhado com o desenvolvimento social e ambiental.</w:t>
      </w:r>
    </w:p>
    <w:p w:rsidR="0028614F" w:rsidRPr="00062AA6" w:rsidP="00F76431" w14:paraId="7EFBFA6B" w14:textId="77777777">
      <w:pPr>
        <w:pStyle w:val="Padres"/>
        <w:ind w:left="360"/>
        <w:rPr>
          <w:rFonts w:ascii="Stolzl" w:hAnsi="Stolzl"/>
          <w:sz w:val="20"/>
          <w:szCs w:val="20"/>
        </w:rPr>
      </w:pPr>
      <w:r w:rsidRPr="00062AA6">
        <w:rPr>
          <w:rFonts w:ascii="Stolzl" w:hAnsi="Stolzl"/>
          <w:b/>
          <w:bCs/>
          <w:sz w:val="20"/>
          <w:szCs w:val="20"/>
        </w:rPr>
        <w:t>Eficiência</w:t>
      </w:r>
      <w:r w:rsidRPr="00062AA6">
        <w:rPr>
          <w:rFonts w:ascii="Stolzl" w:hAnsi="Stolzl"/>
          <w:sz w:val="20"/>
          <w:szCs w:val="20"/>
        </w:rPr>
        <w:t xml:space="preserve"> – Somos guiados e orientados à solução, atendemos a necessidade de nossos clientes de forma eficaz, usando processos e ferramentas adequadas para otimização dos recursos disponíveis.</w:t>
      </w:r>
    </w:p>
    <w:p w:rsidR="0028614F" w:rsidRPr="00062AA6" w:rsidP="00F76431" w14:paraId="23C2E4D1" w14:textId="77777777">
      <w:pPr>
        <w:pStyle w:val="Padres"/>
        <w:ind w:left="360"/>
        <w:rPr>
          <w:rFonts w:ascii="Stolzl" w:hAnsi="Stolzl" w:cs="Times New Roman"/>
          <w:sz w:val="20"/>
          <w:szCs w:val="20"/>
        </w:rPr>
      </w:pPr>
      <w:r w:rsidRPr="00062AA6">
        <w:rPr>
          <w:rFonts w:ascii="Stolzl" w:hAnsi="Stolzl"/>
          <w:b/>
          <w:bCs/>
          <w:sz w:val="20"/>
          <w:szCs w:val="20"/>
        </w:rPr>
        <w:t>Colaboração</w:t>
      </w:r>
      <w:r w:rsidRPr="00062AA6">
        <w:rPr>
          <w:rFonts w:ascii="Stolzl" w:hAnsi="Stolzl"/>
          <w:sz w:val="20"/>
          <w:szCs w:val="20"/>
        </w:rPr>
        <w:t xml:space="preserve"> – </w:t>
      </w:r>
      <w:r w:rsidRPr="00062AA6" w:rsidR="00B56F11">
        <w:rPr>
          <w:rFonts w:ascii="Stolzl" w:hAnsi="Stolzl"/>
          <w:sz w:val="20"/>
          <w:szCs w:val="20"/>
        </w:rPr>
        <w:t>Cuidamos</w:t>
      </w:r>
      <w:r w:rsidRPr="00062AA6" w:rsidR="004A1BD6">
        <w:rPr>
          <w:rFonts w:ascii="Stolzl" w:hAnsi="Stolzl"/>
          <w:sz w:val="20"/>
          <w:szCs w:val="20"/>
        </w:rPr>
        <w:t xml:space="preserve"> </w:t>
      </w:r>
      <w:r w:rsidRPr="00062AA6" w:rsidR="00B56F11">
        <w:rPr>
          <w:rFonts w:ascii="Stolzl" w:hAnsi="Stolzl"/>
          <w:sz w:val="20"/>
          <w:szCs w:val="20"/>
        </w:rPr>
        <w:t>das nossas pessoas, u</w:t>
      </w:r>
      <w:r w:rsidRPr="00062AA6">
        <w:rPr>
          <w:rFonts w:ascii="Stolzl" w:hAnsi="Stolzl"/>
          <w:sz w:val="20"/>
          <w:szCs w:val="20"/>
        </w:rPr>
        <w:t>nimos nossas ações</w:t>
      </w:r>
      <w:r w:rsidRPr="00062AA6" w:rsidR="00B56F11">
        <w:rPr>
          <w:rFonts w:ascii="Stolzl" w:hAnsi="Stolzl"/>
          <w:sz w:val="20"/>
          <w:szCs w:val="20"/>
        </w:rPr>
        <w:t xml:space="preserve"> </w:t>
      </w:r>
      <w:r w:rsidRPr="00062AA6">
        <w:rPr>
          <w:rFonts w:ascii="Stolzl" w:hAnsi="Stolzl"/>
          <w:sz w:val="20"/>
          <w:szCs w:val="20"/>
        </w:rPr>
        <w:t>para descoberta de caminhos que levam ao inesquecível.</w:t>
      </w:r>
      <w:r w:rsidRPr="00062AA6">
        <w:rPr>
          <w:rFonts w:ascii="Times New Roman" w:hAnsi="Times New Roman" w:cs="Times New Roman"/>
          <w:sz w:val="20"/>
          <w:szCs w:val="20"/>
        </w:rPr>
        <w:t>​</w:t>
      </w:r>
    </w:p>
    <w:p w:rsidR="00B100F3" w:rsidRPr="00062AA6" w:rsidP="00F76431" w14:paraId="06D0E8D7" w14:textId="77777777">
      <w:pPr>
        <w:pStyle w:val="Padres"/>
        <w:ind w:left="360"/>
        <w:rPr>
          <w:rFonts w:ascii="Stolzl" w:hAnsi="Stolzl"/>
          <w:sz w:val="20"/>
          <w:szCs w:val="20"/>
        </w:rPr>
      </w:pPr>
      <w:r w:rsidRPr="00062AA6">
        <w:rPr>
          <w:rFonts w:ascii="Stolzl" w:hAnsi="Stolzl"/>
          <w:b/>
          <w:bCs/>
          <w:sz w:val="20"/>
          <w:szCs w:val="20"/>
        </w:rPr>
        <w:t>Confiança</w:t>
      </w:r>
      <w:r w:rsidRPr="00062AA6" w:rsidR="004A1BD6">
        <w:rPr>
          <w:rFonts w:ascii="Stolzl" w:hAnsi="Stolzl"/>
          <w:sz w:val="20"/>
          <w:szCs w:val="20"/>
        </w:rPr>
        <w:t xml:space="preserve"> </w:t>
      </w:r>
      <w:r w:rsidRPr="00062AA6" w:rsidR="001469EE">
        <w:rPr>
          <w:rFonts w:ascii="Stolzl" w:hAnsi="Stolzl"/>
          <w:sz w:val="20"/>
          <w:szCs w:val="20"/>
        </w:rPr>
        <w:t>-</w:t>
      </w:r>
      <w:r w:rsidRPr="00062AA6" w:rsidR="004A1BD6">
        <w:rPr>
          <w:rFonts w:ascii="Stolzl" w:hAnsi="Stolzl"/>
          <w:sz w:val="20"/>
          <w:szCs w:val="20"/>
        </w:rPr>
        <w:t xml:space="preserve"> </w:t>
      </w:r>
      <w:r w:rsidRPr="00062AA6" w:rsidR="006F4A5C">
        <w:rPr>
          <w:rFonts w:ascii="Stolzl" w:hAnsi="Stolzl"/>
          <w:sz w:val="20"/>
          <w:szCs w:val="20"/>
        </w:rPr>
        <w:t xml:space="preserve">Somos um grupo composto por marcas de reputação positiva, práticas adequadas e bom atendimento ao cliente.  </w:t>
      </w:r>
    </w:p>
    <w:p w:rsidR="00747979" w:rsidRPr="00062AA6" w:rsidP="00F76431" w14:paraId="17813B74" w14:textId="77777777">
      <w:pPr>
        <w:pStyle w:val="Padres"/>
        <w:ind w:left="360"/>
        <w:rPr>
          <w:rFonts w:ascii="Stolzl" w:hAnsi="Stolzl"/>
          <w:sz w:val="20"/>
          <w:szCs w:val="20"/>
        </w:rPr>
      </w:pPr>
      <w:r w:rsidRPr="00062AA6">
        <w:rPr>
          <w:rFonts w:ascii="Stolzl" w:hAnsi="Stolzl"/>
          <w:sz w:val="20"/>
          <w:szCs w:val="20"/>
        </w:rPr>
        <w:t>Sendo assim, o</w:t>
      </w:r>
      <w:r w:rsidRPr="00062AA6" w:rsidR="001428C4">
        <w:rPr>
          <w:rFonts w:ascii="Stolzl" w:hAnsi="Stolzl"/>
          <w:sz w:val="20"/>
          <w:szCs w:val="20"/>
        </w:rPr>
        <w:t xml:space="preserve"> Grupo Iter </w:t>
      </w:r>
      <w:r w:rsidRPr="00062AA6" w:rsidR="00C54A68">
        <w:rPr>
          <w:rFonts w:ascii="Stolzl" w:hAnsi="Stolzl"/>
          <w:sz w:val="20"/>
          <w:szCs w:val="20"/>
        </w:rPr>
        <w:t>apresenta</w:t>
      </w:r>
      <w:r w:rsidRPr="00062AA6" w:rsidR="001428C4">
        <w:rPr>
          <w:rFonts w:ascii="Stolzl" w:hAnsi="Stolzl"/>
          <w:sz w:val="20"/>
          <w:szCs w:val="20"/>
        </w:rPr>
        <w:t xml:space="preserve"> </w:t>
      </w:r>
      <w:r w:rsidRPr="00062AA6" w:rsidR="00C54A68">
        <w:rPr>
          <w:rFonts w:ascii="Stolzl" w:hAnsi="Stolzl"/>
          <w:sz w:val="20"/>
          <w:szCs w:val="20"/>
        </w:rPr>
        <w:t xml:space="preserve">o </w:t>
      </w:r>
      <w:r w:rsidRPr="00062AA6" w:rsidR="008B79B7">
        <w:rPr>
          <w:rFonts w:ascii="Stolzl" w:hAnsi="Stolzl"/>
          <w:sz w:val="20"/>
          <w:szCs w:val="20"/>
        </w:rPr>
        <w:t xml:space="preserve">Código </w:t>
      </w:r>
      <w:r w:rsidRPr="00062AA6" w:rsidR="00C54A68">
        <w:rPr>
          <w:rFonts w:ascii="Stolzl" w:hAnsi="Stolzl"/>
          <w:sz w:val="20"/>
          <w:szCs w:val="20"/>
        </w:rPr>
        <w:t>de Conduta</w:t>
      </w:r>
      <w:r w:rsidRPr="00062AA6" w:rsidR="001428C4">
        <w:rPr>
          <w:rFonts w:ascii="Stolzl" w:hAnsi="Stolzl"/>
          <w:sz w:val="20"/>
          <w:szCs w:val="20"/>
        </w:rPr>
        <w:t xml:space="preserve"> e Ética</w:t>
      </w:r>
      <w:r w:rsidRPr="00062AA6" w:rsidR="00C54A68">
        <w:rPr>
          <w:rFonts w:ascii="Stolzl" w:hAnsi="Stolzl"/>
          <w:sz w:val="20"/>
          <w:szCs w:val="20"/>
        </w:rPr>
        <w:t>, que tem por objetivo, de forma clara, dar direcionadores em relação ao que é esperado de todos os colaboradores, administradores</w:t>
      </w:r>
      <w:r w:rsidRPr="00062AA6" w:rsidR="008B79B7">
        <w:rPr>
          <w:rFonts w:ascii="Stolzl" w:hAnsi="Stolzl"/>
          <w:sz w:val="20"/>
          <w:szCs w:val="20"/>
        </w:rPr>
        <w:t xml:space="preserve">, </w:t>
      </w:r>
      <w:r w:rsidRPr="00062AA6" w:rsidR="00C54A68">
        <w:rPr>
          <w:rFonts w:ascii="Stolzl" w:hAnsi="Stolzl"/>
          <w:sz w:val="20"/>
          <w:szCs w:val="20"/>
        </w:rPr>
        <w:t>prestadores</w:t>
      </w:r>
      <w:r w:rsidRPr="00062AA6" w:rsidR="008B79B7">
        <w:rPr>
          <w:rFonts w:ascii="Stolzl" w:hAnsi="Stolzl"/>
          <w:sz w:val="20"/>
          <w:szCs w:val="20"/>
        </w:rPr>
        <w:t xml:space="preserve"> e parceiros que </w:t>
      </w:r>
      <w:r w:rsidRPr="00062AA6" w:rsidR="001428C4">
        <w:rPr>
          <w:rFonts w:ascii="Stolzl" w:hAnsi="Stolzl"/>
          <w:sz w:val="20"/>
          <w:szCs w:val="20"/>
        </w:rPr>
        <w:t>se conectam conosco</w:t>
      </w:r>
      <w:r w:rsidRPr="00062AA6" w:rsidR="00C54A68">
        <w:rPr>
          <w:rFonts w:ascii="Stolzl" w:hAnsi="Stolzl"/>
          <w:sz w:val="20"/>
          <w:szCs w:val="20"/>
        </w:rPr>
        <w:t>. O documento reforça o compromisso d</w:t>
      </w:r>
      <w:r w:rsidRPr="00062AA6" w:rsidR="008B79B7">
        <w:rPr>
          <w:rFonts w:ascii="Stolzl" w:hAnsi="Stolzl"/>
          <w:sz w:val="20"/>
          <w:szCs w:val="20"/>
        </w:rPr>
        <w:t>o Grupo</w:t>
      </w:r>
      <w:r w:rsidRPr="00062AA6" w:rsidR="00C54A68">
        <w:rPr>
          <w:rFonts w:ascii="Stolzl" w:hAnsi="Stolzl"/>
          <w:sz w:val="20"/>
          <w:szCs w:val="20"/>
        </w:rPr>
        <w:t xml:space="preserve"> Iter com a cultura de integridade, </w:t>
      </w:r>
      <w:r w:rsidRPr="00062AA6" w:rsidR="008B79B7">
        <w:rPr>
          <w:rFonts w:ascii="Stolzl" w:hAnsi="Stolzl"/>
          <w:sz w:val="20"/>
          <w:szCs w:val="20"/>
        </w:rPr>
        <w:t>confiança</w:t>
      </w:r>
      <w:r w:rsidRPr="00062AA6" w:rsidR="00C54A68">
        <w:rPr>
          <w:rFonts w:ascii="Stolzl" w:hAnsi="Stolzl"/>
          <w:sz w:val="20"/>
          <w:szCs w:val="20"/>
        </w:rPr>
        <w:t xml:space="preserve"> sustentabilidade e os demais compromissos de conduta que assumimos com todos nossos públicos de relacionamento. </w:t>
      </w:r>
    </w:p>
    <w:p w:rsidR="00E62418" w:rsidRPr="00F76431" w:rsidP="000B4C41" w14:paraId="53D27F38" w14:textId="77777777">
      <w:pPr>
        <w:pStyle w:val="Poltica"/>
        <w:jc w:val="both"/>
        <w:rPr>
          <w:rFonts w:ascii="Stolzl" w:hAnsi="Stolzl"/>
          <w:color w:val="auto"/>
          <w:sz w:val="24"/>
          <w:szCs w:val="18"/>
        </w:rPr>
      </w:pPr>
      <w:bookmarkStart w:id="0" w:name="_Toc29827410"/>
      <w:bookmarkStart w:id="1" w:name="_Toc31899200"/>
      <w:r w:rsidRPr="00F76431">
        <w:rPr>
          <w:rFonts w:ascii="Stolzl" w:hAnsi="Stolzl"/>
          <w:color w:val="auto"/>
          <w:sz w:val="24"/>
          <w:szCs w:val="18"/>
        </w:rPr>
        <w:t>ABRANGÊNCIA</w:t>
      </w:r>
    </w:p>
    <w:p w:rsidR="00E62418" w:rsidRPr="00062AA6" w:rsidP="00F76431" w14:paraId="4D677C62" w14:textId="208CFA66">
      <w:pPr>
        <w:pStyle w:val="Padres"/>
        <w:spacing w:after="0"/>
        <w:rPr>
          <w:rFonts w:ascii="Stolzl" w:hAnsi="Stolzl"/>
          <w:sz w:val="20"/>
          <w:szCs w:val="20"/>
        </w:rPr>
      </w:pPr>
      <w:r w:rsidRPr="00062AA6">
        <w:rPr>
          <w:rFonts w:ascii="Stolzl" w:hAnsi="Stolzl"/>
          <w:sz w:val="20"/>
          <w:szCs w:val="20"/>
        </w:rPr>
        <w:t xml:space="preserve">As </w:t>
      </w:r>
      <w:r w:rsidRPr="00062AA6" w:rsidR="00364919">
        <w:rPr>
          <w:rFonts w:ascii="Stolzl" w:hAnsi="Stolzl"/>
          <w:sz w:val="20"/>
          <w:szCs w:val="20"/>
        </w:rPr>
        <w:t>d</w:t>
      </w:r>
      <w:r w:rsidRPr="00062AA6">
        <w:rPr>
          <w:rFonts w:ascii="Stolzl" w:hAnsi="Stolzl"/>
          <w:sz w:val="20"/>
          <w:szCs w:val="20"/>
        </w:rPr>
        <w:t xml:space="preserve">iretrizes deste </w:t>
      </w:r>
      <w:r w:rsidRPr="00062AA6" w:rsidR="001C3C46">
        <w:rPr>
          <w:rFonts w:ascii="Stolzl" w:hAnsi="Stolzl"/>
          <w:sz w:val="20"/>
          <w:szCs w:val="20"/>
        </w:rPr>
        <w:t>Código de Conduta e Ética se aplica</w:t>
      </w:r>
      <w:r w:rsidRPr="00062AA6" w:rsidR="00824753">
        <w:rPr>
          <w:rFonts w:ascii="Stolzl" w:hAnsi="Stolzl"/>
          <w:sz w:val="20"/>
          <w:szCs w:val="20"/>
        </w:rPr>
        <w:t>m</w:t>
      </w:r>
      <w:r w:rsidRPr="00062AA6" w:rsidR="001C3C46">
        <w:rPr>
          <w:rFonts w:ascii="Stolzl" w:hAnsi="Stolzl"/>
          <w:sz w:val="20"/>
          <w:szCs w:val="20"/>
        </w:rPr>
        <w:t xml:space="preserve"> a todos os colaboradores, administradores, representantes e parceiros da </w:t>
      </w:r>
      <w:r w:rsidRPr="00062AA6" w:rsidR="001C3C46">
        <w:rPr>
          <w:rFonts w:ascii="Stolzl" w:hAnsi="Stolzl"/>
          <w:b/>
          <w:bCs/>
          <w:sz w:val="20"/>
          <w:szCs w:val="20"/>
        </w:rPr>
        <w:t>ITER PARTICIPAÇÕES S.A.,</w:t>
      </w:r>
      <w:r w:rsidRPr="00062AA6" w:rsidR="001C3C46">
        <w:rPr>
          <w:rFonts w:ascii="Stolzl" w:hAnsi="Stolzl"/>
          <w:sz w:val="20"/>
          <w:szCs w:val="20"/>
        </w:rPr>
        <w:t xml:space="preserve"> sempre respeitando seus documentos constitutivos e a legislação local aplicável. </w:t>
      </w:r>
      <w:r w:rsidRPr="00062AA6" w:rsidR="0028614F">
        <w:rPr>
          <w:rFonts w:ascii="Stolzl" w:hAnsi="Stolzl"/>
          <w:sz w:val="20"/>
          <w:szCs w:val="20"/>
        </w:rPr>
        <w:t>Desta forma</w:t>
      </w:r>
      <w:r w:rsidRPr="00062AA6" w:rsidR="001C3C46">
        <w:rPr>
          <w:rFonts w:ascii="Stolzl" w:hAnsi="Stolzl"/>
          <w:sz w:val="20"/>
          <w:szCs w:val="20"/>
        </w:rPr>
        <w:t>, espera-se que todos os colaboradores, administradores, representantes e parceiros estejam cientes do conteúdo deste Código e observem e reportem a área de Compliance possíveis violações ou questões relacionadas a este documento, para que sejam tratadas de maneira adequada através do Canal de Conduta e Ética.</w:t>
      </w:r>
    </w:p>
    <w:p w:rsidR="00B03336" w:rsidP="00B03336" w14:paraId="161B8ACE" w14:textId="77777777">
      <w:pPr>
        <w:pStyle w:val="Poltica"/>
        <w:spacing w:before="360"/>
        <w:ind w:left="357" w:hanging="357"/>
        <w:rPr>
          <w:rFonts w:ascii="Stolzl" w:hAnsi="Stolzl"/>
          <w:color w:val="auto"/>
          <w:sz w:val="24"/>
          <w:szCs w:val="18"/>
        </w:rPr>
      </w:pPr>
      <w:bookmarkStart w:id="2" w:name="_Toc31899201"/>
      <w:bookmarkEnd w:id="0"/>
      <w:bookmarkEnd w:id="1"/>
      <w:r w:rsidRPr="00B03336">
        <w:rPr>
          <w:rFonts w:ascii="Stolzl" w:hAnsi="Stolzl"/>
          <w:color w:val="auto"/>
          <w:sz w:val="24"/>
          <w:szCs w:val="18"/>
        </w:rPr>
        <w:t>REFERÊNCIAS E COMPLEMENTARES</w:t>
      </w:r>
    </w:p>
    <w:p w:rsidR="00B03336" w:rsidRPr="004B2C57" w:rsidP="004B2C57" w14:paraId="39A8B416" w14:textId="77777777">
      <w:pPr>
        <w:pStyle w:val="Poltica"/>
        <w:numPr>
          <w:ilvl w:val="0"/>
          <w:numId w:val="0"/>
        </w:numPr>
        <w:spacing w:before="0" w:after="0"/>
        <w:rPr>
          <w:rFonts w:ascii="Stolzl" w:hAnsi="Stolzl"/>
          <w:b w:val="0"/>
          <w:bCs/>
          <w:color w:val="auto"/>
          <w:sz w:val="20"/>
          <w:szCs w:val="14"/>
        </w:rPr>
      </w:pPr>
      <w:r w:rsidRPr="004B2C57">
        <w:rPr>
          <w:rFonts w:ascii="Stolzl" w:hAnsi="Stolzl"/>
          <w:b w:val="0"/>
          <w:bCs/>
          <w:color w:val="auto"/>
          <w:sz w:val="20"/>
          <w:szCs w:val="14"/>
        </w:rPr>
        <w:t>Não aplicável.</w:t>
      </w:r>
    </w:p>
    <w:p w:rsidR="00110311" w:rsidRPr="00062AA6" w:rsidP="008978A1" w14:paraId="18119320" w14:textId="77777777">
      <w:pPr>
        <w:pStyle w:val="Poltica"/>
        <w:spacing w:before="360"/>
        <w:ind w:left="357" w:hanging="357"/>
        <w:jc w:val="both"/>
        <w:rPr>
          <w:rFonts w:ascii="Stolzl" w:hAnsi="Stolzl"/>
          <w:color w:val="auto"/>
          <w:sz w:val="24"/>
          <w:szCs w:val="18"/>
        </w:rPr>
      </w:pPr>
      <w:r w:rsidRPr="00062AA6">
        <w:rPr>
          <w:rFonts w:ascii="Stolzl" w:hAnsi="Stolzl"/>
          <w:color w:val="auto"/>
          <w:sz w:val="24"/>
          <w:szCs w:val="18"/>
        </w:rPr>
        <w:t>SIGLAS E DEFINIÇÕES</w:t>
      </w:r>
      <w:bookmarkEnd w:id="2"/>
    </w:p>
    <w:p w:rsidR="002177FF" w:rsidRPr="00F76431" w:rsidP="002177FF" w14:paraId="7545F203" w14:textId="77777777">
      <w:pPr>
        <w:pStyle w:val="ListParagraph"/>
        <w:numPr>
          <w:ilvl w:val="0"/>
          <w:numId w:val="134"/>
        </w:numPr>
        <w:spacing w:after="120"/>
        <w:jc w:val="both"/>
        <w:rPr>
          <w:rFonts w:ascii="Stolzl" w:hAnsi="Stolzl" w:cs="Arial"/>
          <w:szCs w:val="22"/>
        </w:rPr>
      </w:pPr>
      <w:r w:rsidRPr="00F76431">
        <w:rPr>
          <w:rFonts w:ascii="Stolzl" w:hAnsi="Stolzl" w:cs="Arial"/>
          <w:szCs w:val="22"/>
        </w:rPr>
        <w:t>Brinde: Item em geral de baixo valor econômico e distribuído de forma generalizada, como cortesia, propaganda ou divulgação habitual, com a logomarca da empresa de origem.</w:t>
      </w:r>
    </w:p>
    <w:p w:rsidR="008C64F2" w:rsidRPr="00F76431" w:rsidP="00F76431" w14:paraId="1762508F" w14:textId="77777777">
      <w:pPr>
        <w:pStyle w:val="ListParagraph"/>
        <w:numPr>
          <w:ilvl w:val="0"/>
          <w:numId w:val="134"/>
        </w:numPr>
        <w:spacing w:after="120"/>
        <w:jc w:val="both"/>
        <w:rPr>
          <w:rFonts w:ascii="Stolzl" w:hAnsi="Stolzl" w:cs="Arial"/>
          <w:szCs w:val="22"/>
        </w:rPr>
      </w:pPr>
      <w:r w:rsidRPr="00F76431">
        <w:rPr>
          <w:rFonts w:ascii="Stolzl" w:hAnsi="Stolzl" w:cs="Arial"/>
          <w:szCs w:val="22"/>
        </w:rPr>
        <w:t xml:space="preserve">Conflito de interesses: Configurado quando, por conta de um interesse próprio, um administrador ou colaborador pode ser influenciado a agir contra os princípios ou interesses da empresa, tomando uma decisão inapropriada ou deixando de cumprir </w:t>
      </w:r>
      <w:r w:rsidRPr="00F76431" w:rsidR="000729FD">
        <w:rPr>
          <w:rFonts w:ascii="Stolzl" w:hAnsi="Stolzl" w:cs="Arial"/>
          <w:szCs w:val="22"/>
        </w:rPr>
        <w:t>algumas</w:t>
      </w:r>
      <w:r w:rsidRPr="00F76431">
        <w:rPr>
          <w:rFonts w:ascii="Stolzl" w:hAnsi="Stolzl" w:cs="Arial"/>
          <w:szCs w:val="22"/>
        </w:rPr>
        <w:t xml:space="preserve"> de suas responsabilidades profissionais.</w:t>
      </w:r>
    </w:p>
    <w:p w:rsidR="002177FF" w:rsidRPr="00F76431" w:rsidP="002177FF" w14:paraId="31B92DFB" w14:textId="77777777">
      <w:pPr>
        <w:pStyle w:val="ListParagraph"/>
        <w:numPr>
          <w:ilvl w:val="0"/>
          <w:numId w:val="134"/>
        </w:numPr>
        <w:spacing w:after="120"/>
        <w:jc w:val="both"/>
        <w:rPr>
          <w:rFonts w:ascii="Stolzl" w:hAnsi="Stolzl" w:cs="Arial"/>
          <w:szCs w:val="22"/>
        </w:rPr>
      </w:pPr>
      <w:r w:rsidRPr="00F76431">
        <w:rPr>
          <w:rFonts w:ascii="Stolzl" w:hAnsi="Stolzl" w:cs="Arial"/>
          <w:szCs w:val="22"/>
        </w:rPr>
        <w:t xml:space="preserve">Corrupção: Ato de oferecer, entregar ou prometer dinheiro ou qualquer coisa de valor a um agente público ou à administração pública, direta ou indiretamente, e independente de localização, são caracterizadas violação às leis aplicáveis, como um incentivo ou recompensa para uma pessoa que está agindo ou deixando de agir em relação ao desempenho das suas obrigações com o objetivo de obter vantagem indevida, contratar ou reter negócios ou, ainda, influenciar alguém a praticar, omitir ou retardar ato ilícito.  </w:t>
      </w:r>
    </w:p>
    <w:p w:rsidR="002177FF" w:rsidRPr="00F76431" w:rsidP="002177FF" w14:paraId="2825BA38" w14:textId="77777777">
      <w:pPr>
        <w:pStyle w:val="ListParagraph"/>
        <w:numPr>
          <w:ilvl w:val="0"/>
          <w:numId w:val="134"/>
        </w:numPr>
        <w:spacing w:after="120"/>
        <w:jc w:val="both"/>
        <w:rPr>
          <w:rFonts w:ascii="Stolzl" w:hAnsi="Stolzl" w:cs="Arial"/>
          <w:szCs w:val="22"/>
        </w:rPr>
      </w:pPr>
      <w:r w:rsidRPr="00F76431">
        <w:rPr>
          <w:rFonts w:ascii="Stolzl" w:hAnsi="Stolzl" w:cs="Arial"/>
          <w:szCs w:val="22"/>
        </w:rPr>
        <w:t>Hospitalidade: Oferta de serviço ou despesas com transporte, alimentação, hospedagem, cursos, seminários, congressos, eventos, feiras ou atividades de entretenimento.</w:t>
      </w:r>
    </w:p>
    <w:p w:rsidR="008C64F2" w:rsidRPr="00F76431" w:rsidP="00F76431" w14:paraId="4A65CD7C" w14:textId="77777777">
      <w:pPr>
        <w:pStyle w:val="ListParagraph"/>
        <w:numPr>
          <w:ilvl w:val="0"/>
          <w:numId w:val="134"/>
        </w:numPr>
        <w:spacing w:after="120"/>
        <w:jc w:val="both"/>
        <w:rPr>
          <w:rFonts w:ascii="Stolzl" w:hAnsi="Stolzl" w:cs="Arial"/>
          <w:szCs w:val="22"/>
        </w:rPr>
      </w:pPr>
      <w:r w:rsidRPr="00F76431">
        <w:rPr>
          <w:rFonts w:ascii="Stolzl" w:hAnsi="Stolzl" w:cs="Arial"/>
          <w:szCs w:val="22"/>
        </w:rPr>
        <w:t>Pagamento de facilitação: Pagamentos não formais, em geral, de pequeno valor feitos a outrem para encorajar, agilizar ou garantir o cumprimento de um dever ou obrigação existente, como por exemplo a emissão de documentos alfandegários ou o fornecimento de proteção policial ou entrega de correspondência.</w:t>
      </w:r>
    </w:p>
    <w:p w:rsidR="002177FF" w:rsidRPr="008978A1" w:rsidP="002177FF" w14:paraId="3E88F167" w14:textId="77777777">
      <w:pPr>
        <w:pStyle w:val="ListParagraph"/>
        <w:numPr>
          <w:ilvl w:val="0"/>
          <w:numId w:val="134"/>
        </w:numPr>
        <w:spacing w:after="120"/>
        <w:ind w:left="714" w:hanging="357"/>
        <w:jc w:val="both"/>
        <w:rPr>
          <w:rFonts w:ascii="Stolzl" w:hAnsi="Stolzl" w:cs="Arial"/>
          <w:szCs w:val="22"/>
        </w:rPr>
      </w:pPr>
      <w:r w:rsidRPr="00F76431">
        <w:rPr>
          <w:rFonts w:ascii="Stolzl" w:hAnsi="Stolzl" w:cs="Arial"/>
          <w:szCs w:val="22"/>
        </w:rPr>
        <w:t>Presente: Bem, serviço ou vantagem de qualquer espécie, recebido de quem tenha interesse em decisão do agente público ou privado ou ainda de colegiado do qual este participe e que não configure brinde ou hospitalidade, não relacionadas a interesses institucionais.</w:t>
      </w:r>
    </w:p>
    <w:p w:rsidR="006649AE" w:rsidRPr="00F76431" w:rsidP="00F76431" w14:paraId="26A1D0B7" w14:textId="77777777">
      <w:pPr>
        <w:pStyle w:val="ListParagraph"/>
        <w:numPr>
          <w:ilvl w:val="0"/>
          <w:numId w:val="134"/>
        </w:numPr>
        <w:spacing w:after="120"/>
        <w:jc w:val="both"/>
        <w:rPr>
          <w:rFonts w:ascii="Stolzl" w:hAnsi="Stolzl" w:cs="Arial"/>
          <w:szCs w:val="22"/>
        </w:rPr>
      </w:pPr>
      <w:r w:rsidRPr="00F76431">
        <w:rPr>
          <w:rFonts w:ascii="Stolzl" w:hAnsi="Stolzl" w:cs="Arial"/>
          <w:szCs w:val="22"/>
        </w:rPr>
        <w:t>Propina: Quantia que se oferece ou paga-se a alguém para induzi-lo a praticar atos ilícitos/ suborno.</w:t>
      </w:r>
    </w:p>
    <w:p w:rsidR="00F35394" w:rsidRPr="00F76431" w:rsidP="008978A1" w14:paraId="28D0BD38" w14:textId="77777777">
      <w:pPr>
        <w:pStyle w:val="Poltica"/>
        <w:spacing w:before="120"/>
        <w:ind w:left="357" w:hanging="357"/>
        <w:jc w:val="both"/>
        <w:rPr>
          <w:rFonts w:ascii="Stolzl" w:hAnsi="Stolzl"/>
          <w:color w:val="auto"/>
          <w:sz w:val="24"/>
          <w:szCs w:val="18"/>
        </w:rPr>
      </w:pPr>
      <w:r w:rsidRPr="00062AA6">
        <w:rPr>
          <w:rFonts w:ascii="Stolzl" w:hAnsi="Stolzl"/>
          <w:color w:val="auto"/>
          <w:sz w:val="24"/>
          <w:szCs w:val="18"/>
        </w:rPr>
        <w:t>DIRETRIZES</w:t>
      </w:r>
    </w:p>
    <w:p w:rsidR="00687C95" w:rsidRPr="00062AA6" w:rsidP="00F35394" w14:paraId="6AF7E4C8"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 xml:space="preserve">A área de </w:t>
      </w:r>
      <w:r w:rsidRPr="00062AA6" w:rsidR="00496C9F">
        <w:rPr>
          <w:rFonts w:ascii="Stolzl" w:hAnsi="Stolzl" w:cs="Arial"/>
          <w:b w:val="0"/>
          <w:color w:val="auto"/>
          <w:sz w:val="20"/>
          <w:lang w:eastAsia="en-US"/>
        </w:rPr>
        <w:t xml:space="preserve">Compliance do Grupo Iter </w:t>
      </w:r>
      <w:r w:rsidRPr="00062AA6">
        <w:rPr>
          <w:rFonts w:ascii="Stolzl" w:hAnsi="Stolzl" w:cs="Arial"/>
          <w:b w:val="0"/>
          <w:color w:val="auto"/>
          <w:sz w:val="20"/>
          <w:lang w:eastAsia="en-US"/>
        </w:rPr>
        <w:t xml:space="preserve">atuará como área parceira para atualização e manutenção das diretrizes deste código que tem </w:t>
      </w:r>
      <w:r w:rsidRPr="00062AA6" w:rsidR="00496C9F">
        <w:rPr>
          <w:rFonts w:ascii="Stolzl" w:hAnsi="Stolzl" w:cs="Arial"/>
          <w:b w:val="0"/>
          <w:color w:val="auto"/>
          <w:sz w:val="20"/>
          <w:lang w:eastAsia="en-US"/>
        </w:rPr>
        <w:t xml:space="preserve">como missão a disseminação da cultura de conformidade nos nossos negócios, inspirando confiança em todos que se conectam conosco. </w:t>
      </w:r>
    </w:p>
    <w:p w:rsidR="00687C95" w:rsidRPr="00062AA6" w:rsidP="00F35394" w14:paraId="4310CBE2" w14:textId="77777777">
      <w:pPr>
        <w:pStyle w:val="Poltica"/>
        <w:numPr>
          <w:ilvl w:val="0"/>
          <w:numId w:val="0"/>
        </w:numPr>
        <w:spacing w:before="0" w:after="0"/>
        <w:jc w:val="both"/>
        <w:rPr>
          <w:rFonts w:ascii="Stolzl" w:hAnsi="Stolzl" w:cs="Arial"/>
          <w:b w:val="0"/>
          <w:color w:val="auto"/>
          <w:sz w:val="20"/>
          <w:lang w:eastAsia="en-US"/>
        </w:rPr>
      </w:pPr>
    </w:p>
    <w:p w:rsidR="009B28DD" w:rsidRPr="00062AA6" w:rsidP="00F35394" w14:paraId="766A876C" w14:textId="77777777">
      <w:pPr>
        <w:pStyle w:val="Poltica"/>
        <w:numPr>
          <w:ilvl w:val="0"/>
          <w:numId w:val="0"/>
        </w:numPr>
        <w:spacing w:before="0" w:after="0"/>
        <w:jc w:val="both"/>
        <w:rPr>
          <w:rFonts w:ascii="Stolzl" w:hAnsi="Stolzl" w:cs="Arial"/>
          <w:b w:val="0"/>
          <w:color w:val="auto"/>
          <w:sz w:val="20"/>
          <w:lang w:eastAsia="en-US"/>
        </w:rPr>
      </w:pPr>
      <w:r>
        <w:rPr>
          <w:rFonts w:ascii="Stolzl" w:hAnsi="Stolzl" w:cs="Arial"/>
          <w:b w:val="0"/>
          <w:color w:val="auto"/>
          <w:sz w:val="20"/>
          <w:lang w:eastAsia="en-US"/>
        </w:rPr>
        <w:t>A área</w:t>
      </w:r>
      <w:r w:rsidRPr="00062AA6" w:rsidR="00496C9F">
        <w:rPr>
          <w:rFonts w:ascii="Stolzl" w:hAnsi="Stolzl" w:cs="Arial"/>
          <w:b w:val="0"/>
          <w:color w:val="auto"/>
          <w:sz w:val="20"/>
          <w:lang w:eastAsia="en-US"/>
        </w:rPr>
        <w:t xml:space="preserve"> atuará no âmbito corporativo, com funções de supervisão, </w:t>
      </w:r>
      <w:r w:rsidRPr="00062AA6" w:rsidR="00870D71">
        <w:rPr>
          <w:rFonts w:ascii="Stolzl" w:hAnsi="Stolzl" w:cs="Arial"/>
          <w:b w:val="0"/>
          <w:color w:val="auto"/>
          <w:sz w:val="20"/>
          <w:lang w:eastAsia="en-US"/>
        </w:rPr>
        <w:t xml:space="preserve">no sentido de prevenir, detectar e tratar quaisquer desvios ou inconformidades que possam viabilizar a </w:t>
      </w:r>
      <w:r w:rsidRPr="00DB6791" w:rsidR="00870D71">
        <w:rPr>
          <w:rFonts w:ascii="Stolzl" w:hAnsi="Stolzl" w:cs="Arial"/>
          <w:b w:val="0"/>
          <w:color w:val="auto"/>
          <w:sz w:val="20"/>
          <w:lang w:eastAsia="en-US"/>
        </w:rPr>
        <w:t xml:space="preserve">ocorrência de violações a este </w:t>
      </w:r>
      <w:r w:rsidRPr="00DB6791" w:rsidR="00B04722">
        <w:rPr>
          <w:rFonts w:ascii="Stolzl" w:hAnsi="Stolzl" w:cs="Arial"/>
          <w:b w:val="0"/>
          <w:color w:val="auto"/>
          <w:sz w:val="20"/>
          <w:lang w:eastAsia="en-US"/>
        </w:rPr>
        <w:t>c</w:t>
      </w:r>
      <w:r w:rsidRPr="00DB6791" w:rsidR="00870D71">
        <w:rPr>
          <w:rFonts w:ascii="Stolzl" w:hAnsi="Stolzl" w:cs="Arial"/>
          <w:b w:val="0"/>
          <w:color w:val="auto"/>
          <w:sz w:val="20"/>
          <w:lang w:eastAsia="en-US"/>
        </w:rPr>
        <w:t xml:space="preserve">ódigo, irregularidades, fraudes e corrupção. Além de </w:t>
      </w:r>
      <w:r w:rsidRPr="00DB6791" w:rsidR="00496C9F">
        <w:rPr>
          <w:rFonts w:ascii="Stolzl" w:hAnsi="Stolzl" w:cs="Arial"/>
          <w:b w:val="0"/>
          <w:color w:val="auto"/>
          <w:sz w:val="20"/>
          <w:lang w:eastAsia="en-US"/>
        </w:rPr>
        <w:t>suport</w:t>
      </w:r>
      <w:r w:rsidRPr="00DB6791" w:rsidR="00870D71">
        <w:rPr>
          <w:rFonts w:ascii="Stolzl" w:hAnsi="Stolzl" w:cs="Arial"/>
          <w:b w:val="0"/>
          <w:color w:val="auto"/>
          <w:sz w:val="20"/>
          <w:lang w:eastAsia="en-US"/>
        </w:rPr>
        <w:t>ar</w:t>
      </w:r>
      <w:r w:rsidRPr="00DB6791" w:rsidR="00496C9F">
        <w:rPr>
          <w:rFonts w:ascii="Stolzl" w:hAnsi="Stolzl" w:cs="Arial"/>
          <w:b w:val="0"/>
          <w:color w:val="auto"/>
          <w:sz w:val="20"/>
          <w:lang w:eastAsia="en-US"/>
        </w:rPr>
        <w:t xml:space="preserve"> as unidades</w:t>
      </w:r>
      <w:r w:rsidR="00CC6137">
        <w:rPr>
          <w:rFonts w:ascii="Stolzl" w:hAnsi="Stolzl" w:cs="Arial"/>
          <w:b w:val="0"/>
          <w:color w:val="auto"/>
          <w:sz w:val="20"/>
          <w:lang w:eastAsia="en-US"/>
        </w:rPr>
        <w:t xml:space="preserve"> de negócio</w:t>
      </w:r>
      <w:r w:rsidRPr="00DB6791" w:rsidR="00496C9F">
        <w:rPr>
          <w:rFonts w:ascii="Stolzl" w:hAnsi="Stolzl" w:cs="Arial"/>
          <w:b w:val="0"/>
          <w:color w:val="auto"/>
          <w:sz w:val="20"/>
          <w:lang w:eastAsia="en-US"/>
        </w:rPr>
        <w:t xml:space="preserve"> por</w:t>
      </w:r>
      <w:r w:rsidRPr="00062AA6" w:rsidR="00496C9F">
        <w:rPr>
          <w:rFonts w:ascii="Stolzl" w:hAnsi="Stolzl" w:cs="Arial"/>
          <w:b w:val="0"/>
          <w:color w:val="auto"/>
          <w:sz w:val="20"/>
          <w:lang w:eastAsia="en-US"/>
        </w:rPr>
        <w:t xml:space="preserve"> meio da aplicação de medidas e procedimentos que tem como objetivo o cumprimento das </w:t>
      </w:r>
      <w:r w:rsidRPr="00062AA6" w:rsidR="00B04722">
        <w:rPr>
          <w:rFonts w:ascii="Stolzl" w:hAnsi="Stolzl" w:cs="Arial"/>
          <w:b w:val="0"/>
          <w:color w:val="auto"/>
          <w:sz w:val="20"/>
          <w:lang w:eastAsia="en-US"/>
        </w:rPr>
        <w:t>l</w:t>
      </w:r>
      <w:r w:rsidRPr="00062AA6" w:rsidR="00496C9F">
        <w:rPr>
          <w:rFonts w:ascii="Stolzl" w:hAnsi="Stolzl" w:cs="Arial"/>
          <w:b w:val="0"/>
          <w:color w:val="auto"/>
          <w:sz w:val="20"/>
          <w:lang w:eastAsia="en-US"/>
        </w:rPr>
        <w:t xml:space="preserve">eis, regulamentos e demais diretrizes aplicáveis </w:t>
      </w:r>
      <w:r w:rsidRPr="00062AA6" w:rsidR="008A0A08">
        <w:rPr>
          <w:rFonts w:ascii="Stolzl" w:hAnsi="Stolzl" w:cs="Arial"/>
          <w:b w:val="0"/>
          <w:color w:val="auto"/>
          <w:sz w:val="20"/>
          <w:lang w:eastAsia="en-US"/>
        </w:rPr>
        <w:t>aos</w:t>
      </w:r>
      <w:r w:rsidRPr="00062AA6" w:rsidR="009B6861">
        <w:rPr>
          <w:rFonts w:ascii="Stolzl" w:hAnsi="Stolzl" w:cs="Arial"/>
          <w:b w:val="0"/>
          <w:color w:val="auto"/>
          <w:sz w:val="20"/>
          <w:lang w:eastAsia="en-US"/>
        </w:rPr>
        <w:t xml:space="preserve"> </w:t>
      </w:r>
      <w:r w:rsidRPr="00062AA6" w:rsidR="00496C9F">
        <w:rPr>
          <w:rFonts w:ascii="Stolzl" w:hAnsi="Stolzl" w:cs="Arial"/>
          <w:b w:val="0"/>
          <w:color w:val="auto"/>
          <w:sz w:val="20"/>
          <w:lang w:eastAsia="en-US"/>
        </w:rPr>
        <w:t xml:space="preserve">negócios. </w:t>
      </w:r>
    </w:p>
    <w:p w:rsidR="009B28DD" w:rsidRPr="00062AA6" w:rsidP="00F35394" w14:paraId="6FDA30C5" w14:textId="77777777">
      <w:pPr>
        <w:pStyle w:val="Poltica"/>
        <w:numPr>
          <w:ilvl w:val="0"/>
          <w:numId w:val="0"/>
        </w:numPr>
        <w:spacing w:before="0" w:after="0"/>
        <w:jc w:val="both"/>
        <w:rPr>
          <w:rFonts w:ascii="Stolzl" w:hAnsi="Stolzl" w:cs="Arial"/>
          <w:b w:val="0"/>
          <w:color w:val="auto"/>
          <w:sz w:val="20"/>
          <w:lang w:eastAsia="en-US"/>
        </w:rPr>
      </w:pPr>
    </w:p>
    <w:p w:rsidR="00496C9F" w:rsidRPr="00062AA6" w:rsidP="00F35394" w14:paraId="208DDD32"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Sendo assim</w:t>
      </w:r>
      <w:r w:rsidRPr="00062AA6" w:rsidR="00C251F1">
        <w:rPr>
          <w:rFonts w:ascii="Stolzl" w:hAnsi="Stolzl" w:cs="Arial"/>
          <w:b w:val="0"/>
          <w:color w:val="auto"/>
          <w:sz w:val="20"/>
          <w:lang w:eastAsia="en-US"/>
        </w:rPr>
        <w:t>, este código de conduta e ética reforça as atitudes esperadas dos colaboradores e orienta sobre as eventuais situações em que possa haver dúvidas</w:t>
      </w:r>
      <w:r w:rsidRPr="00062AA6">
        <w:rPr>
          <w:rFonts w:ascii="Stolzl" w:hAnsi="Stolzl" w:cs="Arial"/>
          <w:b w:val="0"/>
          <w:color w:val="auto"/>
          <w:sz w:val="20"/>
          <w:lang w:eastAsia="en-US"/>
        </w:rPr>
        <w:t>.</w:t>
      </w:r>
    </w:p>
    <w:p w:rsidR="00A35486" w:rsidRPr="00062AA6" w:rsidP="00F35394" w14:paraId="7D6B82BB" w14:textId="77777777">
      <w:pPr>
        <w:pStyle w:val="Poltica"/>
        <w:numPr>
          <w:ilvl w:val="0"/>
          <w:numId w:val="0"/>
        </w:numPr>
        <w:spacing w:before="0" w:after="0"/>
        <w:jc w:val="both"/>
        <w:rPr>
          <w:rFonts w:ascii="Stolzl" w:hAnsi="Stolzl" w:cs="Arial"/>
          <w:b w:val="0"/>
          <w:color w:val="auto"/>
          <w:sz w:val="22"/>
          <w:szCs w:val="22"/>
          <w:lang w:eastAsia="en-US"/>
        </w:rPr>
      </w:pPr>
    </w:p>
    <w:p w:rsidR="00A35486" w:rsidRPr="00062AA6" w:rsidP="00AA6B5F" w14:paraId="20832949" w14:textId="77777777">
      <w:pPr>
        <w:pStyle w:val="Poltica"/>
        <w:numPr>
          <w:ilvl w:val="1"/>
          <w:numId w:val="1"/>
        </w:numPr>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Responsabilidade individual</w:t>
      </w:r>
    </w:p>
    <w:p w:rsidR="00A35486" w:rsidRPr="00062AA6" w:rsidP="005858C1" w14:paraId="62D397FB" w14:textId="77777777">
      <w:pPr>
        <w:pStyle w:val="Poltica"/>
        <w:numPr>
          <w:ilvl w:val="0"/>
          <w:numId w:val="0"/>
        </w:numPr>
        <w:spacing w:before="0" w:after="0"/>
        <w:ind w:left="709"/>
        <w:jc w:val="both"/>
        <w:rPr>
          <w:rFonts w:ascii="Stolzl" w:hAnsi="Stolzl" w:cs="Arial"/>
          <w:b w:val="0"/>
          <w:color w:val="auto"/>
          <w:sz w:val="22"/>
          <w:szCs w:val="22"/>
          <w:lang w:eastAsia="en-US"/>
        </w:rPr>
      </w:pPr>
    </w:p>
    <w:p w:rsidR="00A827D6" w:rsidRPr="00062AA6" w:rsidP="00A827D6" w14:paraId="6A7A5671"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Destacamos que é dever de todos os colaboradores, o cumprimento de todas as diretrizes dadas pela empresa e pelas leis vigentes, sendo assim, destacamos:</w:t>
      </w:r>
    </w:p>
    <w:p w:rsidR="00A35486" w:rsidRPr="00062AA6" w:rsidP="00A35486" w14:paraId="72531A38" w14:textId="77777777">
      <w:pPr>
        <w:pStyle w:val="Poltica"/>
        <w:numPr>
          <w:ilvl w:val="0"/>
          <w:numId w:val="0"/>
        </w:numPr>
        <w:spacing w:before="0" w:after="0"/>
        <w:jc w:val="both"/>
        <w:rPr>
          <w:rFonts w:ascii="Stolzl" w:hAnsi="Stolzl" w:cs="Arial"/>
          <w:b w:val="0"/>
          <w:color w:val="auto"/>
          <w:sz w:val="20"/>
          <w:lang w:eastAsia="en-US"/>
        </w:rPr>
      </w:pPr>
    </w:p>
    <w:p w:rsidR="00A35486" w:rsidRPr="00062AA6" w:rsidP="00BB3EE5" w14:paraId="7921C921" w14:textId="77777777">
      <w:pPr>
        <w:pStyle w:val="Poltica"/>
        <w:numPr>
          <w:ilvl w:val="0"/>
          <w:numId w:val="119"/>
        </w:numPr>
        <w:spacing w:before="0"/>
        <w:ind w:left="1418" w:hanging="425"/>
        <w:jc w:val="both"/>
        <w:rPr>
          <w:rFonts w:ascii="Stolzl" w:hAnsi="Stolzl" w:cs="Arial"/>
          <w:b w:val="0"/>
          <w:color w:val="auto"/>
          <w:sz w:val="20"/>
          <w:lang w:eastAsia="en-US"/>
        </w:rPr>
      </w:pPr>
      <w:r w:rsidRPr="00062AA6">
        <w:rPr>
          <w:rFonts w:ascii="Stolzl" w:hAnsi="Stolzl" w:cs="Arial"/>
          <w:b w:val="0"/>
          <w:color w:val="auto"/>
          <w:sz w:val="20"/>
          <w:lang w:eastAsia="en-US"/>
        </w:rPr>
        <w:t>Dos colaboradores é esperado o atendimento as diretrizes internas, a realização dos treinamentos periódicos além de questionar quaisquer dúvidas relacionadas, e c</w:t>
      </w:r>
      <w:r w:rsidRPr="00062AA6" w:rsidR="00205731">
        <w:rPr>
          <w:rFonts w:ascii="Stolzl" w:hAnsi="Stolzl" w:cs="Arial"/>
          <w:b w:val="0"/>
          <w:color w:val="auto"/>
          <w:sz w:val="20"/>
          <w:lang w:eastAsia="en-US"/>
        </w:rPr>
        <w:t xml:space="preserve">omunicar ao </w:t>
      </w:r>
      <w:r w:rsidRPr="00062AA6">
        <w:rPr>
          <w:rFonts w:ascii="Stolzl" w:hAnsi="Stolzl" w:cs="Arial"/>
          <w:b w:val="0"/>
          <w:color w:val="auto"/>
          <w:sz w:val="20"/>
          <w:lang w:eastAsia="en-US"/>
        </w:rPr>
        <w:t>c</w:t>
      </w:r>
      <w:r w:rsidRPr="00062AA6" w:rsidR="00205731">
        <w:rPr>
          <w:rFonts w:ascii="Stolzl" w:hAnsi="Stolzl" w:cs="Arial"/>
          <w:b w:val="0"/>
          <w:color w:val="auto"/>
          <w:sz w:val="20"/>
          <w:lang w:eastAsia="en-US"/>
        </w:rPr>
        <w:t xml:space="preserve">anal de </w:t>
      </w:r>
      <w:r w:rsidRPr="00062AA6">
        <w:rPr>
          <w:rFonts w:ascii="Stolzl" w:hAnsi="Stolzl" w:cs="Arial"/>
          <w:b w:val="0"/>
          <w:color w:val="auto"/>
          <w:sz w:val="20"/>
          <w:lang w:eastAsia="en-US"/>
        </w:rPr>
        <w:t xml:space="preserve">conduta e ética </w:t>
      </w:r>
      <w:r w:rsidRPr="00062AA6" w:rsidR="00205731">
        <w:rPr>
          <w:rFonts w:ascii="Stolzl" w:hAnsi="Stolzl" w:cs="Arial"/>
          <w:b w:val="0"/>
          <w:color w:val="auto"/>
          <w:sz w:val="20"/>
          <w:lang w:eastAsia="en-US"/>
        </w:rPr>
        <w:t>todas as situações irregulares, ainda que seja apenas suspeita;</w:t>
      </w:r>
    </w:p>
    <w:p w:rsidR="00A934DC" w:rsidRPr="00062AA6" w14:paraId="202E01AF" w14:textId="77777777">
      <w:pPr>
        <w:pStyle w:val="Poltica"/>
        <w:numPr>
          <w:ilvl w:val="0"/>
          <w:numId w:val="119"/>
        </w:numPr>
        <w:spacing w:before="0"/>
        <w:ind w:left="1418" w:hanging="425"/>
        <w:jc w:val="both"/>
        <w:rPr>
          <w:rFonts w:ascii="Stolzl" w:hAnsi="Stolzl" w:cs="Arial"/>
          <w:b w:val="0"/>
          <w:color w:val="auto"/>
          <w:sz w:val="20"/>
          <w:lang w:eastAsia="en-US"/>
        </w:rPr>
      </w:pPr>
      <w:r w:rsidRPr="00062AA6">
        <w:rPr>
          <w:rFonts w:ascii="Stolzl" w:hAnsi="Stolzl" w:cs="Arial"/>
          <w:b w:val="0"/>
          <w:color w:val="auto"/>
          <w:sz w:val="20"/>
          <w:lang w:eastAsia="en-US"/>
        </w:rPr>
        <w:t>Suporte da alta administração, diretoria e liderança</w:t>
      </w:r>
      <w:r w:rsidRPr="00062AA6" w:rsidR="3227AE9A">
        <w:rPr>
          <w:rFonts w:ascii="Stolzl" w:hAnsi="Stolzl" w:cs="Arial"/>
          <w:b w:val="0"/>
          <w:color w:val="auto"/>
          <w:sz w:val="20"/>
          <w:lang w:eastAsia="en-US"/>
        </w:rPr>
        <w:t>s</w:t>
      </w:r>
      <w:r w:rsidRPr="00062AA6" w:rsidR="002D7784">
        <w:rPr>
          <w:rFonts w:ascii="Stolzl" w:hAnsi="Stolzl" w:cs="Arial"/>
          <w:b w:val="0"/>
          <w:color w:val="auto"/>
          <w:sz w:val="20"/>
          <w:lang w:eastAsia="en-US"/>
        </w:rPr>
        <w:t>,</w:t>
      </w:r>
      <w:r w:rsidRPr="00062AA6">
        <w:rPr>
          <w:rFonts w:ascii="Stolzl" w:hAnsi="Stolzl" w:cs="Arial"/>
          <w:b w:val="0"/>
          <w:color w:val="auto"/>
          <w:sz w:val="20"/>
          <w:lang w:eastAsia="en-US"/>
        </w:rPr>
        <w:t xml:space="preserve"> da</w:t>
      </w:r>
      <w:r w:rsidRPr="00062AA6" w:rsidR="002D7784">
        <w:rPr>
          <w:rFonts w:ascii="Stolzl" w:hAnsi="Stolzl" w:cs="Arial"/>
          <w:b w:val="0"/>
          <w:color w:val="auto"/>
          <w:sz w:val="20"/>
          <w:lang w:eastAsia="en-US"/>
        </w:rPr>
        <w:t xml:space="preserve">ndo </w:t>
      </w:r>
      <w:r w:rsidRPr="00062AA6">
        <w:rPr>
          <w:rFonts w:ascii="Stolzl" w:hAnsi="Stolzl" w:cs="Arial"/>
          <w:b w:val="0"/>
          <w:color w:val="auto"/>
          <w:sz w:val="20"/>
          <w:lang w:eastAsia="en-US"/>
        </w:rPr>
        <w:t>o exemplo no cumprimento do código de conduta, resguardando os princípios e valores da organização. Além de disseminar e monitorar, com apoio da diretoria, a incorporação de padrões de conduta em todos os níveis da organização</w:t>
      </w:r>
      <w:r w:rsidR="004E4064">
        <w:rPr>
          <w:rFonts w:ascii="Stolzl" w:hAnsi="Stolzl" w:cs="Arial"/>
          <w:b w:val="0"/>
          <w:color w:val="auto"/>
          <w:sz w:val="20"/>
          <w:lang w:eastAsia="en-US"/>
        </w:rPr>
        <w:t>;</w:t>
      </w:r>
    </w:p>
    <w:p w:rsidR="00205731" w:rsidRPr="00062AA6" w:rsidP="00BB3EE5" w14:paraId="20035272" w14:textId="77777777">
      <w:pPr>
        <w:pStyle w:val="Poltica"/>
        <w:numPr>
          <w:ilvl w:val="0"/>
          <w:numId w:val="119"/>
        </w:numPr>
        <w:spacing w:before="0"/>
        <w:ind w:left="1418" w:hanging="425"/>
        <w:jc w:val="both"/>
        <w:rPr>
          <w:rFonts w:ascii="Stolzl" w:hAnsi="Stolzl" w:cs="Arial"/>
          <w:b w:val="0"/>
          <w:color w:val="auto"/>
          <w:sz w:val="20"/>
          <w:lang w:eastAsia="en-US"/>
        </w:rPr>
      </w:pPr>
      <w:r w:rsidRPr="00062AA6">
        <w:rPr>
          <w:rFonts w:ascii="Stolzl" w:hAnsi="Stolzl" w:cs="Arial"/>
          <w:b w:val="0"/>
          <w:color w:val="auto"/>
          <w:sz w:val="20"/>
          <w:lang w:eastAsia="en-US"/>
        </w:rPr>
        <w:t>Dos terceiros</w:t>
      </w:r>
      <w:r w:rsidRPr="00062AA6" w:rsidR="005858C1">
        <w:rPr>
          <w:rFonts w:ascii="Stolzl" w:hAnsi="Stolzl" w:cs="Arial"/>
          <w:b w:val="0"/>
          <w:color w:val="auto"/>
          <w:sz w:val="20"/>
          <w:lang w:eastAsia="en-US"/>
        </w:rPr>
        <w:t xml:space="preserve">, </w:t>
      </w:r>
      <w:r w:rsidRPr="00062AA6">
        <w:rPr>
          <w:rFonts w:ascii="Stolzl" w:hAnsi="Stolzl" w:cs="Arial"/>
          <w:b w:val="0"/>
          <w:color w:val="auto"/>
          <w:sz w:val="20"/>
          <w:lang w:eastAsia="en-US"/>
        </w:rPr>
        <w:t xml:space="preserve">cumprir todas as </w:t>
      </w:r>
      <w:r w:rsidRPr="00062AA6" w:rsidR="00A35486">
        <w:rPr>
          <w:rFonts w:ascii="Stolzl" w:hAnsi="Stolzl" w:cs="Arial"/>
          <w:b w:val="0"/>
          <w:color w:val="auto"/>
          <w:sz w:val="20"/>
          <w:lang w:eastAsia="en-US"/>
        </w:rPr>
        <w:t>exigências contratuais, leis e regulamentos aplicáveis ao negócio, bem como realizar tempestivamente quaisquer treinamentos que sejam requeridos pelo Grupo Iter. Além de</w:t>
      </w:r>
      <w:r w:rsidRPr="00062AA6" w:rsidR="005858C1">
        <w:rPr>
          <w:rFonts w:ascii="Stolzl" w:hAnsi="Stolzl" w:cs="Arial"/>
          <w:b w:val="0"/>
          <w:color w:val="auto"/>
          <w:sz w:val="20"/>
          <w:lang w:eastAsia="en-US"/>
        </w:rPr>
        <w:t>,</w:t>
      </w:r>
      <w:r w:rsidRPr="00062AA6" w:rsidR="00A35486">
        <w:rPr>
          <w:rFonts w:ascii="Stolzl" w:hAnsi="Stolzl" w:cs="Arial"/>
          <w:b w:val="0"/>
          <w:color w:val="auto"/>
          <w:sz w:val="20"/>
          <w:lang w:eastAsia="en-US"/>
        </w:rPr>
        <w:t xml:space="preserve"> prestar suporte, esclarecimentos, documentações ou evidências para atendimento a</w:t>
      </w:r>
      <w:r w:rsidRPr="00062AA6" w:rsidR="005858C1">
        <w:rPr>
          <w:rFonts w:ascii="Stolzl" w:hAnsi="Stolzl" w:cs="Arial"/>
          <w:b w:val="0"/>
          <w:color w:val="auto"/>
          <w:sz w:val="20"/>
          <w:lang w:eastAsia="en-US"/>
        </w:rPr>
        <w:t>os</w:t>
      </w:r>
      <w:r w:rsidRPr="00062AA6" w:rsidR="00A35486">
        <w:rPr>
          <w:rFonts w:ascii="Stolzl" w:hAnsi="Stolzl" w:cs="Arial"/>
          <w:b w:val="0"/>
          <w:color w:val="auto"/>
          <w:sz w:val="20"/>
          <w:lang w:eastAsia="en-US"/>
        </w:rPr>
        <w:t xml:space="preserve"> processos de compliance, fiscalizações e/ou auditorias.</w:t>
      </w:r>
    </w:p>
    <w:p w:rsidR="00CE3B7C" w:rsidRPr="00062AA6" w:rsidP="00BA3B4B" w14:paraId="3A7E97E9"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Seguem algumas dicas, para reflexão antes de agir:</w:t>
      </w:r>
    </w:p>
    <w:p w:rsidR="00CE3B7C" w:rsidRPr="00062AA6" w:rsidP="00CE3B7C" w14:paraId="25969DD6" w14:textId="77777777">
      <w:pPr>
        <w:pStyle w:val="Poltica"/>
        <w:numPr>
          <w:ilvl w:val="0"/>
          <w:numId w:val="0"/>
        </w:numPr>
        <w:spacing w:before="0" w:after="0"/>
        <w:ind w:left="709"/>
        <w:jc w:val="both"/>
        <w:rPr>
          <w:rFonts w:ascii="Stolzl" w:hAnsi="Stolzl" w:cs="Arial"/>
          <w:b w:val="0"/>
          <w:color w:val="auto"/>
          <w:sz w:val="20"/>
          <w:lang w:eastAsia="en-US"/>
        </w:rPr>
      </w:pPr>
    </w:p>
    <w:p w:rsidR="00CE3B7C" w:rsidRPr="00062AA6" w:rsidP="00780635" w14:paraId="1E31EC91" w14:textId="77777777">
      <w:pPr>
        <w:pStyle w:val="Poltica"/>
        <w:numPr>
          <w:ilvl w:val="0"/>
          <w:numId w:val="127"/>
        </w:numPr>
        <w:spacing w:before="0"/>
        <w:ind w:hanging="357"/>
        <w:jc w:val="both"/>
        <w:rPr>
          <w:rFonts w:ascii="Stolzl" w:hAnsi="Stolzl" w:cs="Arial"/>
          <w:b w:val="0"/>
          <w:color w:val="auto"/>
          <w:sz w:val="20"/>
          <w:lang w:eastAsia="en-US"/>
        </w:rPr>
      </w:pPr>
      <w:r w:rsidRPr="00062AA6">
        <w:rPr>
          <w:rFonts w:ascii="Stolzl" w:hAnsi="Stolzl" w:cs="Arial"/>
          <w:b w:val="0"/>
          <w:color w:val="auto"/>
          <w:sz w:val="20"/>
          <w:lang w:eastAsia="en-US"/>
        </w:rPr>
        <w:t>Eu tenho autorização para fazer isso?</w:t>
      </w:r>
    </w:p>
    <w:p w:rsidR="00CE3B7C" w:rsidRPr="00062AA6" w:rsidP="00780635" w14:paraId="7C4D37A3" w14:textId="77777777">
      <w:pPr>
        <w:pStyle w:val="Poltica"/>
        <w:numPr>
          <w:ilvl w:val="0"/>
          <w:numId w:val="127"/>
        </w:numPr>
        <w:spacing w:before="0"/>
        <w:ind w:hanging="357"/>
        <w:jc w:val="both"/>
        <w:rPr>
          <w:rFonts w:ascii="Stolzl" w:hAnsi="Stolzl" w:cs="Arial"/>
          <w:b w:val="0"/>
          <w:color w:val="auto"/>
          <w:sz w:val="20"/>
          <w:lang w:eastAsia="en-US"/>
        </w:rPr>
      </w:pPr>
      <w:r w:rsidRPr="00062AA6">
        <w:rPr>
          <w:rFonts w:ascii="Stolzl" w:hAnsi="Stolzl" w:cs="Arial"/>
          <w:b w:val="0"/>
          <w:color w:val="auto"/>
          <w:sz w:val="20"/>
          <w:lang w:eastAsia="en-US"/>
        </w:rPr>
        <w:t xml:space="preserve">Essa ação é contrária a alguma </w:t>
      </w:r>
      <w:r w:rsidRPr="00062AA6" w:rsidR="00BA3B4B">
        <w:rPr>
          <w:rFonts w:ascii="Stolzl" w:hAnsi="Stolzl" w:cs="Arial"/>
          <w:b w:val="0"/>
          <w:color w:val="auto"/>
          <w:sz w:val="20"/>
          <w:lang w:eastAsia="en-US"/>
        </w:rPr>
        <w:t xml:space="preserve">legislação vigente, </w:t>
      </w:r>
      <w:r w:rsidRPr="00062AA6">
        <w:rPr>
          <w:rFonts w:ascii="Stolzl" w:hAnsi="Stolzl" w:cs="Arial"/>
          <w:b w:val="0"/>
          <w:color w:val="auto"/>
          <w:sz w:val="20"/>
          <w:lang w:eastAsia="en-US"/>
        </w:rPr>
        <w:t>diretrizes do código de conduta e ética e outras políticas d</w:t>
      </w:r>
      <w:r w:rsidRPr="00062AA6" w:rsidR="00BA3B4B">
        <w:rPr>
          <w:rFonts w:ascii="Stolzl" w:hAnsi="Stolzl" w:cs="Arial"/>
          <w:b w:val="0"/>
          <w:color w:val="auto"/>
          <w:sz w:val="20"/>
          <w:lang w:eastAsia="en-US"/>
        </w:rPr>
        <w:t>o Grupo Iter?</w:t>
      </w:r>
    </w:p>
    <w:p w:rsidR="003616C4" w:rsidRPr="008978A1" w:rsidP="00780635" w14:paraId="395C5490" w14:textId="77777777">
      <w:pPr>
        <w:pStyle w:val="Poltica"/>
        <w:numPr>
          <w:ilvl w:val="0"/>
          <w:numId w:val="127"/>
        </w:numPr>
        <w:spacing w:before="0"/>
        <w:ind w:hanging="357"/>
        <w:jc w:val="both"/>
        <w:rPr>
          <w:rFonts w:ascii="Stolzl" w:hAnsi="Stolzl" w:cs="Arial"/>
          <w:b w:val="0"/>
          <w:color w:val="auto"/>
          <w:sz w:val="20"/>
          <w:lang w:eastAsia="en-US"/>
        </w:rPr>
      </w:pPr>
      <w:r w:rsidRPr="00062AA6">
        <w:rPr>
          <w:rFonts w:ascii="Stolzl" w:hAnsi="Stolzl" w:cs="Arial"/>
          <w:b w:val="0"/>
          <w:color w:val="auto"/>
          <w:sz w:val="20"/>
          <w:lang w:eastAsia="en-US"/>
        </w:rPr>
        <w:t>Eu ficaria orgulhoso de relatar essa ação a alguém?</w:t>
      </w:r>
    </w:p>
    <w:p w:rsidR="00BD11A4" w:rsidRPr="00062AA6" w:rsidP="00F35394" w14:paraId="17C24AC1" w14:textId="77777777">
      <w:pPr>
        <w:pStyle w:val="Poltica"/>
        <w:numPr>
          <w:ilvl w:val="0"/>
          <w:numId w:val="0"/>
        </w:numPr>
        <w:spacing w:before="0" w:after="0"/>
        <w:jc w:val="both"/>
        <w:rPr>
          <w:rFonts w:ascii="Stolzl" w:hAnsi="Stolzl" w:cs="Arial"/>
          <w:b w:val="0"/>
          <w:color w:val="auto"/>
          <w:sz w:val="22"/>
          <w:szCs w:val="22"/>
          <w:lang w:eastAsia="en-US"/>
        </w:rPr>
      </w:pPr>
    </w:p>
    <w:p w:rsidR="003838CA" w:rsidRPr="00BF30FA" w:rsidP="00BF30FA" w14:paraId="13BA8078" w14:textId="77777777">
      <w:pPr>
        <w:pStyle w:val="Poltica"/>
        <w:numPr>
          <w:ilvl w:val="1"/>
          <w:numId w:val="1"/>
        </w:numPr>
        <w:spacing w:before="0"/>
        <w:ind w:left="1134"/>
        <w:jc w:val="both"/>
        <w:rPr>
          <w:rFonts w:ascii="Stolzl" w:hAnsi="Stolzl" w:cs="Arial"/>
          <w:bCs/>
          <w:color w:val="auto"/>
          <w:sz w:val="22"/>
          <w:szCs w:val="22"/>
          <w:lang w:eastAsia="en-US"/>
        </w:rPr>
      </w:pPr>
      <w:bookmarkStart w:id="3" w:name="_Hlk134458340"/>
      <w:r w:rsidRPr="00062AA6">
        <w:rPr>
          <w:rFonts w:ascii="Stolzl" w:hAnsi="Stolzl" w:cs="Arial"/>
          <w:bCs/>
          <w:color w:val="auto"/>
          <w:sz w:val="22"/>
          <w:szCs w:val="22"/>
          <w:lang w:eastAsia="en-US"/>
        </w:rPr>
        <w:t>Canal de conduta e ética</w:t>
      </w:r>
      <w:bookmarkEnd w:id="3"/>
    </w:p>
    <w:p w:rsidR="006039F1" w:rsidRPr="00062AA6" w:rsidP="00F35394" w14:paraId="74DF3177"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Seguindo o nosso compromisso</w:t>
      </w:r>
      <w:r w:rsidRPr="00062AA6" w:rsidR="009B6861">
        <w:rPr>
          <w:rFonts w:ascii="Stolzl" w:hAnsi="Stolzl" w:cs="Arial"/>
          <w:b w:val="0"/>
          <w:color w:val="auto"/>
          <w:sz w:val="20"/>
          <w:lang w:eastAsia="en-US"/>
        </w:rPr>
        <w:t>,</w:t>
      </w:r>
      <w:r w:rsidRPr="00062AA6">
        <w:rPr>
          <w:rFonts w:ascii="Stolzl" w:hAnsi="Stolzl" w:cs="Arial"/>
          <w:b w:val="0"/>
          <w:color w:val="auto"/>
          <w:sz w:val="20"/>
          <w:lang w:eastAsia="en-US"/>
        </w:rPr>
        <w:t xml:space="preserve"> com qualidade e integridade de nossas ações, </w:t>
      </w:r>
      <w:r w:rsidRPr="00062AA6" w:rsidR="006F5447">
        <w:rPr>
          <w:rFonts w:ascii="Stolzl" w:hAnsi="Stolzl" w:cs="Arial"/>
          <w:b w:val="0"/>
          <w:color w:val="auto"/>
          <w:sz w:val="20"/>
          <w:lang w:eastAsia="en-US"/>
        </w:rPr>
        <w:t>o Grupo Iter</w:t>
      </w:r>
      <w:r w:rsidRPr="00062AA6">
        <w:rPr>
          <w:rFonts w:ascii="Stolzl" w:hAnsi="Stolzl" w:cs="Arial"/>
          <w:b w:val="0"/>
          <w:color w:val="auto"/>
          <w:sz w:val="20"/>
          <w:lang w:eastAsia="en-US"/>
        </w:rPr>
        <w:t xml:space="preserve"> disponibiliza </w:t>
      </w:r>
      <w:r w:rsidRPr="00062AA6" w:rsidR="009B6861">
        <w:rPr>
          <w:rFonts w:ascii="Stolzl" w:hAnsi="Stolzl" w:cs="Arial"/>
          <w:b w:val="0"/>
          <w:color w:val="auto"/>
          <w:sz w:val="20"/>
          <w:lang w:eastAsia="en-US"/>
        </w:rPr>
        <w:t>c</w:t>
      </w:r>
      <w:r w:rsidRPr="00062AA6">
        <w:rPr>
          <w:rFonts w:ascii="Stolzl" w:hAnsi="Stolzl" w:cs="Arial"/>
          <w:b w:val="0"/>
          <w:color w:val="auto"/>
          <w:sz w:val="20"/>
          <w:lang w:eastAsia="en-US"/>
        </w:rPr>
        <w:t>anal de comunicação independente</w:t>
      </w:r>
      <w:r w:rsidRPr="00062AA6" w:rsidR="00F35394">
        <w:rPr>
          <w:rFonts w:ascii="Stolzl" w:hAnsi="Stolzl" w:cs="Arial"/>
          <w:b w:val="0"/>
          <w:color w:val="auto"/>
          <w:sz w:val="20"/>
          <w:lang w:eastAsia="en-US"/>
        </w:rPr>
        <w:t>, que possibilita relatos anônimos</w:t>
      </w:r>
      <w:r w:rsidRPr="00062AA6">
        <w:rPr>
          <w:rFonts w:ascii="Stolzl" w:hAnsi="Stolzl" w:cs="Arial"/>
          <w:b w:val="0"/>
          <w:color w:val="auto"/>
          <w:sz w:val="20"/>
          <w:lang w:eastAsia="en-US"/>
        </w:rPr>
        <w:t xml:space="preserve"> para reporte de quaisquer violações a este Código</w:t>
      </w:r>
      <w:r w:rsidRPr="00062AA6" w:rsidR="009B6861">
        <w:rPr>
          <w:rFonts w:ascii="Stolzl" w:hAnsi="Stolzl" w:cs="Arial"/>
          <w:b w:val="0"/>
          <w:color w:val="auto"/>
          <w:sz w:val="20"/>
          <w:lang w:eastAsia="en-US"/>
        </w:rPr>
        <w:t xml:space="preserve">, </w:t>
      </w:r>
      <w:r w:rsidRPr="00062AA6">
        <w:rPr>
          <w:rFonts w:ascii="Stolzl" w:hAnsi="Stolzl" w:cs="Arial"/>
          <w:b w:val="0"/>
          <w:color w:val="auto"/>
          <w:sz w:val="20"/>
          <w:lang w:eastAsia="en-US"/>
        </w:rPr>
        <w:t>a legislação e demais normas aplicáveis ao negócio.</w:t>
      </w:r>
      <w:r w:rsidRPr="00062AA6" w:rsidR="003C0A85">
        <w:rPr>
          <w:rFonts w:ascii="Stolzl" w:hAnsi="Stolzl" w:cs="Arial"/>
          <w:b w:val="0"/>
          <w:color w:val="auto"/>
          <w:sz w:val="20"/>
          <w:lang w:eastAsia="en-US"/>
        </w:rPr>
        <w:t xml:space="preserve"> Sendo assim, todo colaborador que considerar necessário comunicar uma preocupação, suspeita ou fatos desalinhados com o nosso Código de Conduta e Ética, nosso propósito, valores, leis vigentes e/ou diretrizes internas, deve fazê-lo utilizando-se do Canal de Conduta e Ética, disponibilizado por telefone, site ou aplicativo da empresa contratada para esse fim. Essa informação, está disponível nos adesivos nas dependências </w:t>
      </w:r>
      <w:r w:rsidRPr="009824A9" w:rsidR="003C0A85">
        <w:rPr>
          <w:rFonts w:ascii="Stolzl" w:hAnsi="Stolzl" w:cs="Arial"/>
          <w:b w:val="0"/>
          <w:color w:val="auto"/>
          <w:sz w:val="20"/>
          <w:lang w:eastAsia="en-US"/>
        </w:rPr>
        <w:t>da unidade</w:t>
      </w:r>
      <w:r w:rsidR="009824A9">
        <w:rPr>
          <w:rFonts w:ascii="Stolzl" w:hAnsi="Stolzl" w:cs="Arial"/>
          <w:b w:val="0"/>
          <w:color w:val="auto"/>
          <w:sz w:val="20"/>
          <w:lang w:eastAsia="en-US"/>
        </w:rPr>
        <w:t xml:space="preserve"> de negócio</w:t>
      </w:r>
      <w:r w:rsidRPr="009824A9" w:rsidR="003C0A85">
        <w:rPr>
          <w:rFonts w:ascii="Stolzl" w:hAnsi="Stolzl" w:cs="Arial"/>
          <w:b w:val="0"/>
          <w:color w:val="auto"/>
          <w:sz w:val="20"/>
          <w:lang w:eastAsia="en-US"/>
        </w:rPr>
        <w:t>.</w:t>
      </w:r>
    </w:p>
    <w:p w:rsidR="003838CA" w:rsidRPr="00062AA6" w:rsidP="00F35394" w14:paraId="31799313" w14:textId="77777777">
      <w:pPr>
        <w:pStyle w:val="Poltica"/>
        <w:numPr>
          <w:ilvl w:val="0"/>
          <w:numId w:val="0"/>
        </w:numPr>
        <w:spacing w:before="0" w:after="0"/>
        <w:ind w:left="709"/>
        <w:jc w:val="both"/>
        <w:rPr>
          <w:rFonts w:ascii="Stolzl" w:hAnsi="Stolzl" w:cs="Arial"/>
          <w:bCs/>
          <w:color w:val="auto"/>
          <w:sz w:val="20"/>
          <w:lang w:eastAsia="en-US"/>
        </w:rPr>
      </w:pPr>
    </w:p>
    <w:p w:rsidR="008C64F2" w:rsidRPr="00062AA6" w:rsidP="00F35394" w14:paraId="200C08A9"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 xml:space="preserve">O </w:t>
      </w:r>
      <w:r w:rsidRPr="00062AA6" w:rsidR="005E62F3">
        <w:rPr>
          <w:rFonts w:ascii="Stolzl" w:hAnsi="Stolzl" w:cs="Arial"/>
          <w:b w:val="0"/>
          <w:color w:val="auto"/>
          <w:sz w:val="20"/>
          <w:lang w:eastAsia="en-US"/>
        </w:rPr>
        <w:t xml:space="preserve">Grupo Iter possui </w:t>
      </w:r>
      <w:r w:rsidRPr="00062AA6" w:rsidR="00C87AB9">
        <w:rPr>
          <w:rFonts w:ascii="Stolzl" w:hAnsi="Stolzl" w:cs="Arial"/>
          <w:b w:val="0"/>
          <w:color w:val="auto"/>
          <w:sz w:val="20"/>
          <w:lang w:eastAsia="en-US"/>
        </w:rPr>
        <w:t>C</w:t>
      </w:r>
      <w:r w:rsidRPr="00062AA6">
        <w:rPr>
          <w:rFonts w:ascii="Stolzl" w:hAnsi="Stolzl" w:cs="Arial"/>
          <w:b w:val="0"/>
          <w:color w:val="auto"/>
          <w:sz w:val="20"/>
          <w:lang w:eastAsia="en-US"/>
        </w:rPr>
        <w:t>omitê</w:t>
      </w:r>
      <w:r w:rsidRPr="00062AA6" w:rsidR="005E62F3">
        <w:rPr>
          <w:rFonts w:ascii="Stolzl" w:hAnsi="Stolzl" w:cs="Arial"/>
          <w:b w:val="0"/>
          <w:color w:val="auto"/>
          <w:sz w:val="20"/>
          <w:lang w:eastAsia="en-US"/>
        </w:rPr>
        <w:t xml:space="preserve"> de </w:t>
      </w:r>
      <w:r w:rsidRPr="00062AA6" w:rsidR="00C87AB9">
        <w:rPr>
          <w:rFonts w:ascii="Stolzl" w:hAnsi="Stolzl" w:cs="Arial"/>
          <w:b w:val="0"/>
          <w:color w:val="auto"/>
          <w:sz w:val="20"/>
          <w:lang w:eastAsia="en-US"/>
        </w:rPr>
        <w:t>É</w:t>
      </w:r>
      <w:r w:rsidRPr="00062AA6" w:rsidR="005E62F3">
        <w:rPr>
          <w:rFonts w:ascii="Stolzl" w:hAnsi="Stolzl" w:cs="Arial"/>
          <w:b w:val="0"/>
          <w:color w:val="auto"/>
          <w:sz w:val="20"/>
          <w:lang w:eastAsia="en-US"/>
        </w:rPr>
        <w:t>tica</w:t>
      </w:r>
      <w:r w:rsidRPr="00062AA6" w:rsidR="009B28DD">
        <w:rPr>
          <w:rFonts w:ascii="Stolzl" w:hAnsi="Stolzl" w:cs="Arial"/>
          <w:b w:val="0"/>
          <w:color w:val="auto"/>
          <w:sz w:val="20"/>
          <w:lang w:eastAsia="en-US"/>
        </w:rPr>
        <w:t>,</w:t>
      </w:r>
      <w:r w:rsidRPr="00062AA6" w:rsidR="005E62F3">
        <w:rPr>
          <w:rFonts w:ascii="Stolzl" w:hAnsi="Stolzl" w:cs="Arial"/>
          <w:b w:val="0"/>
          <w:color w:val="auto"/>
          <w:sz w:val="20"/>
          <w:lang w:eastAsia="en-US"/>
        </w:rPr>
        <w:t xml:space="preserve"> que</w:t>
      </w:r>
      <w:r w:rsidRPr="00062AA6">
        <w:rPr>
          <w:rFonts w:ascii="Stolzl" w:hAnsi="Stolzl" w:cs="Arial"/>
          <w:b w:val="0"/>
          <w:color w:val="auto"/>
          <w:sz w:val="20"/>
          <w:lang w:eastAsia="en-US"/>
        </w:rPr>
        <w:t xml:space="preserve"> é um órgão colegiado, multidisciplinar, consultivo e deliberativo de atuação permanente, e tem como finalidad</w:t>
      </w:r>
      <w:r w:rsidRPr="00062AA6" w:rsidR="00F35394">
        <w:rPr>
          <w:rFonts w:ascii="Stolzl" w:hAnsi="Stolzl" w:cs="Arial"/>
          <w:b w:val="0"/>
          <w:color w:val="auto"/>
          <w:sz w:val="20"/>
          <w:lang w:eastAsia="en-US"/>
        </w:rPr>
        <w:t>e, o</w:t>
      </w:r>
      <w:r w:rsidRPr="00062AA6">
        <w:rPr>
          <w:rFonts w:ascii="Stolzl" w:hAnsi="Stolzl" w:cs="Arial"/>
          <w:b w:val="0"/>
          <w:color w:val="auto"/>
          <w:sz w:val="20"/>
          <w:lang w:eastAsia="en-US"/>
        </w:rPr>
        <w:t xml:space="preserve"> atendimento e tratativa das demandas do canal de conduta e ética</w:t>
      </w:r>
      <w:r w:rsidRPr="00062AA6" w:rsidR="00F35394">
        <w:rPr>
          <w:rFonts w:ascii="Stolzl" w:hAnsi="Stolzl" w:cs="Arial"/>
          <w:b w:val="0"/>
          <w:color w:val="auto"/>
          <w:sz w:val="20"/>
          <w:lang w:eastAsia="en-US"/>
        </w:rPr>
        <w:t>,</w:t>
      </w:r>
      <w:r w:rsidRPr="00062AA6">
        <w:rPr>
          <w:rFonts w:ascii="Stolzl" w:hAnsi="Stolzl" w:cs="Arial"/>
          <w:b w:val="0"/>
          <w:color w:val="auto"/>
          <w:sz w:val="20"/>
          <w:lang w:eastAsia="en-US"/>
        </w:rPr>
        <w:t xml:space="preserve"> para assegurar o cumprimento do </w:t>
      </w:r>
      <w:r w:rsidRPr="00062AA6" w:rsidR="00F35394">
        <w:rPr>
          <w:rFonts w:ascii="Stolzl" w:hAnsi="Stolzl" w:cs="Arial"/>
          <w:b w:val="0"/>
          <w:color w:val="auto"/>
          <w:sz w:val="20"/>
          <w:lang w:eastAsia="en-US"/>
        </w:rPr>
        <w:t>c</w:t>
      </w:r>
      <w:r w:rsidRPr="00062AA6">
        <w:rPr>
          <w:rFonts w:ascii="Stolzl" w:hAnsi="Stolzl" w:cs="Arial"/>
          <w:b w:val="0"/>
          <w:color w:val="auto"/>
          <w:sz w:val="20"/>
          <w:lang w:eastAsia="en-US"/>
        </w:rPr>
        <w:t xml:space="preserve">ódigo de </w:t>
      </w:r>
      <w:r w:rsidRPr="00062AA6" w:rsidR="00F35394">
        <w:rPr>
          <w:rFonts w:ascii="Stolzl" w:hAnsi="Stolzl" w:cs="Arial"/>
          <w:b w:val="0"/>
          <w:color w:val="auto"/>
          <w:sz w:val="20"/>
          <w:lang w:eastAsia="en-US"/>
        </w:rPr>
        <w:t>c</w:t>
      </w:r>
      <w:r w:rsidRPr="00062AA6">
        <w:rPr>
          <w:rFonts w:ascii="Stolzl" w:hAnsi="Stolzl" w:cs="Arial"/>
          <w:b w:val="0"/>
          <w:color w:val="auto"/>
          <w:sz w:val="20"/>
          <w:lang w:eastAsia="en-US"/>
        </w:rPr>
        <w:t xml:space="preserve">onduta e demais </w:t>
      </w:r>
      <w:r w:rsidRPr="00062AA6" w:rsidR="00F35394">
        <w:rPr>
          <w:rFonts w:ascii="Stolzl" w:hAnsi="Stolzl" w:cs="Arial"/>
          <w:b w:val="0"/>
          <w:color w:val="auto"/>
          <w:sz w:val="20"/>
          <w:lang w:eastAsia="en-US"/>
        </w:rPr>
        <w:t>p</w:t>
      </w:r>
      <w:r w:rsidRPr="00062AA6">
        <w:rPr>
          <w:rFonts w:ascii="Stolzl" w:hAnsi="Stolzl" w:cs="Arial"/>
          <w:b w:val="0"/>
          <w:color w:val="auto"/>
          <w:sz w:val="20"/>
          <w:lang w:eastAsia="en-US"/>
        </w:rPr>
        <w:t>olíticas da Companhia, bem como apurar eventuais violações, irregularidades e potenciais fragilidades.</w:t>
      </w:r>
    </w:p>
    <w:p w:rsidR="00F35394" w:rsidRPr="00062AA6" w:rsidP="00F35394" w14:paraId="08B4FD2F" w14:textId="77777777">
      <w:pPr>
        <w:pStyle w:val="Poltica"/>
        <w:numPr>
          <w:ilvl w:val="0"/>
          <w:numId w:val="0"/>
        </w:numPr>
        <w:spacing w:before="0" w:after="0"/>
        <w:ind w:left="709"/>
        <w:jc w:val="both"/>
        <w:rPr>
          <w:rFonts w:ascii="Stolzl" w:hAnsi="Stolzl" w:cs="Arial"/>
          <w:b w:val="0"/>
          <w:color w:val="auto"/>
          <w:sz w:val="20"/>
          <w:lang w:eastAsia="en-US"/>
        </w:rPr>
      </w:pPr>
    </w:p>
    <w:p w:rsidR="00167858" w:rsidRPr="00062AA6" w:rsidP="00F618EF" w14:paraId="2261B9FC"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 xml:space="preserve">Todos os relatos serão apurados e </w:t>
      </w:r>
      <w:r w:rsidRPr="00062AA6" w:rsidR="00F618EF">
        <w:rPr>
          <w:rFonts w:ascii="Stolzl" w:hAnsi="Stolzl" w:cs="Arial"/>
          <w:b w:val="0"/>
          <w:color w:val="auto"/>
          <w:sz w:val="20"/>
          <w:lang w:eastAsia="en-US"/>
        </w:rPr>
        <w:t>o</w:t>
      </w:r>
      <w:r w:rsidRPr="00062AA6">
        <w:rPr>
          <w:rFonts w:ascii="Stolzl" w:hAnsi="Stolzl" w:cs="Arial"/>
          <w:b w:val="0"/>
          <w:color w:val="auto"/>
          <w:sz w:val="20"/>
          <w:lang w:eastAsia="en-US"/>
        </w:rPr>
        <w:t>s que tiverem uma base fundamentada, serão aplicadas as diligências cabíveis no âmbito do Comitê de Ética. O tratamento de toda denúncia será realizado sob a confidencialidade exigida e o denunciante poderá optar pelo anonimato. Independentemente do resultado da apuração</w:t>
      </w:r>
      <w:r w:rsidRPr="00062AA6" w:rsidR="00386452">
        <w:rPr>
          <w:rFonts w:ascii="Stolzl" w:hAnsi="Stolzl" w:cs="Arial"/>
          <w:b w:val="0"/>
          <w:color w:val="auto"/>
          <w:sz w:val="20"/>
          <w:lang w:eastAsia="en-US"/>
        </w:rPr>
        <w:t>, o</w:t>
      </w:r>
      <w:r w:rsidRPr="00062AA6">
        <w:rPr>
          <w:rFonts w:ascii="Stolzl" w:hAnsi="Stolzl" w:cs="Arial"/>
          <w:b w:val="0"/>
          <w:color w:val="auto"/>
          <w:sz w:val="20"/>
          <w:lang w:eastAsia="en-US"/>
        </w:rPr>
        <w:t xml:space="preserve"> </w:t>
      </w:r>
      <w:r w:rsidRPr="00062AA6" w:rsidR="00F618EF">
        <w:rPr>
          <w:rFonts w:ascii="Stolzl" w:hAnsi="Stolzl" w:cs="Arial"/>
          <w:b w:val="0"/>
          <w:color w:val="auto"/>
          <w:sz w:val="20"/>
          <w:lang w:eastAsia="en-US"/>
        </w:rPr>
        <w:t>Grupo Iter</w:t>
      </w:r>
      <w:r w:rsidRPr="00062AA6">
        <w:rPr>
          <w:rFonts w:ascii="Stolzl" w:hAnsi="Stolzl" w:cs="Arial"/>
          <w:b w:val="0"/>
          <w:color w:val="auto"/>
          <w:sz w:val="20"/>
          <w:lang w:eastAsia="en-US"/>
        </w:rPr>
        <w:t xml:space="preserve"> empreenderá todos os esforços para que não aconteça qualquer forma de retaliação ou discriminação contra </w:t>
      </w:r>
      <w:r w:rsidRPr="00062AA6" w:rsidR="00386452">
        <w:rPr>
          <w:rFonts w:ascii="Stolzl" w:hAnsi="Stolzl" w:cs="Arial"/>
          <w:b w:val="0"/>
          <w:color w:val="auto"/>
          <w:sz w:val="20"/>
          <w:lang w:eastAsia="en-US"/>
        </w:rPr>
        <w:t>os denunciantes</w:t>
      </w:r>
      <w:r w:rsidRPr="00062AA6" w:rsidR="00F46607">
        <w:rPr>
          <w:rFonts w:ascii="Stolzl" w:eastAsia="Calibri" w:hAnsi="Stolzl" w:cs="Arial"/>
          <w:b w:val="0"/>
          <w:color w:val="auto"/>
          <w:sz w:val="20"/>
          <w:lang w:eastAsia="en-US"/>
        </w:rPr>
        <w:t>, testemunhas, ou qualquer pessoa envolvida na apuração</w:t>
      </w:r>
      <w:r w:rsidRPr="00062AA6" w:rsidR="00A139EC">
        <w:rPr>
          <w:rFonts w:ascii="Stolzl" w:hAnsi="Stolzl" w:cs="Arial"/>
          <w:b w:val="0"/>
          <w:color w:val="auto"/>
          <w:sz w:val="20"/>
          <w:lang w:eastAsia="en-US"/>
        </w:rPr>
        <w:t>.</w:t>
      </w:r>
    </w:p>
    <w:p w:rsidR="00167858" w:rsidRPr="00062AA6" w:rsidP="00F618EF" w14:paraId="1A28BE15" w14:textId="77777777">
      <w:pPr>
        <w:pStyle w:val="Poltica"/>
        <w:numPr>
          <w:ilvl w:val="0"/>
          <w:numId w:val="0"/>
        </w:numPr>
        <w:spacing w:before="0" w:after="0"/>
        <w:ind w:left="709"/>
        <w:jc w:val="both"/>
        <w:rPr>
          <w:rFonts w:ascii="Stolzl" w:hAnsi="Stolzl" w:cs="Arial"/>
          <w:b w:val="0"/>
          <w:color w:val="auto"/>
          <w:sz w:val="20"/>
          <w:lang w:eastAsia="en-US"/>
        </w:rPr>
      </w:pPr>
    </w:p>
    <w:p w:rsidR="00462CAE" w:rsidP="00F35394" w14:paraId="2810F4B0"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Ademais, c</w:t>
      </w:r>
      <w:r w:rsidRPr="00062AA6" w:rsidR="00204CB8">
        <w:rPr>
          <w:rFonts w:ascii="Stolzl" w:hAnsi="Stolzl" w:cs="Arial"/>
          <w:b w:val="0"/>
          <w:color w:val="auto"/>
          <w:sz w:val="20"/>
          <w:lang w:eastAsia="en-US"/>
        </w:rPr>
        <w:t>aso a apuração resulte na necessidade de aplicação de medida disciplinar, de acordo com as leis locais e a sua gravidade, o Comitê de Ética cuidará para que essas medidas sejam aplicadas de forma adequada e imparcial.</w:t>
      </w:r>
      <w:r w:rsidRPr="00062AA6" w:rsidR="00F618EF">
        <w:rPr>
          <w:rFonts w:ascii="Stolzl" w:hAnsi="Stolzl" w:cs="Arial"/>
          <w:b w:val="0"/>
          <w:color w:val="auto"/>
          <w:sz w:val="20"/>
          <w:lang w:eastAsia="en-US"/>
        </w:rPr>
        <w:t xml:space="preserve"> </w:t>
      </w:r>
      <w:r w:rsidRPr="00062AA6" w:rsidR="00204CB8">
        <w:rPr>
          <w:rFonts w:ascii="Stolzl" w:hAnsi="Stolzl" w:cs="Arial"/>
          <w:b w:val="0"/>
          <w:color w:val="auto"/>
          <w:sz w:val="20"/>
          <w:lang w:eastAsia="en-US"/>
        </w:rPr>
        <w:t>Os procedimentos serão aplicados, com o objetivo de resguardar a credibilidade, reputação e a manutenção do programa de compliance do</w:t>
      </w:r>
      <w:r w:rsidRPr="00062AA6" w:rsidR="004F4E65">
        <w:rPr>
          <w:rFonts w:ascii="Stolzl" w:hAnsi="Stolzl" w:cs="Arial"/>
          <w:b w:val="0"/>
          <w:color w:val="auto"/>
          <w:sz w:val="20"/>
          <w:lang w:eastAsia="en-US"/>
        </w:rPr>
        <w:t xml:space="preserve"> </w:t>
      </w:r>
      <w:r w:rsidRPr="00062AA6" w:rsidR="00502630">
        <w:rPr>
          <w:rFonts w:ascii="Stolzl" w:hAnsi="Stolzl" w:cs="Arial"/>
          <w:b w:val="0"/>
          <w:color w:val="auto"/>
          <w:sz w:val="20"/>
          <w:lang w:eastAsia="en-US"/>
        </w:rPr>
        <w:t>Grupo Iter</w:t>
      </w:r>
      <w:r w:rsidRPr="00062AA6" w:rsidR="004F4E65">
        <w:rPr>
          <w:rFonts w:ascii="Stolzl" w:hAnsi="Stolzl" w:cs="Arial"/>
          <w:b w:val="0"/>
          <w:color w:val="auto"/>
          <w:sz w:val="20"/>
          <w:lang w:eastAsia="en-US"/>
        </w:rPr>
        <w:t>,</w:t>
      </w:r>
      <w:r w:rsidRPr="00062AA6" w:rsidR="00204CB8">
        <w:rPr>
          <w:rFonts w:ascii="Stolzl" w:hAnsi="Stolzl" w:cs="Arial"/>
          <w:b w:val="0"/>
          <w:color w:val="auto"/>
          <w:sz w:val="20"/>
          <w:lang w:eastAsia="en-US"/>
        </w:rPr>
        <w:t xml:space="preserve"> bem como, nortear </w:t>
      </w:r>
      <w:r w:rsidRPr="00062AA6" w:rsidR="004F4E65">
        <w:rPr>
          <w:rFonts w:ascii="Stolzl" w:hAnsi="Stolzl" w:cs="Arial"/>
          <w:b w:val="0"/>
          <w:color w:val="auto"/>
          <w:sz w:val="20"/>
          <w:lang w:eastAsia="en-US"/>
        </w:rPr>
        <w:t>os</w:t>
      </w:r>
      <w:r w:rsidRPr="00062AA6" w:rsidR="00204CB8">
        <w:rPr>
          <w:rFonts w:ascii="Stolzl" w:hAnsi="Stolzl" w:cs="Arial"/>
          <w:b w:val="0"/>
          <w:color w:val="auto"/>
          <w:sz w:val="20"/>
          <w:lang w:eastAsia="en-US"/>
        </w:rPr>
        <w:t xml:space="preserve"> administradores e aos órgãos de governança na aplicação das medidas.</w:t>
      </w:r>
    </w:p>
    <w:p w:rsidR="008978A1" w:rsidRPr="00062AA6" w:rsidP="00F35394" w14:paraId="2D87BB3C" w14:textId="77777777">
      <w:pPr>
        <w:pStyle w:val="Poltica"/>
        <w:numPr>
          <w:ilvl w:val="0"/>
          <w:numId w:val="0"/>
        </w:numPr>
        <w:spacing w:before="0" w:after="0"/>
        <w:ind w:left="709"/>
        <w:jc w:val="both"/>
        <w:rPr>
          <w:rFonts w:ascii="Stolzl" w:hAnsi="Stolzl" w:cs="Arial"/>
          <w:b w:val="0"/>
          <w:color w:val="auto"/>
          <w:sz w:val="20"/>
          <w:lang w:eastAsia="en-US"/>
        </w:rPr>
      </w:pPr>
    </w:p>
    <w:p w:rsidR="001203E1" w:rsidRPr="00062AA6" w:rsidP="001203E1" w14:paraId="4B26C895"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A seguir, listamos algumas dúvidas relacionadas a utilização do canal de conduta e ética:</w:t>
      </w:r>
    </w:p>
    <w:p w:rsidR="0049728A" w:rsidRPr="00062AA6" w:rsidP="00F35394" w14:paraId="29E9E987" w14:textId="77777777">
      <w:pPr>
        <w:pStyle w:val="Poltica"/>
        <w:numPr>
          <w:ilvl w:val="0"/>
          <w:numId w:val="0"/>
        </w:numPr>
        <w:spacing w:before="0" w:after="0"/>
        <w:ind w:left="709"/>
        <w:jc w:val="both"/>
        <w:rPr>
          <w:rFonts w:ascii="Stolzl" w:hAnsi="Stolzl" w:cs="Arial"/>
          <w:b w:val="0"/>
          <w:color w:val="auto"/>
          <w:sz w:val="20"/>
          <w:lang w:eastAsia="en-U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16"/>
        <w:gridCol w:w="5617"/>
      </w:tblGrid>
      <w:tr w14:paraId="4B379A0E" w14:textId="77777777" w:rsidTr="005D352F">
        <w:tblPrEx>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8759" w:type="dxa"/>
            <w:gridSpan w:val="2"/>
            <w:shd w:val="clear" w:color="auto" w:fill="E7E6E6"/>
          </w:tcPr>
          <w:p w:rsidR="0049728A" w:rsidRPr="00062AA6" w:rsidP="005D352F" w14:paraId="0DB09B04" w14:textId="77777777">
            <w:pPr>
              <w:pStyle w:val="Poltica"/>
              <w:numPr>
                <w:ilvl w:val="0"/>
                <w:numId w:val="0"/>
              </w:numPr>
              <w:spacing w:before="0" w:after="0"/>
              <w:jc w:val="both"/>
              <w:rPr>
                <w:rFonts w:ascii="Stolzl" w:hAnsi="Stolzl" w:cs="Arial"/>
                <w:bCs/>
                <w:color w:val="auto"/>
                <w:sz w:val="20"/>
                <w:lang w:eastAsia="en-US"/>
              </w:rPr>
            </w:pPr>
            <w:r w:rsidRPr="00062AA6">
              <w:rPr>
                <w:rFonts w:ascii="Stolzl" w:hAnsi="Stolzl" w:cs="Arial"/>
                <w:bCs/>
                <w:color w:val="auto"/>
                <w:sz w:val="20"/>
                <w:lang w:eastAsia="en-US"/>
              </w:rPr>
              <w:t xml:space="preserve">Principais </w:t>
            </w:r>
            <w:r w:rsidRPr="00062AA6" w:rsidR="00C2355C">
              <w:rPr>
                <w:rFonts w:ascii="Stolzl" w:hAnsi="Stolzl" w:cs="Arial"/>
                <w:bCs/>
                <w:color w:val="auto"/>
                <w:sz w:val="20"/>
                <w:lang w:eastAsia="en-US"/>
              </w:rPr>
              <w:t>D</w:t>
            </w:r>
            <w:r w:rsidRPr="00062AA6">
              <w:rPr>
                <w:rFonts w:ascii="Stolzl" w:hAnsi="Stolzl" w:cs="Arial"/>
                <w:bCs/>
                <w:color w:val="auto"/>
                <w:sz w:val="20"/>
                <w:lang w:eastAsia="en-US"/>
              </w:rPr>
              <w:t>úvidas - Canal de conduta e ética</w:t>
            </w:r>
          </w:p>
        </w:tc>
      </w:tr>
      <w:tr w14:paraId="5891DEA0" w14:textId="77777777" w:rsidTr="005D352F">
        <w:tblPrEx>
          <w:tblW w:w="0" w:type="auto"/>
          <w:tblInd w:w="817" w:type="dxa"/>
          <w:tblLook w:val="04A0"/>
        </w:tblPrEx>
        <w:tc>
          <w:tcPr>
            <w:tcW w:w="2977" w:type="dxa"/>
            <w:shd w:val="clear" w:color="auto" w:fill="auto"/>
          </w:tcPr>
          <w:p w:rsidR="0049728A" w:rsidRPr="00062AA6" w:rsidP="005D352F" w14:paraId="2F1DEE5E"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Como faço contato com o canal?</w:t>
            </w:r>
          </w:p>
        </w:tc>
        <w:tc>
          <w:tcPr>
            <w:tcW w:w="5782" w:type="dxa"/>
            <w:shd w:val="clear" w:color="auto" w:fill="auto"/>
          </w:tcPr>
          <w:p w:rsidR="0049728A" w:rsidRPr="00062AA6" w:rsidP="005D352F" w14:paraId="2A4E597A"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 Acesso pelo site da unidade de negócio na secção Canal de Conduta e ética;</w:t>
            </w:r>
          </w:p>
          <w:p w:rsidR="006525F6" w:rsidRPr="00062AA6" w:rsidP="005D352F" w14:paraId="1ACB622F"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 Baixar aplicativo da Contato Seguro;</w:t>
            </w:r>
          </w:p>
          <w:p w:rsidR="006525F6" w:rsidRPr="00062AA6" w:rsidP="005D352F" w14:paraId="078255C8"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 Ligar para telefone 0800 515 2204</w:t>
            </w:r>
            <w:r w:rsidRPr="00062AA6" w:rsidR="00607BC2">
              <w:rPr>
                <w:rFonts w:ascii="Stolzl" w:hAnsi="Stolzl" w:cs="Arial"/>
                <w:b w:val="0"/>
                <w:color w:val="auto"/>
                <w:sz w:val="20"/>
                <w:lang w:eastAsia="en-US"/>
              </w:rPr>
              <w:t>;</w:t>
            </w:r>
          </w:p>
          <w:p w:rsidR="00607BC2" w:rsidRPr="00062AA6" w:rsidP="005D352F" w14:paraId="2E218FAE"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 Acionar a área de Compliance.</w:t>
            </w:r>
          </w:p>
        </w:tc>
      </w:tr>
      <w:tr w14:paraId="101DD028" w14:textId="77777777" w:rsidTr="005D352F">
        <w:tblPrEx>
          <w:tblW w:w="0" w:type="auto"/>
          <w:tblInd w:w="817" w:type="dxa"/>
          <w:tblLook w:val="04A0"/>
        </w:tblPrEx>
        <w:tc>
          <w:tcPr>
            <w:tcW w:w="2977" w:type="dxa"/>
            <w:shd w:val="clear" w:color="auto" w:fill="auto"/>
          </w:tcPr>
          <w:p w:rsidR="0049728A" w:rsidRPr="00062AA6" w:rsidP="005D352F" w14:paraId="6F1686D9"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Teremos gastos para ligação?</w:t>
            </w:r>
          </w:p>
        </w:tc>
        <w:tc>
          <w:tcPr>
            <w:tcW w:w="5782" w:type="dxa"/>
            <w:shd w:val="clear" w:color="auto" w:fill="auto"/>
          </w:tcPr>
          <w:p w:rsidR="0049728A" w:rsidRPr="00062AA6" w:rsidP="005D352F" w14:paraId="4E403428"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 xml:space="preserve">Não, o canal </w:t>
            </w:r>
            <w:r w:rsidRPr="00062AA6" w:rsidR="00C87AB9">
              <w:rPr>
                <w:rFonts w:ascii="Stolzl" w:hAnsi="Stolzl" w:cs="Arial"/>
                <w:b w:val="0"/>
                <w:color w:val="auto"/>
                <w:sz w:val="20"/>
                <w:lang w:eastAsia="en-US"/>
              </w:rPr>
              <w:t>é</w:t>
            </w:r>
            <w:r w:rsidRPr="00062AA6">
              <w:rPr>
                <w:rFonts w:ascii="Stolzl" w:hAnsi="Stolzl" w:cs="Arial"/>
                <w:b w:val="0"/>
                <w:color w:val="auto"/>
                <w:sz w:val="20"/>
                <w:lang w:eastAsia="en-US"/>
              </w:rPr>
              <w:t xml:space="preserve"> disponível via site e em telefone 0800.</w:t>
            </w:r>
          </w:p>
        </w:tc>
      </w:tr>
      <w:tr w14:paraId="7EEBD6FC" w14:textId="77777777" w:rsidTr="005D352F">
        <w:tblPrEx>
          <w:tblW w:w="0" w:type="auto"/>
          <w:tblInd w:w="817" w:type="dxa"/>
          <w:tblLook w:val="04A0"/>
        </w:tblPrEx>
        <w:tc>
          <w:tcPr>
            <w:tcW w:w="2977" w:type="dxa"/>
            <w:shd w:val="clear" w:color="auto" w:fill="auto"/>
          </w:tcPr>
          <w:p w:rsidR="006525F6" w:rsidRPr="00062AA6" w:rsidP="005D352F" w14:paraId="62C7380A"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Quando podemos utilizar?</w:t>
            </w:r>
          </w:p>
        </w:tc>
        <w:tc>
          <w:tcPr>
            <w:tcW w:w="5782" w:type="dxa"/>
            <w:shd w:val="clear" w:color="auto" w:fill="auto"/>
          </w:tcPr>
          <w:p w:rsidR="006525F6" w:rsidRPr="00062AA6" w:rsidP="005D352F" w14:paraId="0FBDC99A"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 xml:space="preserve">O canal funciona 24h e deve ser utilizado para fazer relatos de boa-fé, relacionados a suspeitas, </w:t>
            </w:r>
            <w:r w:rsidRPr="00062AA6">
              <w:rPr>
                <w:rFonts w:ascii="Stolzl" w:hAnsi="Stolzl" w:cs="Arial"/>
                <w:b w:val="0"/>
                <w:color w:val="auto"/>
                <w:sz w:val="20"/>
                <w:lang w:eastAsia="en-US"/>
              </w:rPr>
              <w:t xml:space="preserve">violação do nosso código de conduta e ética, leis, regulamentos e demais diretrizes aplicáveis ao negócio. </w:t>
            </w:r>
          </w:p>
        </w:tc>
      </w:tr>
      <w:tr w14:paraId="668BA62B" w14:textId="77777777" w:rsidTr="005D352F">
        <w:tblPrEx>
          <w:tblW w:w="0" w:type="auto"/>
          <w:tblInd w:w="817" w:type="dxa"/>
          <w:tblLook w:val="04A0"/>
        </w:tblPrEx>
        <w:tc>
          <w:tcPr>
            <w:tcW w:w="2977" w:type="dxa"/>
            <w:shd w:val="clear" w:color="auto" w:fill="auto"/>
          </w:tcPr>
          <w:p w:rsidR="006525F6" w:rsidRPr="00062AA6" w:rsidP="005D352F" w14:paraId="38A36AAC"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Será mantido o anonimato da denúncia?</w:t>
            </w:r>
          </w:p>
        </w:tc>
        <w:tc>
          <w:tcPr>
            <w:tcW w:w="5782" w:type="dxa"/>
            <w:shd w:val="clear" w:color="auto" w:fill="auto"/>
          </w:tcPr>
          <w:p w:rsidR="006525F6" w:rsidRPr="00062AA6" w:rsidP="005D352F" w14:paraId="70401C54"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Sim, o canal é terceirizado</w:t>
            </w:r>
            <w:r w:rsidRPr="00062AA6" w:rsidR="00607BC2">
              <w:rPr>
                <w:rFonts w:ascii="Stolzl" w:hAnsi="Stolzl" w:cs="Arial"/>
                <w:b w:val="0"/>
                <w:color w:val="auto"/>
                <w:sz w:val="20"/>
                <w:lang w:eastAsia="en-US"/>
              </w:rPr>
              <w:t>, e o atendimento é realizado por profissionais treinados.</w:t>
            </w:r>
            <w:r w:rsidRPr="00062AA6">
              <w:rPr>
                <w:rFonts w:ascii="Stolzl" w:hAnsi="Stolzl" w:cs="Arial"/>
                <w:b w:val="0"/>
                <w:color w:val="auto"/>
                <w:sz w:val="20"/>
                <w:lang w:eastAsia="en-US"/>
              </w:rPr>
              <w:t xml:space="preserve"> </w:t>
            </w:r>
            <w:r w:rsidRPr="00062AA6" w:rsidR="00607BC2">
              <w:rPr>
                <w:rFonts w:ascii="Stolzl" w:hAnsi="Stolzl" w:cs="Arial"/>
                <w:b w:val="0"/>
                <w:color w:val="auto"/>
                <w:sz w:val="20"/>
                <w:lang w:eastAsia="en-US"/>
              </w:rPr>
              <w:t>S</w:t>
            </w:r>
            <w:r w:rsidRPr="00062AA6">
              <w:rPr>
                <w:rFonts w:ascii="Stolzl" w:hAnsi="Stolzl" w:cs="Arial"/>
                <w:b w:val="0"/>
                <w:color w:val="auto"/>
                <w:sz w:val="20"/>
                <w:lang w:eastAsia="en-US"/>
              </w:rPr>
              <w:t>omente teremos acesso ao denunciante se o mesmo, se identificar.</w:t>
            </w:r>
          </w:p>
        </w:tc>
      </w:tr>
      <w:tr w14:paraId="18A93FB9" w14:textId="77777777" w:rsidTr="005D352F">
        <w:tblPrEx>
          <w:tblW w:w="0" w:type="auto"/>
          <w:tblInd w:w="817" w:type="dxa"/>
          <w:tblLook w:val="04A0"/>
        </w:tblPrEx>
        <w:tc>
          <w:tcPr>
            <w:tcW w:w="2977" w:type="dxa"/>
            <w:shd w:val="clear" w:color="auto" w:fill="auto"/>
          </w:tcPr>
          <w:p w:rsidR="006525F6" w:rsidRPr="00062AA6" w:rsidP="005D352F" w14:paraId="1672AFF1"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Consigo acompanhar a minha denúncia?</w:t>
            </w:r>
          </w:p>
        </w:tc>
        <w:tc>
          <w:tcPr>
            <w:tcW w:w="5782" w:type="dxa"/>
            <w:shd w:val="clear" w:color="auto" w:fill="auto"/>
          </w:tcPr>
          <w:p w:rsidR="006525F6" w:rsidRPr="00062AA6" w:rsidP="005D352F" w14:paraId="48D46EBE"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Sim, será gerado um protocolo após o registro do relato e você poderá acompanhar o andamento da apuração. Sendo assim, anote o número!</w:t>
            </w:r>
          </w:p>
        </w:tc>
      </w:tr>
      <w:tr w14:paraId="6A31172D" w14:textId="77777777" w:rsidTr="005D352F">
        <w:tblPrEx>
          <w:tblW w:w="0" w:type="auto"/>
          <w:tblInd w:w="817" w:type="dxa"/>
          <w:tblLook w:val="04A0"/>
        </w:tblPrEx>
        <w:tc>
          <w:tcPr>
            <w:tcW w:w="2977" w:type="dxa"/>
            <w:shd w:val="clear" w:color="auto" w:fill="auto"/>
          </w:tcPr>
          <w:p w:rsidR="00C2355C" w:rsidRPr="00062AA6" w:rsidP="005D352F" w14:paraId="2FFE67BC"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Quem é responsável pela apuração das denúncias?</w:t>
            </w:r>
          </w:p>
        </w:tc>
        <w:tc>
          <w:tcPr>
            <w:tcW w:w="5782" w:type="dxa"/>
            <w:shd w:val="clear" w:color="auto" w:fill="auto"/>
          </w:tcPr>
          <w:p w:rsidR="00C2355C" w:rsidRPr="00062AA6" w:rsidP="005D352F" w14:paraId="4DDE74BB" w14:textId="77777777">
            <w:pPr>
              <w:pStyle w:val="Poltica"/>
              <w:numPr>
                <w:ilvl w:val="0"/>
                <w:numId w:val="0"/>
              </w:numPr>
              <w:spacing w:before="0" w:after="0"/>
              <w:jc w:val="both"/>
              <w:rPr>
                <w:rFonts w:ascii="Stolzl" w:hAnsi="Stolzl" w:cs="Arial"/>
                <w:b w:val="0"/>
                <w:color w:val="auto"/>
                <w:sz w:val="20"/>
                <w:lang w:eastAsia="en-US"/>
              </w:rPr>
            </w:pPr>
            <w:r w:rsidRPr="00062AA6">
              <w:rPr>
                <w:rFonts w:ascii="Stolzl" w:hAnsi="Stolzl" w:cs="Arial"/>
                <w:b w:val="0"/>
                <w:color w:val="auto"/>
                <w:sz w:val="20"/>
                <w:lang w:eastAsia="en-US"/>
              </w:rPr>
              <w:t>A denúncia será apurada pelo comitê de ética</w:t>
            </w:r>
            <w:r w:rsidRPr="00062AA6">
              <w:rPr>
                <w:rFonts w:ascii="Stolzl" w:hAnsi="Stolzl"/>
                <w:sz w:val="24"/>
                <w:szCs w:val="18"/>
              </w:rPr>
              <w:t xml:space="preserve"> </w:t>
            </w:r>
            <w:r w:rsidRPr="00062AA6">
              <w:rPr>
                <w:rFonts w:ascii="Stolzl" w:hAnsi="Stolzl" w:cs="Arial"/>
                <w:b w:val="0"/>
                <w:color w:val="auto"/>
                <w:sz w:val="20"/>
                <w:lang w:eastAsia="en-US"/>
              </w:rPr>
              <w:t>órgão colegiado, multidisciplinar, consultivo e deliberativo de atuação permanente, e tem como finalidade, o atendimento e tratativa das demandas do canal de conduta e ética.</w:t>
            </w:r>
          </w:p>
        </w:tc>
      </w:tr>
    </w:tbl>
    <w:p w:rsidR="00B56F11" w:rsidRPr="00062AA6" w:rsidP="00F35394" w14:paraId="7853131A" w14:textId="77777777">
      <w:pPr>
        <w:pStyle w:val="Poltica"/>
        <w:numPr>
          <w:ilvl w:val="0"/>
          <w:numId w:val="0"/>
        </w:numPr>
        <w:spacing w:before="0" w:after="0"/>
        <w:ind w:left="709"/>
        <w:jc w:val="both"/>
        <w:rPr>
          <w:rFonts w:ascii="Stolzl" w:hAnsi="Stolzl" w:cs="Arial"/>
          <w:b w:val="0"/>
          <w:color w:val="auto"/>
          <w:sz w:val="22"/>
          <w:szCs w:val="22"/>
          <w:lang w:eastAsia="en-US"/>
        </w:rPr>
      </w:pPr>
    </w:p>
    <w:p w:rsidR="003838CA" w:rsidRPr="008978A1" w:rsidP="008978A1" w14:paraId="2610D305" w14:textId="77777777">
      <w:pPr>
        <w:pStyle w:val="Poltica"/>
        <w:numPr>
          <w:ilvl w:val="1"/>
          <w:numId w:val="1"/>
        </w:numPr>
        <w:spacing w:before="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Avaliação de riscos</w:t>
      </w:r>
    </w:p>
    <w:p w:rsidR="006522BB" w:rsidRPr="00062AA6" w:rsidP="00FF3AB5" w14:paraId="6E7C22FB"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 xml:space="preserve">O gerenciamento de riscos é um processo contínuo para identificar, analisar e apresentar soluções de riscos estratégicos prováveis que uma empresa está exposta. Uma gestão de riscos eficiente ajuda na tomada de decisões a combater quaisquer ameaças existentes nas organizações. </w:t>
      </w:r>
    </w:p>
    <w:p w:rsidR="006522BB" w:rsidRPr="00062AA6" w:rsidP="00FF3AB5" w14:paraId="2B56F1EB" w14:textId="77777777">
      <w:pPr>
        <w:pStyle w:val="Poltica"/>
        <w:numPr>
          <w:ilvl w:val="0"/>
          <w:numId w:val="0"/>
        </w:numPr>
        <w:spacing w:before="0" w:after="0"/>
        <w:ind w:left="720"/>
        <w:jc w:val="both"/>
        <w:rPr>
          <w:rFonts w:ascii="Stolzl" w:hAnsi="Stolzl" w:cs="Arial"/>
          <w:b w:val="0"/>
          <w:color w:val="auto"/>
          <w:sz w:val="20"/>
          <w:lang w:eastAsia="en-US"/>
        </w:rPr>
      </w:pPr>
    </w:p>
    <w:p w:rsidR="00F35394" w:rsidRPr="00062AA6" w:rsidP="00FF3AB5" w14:paraId="418B8C3A"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Desta forma, é dever de todos, alertar e contribuir com as ações da empresa, relacionadas ao tema.</w:t>
      </w:r>
      <w:r w:rsidRPr="00062AA6">
        <w:rPr>
          <w:rFonts w:ascii="Stolzl" w:hAnsi="Stolzl"/>
          <w:sz w:val="24"/>
          <w:szCs w:val="18"/>
        </w:rPr>
        <w:t xml:space="preserve"> </w:t>
      </w:r>
      <w:r w:rsidRPr="00062AA6">
        <w:rPr>
          <w:rFonts w:ascii="Stolzl" w:hAnsi="Stolzl" w:cs="Arial"/>
          <w:b w:val="0"/>
          <w:color w:val="auto"/>
          <w:sz w:val="20"/>
          <w:lang w:eastAsia="en-US"/>
        </w:rPr>
        <w:t xml:space="preserve">Reconhecemos os riscos do nosso negócio e mantemos uma estrutura formal de governança para prevenir e mitigar tais riscos, nas suas variadas dimensões e origens.  Essa estrutura é baseada no modelo de linhas de defesa, com uma definição clara de papéis e responsabilidades, além de um monitoramento periódico que nos permite ter uma visão </w:t>
      </w:r>
      <w:r w:rsidRPr="00062AA6" w:rsidR="00CA0E10">
        <w:rPr>
          <w:rFonts w:ascii="Stolzl" w:hAnsi="Stolzl" w:cs="Arial"/>
          <w:b w:val="0"/>
          <w:color w:val="auto"/>
          <w:sz w:val="20"/>
          <w:lang w:eastAsia="en-US"/>
        </w:rPr>
        <w:t>dos principais</w:t>
      </w:r>
      <w:r w:rsidRPr="00062AA6">
        <w:rPr>
          <w:rFonts w:ascii="Stolzl" w:hAnsi="Stolzl" w:cs="Arial"/>
          <w:b w:val="0"/>
          <w:color w:val="auto"/>
          <w:sz w:val="20"/>
          <w:lang w:eastAsia="en-US"/>
        </w:rPr>
        <w:t xml:space="preserve"> riscos e da efetividade dos nossos controles críticos.</w:t>
      </w:r>
    </w:p>
    <w:p w:rsidR="00F35394" w:rsidRPr="00062AA6" w:rsidP="00E20B84" w14:paraId="218F6E54" w14:textId="77777777">
      <w:pPr>
        <w:pStyle w:val="Poltica"/>
        <w:numPr>
          <w:ilvl w:val="0"/>
          <w:numId w:val="0"/>
        </w:numPr>
        <w:spacing w:before="0" w:after="0"/>
        <w:jc w:val="both"/>
        <w:rPr>
          <w:rFonts w:ascii="Stolzl" w:hAnsi="Stolzl" w:cs="Arial"/>
          <w:b w:val="0"/>
          <w:color w:val="auto"/>
          <w:sz w:val="22"/>
          <w:szCs w:val="22"/>
          <w:lang w:eastAsia="en-US"/>
        </w:rPr>
      </w:pPr>
    </w:p>
    <w:p w:rsidR="003838CA" w:rsidRPr="008978A1" w:rsidP="008978A1" w14:paraId="16885D84" w14:textId="77777777">
      <w:pPr>
        <w:pStyle w:val="Poltica"/>
        <w:numPr>
          <w:ilvl w:val="1"/>
          <w:numId w:val="1"/>
        </w:numPr>
        <w:spacing w:before="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 xml:space="preserve">Conflito de interesses </w:t>
      </w:r>
    </w:p>
    <w:p w:rsidR="00F35394" w:rsidRPr="00062AA6" w:rsidP="00FD060B" w14:paraId="087851FF"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Algumas situações podem configurar um conflito de interesses e, portanto, podem prejudicar a imagem da nossa empresa, a objetividade das nossas ações ou gerar riscos de responsabilização legal. Logo, essas situações devem respeitar os limites de nossas políticas internas estabelecidas. Caso ocorram situações não normatizadas, de possível conflito de interesses, devem ser imediatamente comunicadas a área de Compliance, para avaliarem a adequada tratativa dos casos.</w:t>
      </w:r>
    </w:p>
    <w:p w:rsidR="00B100F3" w:rsidRPr="00062AA6" w:rsidP="00FD060B" w14:paraId="0AEE4A3A" w14:textId="77777777">
      <w:pPr>
        <w:pStyle w:val="Poltica"/>
        <w:numPr>
          <w:ilvl w:val="0"/>
          <w:numId w:val="0"/>
        </w:numPr>
        <w:spacing w:before="0" w:after="0"/>
        <w:ind w:left="709"/>
        <w:jc w:val="both"/>
        <w:rPr>
          <w:rFonts w:ascii="Stolzl" w:hAnsi="Stolzl" w:cs="Arial"/>
          <w:b w:val="0"/>
          <w:color w:val="auto"/>
          <w:sz w:val="22"/>
          <w:szCs w:val="22"/>
          <w:lang w:eastAsia="en-US"/>
        </w:rPr>
      </w:pPr>
    </w:p>
    <w:p w:rsidR="003838CA" w:rsidRPr="008978A1" w:rsidP="008978A1" w14:paraId="72A25B73" w14:textId="77777777">
      <w:pPr>
        <w:pStyle w:val="Poltica"/>
        <w:numPr>
          <w:ilvl w:val="1"/>
          <w:numId w:val="1"/>
        </w:numPr>
        <w:spacing w:before="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 xml:space="preserve"> Auditoria</w:t>
      </w:r>
      <w:r w:rsidRPr="00062AA6" w:rsidR="00FF3AB5">
        <w:rPr>
          <w:rFonts w:ascii="Stolzl" w:hAnsi="Stolzl" w:cs="Arial"/>
          <w:bCs/>
          <w:color w:val="auto"/>
          <w:sz w:val="22"/>
          <w:szCs w:val="22"/>
          <w:lang w:eastAsia="en-US"/>
        </w:rPr>
        <w:t>s</w:t>
      </w:r>
      <w:r w:rsidRPr="00062AA6">
        <w:rPr>
          <w:rFonts w:ascii="Stolzl" w:hAnsi="Stolzl" w:cs="Arial"/>
          <w:bCs/>
          <w:color w:val="auto"/>
          <w:sz w:val="22"/>
          <w:szCs w:val="22"/>
          <w:lang w:eastAsia="en-US"/>
        </w:rPr>
        <w:t xml:space="preserve"> e monitoramentos</w:t>
      </w:r>
    </w:p>
    <w:p w:rsidR="00496C9F" w:rsidRPr="00062AA6" w:rsidP="00B04722" w14:paraId="599B3673"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 xml:space="preserve">Os processos de auditoria aplicados para o Grupo Iter, tem como objetivo, aumentar e proteger o valor organizacional. Desta forma, para melhoria e eficiência dos processos, serão conduzidos de forma contínua auditorias, assessoria, além de monitoramentos com objetivo de avaliar o comprometimento dos times com as normas, e com os objetivos estabelecidos. Sendo assim, é dever </w:t>
      </w:r>
      <w:r w:rsidRPr="00062AA6">
        <w:rPr>
          <w:rFonts w:ascii="Stolzl" w:hAnsi="Stolzl" w:cs="Arial"/>
          <w:b w:val="0"/>
          <w:color w:val="auto"/>
          <w:sz w:val="20"/>
          <w:lang w:eastAsia="en-US"/>
        </w:rPr>
        <w:t>de todos prestar suporte, esclarecimentos, documentações ou evidências para atendimento a processos de fiscalizações e/ou auditorias.</w:t>
      </w:r>
    </w:p>
    <w:p w:rsidR="00F35394" w:rsidRPr="00062AA6" w:rsidP="00E20B84" w14:paraId="3284B45E" w14:textId="77777777">
      <w:pPr>
        <w:pStyle w:val="Poltica"/>
        <w:numPr>
          <w:ilvl w:val="0"/>
          <w:numId w:val="0"/>
        </w:numPr>
        <w:spacing w:before="0" w:after="0"/>
        <w:jc w:val="both"/>
        <w:rPr>
          <w:rFonts w:ascii="Stolzl" w:hAnsi="Stolzl" w:cs="Arial"/>
          <w:b w:val="0"/>
          <w:color w:val="auto"/>
          <w:sz w:val="22"/>
          <w:szCs w:val="22"/>
          <w:lang w:eastAsia="en-US"/>
        </w:rPr>
      </w:pPr>
    </w:p>
    <w:p w:rsidR="003838CA" w:rsidRPr="008978A1" w:rsidP="008978A1" w14:paraId="280844C7" w14:textId="77777777">
      <w:pPr>
        <w:pStyle w:val="Poltica"/>
        <w:numPr>
          <w:ilvl w:val="1"/>
          <w:numId w:val="1"/>
        </w:numPr>
        <w:spacing w:before="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 xml:space="preserve"> Liberdade de expressão</w:t>
      </w:r>
    </w:p>
    <w:p w:rsidR="009B28DD" w:rsidRPr="00062AA6" w:rsidP="00E20B84" w14:paraId="60435CD5"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Respeitamos a opinião de todos.</w:t>
      </w:r>
      <w:r w:rsidRPr="00062AA6" w:rsidR="00906AA2">
        <w:rPr>
          <w:rFonts w:ascii="Stolzl" w:hAnsi="Stolzl" w:cs="Arial"/>
          <w:b w:val="0"/>
          <w:color w:val="auto"/>
          <w:sz w:val="20"/>
          <w:lang w:eastAsia="en-US"/>
        </w:rPr>
        <w:t xml:space="preserve"> </w:t>
      </w:r>
      <w:r w:rsidRPr="00062AA6" w:rsidR="00F35394">
        <w:rPr>
          <w:rFonts w:ascii="Stolzl" w:hAnsi="Stolzl" w:cs="Arial"/>
          <w:b w:val="0"/>
          <w:color w:val="auto"/>
          <w:sz w:val="20"/>
          <w:lang w:eastAsia="en-US"/>
        </w:rPr>
        <w:t>O Grupo Iter,</w:t>
      </w:r>
      <w:r w:rsidRPr="00062AA6">
        <w:rPr>
          <w:rFonts w:ascii="Stolzl" w:hAnsi="Stolzl" w:cs="Arial"/>
          <w:b w:val="0"/>
          <w:color w:val="auto"/>
          <w:sz w:val="20"/>
          <w:lang w:eastAsia="en-US"/>
        </w:rPr>
        <w:t xml:space="preserve"> fomenta o diálogo entre todos os colaboradores e reconhece a importância da liberdade de expressão como uma forma genuína para a inovação e melhoria das práticas adotadas.</w:t>
      </w:r>
      <w:r w:rsidRPr="00062AA6" w:rsidR="00906AA2">
        <w:rPr>
          <w:rFonts w:ascii="Stolzl" w:hAnsi="Stolzl" w:cs="Arial"/>
          <w:b w:val="0"/>
          <w:color w:val="auto"/>
          <w:sz w:val="20"/>
          <w:lang w:eastAsia="en-US"/>
        </w:rPr>
        <w:t xml:space="preserve"> C</w:t>
      </w:r>
      <w:r w:rsidRPr="00062AA6">
        <w:rPr>
          <w:rFonts w:ascii="Stolzl" w:hAnsi="Stolzl" w:cs="Arial"/>
          <w:b w:val="0"/>
          <w:color w:val="auto"/>
          <w:sz w:val="20"/>
          <w:lang w:eastAsia="en-US"/>
        </w:rPr>
        <w:t>om o intuito de respeitar a pluralidade política e religiosa dos nossos colaboradores, é proibido realizar qualquer propaganda política e religiosa nas instalações ou em nome da Iter.</w:t>
      </w:r>
      <w:r w:rsidRPr="00062AA6" w:rsidR="008B639B">
        <w:rPr>
          <w:rFonts w:ascii="Stolzl" w:hAnsi="Stolzl" w:cs="Arial"/>
          <w:b w:val="0"/>
          <w:color w:val="auto"/>
          <w:sz w:val="20"/>
          <w:lang w:eastAsia="en-US"/>
        </w:rPr>
        <w:t xml:space="preserve"> </w:t>
      </w:r>
      <w:r w:rsidRPr="00062AA6">
        <w:rPr>
          <w:rFonts w:ascii="Stolzl" w:hAnsi="Stolzl" w:cs="Arial"/>
          <w:b w:val="0"/>
          <w:color w:val="auto"/>
          <w:sz w:val="20"/>
          <w:lang w:eastAsia="en-US"/>
        </w:rPr>
        <w:t>A Iter respeita e reconhece a importância das entidades e associações que representam, defendem e norteiam as atividades do setor e os temas trabalhistas e sindicais. Respeitamos o seu direito de participar de entidades de classe e, caso ocupe cargo em entidades externas sem correlação às suas atividades profissionais na Iter, você deve comunicar à sua liderança ou à área de Compliance, para que sejam avaliados eventuais conflitos de interesse, sempre respeitando o direito à livre associação.</w:t>
      </w:r>
    </w:p>
    <w:p w:rsidR="00DD09EE" w:rsidRPr="00062AA6" w:rsidP="00E20B84" w14:paraId="134D4FB7" w14:textId="77777777">
      <w:pPr>
        <w:pStyle w:val="Poltica"/>
        <w:numPr>
          <w:ilvl w:val="0"/>
          <w:numId w:val="0"/>
        </w:numPr>
        <w:spacing w:before="0" w:after="0"/>
        <w:ind w:left="720"/>
        <w:jc w:val="both"/>
        <w:rPr>
          <w:rFonts w:ascii="Stolzl" w:hAnsi="Stolzl" w:cs="Arial"/>
          <w:bCs/>
          <w:color w:val="auto"/>
          <w:sz w:val="22"/>
          <w:szCs w:val="22"/>
          <w:lang w:eastAsia="en-US"/>
        </w:rPr>
      </w:pPr>
    </w:p>
    <w:p w:rsidR="001C3C46" w:rsidRPr="00062AA6" w:rsidP="00AA6B5F" w14:paraId="17F7EE62" w14:textId="77777777">
      <w:pPr>
        <w:pStyle w:val="Poltica"/>
        <w:numPr>
          <w:ilvl w:val="1"/>
          <w:numId w:val="1"/>
        </w:numPr>
        <w:tabs>
          <w:tab w:val="clear" w:pos="284"/>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Vestimenta</w:t>
      </w:r>
    </w:p>
    <w:p w:rsidR="003838CA" w:rsidRPr="00062AA6" w:rsidP="003838CA" w14:paraId="1D80E358" w14:textId="77777777">
      <w:pPr>
        <w:pStyle w:val="Poltica"/>
        <w:numPr>
          <w:ilvl w:val="0"/>
          <w:numId w:val="0"/>
        </w:numPr>
        <w:tabs>
          <w:tab w:val="clear" w:pos="284"/>
        </w:tabs>
        <w:spacing w:before="0" w:after="0"/>
        <w:ind w:left="1224"/>
        <w:jc w:val="both"/>
        <w:rPr>
          <w:rFonts w:ascii="Stolzl" w:hAnsi="Stolzl" w:cs="Arial"/>
          <w:bCs/>
          <w:color w:val="auto"/>
          <w:sz w:val="22"/>
          <w:szCs w:val="22"/>
          <w:lang w:eastAsia="en-US"/>
        </w:rPr>
      </w:pPr>
    </w:p>
    <w:p w:rsidR="001C3C46" w:rsidRPr="00062AA6" w:rsidP="002B599E" w14:paraId="749E7438"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Respeitamos a preferência pessoal de cada colaborador na escolha de roupas e acessórios. Porém, para maior comodidade e segurança, recomendamos que todos utilizem roupas adequadas às funções exercidas e ao ambiente de trabalho.</w:t>
      </w:r>
      <w:r w:rsidRPr="00062AA6" w:rsidR="009A48C5">
        <w:rPr>
          <w:rFonts w:ascii="Stolzl" w:hAnsi="Stolzl" w:cs="Arial"/>
          <w:b w:val="0"/>
          <w:color w:val="auto"/>
          <w:sz w:val="20"/>
          <w:lang w:eastAsia="en-US"/>
        </w:rPr>
        <w:t xml:space="preserve"> </w:t>
      </w:r>
      <w:r w:rsidRPr="00062AA6">
        <w:rPr>
          <w:rFonts w:ascii="Stolzl" w:hAnsi="Stolzl" w:cs="Arial"/>
          <w:b w:val="0"/>
          <w:color w:val="auto"/>
          <w:sz w:val="20"/>
          <w:lang w:eastAsia="en-US"/>
        </w:rPr>
        <w:t>Detalhes como maquiagem, cabelo e unha, são de livre opção, sempre prezando pela segurança e leveza do ambiente de trabalho, exceto para algumas áreas e funções específicas e alinhadas com a sua gestão.</w:t>
      </w:r>
    </w:p>
    <w:p w:rsidR="00FF3AB5" w:rsidRPr="00062AA6" w:rsidP="00E20B84" w14:paraId="7DDD6C98" w14:textId="77777777">
      <w:pPr>
        <w:pStyle w:val="Poltica"/>
        <w:numPr>
          <w:ilvl w:val="0"/>
          <w:numId w:val="0"/>
        </w:numPr>
        <w:spacing w:before="0" w:after="0"/>
        <w:jc w:val="both"/>
        <w:rPr>
          <w:rFonts w:ascii="Stolzl" w:hAnsi="Stolzl" w:cs="Arial"/>
          <w:b w:val="0"/>
          <w:color w:val="auto"/>
          <w:sz w:val="22"/>
          <w:szCs w:val="22"/>
          <w:lang w:eastAsia="en-US"/>
        </w:rPr>
      </w:pPr>
    </w:p>
    <w:p w:rsidR="008C1737" w:rsidRPr="00062AA6" w:rsidP="008C1737" w14:paraId="329C04EC" w14:textId="77777777">
      <w:pPr>
        <w:pStyle w:val="Poltica"/>
        <w:numPr>
          <w:ilvl w:val="1"/>
          <w:numId w:val="1"/>
        </w:numPr>
        <w:tabs>
          <w:tab w:val="clear" w:pos="284"/>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Consumo de álcool e outras substâncias tóxicas</w:t>
      </w:r>
    </w:p>
    <w:p w:rsidR="008C1737" w:rsidRPr="00062AA6" w:rsidP="008C1737" w14:paraId="26759566" w14:textId="77777777">
      <w:pPr>
        <w:pStyle w:val="Poltica"/>
        <w:numPr>
          <w:ilvl w:val="0"/>
          <w:numId w:val="0"/>
        </w:numPr>
        <w:spacing w:before="0" w:after="0"/>
        <w:jc w:val="both"/>
        <w:rPr>
          <w:rFonts w:ascii="Stolzl" w:hAnsi="Stolzl" w:cs="Arial"/>
          <w:b w:val="0"/>
          <w:color w:val="auto"/>
          <w:sz w:val="22"/>
          <w:szCs w:val="22"/>
          <w:lang w:eastAsia="en-US"/>
        </w:rPr>
      </w:pPr>
    </w:p>
    <w:p w:rsidR="008C1737" w:rsidRPr="00062AA6" w:rsidP="008C1737" w14:paraId="07F11E5C" w14:textId="77777777">
      <w:pPr>
        <w:pStyle w:val="NoSpacing"/>
        <w:ind w:left="709"/>
        <w:jc w:val="both"/>
        <w:rPr>
          <w:rFonts w:ascii="Stolzl" w:hAnsi="Stolzl" w:cs="Arial"/>
          <w:lang w:eastAsia="en-US"/>
        </w:rPr>
      </w:pPr>
      <w:r w:rsidRPr="00062AA6">
        <w:rPr>
          <w:rFonts w:ascii="Stolzl" w:hAnsi="Stolzl" w:cs="Arial"/>
          <w:lang w:eastAsia="en-US"/>
        </w:rPr>
        <w:t xml:space="preserve">O Grupo Iter preza pelo bem-estar e segurança de seus colaboradores, visitantes e fornecedores. Dessa forma, não é permitido que os colaboradores desempenhem suas atividades </w:t>
      </w:r>
      <w:r w:rsidRPr="00062AA6" w:rsidR="008B5E69">
        <w:rPr>
          <w:rFonts w:ascii="Stolzl" w:hAnsi="Stolzl" w:cs="Arial"/>
          <w:lang w:eastAsia="en-US"/>
        </w:rPr>
        <w:t>com sintomas de embri</w:t>
      </w:r>
      <w:r w:rsidRPr="00062AA6" w:rsidR="002D4366">
        <w:rPr>
          <w:rFonts w:ascii="Stolzl" w:hAnsi="Stolzl" w:cs="Arial"/>
          <w:lang w:eastAsia="en-US"/>
        </w:rPr>
        <w:t>agu</w:t>
      </w:r>
      <w:r w:rsidRPr="00062AA6" w:rsidR="008B5E69">
        <w:rPr>
          <w:rFonts w:ascii="Stolzl" w:hAnsi="Stolzl" w:cs="Arial"/>
          <w:lang w:eastAsia="en-US"/>
        </w:rPr>
        <w:t>ez</w:t>
      </w:r>
      <w:r w:rsidRPr="00062AA6" w:rsidR="00054B5E">
        <w:rPr>
          <w:rFonts w:ascii="Stolzl" w:hAnsi="Stolzl" w:cs="Arial"/>
          <w:lang w:eastAsia="en-US"/>
        </w:rPr>
        <w:t xml:space="preserve"> ou</w:t>
      </w:r>
      <w:r w:rsidRPr="00062AA6" w:rsidR="003A7D71">
        <w:rPr>
          <w:rFonts w:ascii="Stolzl" w:hAnsi="Stolzl" w:cs="Arial"/>
          <w:lang w:eastAsia="en-US"/>
        </w:rPr>
        <w:t xml:space="preserve"> </w:t>
      </w:r>
      <w:r w:rsidRPr="00062AA6">
        <w:rPr>
          <w:rFonts w:ascii="Stolzl" w:hAnsi="Stolzl" w:cs="Arial"/>
          <w:lang w:eastAsia="en-US"/>
        </w:rPr>
        <w:t>substâncias tóxicas, lícitas ou ilícitas, que possam impactar de forma negativa as suas atividades ou comprometer a segurança, tanto própria quanto dos demais colaboradores e visitantes.</w:t>
      </w:r>
    </w:p>
    <w:p w:rsidR="008C1737" w:rsidRPr="00062AA6" w:rsidP="008C1737" w14:paraId="48265AA8" w14:textId="77777777">
      <w:pPr>
        <w:pStyle w:val="NoSpacing"/>
        <w:ind w:left="709"/>
        <w:jc w:val="both"/>
        <w:rPr>
          <w:rFonts w:ascii="Stolzl" w:hAnsi="Stolzl" w:cs="Arial"/>
          <w:lang w:eastAsia="en-US"/>
        </w:rPr>
      </w:pPr>
    </w:p>
    <w:p w:rsidR="008C1737" w:rsidRPr="00062AA6" w:rsidP="00BB3EE5" w14:paraId="0270B175" w14:textId="77777777">
      <w:pPr>
        <w:pStyle w:val="NoSpacing"/>
        <w:ind w:left="709"/>
        <w:jc w:val="both"/>
        <w:rPr>
          <w:rFonts w:ascii="Stolzl" w:hAnsi="Stolzl" w:cs="Arial"/>
          <w:lang w:eastAsia="en-US"/>
        </w:rPr>
      </w:pPr>
      <w:r w:rsidRPr="00062AA6">
        <w:rPr>
          <w:rFonts w:ascii="Stolzl" w:hAnsi="Stolzl" w:cs="Arial"/>
          <w:lang w:eastAsia="en-US"/>
        </w:rPr>
        <w:t>Comunique seu superior imediato quando estiver sob tratamento médico e necessitar fazer uso de medicamentos que possam interferir em seus reflexos.</w:t>
      </w:r>
    </w:p>
    <w:p w:rsidR="008C1737" w:rsidRPr="00062AA6" w:rsidP="00BB3EE5" w14:paraId="3854817D" w14:textId="77777777">
      <w:pPr>
        <w:pStyle w:val="Poltica"/>
        <w:numPr>
          <w:ilvl w:val="0"/>
          <w:numId w:val="0"/>
        </w:numPr>
        <w:tabs>
          <w:tab w:val="clear" w:pos="284"/>
        </w:tabs>
        <w:spacing w:before="0" w:after="0"/>
        <w:ind w:left="1134"/>
        <w:jc w:val="both"/>
        <w:rPr>
          <w:rFonts w:ascii="Stolzl" w:hAnsi="Stolzl" w:cs="Arial"/>
          <w:bCs/>
          <w:color w:val="auto"/>
          <w:sz w:val="22"/>
          <w:szCs w:val="22"/>
          <w:lang w:eastAsia="en-US"/>
        </w:rPr>
      </w:pPr>
    </w:p>
    <w:p w:rsidR="00FF3AB5" w:rsidRPr="00062AA6" w:rsidP="00463055" w14:paraId="1CF863CB" w14:textId="77777777">
      <w:pPr>
        <w:pStyle w:val="Poltica"/>
        <w:numPr>
          <w:ilvl w:val="1"/>
          <w:numId w:val="1"/>
        </w:numPr>
        <w:tabs>
          <w:tab w:val="clear" w:pos="284"/>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 xml:space="preserve">Relação de parentesco ou envolvimento sentimental </w:t>
      </w:r>
    </w:p>
    <w:p w:rsidR="003838CA" w:rsidRPr="00062AA6" w:rsidP="00463055" w14:paraId="001922E4" w14:textId="77777777">
      <w:pPr>
        <w:pStyle w:val="Poltica"/>
        <w:numPr>
          <w:ilvl w:val="0"/>
          <w:numId w:val="0"/>
        </w:numPr>
        <w:spacing w:before="0" w:after="0"/>
        <w:ind w:left="1224"/>
        <w:jc w:val="both"/>
        <w:rPr>
          <w:rFonts w:ascii="Stolzl" w:hAnsi="Stolzl" w:cs="Arial"/>
          <w:bCs/>
          <w:color w:val="auto"/>
          <w:sz w:val="22"/>
          <w:szCs w:val="22"/>
          <w:lang w:eastAsia="en-US"/>
        </w:rPr>
      </w:pPr>
    </w:p>
    <w:p w:rsidR="00463055" w:rsidRPr="00062AA6" w:rsidP="00BD11A4" w14:paraId="5F5C2485" w14:textId="77777777">
      <w:pPr>
        <w:pStyle w:val="Poltica"/>
        <w:numPr>
          <w:ilvl w:val="0"/>
          <w:numId w:val="0"/>
        </w:numPr>
        <w:tabs>
          <w:tab w:val="clear" w:pos="284"/>
        </w:tabs>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 xml:space="preserve">Relações de parentesco e de vínculo afetivo são permitidas, desde que não tenha nenhuma relação de subordinação direta e não sejam subordinados a mesma liderança. No caso de lideranças, não poderá haver nenhuma relação de subordinação direta e/ou indireta entre si. Reforçamos que todas as relações de parentesco ou envolvimento sentimental deverão ser reportadas a área de Compliance, por meio de preenchimento anual da declaração de conflito de interesses. </w:t>
      </w:r>
    </w:p>
    <w:p w:rsidR="00EE6AC7" w:rsidRPr="00062AA6" w:rsidP="00463055" w14:paraId="6CF1FC26" w14:textId="77777777">
      <w:pPr>
        <w:pStyle w:val="Poltica"/>
        <w:numPr>
          <w:ilvl w:val="0"/>
          <w:numId w:val="0"/>
        </w:numPr>
        <w:tabs>
          <w:tab w:val="clear" w:pos="284"/>
        </w:tabs>
        <w:spacing w:before="0" w:after="0"/>
        <w:ind w:left="709"/>
        <w:jc w:val="both"/>
        <w:rPr>
          <w:rFonts w:ascii="Stolzl" w:hAnsi="Stolzl" w:cs="Arial"/>
          <w:bCs/>
          <w:color w:val="auto"/>
          <w:sz w:val="20"/>
          <w:lang w:eastAsia="en-US"/>
        </w:rPr>
      </w:pPr>
      <w:r w:rsidRPr="00062AA6">
        <w:rPr>
          <w:rFonts w:ascii="Stolzl" w:hAnsi="Stolzl" w:cs="Arial"/>
          <w:b w:val="0"/>
          <w:color w:val="auto"/>
          <w:sz w:val="20"/>
          <w:lang w:eastAsia="en-US"/>
        </w:rPr>
        <w:t>Ressaltamos que para ambos os casos, essa relação não poderá influenciar o comportamento dos colaboradores ou tomadas de decisões relacionadas aos negócios. Compreende-se por relação de parentesco cônjuges, companheiro(a), namorado(a), noivo(a), filhos/enteados, pai/mãe, tio(a), avô/avó, irmão/irmã, cunhado(a), sobrinho(a) e parentes de 1</w:t>
      </w:r>
      <w:r w:rsidRPr="00062AA6">
        <w:rPr>
          <w:rFonts w:ascii="Cambria" w:hAnsi="Cambria" w:cs="Cambria"/>
          <w:b w:val="0"/>
          <w:color w:val="auto"/>
          <w:sz w:val="20"/>
          <w:lang w:eastAsia="en-US"/>
        </w:rPr>
        <w:t>º</w:t>
      </w:r>
      <w:r w:rsidRPr="00062AA6">
        <w:rPr>
          <w:rFonts w:ascii="Stolzl" w:hAnsi="Stolzl" w:cs="Arial"/>
          <w:b w:val="0"/>
          <w:color w:val="auto"/>
          <w:sz w:val="20"/>
          <w:lang w:eastAsia="en-US"/>
        </w:rPr>
        <w:t xml:space="preserve"> grau do c</w:t>
      </w:r>
      <w:r w:rsidRPr="00062AA6">
        <w:rPr>
          <w:rFonts w:ascii="Stolzl" w:hAnsi="Stolzl" w:cs="Stolzl"/>
          <w:b w:val="0"/>
          <w:color w:val="auto"/>
          <w:sz w:val="20"/>
          <w:lang w:eastAsia="en-US"/>
        </w:rPr>
        <w:t>ô</w:t>
      </w:r>
      <w:r w:rsidRPr="00062AA6">
        <w:rPr>
          <w:rFonts w:ascii="Stolzl" w:hAnsi="Stolzl" w:cs="Arial"/>
          <w:b w:val="0"/>
          <w:color w:val="auto"/>
          <w:sz w:val="20"/>
          <w:lang w:eastAsia="en-US"/>
        </w:rPr>
        <w:t xml:space="preserve">njuge. </w:t>
      </w:r>
    </w:p>
    <w:p w:rsidR="00BD6721" w:rsidRPr="00062AA6" w:rsidP="00BB3EE5" w14:paraId="1A63329F" w14:textId="77777777">
      <w:pPr>
        <w:pStyle w:val="Poltica"/>
        <w:numPr>
          <w:ilvl w:val="0"/>
          <w:numId w:val="0"/>
        </w:numPr>
        <w:tabs>
          <w:tab w:val="clear" w:pos="284"/>
        </w:tabs>
        <w:spacing w:before="0" w:after="0"/>
        <w:ind w:left="709"/>
        <w:jc w:val="both"/>
        <w:rPr>
          <w:rFonts w:ascii="Stolzl" w:hAnsi="Stolzl" w:cs="Arial"/>
          <w:bCs/>
          <w:color w:val="auto"/>
          <w:sz w:val="22"/>
          <w:szCs w:val="22"/>
          <w:lang w:eastAsia="en-US"/>
        </w:rPr>
      </w:pPr>
    </w:p>
    <w:p w:rsidR="003838CA" w:rsidRPr="00062AA6" w:rsidP="00AA6B5F" w14:paraId="6A99B821" w14:textId="77777777">
      <w:pPr>
        <w:pStyle w:val="Poltica"/>
        <w:numPr>
          <w:ilvl w:val="1"/>
          <w:numId w:val="1"/>
        </w:numPr>
        <w:tabs>
          <w:tab w:val="clear" w:pos="284"/>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Diversidade e inclusão</w:t>
      </w:r>
    </w:p>
    <w:p w:rsidR="003838CA" w:rsidRPr="00062AA6" w:rsidP="003838CA" w14:paraId="2639B6F0" w14:textId="77777777">
      <w:pPr>
        <w:pStyle w:val="Poltica"/>
        <w:numPr>
          <w:ilvl w:val="0"/>
          <w:numId w:val="0"/>
        </w:numPr>
        <w:spacing w:before="0" w:after="0"/>
        <w:ind w:left="1224"/>
        <w:jc w:val="both"/>
        <w:rPr>
          <w:rFonts w:ascii="Stolzl" w:hAnsi="Stolzl" w:cs="Arial"/>
          <w:bCs/>
          <w:color w:val="auto"/>
          <w:sz w:val="22"/>
          <w:szCs w:val="22"/>
          <w:lang w:eastAsia="en-US"/>
        </w:rPr>
      </w:pPr>
    </w:p>
    <w:p w:rsidR="003838CA" w:rsidRPr="00062AA6" w:rsidP="003838CA" w14:paraId="0F2BCCB6"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O Grupo Iter</w:t>
      </w:r>
      <w:r w:rsidRPr="00062AA6">
        <w:rPr>
          <w:rFonts w:ascii="Stolzl" w:hAnsi="Stolzl"/>
          <w:sz w:val="24"/>
          <w:szCs w:val="18"/>
        </w:rPr>
        <w:t xml:space="preserve"> </w:t>
      </w:r>
      <w:r w:rsidRPr="00062AA6">
        <w:rPr>
          <w:rFonts w:ascii="Stolzl" w:hAnsi="Stolzl" w:cs="Arial"/>
          <w:b w:val="0"/>
          <w:color w:val="auto"/>
          <w:sz w:val="20"/>
          <w:lang w:eastAsia="en-US"/>
        </w:rPr>
        <w:t xml:space="preserve">valoriza os temas de diversidade prezando pelo respeito, construindo um lugar de trabalho inclusivo, produtivo, criativo, seguro e com oportunidades para as pessoas. Logo, devemos tratar todos os nossos colegas e parceiros </w:t>
      </w:r>
      <w:r w:rsidRPr="00062AA6" w:rsidR="004A1BD6">
        <w:rPr>
          <w:rFonts w:ascii="Stolzl" w:hAnsi="Stolzl" w:cs="Arial"/>
          <w:b w:val="0"/>
          <w:color w:val="auto"/>
          <w:sz w:val="20"/>
          <w:lang w:eastAsia="en-US"/>
        </w:rPr>
        <w:t>de negócio</w:t>
      </w:r>
      <w:r w:rsidRPr="00062AA6">
        <w:rPr>
          <w:rFonts w:ascii="Stolzl" w:hAnsi="Stolzl" w:cs="Arial"/>
          <w:b w:val="0"/>
          <w:color w:val="auto"/>
          <w:sz w:val="20"/>
          <w:lang w:eastAsia="en-US"/>
        </w:rPr>
        <w:t xml:space="preserve"> de maneira inclusiva, com dignidade e respeito.  </w:t>
      </w:r>
    </w:p>
    <w:p w:rsidR="003838CA" w:rsidRPr="00062AA6" w:rsidP="003838CA" w14:paraId="1E592C73" w14:textId="77777777">
      <w:pPr>
        <w:pStyle w:val="Poltica"/>
        <w:numPr>
          <w:ilvl w:val="0"/>
          <w:numId w:val="0"/>
        </w:numPr>
        <w:spacing w:before="0" w:after="0"/>
        <w:ind w:left="709"/>
        <w:jc w:val="both"/>
        <w:rPr>
          <w:rFonts w:ascii="Stolzl" w:hAnsi="Stolzl" w:cs="Arial"/>
          <w:b w:val="0"/>
          <w:color w:val="auto"/>
          <w:sz w:val="20"/>
          <w:lang w:eastAsia="en-US"/>
        </w:rPr>
      </w:pPr>
    </w:p>
    <w:p w:rsidR="003838CA" w:rsidRPr="00062AA6" w:rsidP="003838CA" w14:paraId="5E0AF272"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 xml:space="preserve">Utilizamos a linguagem inclusiva, valorizamos nossas pessoas e qualquer tipo de assédio ou intimidação é inaceitável. Acreditamos que através da educação e ação sobre os temas de diversidade, provocaremos mudanças estruturais na sociedade. Sendo assim, todos os colaboradores devem assumir o compromisso de prevenir e afastar esse tipo de comportamento </w:t>
      </w:r>
      <w:r w:rsidRPr="00062AA6" w:rsidR="004A1BD6">
        <w:rPr>
          <w:rFonts w:ascii="Stolzl" w:hAnsi="Stolzl" w:cs="Arial"/>
          <w:b w:val="0"/>
          <w:color w:val="auto"/>
          <w:sz w:val="20"/>
          <w:lang w:eastAsia="en-US"/>
        </w:rPr>
        <w:t>no ambiente</w:t>
      </w:r>
      <w:r w:rsidRPr="00062AA6">
        <w:rPr>
          <w:rFonts w:ascii="Stolzl" w:hAnsi="Stolzl" w:cs="Arial"/>
          <w:b w:val="0"/>
          <w:color w:val="auto"/>
          <w:sz w:val="20"/>
          <w:lang w:eastAsia="en-US"/>
        </w:rPr>
        <w:t xml:space="preserve"> de trabalho e de negócios.</w:t>
      </w:r>
    </w:p>
    <w:p w:rsidR="003838CA" w:rsidRPr="00062AA6" w:rsidP="00AA6B5F" w14:paraId="6503E1DE" w14:textId="77777777">
      <w:pPr>
        <w:pStyle w:val="Poltica"/>
        <w:numPr>
          <w:ilvl w:val="0"/>
          <w:numId w:val="0"/>
        </w:numPr>
        <w:spacing w:before="0" w:after="0"/>
        <w:jc w:val="both"/>
        <w:rPr>
          <w:rFonts w:ascii="Stolzl" w:hAnsi="Stolzl" w:cs="Arial"/>
          <w:b w:val="0"/>
          <w:color w:val="auto"/>
          <w:sz w:val="22"/>
          <w:szCs w:val="22"/>
          <w:lang w:eastAsia="en-US"/>
        </w:rPr>
      </w:pPr>
    </w:p>
    <w:p w:rsidR="003838CA" w:rsidRPr="00062AA6" w:rsidP="00AA6B5F" w14:paraId="60FCF569" w14:textId="77777777">
      <w:pPr>
        <w:pStyle w:val="Poltica"/>
        <w:numPr>
          <w:ilvl w:val="1"/>
          <w:numId w:val="1"/>
        </w:numPr>
        <w:spacing w:before="0" w:after="0"/>
        <w:ind w:left="1134"/>
        <w:jc w:val="both"/>
        <w:rPr>
          <w:rFonts w:ascii="Stolzl" w:hAnsi="Stolzl" w:cs="Arial"/>
          <w:bCs/>
          <w:color w:val="auto"/>
          <w:sz w:val="22"/>
          <w:szCs w:val="22"/>
          <w:lang w:eastAsia="en-US"/>
        </w:rPr>
      </w:pPr>
      <w:bookmarkStart w:id="4" w:name="_Hlk134178056"/>
      <w:r w:rsidRPr="00062AA6">
        <w:rPr>
          <w:rFonts w:ascii="Stolzl" w:hAnsi="Stolzl" w:cs="Arial"/>
          <w:bCs/>
          <w:color w:val="auto"/>
          <w:sz w:val="22"/>
          <w:szCs w:val="22"/>
          <w:lang w:eastAsia="en-US"/>
        </w:rPr>
        <w:t>Não discriminação</w:t>
      </w:r>
    </w:p>
    <w:p w:rsidR="003838CA" w:rsidRPr="00062AA6" w:rsidP="003838CA" w14:paraId="635FAF55" w14:textId="77777777">
      <w:pPr>
        <w:pStyle w:val="Poltica"/>
        <w:numPr>
          <w:ilvl w:val="0"/>
          <w:numId w:val="0"/>
        </w:numPr>
        <w:spacing w:before="0" w:after="0"/>
        <w:ind w:left="709"/>
        <w:jc w:val="both"/>
        <w:rPr>
          <w:rFonts w:ascii="Stolzl" w:hAnsi="Stolzl" w:cs="Arial"/>
          <w:bCs/>
          <w:color w:val="auto"/>
          <w:sz w:val="22"/>
          <w:szCs w:val="22"/>
          <w:lang w:eastAsia="en-US"/>
        </w:rPr>
      </w:pPr>
    </w:p>
    <w:p w:rsidR="003838CA" w:rsidRPr="00062AA6" w:rsidP="003838CA" w14:paraId="68D64930" w14:textId="77777777">
      <w:pPr>
        <w:pStyle w:val="Poltica"/>
        <w:numPr>
          <w:ilvl w:val="0"/>
          <w:numId w:val="0"/>
        </w:numPr>
        <w:spacing w:before="0" w:after="0"/>
        <w:ind w:left="709"/>
        <w:jc w:val="both"/>
        <w:rPr>
          <w:rFonts w:ascii="Stolzl" w:hAnsi="Stolzl" w:cs="Arial"/>
          <w:b w:val="0"/>
          <w:color w:val="auto"/>
          <w:sz w:val="20"/>
          <w:lang w:eastAsia="en-US"/>
        </w:rPr>
      </w:pPr>
      <w:bookmarkStart w:id="5" w:name="_Hlk134789817"/>
      <w:r w:rsidRPr="00062AA6">
        <w:rPr>
          <w:rFonts w:ascii="Stolzl" w:hAnsi="Stolzl" w:cs="Arial"/>
          <w:b w:val="0"/>
          <w:color w:val="auto"/>
          <w:sz w:val="20"/>
          <w:lang w:eastAsia="en-US"/>
        </w:rPr>
        <w:t>Não utilizamos práticas de discriminação e limitativas ao acesso na relação de emprego, ou a sua manutenção, tais como, mas não se limitando a, discriminação quanto ao sexo, origem, raça, cor, etnia, procedência nacional, condição física, religião, estado civil, idade, situação familiar, estado gravídico, condição social e econômica, intelectual, ou ainda, pratiquem atos que caracterizem assédio moral ou sexual.</w:t>
      </w:r>
      <w:bookmarkEnd w:id="4"/>
      <w:r w:rsidRPr="00062AA6">
        <w:rPr>
          <w:rFonts w:ascii="Stolzl" w:hAnsi="Stolzl" w:cs="Arial"/>
          <w:b w:val="0"/>
          <w:color w:val="auto"/>
          <w:sz w:val="20"/>
          <w:lang w:eastAsia="en-US"/>
        </w:rPr>
        <w:t xml:space="preserve"> </w:t>
      </w:r>
    </w:p>
    <w:p w:rsidR="003838CA" w:rsidRPr="00062AA6" w:rsidP="003838CA" w14:paraId="7FC29332" w14:textId="77777777">
      <w:pPr>
        <w:pStyle w:val="Poltica"/>
        <w:numPr>
          <w:ilvl w:val="0"/>
          <w:numId w:val="0"/>
        </w:numPr>
        <w:spacing w:before="0" w:after="0"/>
        <w:ind w:left="709"/>
        <w:jc w:val="both"/>
        <w:rPr>
          <w:rFonts w:ascii="Stolzl" w:hAnsi="Stolzl" w:cs="Arial"/>
          <w:b w:val="0"/>
          <w:color w:val="auto"/>
          <w:sz w:val="20"/>
          <w:lang w:eastAsia="en-US"/>
        </w:rPr>
      </w:pPr>
    </w:p>
    <w:p w:rsidR="00FF3AB5" w:rsidRPr="00062AA6" w:rsidP="00AA6B5F" w14:paraId="6695E06B" w14:textId="77777777">
      <w:pPr>
        <w:pStyle w:val="Poltica"/>
        <w:numPr>
          <w:ilvl w:val="0"/>
          <w:numId w:val="0"/>
        </w:numPr>
        <w:spacing w:before="0"/>
        <w:ind w:left="709"/>
        <w:jc w:val="both"/>
        <w:rPr>
          <w:rFonts w:ascii="Stolzl" w:hAnsi="Stolzl" w:cs="Arial"/>
          <w:b w:val="0"/>
          <w:color w:val="auto"/>
          <w:sz w:val="22"/>
          <w:szCs w:val="22"/>
          <w:shd w:val="clear" w:color="auto" w:fill="FFFF00"/>
          <w:lang w:eastAsia="en-US"/>
        </w:rPr>
      </w:pPr>
      <w:r w:rsidRPr="00062AA6">
        <w:rPr>
          <w:rFonts w:ascii="Stolzl" w:hAnsi="Stolzl" w:cs="Arial"/>
          <w:b w:val="0"/>
          <w:color w:val="auto"/>
          <w:sz w:val="20"/>
          <w:lang w:eastAsia="en-US"/>
        </w:rPr>
        <w:t>O Grupo Iter, valoriza a diversidade entre os colaboradores e fornecedores</w:t>
      </w:r>
      <w:r w:rsidRPr="00062AA6" w:rsidR="0008769E">
        <w:rPr>
          <w:rFonts w:ascii="Stolzl" w:hAnsi="Stolzl" w:cs="Arial"/>
          <w:b w:val="0"/>
          <w:color w:val="auto"/>
          <w:sz w:val="20"/>
          <w:lang w:eastAsia="en-US"/>
        </w:rPr>
        <w:t>,</w:t>
      </w:r>
      <w:r w:rsidRPr="00062AA6">
        <w:rPr>
          <w:rFonts w:ascii="Stolzl" w:hAnsi="Stolzl" w:cs="Arial"/>
          <w:b w:val="0"/>
          <w:color w:val="auto"/>
          <w:sz w:val="20"/>
          <w:lang w:eastAsia="en-US"/>
        </w:rPr>
        <w:t xml:space="preserve"> não admit</w:t>
      </w:r>
      <w:r w:rsidRPr="00062AA6" w:rsidR="0008769E">
        <w:rPr>
          <w:rFonts w:ascii="Stolzl" w:hAnsi="Stolzl" w:cs="Arial"/>
          <w:b w:val="0"/>
          <w:color w:val="auto"/>
          <w:sz w:val="20"/>
          <w:lang w:eastAsia="en-US"/>
        </w:rPr>
        <w:t>indo</w:t>
      </w:r>
      <w:r w:rsidRPr="00062AA6">
        <w:rPr>
          <w:rFonts w:ascii="Stolzl" w:hAnsi="Stolzl" w:cs="Arial"/>
          <w:b w:val="0"/>
          <w:color w:val="auto"/>
          <w:sz w:val="20"/>
          <w:lang w:eastAsia="en-US"/>
        </w:rPr>
        <w:t xml:space="preserve"> discriminação de qualquer natureza: raça, gênero, idade, estado civil, religião, orientação sexual, formação, classe econômica, habilidades físicas ou mentais ou quaisquer outras. É dever de todos participar da construção de um ambiente inclusivo, mantendo uma postura respeitosa e igualitária com os colegas de trabalho e outros públicos de relacionamento da empresa</w:t>
      </w:r>
      <w:r w:rsidRPr="00062AA6">
        <w:rPr>
          <w:rFonts w:ascii="Stolzl" w:hAnsi="Stolzl" w:cs="Arial"/>
          <w:b w:val="0"/>
          <w:color w:val="auto"/>
          <w:sz w:val="22"/>
          <w:szCs w:val="22"/>
          <w:lang w:eastAsia="en-US"/>
        </w:rPr>
        <w:t>.</w:t>
      </w:r>
      <w:bookmarkEnd w:id="5"/>
    </w:p>
    <w:p w:rsidR="00FF3AB5" w:rsidRPr="00062AA6" w:rsidP="00AA6B5F" w14:paraId="1ECF616F" w14:textId="77777777">
      <w:pPr>
        <w:pStyle w:val="Poltica"/>
        <w:numPr>
          <w:ilvl w:val="1"/>
          <w:numId w:val="1"/>
        </w:numPr>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Assédio moral e abuso de poder</w:t>
      </w:r>
    </w:p>
    <w:p w:rsidR="003838CA" w:rsidRPr="00062AA6" w:rsidP="003838CA" w14:paraId="14D99CC5" w14:textId="77777777">
      <w:pPr>
        <w:pStyle w:val="Poltica"/>
        <w:numPr>
          <w:ilvl w:val="0"/>
          <w:numId w:val="0"/>
        </w:numPr>
        <w:spacing w:before="0" w:after="0"/>
        <w:ind w:left="709"/>
        <w:jc w:val="both"/>
        <w:rPr>
          <w:rFonts w:ascii="Stolzl" w:hAnsi="Stolzl" w:cs="Arial"/>
          <w:bCs/>
          <w:color w:val="auto"/>
          <w:sz w:val="22"/>
          <w:szCs w:val="22"/>
          <w:lang w:eastAsia="en-US"/>
        </w:rPr>
      </w:pPr>
    </w:p>
    <w:p w:rsidR="00FF3AB5" w:rsidP="008B65CE" w14:paraId="7B5FE2F1" w14:textId="77777777">
      <w:pPr>
        <w:pStyle w:val="Poltica"/>
        <w:numPr>
          <w:ilvl w:val="0"/>
          <w:numId w:val="0"/>
        </w:numPr>
        <w:spacing w:before="0" w:after="0"/>
        <w:ind w:left="709"/>
        <w:jc w:val="both"/>
        <w:rPr>
          <w:rFonts w:ascii="Stolzl" w:hAnsi="Stolzl" w:cs="Arial"/>
          <w:b w:val="0"/>
          <w:color w:val="auto"/>
          <w:sz w:val="20"/>
          <w:lang w:eastAsia="en-US"/>
        </w:rPr>
      </w:pPr>
      <w:bookmarkStart w:id="6" w:name="_Hlk134790066"/>
      <w:r w:rsidRPr="00062AA6">
        <w:rPr>
          <w:rFonts w:ascii="Stolzl" w:hAnsi="Stolzl" w:cs="Arial"/>
          <w:b w:val="0"/>
          <w:color w:val="auto"/>
          <w:sz w:val="20"/>
          <w:lang w:eastAsia="en-US"/>
        </w:rPr>
        <w:t xml:space="preserve">Cuidamos das nossas pessoas, o Grupo Iter busca garantir um ambiente de trabalho digno, justo, respeitoso, livre de violência ou ameaças, sempre visando à valorização do ser humano. Ações desrespeitosas, intimidadoras (“bullying”) e agressivas que resultem em situações constrangedoras e impróprias para com qualquer pessoa não serão toleradas em hipótese alguma. É dever de todos manter um ambiente de trabalho digno cujo assédio moral e o abuso de poder sejam inaceitáveis. </w:t>
      </w:r>
    </w:p>
    <w:p w:rsidR="00BD11A4" w:rsidP="008B65CE" w14:paraId="28922C4A" w14:textId="77777777">
      <w:pPr>
        <w:pStyle w:val="Poltica"/>
        <w:numPr>
          <w:ilvl w:val="0"/>
          <w:numId w:val="0"/>
        </w:numPr>
        <w:spacing w:before="0" w:after="0"/>
        <w:ind w:left="709"/>
        <w:jc w:val="both"/>
        <w:rPr>
          <w:rFonts w:ascii="Stolzl" w:hAnsi="Stolzl" w:cs="Arial"/>
          <w:b w:val="0"/>
          <w:color w:val="auto"/>
          <w:sz w:val="20"/>
          <w:lang w:eastAsia="en-US"/>
        </w:rPr>
      </w:pPr>
    </w:p>
    <w:p w:rsidR="00BD11A4" w:rsidRPr="00062AA6" w:rsidP="008B65CE" w14:paraId="0AB9ECBA" w14:textId="77777777">
      <w:pPr>
        <w:pStyle w:val="Poltica"/>
        <w:numPr>
          <w:ilvl w:val="0"/>
          <w:numId w:val="0"/>
        </w:numPr>
        <w:spacing w:before="0" w:after="0"/>
        <w:ind w:left="709"/>
        <w:jc w:val="both"/>
        <w:rPr>
          <w:rFonts w:ascii="Stolzl" w:hAnsi="Stolzl" w:cs="Arial"/>
          <w:b w:val="0"/>
          <w:color w:val="auto"/>
          <w:sz w:val="20"/>
          <w:lang w:eastAsia="en-US"/>
        </w:rPr>
      </w:pPr>
    </w:p>
    <w:bookmarkEnd w:id="6"/>
    <w:p w:rsidR="00FF3AB5" w:rsidRPr="00062AA6" w:rsidP="00AA6B5F" w14:paraId="19BB46E2" w14:textId="77777777">
      <w:pPr>
        <w:pStyle w:val="Poltica"/>
        <w:numPr>
          <w:ilvl w:val="0"/>
          <w:numId w:val="0"/>
        </w:numPr>
        <w:spacing w:before="0" w:after="0"/>
        <w:jc w:val="both"/>
        <w:rPr>
          <w:rFonts w:ascii="Stolzl" w:hAnsi="Stolzl" w:cs="Arial"/>
          <w:b w:val="0"/>
          <w:color w:val="auto"/>
          <w:sz w:val="22"/>
          <w:szCs w:val="22"/>
          <w:lang w:eastAsia="en-US"/>
        </w:rPr>
      </w:pPr>
    </w:p>
    <w:p w:rsidR="00FF3AB5" w:rsidRPr="00062AA6" w:rsidP="00AA6B5F" w14:paraId="409AFF21" w14:textId="77777777">
      <w:pPr>
        <w:pStyle w:val="Poltica"/>
        <w:numPr>
          <w:ilvl w:val="1"/>
          <w:numId w:val="1"/>
        </w:numPr>
        <w:tabs>
          <w:tab w:val="left" w:pos="1276"/>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Assédio sexual</w:t>
      </w:r>
    </w:p>
    <w:p w:rsidR="003838CA" w:rsidRPr="00062AA6" w:rsidP="003838CA" w14:paraId="153A6337" w14:textId="77777777">
      <w:pPr>
        <w:pStyle w:val="Poltica"/>
        <w:numPr>
          <w:ilvl w:val="0"/>
          <w:numId w:val="0"/>
        </w:numPr>
        <w:spacing w:before="0" w:after="0"/>
        <w:ind w:left="1224"/>
        <w:jc w:val="both"/>
        <w:rPr>
          <w:rFonts w:ascii="Stolzl" w:hAnsi="Stolzl" w:cs="Arial"/>
          <w:bCs/>
          <w:color w:val="auto"/>
          <w:sz w:val="22"/>
          <w:szCs w:val="22"/>
          <w:lang w:eastAsia="en-US"/>
        </w:rPr>
      </w:pPr>
    </w:p>
    <w:p w:rsidR="00FF3AB5" w:rsidRPr="00062AA6" w:rsidP="008B65CE" w14:paraId="7BFD00BB"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O assédio sexual é caracterizado por comportamentos indesejáveis, intimidadores e constrangedores (verbal, não verbal e/ou físico), por meio de atos, gestos, comunicação por redes sociais, insinuações, contatos físicos forçados, convites impertinentes, provocações sexuais inoportunas e não consentidas, gracejos com duplo sentido, piadas com apelos sexuais, prevalecendo o agente de relações desiguais de poder, não apenas hierárquicas, mas em todas as esferas e em todos os âmbitos. O assédio sexual é inaceitável, independentemente do local onde for praticado. Qualquer comportamento desse tipo, se comprovado, estará sujeito às medidas disciplinares internas e às previstas na legislação vigente, inclusive demissão por justa causa.</w:t>
      </w:r>
    </w:p>
    <w:p w:rsidR="000729FD" w:rsidRPr="00062AA6" w:rsidP="00FD060B" w14:paraId="3411F846" w14:textId="77777777">
      <w:pPr>
        <w:pStyle w:val="Poltica"/>
        <w:numPr>
          <w:ilvl w:val="0"/>
          <w:numId w:val="0"/>
        </w:numPr>
        <w:spacing w:before="0" w:after="0"/>
        <w:jc w:val="both"/>
        <w:rPr>
          <w:rFonts w:ascii="Stolzl" w:hAnsi="Stolzl" w:cs="Arial"/>
          <w:b w:val="0"/>
          <w:color w:val="auto"/>
          <w:sz w:val="22"/>
          <w:szCs w:val="22"/>
          <w:lang w:eastAsia="en-US"/>
        </w:rPr>
      </w:pPr>
    </w:p>
    <w:p w:rsidR="003838CA" w:rsidRPr="00062AA6" w:rsidP="00AA6B5F" w14:paraId="306E7677" w14:textId="77777777">
      <w:pPr>
        <w:pStyle w:val="Poltica"/>
        <w:numPr>
          <w:ilvl w:val="1"/>
          <w:numId w:val="1"/>
        </w:numPr>
        <w:tabs>
          <w:tab w:val="left" w:pos="1276"/>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Saúde e Segurança</w:t>
      </w:r>
    </w:p>
    <w:p w:rsidR="003838CA" w:rsidRPr="00062AA6" w:rsidP="003838CA" w14:paraId="18C36F53" w14:textId="77777777">
      <w:pPr>
        <w:pStyle w:val="Poltica"/>
        <w:numPr>
          <w:ilvl w:val="0"/>
          <w:numId w:val="0"/>
        </w:numPr>
        <w:spacing w:before="0" w:after="0"/>
        <w:ind w:left="1224"/>
        <w:jc w:val="both"/>
        <w:rPr>
          <w:rFonts w:ascii="Stolzl" w:hAnsi="Stolzl" w:cs="Arial"/>
          <w:bCs/>
          <w:color w:val="auto"/>
          <w:sz w:val="22"/>
          <w:szCs w:val="22"/>
          <w:lang w:eastAsia="en-US"/>
        </w:rPr>
      </w:pPr>
    </w:p>
    <w:p w:rsidR="003838CA" w:rsidRPr="00062AA6" w:rsidP="003838CA" w14:paraId="1C92908E"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 xml:space="preserve">O Grupo Iter busca promover um ambiente de trabalho seguro, com elevados níveis de higiene, ergonomia e equipamentos de proteção pessoal. Esperamos que todos os colaboradores observem as regras e leis aplicáveis às suas atividades para segurança e saúde, bem como tenham pleno conhecimento e entendimento do Programa de Gestão de Segurança do Trabalho (PGTS) da Iter e tomem as medidas necessárias para assegurar a sua proteção, de seus colegas de trabalho e demais públicos, como, por exemplo, o uso de EPI. Em caso de dúvidas, procure a área de Segurança do Trabalho ou a Comissão Interna de Prevenção de Acidentes (CIPA). </w:t>
      </w:r>
    </w:p>
    <w:p w:rsidR="003838CA" w:rsidRPr="00062AA6" w:rsidP="00E20B84" w14:paraId="3DC0636A" w14:textId="77777777">
      <w:pPr>
        <w:pStyle w:val="Poltica"/>
        <w:numPr>
          <w:ilvl w:val="0"/>
          <w:numId w:val="0"/>
        </w:numPr>
        <w:spacing w:before="0" w:after="0"/>
        <w:jc w:val="both"/>
        <w:rPr>
          <w:rFonts w:ascii="Stolzl" w:hAnsi="Stolzl" w:cs="Arial"/>
          <w:b w:val="0"/>
          <w:color w:val="auto"/>
          <w:sz w:val="22"/>
          <w:szCs w:val="22"/>
          <w:lang w:eastAsia="en-US"/>
        </w:rPr>
      </w:pPr>
    </w:p>
    <w:p w:rsidR="003838CA" w:rsidRPr="00062AA6" w:rsidP="00AA6B5F" w14:paraId="18B2AC75" w14:textId="77777777">
      <w:pPr>
        <w:pStyle w:val="Poltica"/>
        <w:numPr>
          <w:ilvl w:val="1"/>
          <w:numId w:val="1"/>
        </w:numPr>
        <w:tabs>
          <w:tab w:val="left" w:pos="1276"/>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Meio Ambiente</w:t>
      </w:r>
    </w:p>
    <w:p w:rsidR="003838CA" w:rsidRPr="00062AA6" w:rsidP="003838CA" w14:paraId="198EBAE8" w14:textId="77777777">
      <w:pPr>
        <w:pStyle w:val="Poltica"/>
        <w:numPr>
          <w:ilvl w:val="0"/>
          <w:numId w:val="0"/>
        </w:numPr>
        <w:spacing w:before="0" w:after="0"/>
        <w:ind w:left="1224"/>
        <w:jc w:val="both"/>
        <w:rPr>
          <w:rFonts w:ascii="Stolzl" w:hAnsi="Stolzl" w:cs="Arial"/>
          <w:bCs/>
          <w:color w:val="auto"/>
          <w:sz w:val="22"/>
          <w:szCs w:val="22"/>
          <w:lang w:eastAsia="en-US"/>
        </w:rPr>
      </w:pPr>
    </w:p>
    <w:p w:rsidR="003838CA" w:rsidRPr="00062AA6" w:rsidP="003838CA" w14:paraId="13A504D1"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Reconhecemos a nossa responsabilidade com a preservação do meio ambiente, portanto, nossas atividades devem estar pautadas no compromisso proteger o meio ambiente, a biodiversidade, a fauna e flora, além de eliminar ou minimizar qualquer impacto adverso ao meio ambiente.</w:t>
      </w:r>
    </w:p>
    <w:p w:rsidR="00956B80" w:rsidRPr="00062AA6" w:rsidP="00E20B84" w14:paraId="3CB671AF" w14:textId="77777777">
      <w:pPr>
        <w:pStyle w:val="Poltica"/>
        <w:numPr>
          <w:ilvl w:val="0"/>
          <w:numId w:val="0"/>
        </w:numPr>
        <w:spacing w:before="0" w:after="0"/>
        <w:jc w:val="both"/>
        <w:rPr>
          <w:rFonts w:ascii="Stolzl" w:hAnsi="Stolzl" w:cs="Arial"/>
          <w:b w:val="0"/>
          <w:color w:val="auto"/>
          <w:sz w:val="22"/>
          <w:szCs w:val="22"/>
          <w:lang w:eastAsia="en-US"/>
        </w:rPr>
      </w:pPr>
    </w:p>
    <w:p w:rsidR="00956B80" w:rsidRPr="00062AA6" w:rsidP="00AA6B5F" w14:paraId="3E342369" w14:textId="77777777">
      <w:pPr>
        <w:pStyle w:val="Poltica"/>
        <w:numPr>
          <w:ilvl w:val="1"/>
          <w:numId w:val="1"/>
        </w:numPr>
        <w:tabs>
          <w:tab w:val="left" w:pos="1276"/>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Relacionamento com comunidades</w:t>
      </w:r>
    </w:p>
    <w:p w:rsidR="00956B80" w:rsidRPr="00062AA6" w:rsidP="00956B80" w14:paraId="713F4F01" w14:textId="77777777">
      <w:pPr>
        <w:pStyle w:val="Poltica"/>
        <w:numPr>
          <w:ilvl w:val="0"/>
          <w:numId w:val="0"/>
        </w:numPr>
        <w:spacing w:before="0" w:after="0"/>
        <w:ind w:left="1224"/>
        <w:jc w:val="both"/>
        <w:rPr>
          <w:rFonts w:ascii="Stolzl" w:hAnsi="Stolzl" w:cs="Arial"/>
          <w:bCs/>
          <w:color w:val="auto"/>
          <w:sz w:val="22"/>
          <w:szCs w:val="22"/>
          <w:lang w:eastAsia="en-US"/>
        </w:rPr>
      </w:pPr>
    </w:p>
    <w:p w:rsidR="00D64531" w:rsidRPr="00062AA6" w:rsidP="00E20B84" w14:paraId="24C6CDBB"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O Grupo Iter está comprometido com o desenvolvimento social das comunidades que se conectam conosco. Buscamos relações sustentáveis e voltadas para o bem comum. Sendo assim, contamos com nossos colaboradores para uma atuação ética, respeitosa e orientada pelos nossos valores, em todas as interações com a comunidade. Devemos manter os canais de diálogo próximos e abertos, sem qualquer forma de discriminação nessas relações.</w:t>
      </w:r>
    </w:p>
    <w:p w:rsidR="00B51720" w:rsidRPr="00062AA6" w:rsidP="00E20B84" w14:paraId="79CF35DA" w14:textId="77777777">
      <w:pPr>
        <w:pStyle w:val="Poltica"/>
        <w:numPr>
          <w:ilvl w:val="0"/>
          <w:numId w:val="0"/>
        </w:numPr>
        <w:spacing w:before="0" w:after="0"/>
        <w:ind w:left="720"/>
        <w:jc w:val="both"/>
        <w:rPr>
          <w:rFonts w:ascii="Stolzl" w:hAnsi="Stolzl" w:cs="Arial"/>
          <w:b w:val="0"/>
          <w:color w:val="auto"/>
          <w:sz w:val="22"/>
          <w:szCs w:val="22"/>
          <w:lang w:eastAsia="en-US"/>
        </w:rPr>
      </w:pPr>
    </w:p>
    <w:p w:rsidR="00913608" w:rsidRPr="00062AA6" w:rsidP="00AA6B5F" w14:paraId="1D51F1DF" w14:textId="77777777">
      <w:pPr>
        <w:pStyle w:val="Poltica"/>
        <w:numPr>
          <w:ilvl w:val="1"/>
          <w:numId w:val="1"/>
        </w:numPr>
        <w:tabs>
          <w:tab w:val="left" w:pos="1276"/>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Relacionamento com fornecedores, concorrentes e parceiros comerciais</w:t>
      </w:r>
    </w:p>
    <w:p w:rsidR="003838CA" w:rsidRPr="00062AA6" w:rsidP="003838CA" w14:paraId="6BB8AD49" w14:textId="77777777">
      <w:pPr>
        <w:pStyle w:val="Poltica"/>
        <w:numPr>
          <w:ilvl w:val="0"/>
          <w:numId w:val="0"/>
        </w:numPr>
        <w:spacing w:before="0" w:after="0"/>
        <w:ind w:left="720"/>
        <w:jc w:val="both"/>
        <w:rPr>
          <w:rFonts w:ascii="Stolzl" w:hAnsi="Stolzl" w:cs="Arial"/>
          <w:bCs/>
          <w:color w:val="auto"/>
          <w:sz w:val="22"/>
          <w:szCs w:val="22"/>
          <w:lang w:eastAsia="en-US"/>
        </w:rPr>
      </w:pPr>
    </w:p>
    <w:p w:rsidR="006522BB" w:rsidRPr="00062AA6" w:rsidP="008B65CE" w14:paraId="26DCA8FB"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Nossa relação com parceiros deve observar a integridade, a ética, a transparência e o respeito à livre iniciativa e à livre concorrência.</w:t>
      </w:r>
      <w:r w:rsidRPr="00062AA6" w:rsidR="000B4C41">
        <w:rPr>
          <w:rFonts w:ascii="Stolzl" w:hAnsi="Stolzl" w:cs="Arial"/>
          <w:b w:val="0"/>
          <w:color w:val="auto"/>
          <w:sz w:val="20"/>
          <w:lang w:eastAsia="en-US"/>
        </w:rPr>
        <w:t xml:space="preserve"> </w:t>
      </w:r>
      <w:r w:rsidRPr="00062AA6">
        <w:rPr>
          <w:rFonts w:ascii="Stolzl" w:hAnsi="Stolzl" w:cs="Arial"/>
          <w:b w:val="0"/>
          <w:color w:val="auto"/>
          <w:sz w:val="20"/>
          <w:lang w:eastAsia="en-US"/>
        </w:rPr>
        <w:t>Não toleramos práticas antiéticas ou ilegais.</w:t>
      </w:r>
      <w:r w:rsidRPr="00062AA6" w:rsidR="000B4C41">
        <w:rPr>
          <w:rFonts w:ascii="Stolzl" w:hAnsi="Stolzl" w:cs="Arial"/>
          <w:b w:val="0"/>
          <w:color w:val="auto"/>
          <w:sz w:val="20"/>
          <w:lang w:eastAsia="en-US"/>
        </w:rPr>
        <w:t xml:space="preserve"> </w:t>
      </w:r>
      <w:r w:rsidRPr="00062AA6" w:rsidR="001C3C46">
        <w:rPr>
          <w:rFonts w:ascii="Stolzl" w:hAnsi="Stolzl" w:cs="Arial"/>
          <w:b w:val="0"/>
          <w:color w:val="auto"/>
          <w:sz w:val="20"/>
          <w:lang w:eastAsia="en-US"/>
        </w:rPr>
        <w:t xml:space="preserve">Acreditamos que as relações com fornecedores, concorrentes e parceiros comerciais devem pautar-se no relacionamento ético, </w:t>
      </w:r>
      <w:r w:rsidRPr="00062AA6" w:rsidR="001C3C46">
        <w:rPr>
          <w:rFonts w:ascii="Stolzl" w:hAnsi="Stolzl" w:cs="Arial"/>
          <w:b w:val="0"/>
          <w:color w:val="auto"/>
          <w:sz w:val="20"/>
          <w:lang w:eastAsia="en-US"/>
        </w:rPr>
        <w:t>respeito mútuo e na busca de soluções que gerem ganhos recíprocos.</w:t>
      </w:r>
      <w:r w:rsidRPr="00062AA6" w:rsidR="00C333A9">
        <w:rPr>
          <w:rFonts w:ascii="Stolzl" w:hAnsi="Stolzl" w:cs="Arial"/>
          <w:b w:val="0"/>
          <w:color w:val="auto"/>
          <w:sz w:val="20"/>
          <w:lang w:eastAsia="en-US"/>
        </w:rPr>
        <w:t xml:space="preserve"> </w:t>
      </w:r>
      <w:r w:rsidRPr="00062AA6" w:rsidR="001C3C46">
        <w:rPr>
          <w:rFonts w:ascii="Stolzl" w:hAnsi="Stolzl" w:cs="Arial"/>
          <w:b w:val="0"/>
          <w:color w:val="auto"/>
          <w:sz w:val="20"/>
          <w:lang w:eastAsia="en-US"/>
        </w:rPr>
        <w:t>Temos como compromisso o respeito aos nossos concorrentes e não compactuamos com a propagação de informações que possam afetar negativamente a imagem deles.</w:t>
      </w:r>
      <w:r w:rsidRPr="00062AA6" w:rsidR="00117ACD">
        <w:rPr>
          <w:rFonts w:ascii="Stolzl" w:hAnsi="Stolzl" w:cs="Arial"/>
          <w:b w:val="0"/>
          <w:color w:val="auto"/>
          <w:sz w:val="20"/>
          <w:lang w:eastAsia="en-US"/>
        </w:rPr>
        <w:t xml:space="preserve"> </w:t>
      </w:r>
    </w:p>
    <w:p w:rsidR="004B3CBF" w:rsidRPr="00062AA6" w:rsidP="00346358" w14:paraId="7A4B688A" w14:textId="77777777">
      <w:pPr>
        <w:pStyle w:val="Poltica"/>
        <w:numPr>
          <w:ilvl w:val="0"/>
          <w:numId w:val="0"/>
        </w:numPr>
        <w:spacing w:before="0" w:after="0"/>
        <w:jc w:val="both"/>
        <w:rPr>
          <w:rFonts w:ascii="Stolzl" w:hAnsi="Stolzl" w:cs="Arial"/>
          <w:b w:val="0"/>
          <w:color w:val="auto"/>
          <w:sz w:val="20"/>
          <w:lang w:eastAsia="en-US"/>
        </w:rPr>
      </w:pPr>
    </w:p>
    <w:p w:rsidR="00346358" w:rsidRPr="00062AA6" w:rsidP="004E5AE0" w14:paraId="39F681A6"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 xml:space="preserve">Nas nossas interações com terceiros ter </w:t>
      </w:r>
      <w:r w:rsidRPr="00062AA6" w:rsidR="004A1BD6">
        <w:rPr>
          <w:rFonts w:ascii="Stolzl" w:hAnsi="Stolzl" w:cs="Arial"/>
          <w:b w:val="0"/>
          <w:color w:val="auto"/>
          <w:sz w:val="20"/>
          <w:lang w:eastAsia="en-US"/>
        </w:rPr>
        <w:t>diligente observância</w:t>
      </w:r>
      <w:r w:rsidRPr="00062AA6">
        <w:rPr>
          <w:rFonts w:ascii="Stolzl" w:hAnsi="Stolzl" w:cs="Arial"/>
          <w:b w:val="0"/>
          <w:color w:val="auto"/>
          <w:sz w:val="20"/>
          <w:lang w:eastAsia="en-US"/>
        </w:rPr>
        <w:t xml:space="preserve"> dos requisitos previstos no código de conduta e ética, todas as leis e regulamentações aplicáveis contra corrupção, incluindo, mas não se limitando, à lei anticorrupção n</w:t>
      </w:r>
      <w:r w:rsidRPr="00062AA6">
        <w:rPr>
          <w:rFonts w:ascii="Cambria" w:hAnsi="Cambria" w:cs="Cambria"/>
          <w:b w:val="0"/>
          <w:color w:val="auto"/>
          <w:sz w:val="20"/>
          <w:lang w:eastAsia="en-US"/>
        </w:rPr>
        <w:t>º</w:t>
      </w:r>
      <w:r w:rsidRPr="00062AA6">
        <w:rPr>
          <w:rFonts w:ascii="Stolzl" w:hAnsi="Stolzl" w:cs="Arial"/>
          <w:b w:val="0"/>
          <w:color w:val="auto"/>
          <w:sz w:val="20"/>
          <w:lang w:eastAsia="en-US"/>
        </w:rPr>
        <w:t xml:space="preserve"> 12.846/2013 e decreto n</w:t>
      </w:r>
      <w:r w:rsidRPr="00062AA6">
        <w:rPr>
          <w:rFonts w:ascii="Cambria" w:hAnsi="Cambria" w:cs="Cambria"/>
          <w:b w:val="0"/>
          <w:color w:val="auto"/>
          <w:sz w:val="20"/>
          <w:lang w:eastAsia="en-US"/>
        </w:rPr>
        <w:t>º</w:t>
      </w:r>
      <w:r w:rsidRPr="00062AA6">
        <w:rPr>
          <w:rFonts w:ascii="Stolzl" w:hAnsi="Stolzl" w:cs="Arial"/>
          <w:b w:val="0"/>
          <w:color w:val="auto"/>
          <w:sz w:val="20"/>
          <w:lang w:eastAsia="en-US"/>
        </w:rPr>
        <w:t xml:space="preserve"> 11.129/2022 garantindo a ado</w:t>
      </w:r>
      <w:r w:rsidRPr="00062AA6">
        <w:rPr>
          <w:rFonts w:ascii="Stolzl" w:hAnsi="Stolzl" w:cs="Stolzl"/>
          <w:b w:val="0"/>
          <w:color w:val="auto"/>
          <w:sz w:val="20"/>
          <w:lang w:eastAsia="en-US"/>
        </w:rPr>
        <w:t>çã</w:t>
      </w:r>
      <w:r w:rsidRPr="00062AA6">
        <w:rPr>
          <w:rFonts w:ascii="Stolzl" w:hAnsi="Stolzl" w:cs="Arial"/>
          <w:b w:val="0"/>
          <w:color w:val="auto"/>
          <w:sz w:val="20"/>
          <w:lang w:eastAsia="en-US"/>
        </w:rPr>
        <w:t>o dos mais elevados padr</w:t>
      </w:r>
      <w:r w:rsidRPr="00062AA6">
        <w:rPr>
          <w:rFonts w:ascii="Stolzl" w:hAnsi="Stolzl" w:cs="Stolzl"/>
          <w:b w:val="0"/>
          <w:color w:val="auto"/>
          <w:sz w:val="20"/>
          <w:lang w:eastAsia="en-US"/>
        </w:rPr>
        <w:t>õ</w:t>
      </w:r>
      <w:r w:rsidRPr="00062AA6">
        <w:rPr>
          <w:rFonts w:ascii="Stolzl" w:hAnsi="Stolzl" w:cs="Arial"/>
          <w:b w:val="0"/>
          <w:color w:val="auto"/>
          <w:sz w:val="20"/>
          <w:lang w:eastAsia="en-US"/>
        </w:rPr>
        <w:t>es de integridade, legalidade e transpar</w:t>
      </w:r>
      <w:r w:rsidRPr="00062AA6">
        <w:rPr>
          <w:rFonts w:ascii="Stolzl" w:hAnsi="Stolzl" w:cs="Stolzl"/>
          <w:b w:val="0"/>
          <w:color w:val="auto"/>
          <w:sz w:val="20"/>
          <w:lang w:eastAsia="en-US"/>
        </w:rPr>
        <w:t>ê</w:t>
      </w:r>
      <w:r w:rsidRPr="00062AA6">
        <w:rPr>
          <w:rFonts w:ascii="Stolzl" w:hAnsi="Stolzl" w:cs="Arial"/>
          <w:b w:val="0"/>
          <w:color w:val="auto"/>
          <w:sz w:val="20"/>
          <w:lang w:eastAsia="en-US"/>
        </w:rPr>
        <w:t>ncia, resguardando a credibilidade dos neg</w:t>
      </w:r>
      <w:r w:rsidRPr="00062AA6">
        <w:rPr>
          <w:rFonts w:ascii="Stolzl" w:hAnsi="Stolzl" w:cs="Stolzl"/>
          <w:b w:val="0"/>
          <w:color w:val="auto"/>
          <w:sz w:val="20"/>
          <w:lang w:eastAsia="en-US"/>
        </w:rPr>
        <w:t>ó</w:t>
      </w:r>
      <w:r w:rsidRPr="00062AA6">
        <w:rPr>
          <w:rFonts w:ascii="Stolzl" w:hAnsi="Stolzl" w:cs="Arial"/>
          <w:b w:val="0"/>
          <w:color w:val="auto"/>
          <w:sz w:val="20"/>
          <w:lang w:eastAsia="en-US"/>
        </w:rPr>
        <w:t>cios.</w:t>
      </w:r>
      <w:r w:rsidRPr="00062AA6" w:rsidR="004E5AE0">
        <w:rPr>
          <w:rFonts w:ascii="Stolzl" w:hAnsi="Stolzl" w:cs="Arial"/>
          <w:b w:val="0"/>
          <w:color w:val="auto"/>
          <w:sz w:val="20"/>
          <w:lang w:eastAsia="en-US"/>
        </w:rPr>
        <w:t xml:space="preserve"> </w:t>
      </w:r>
      <w:r w:rsidRPr="00062AA6">
        <w:rPr>
          <w:rFonts w:ascii="Stolzl" w:hAnsi="Stolzl" w:cs="Arial"/>
          <w:b w:val="0"/>
          <w:color w:val="auto"/>
          <w:sz w:val="20"/>
          <w:lang w:eastAsia="en-US"/>
        </w:rPr>
        <w:t>Não são permitidos, conluios, fraudes, ajustes de preços, manipulação ou qualquer outra forma de vício ou intervenção indevida em licitações, contratos e demais negócios e interações com terceiros.</w:t>
      </w:r>
    </w:p>
    <w:p w:rsidR="00346358" w:rsidRPr="00062AA6" w:rsidP="00346358" w14:paraId="40D89F89" w14:textId="77777777">
      <w:pPr>
        <w:pStyle w:val="Poltica"/>
        <w:numPr>
          <w:ilvl w:val="0"/>
          <w:numId w:val="0"/>
        </w:numPr>
        <w:spacing w:before="0" w:after="0"/>
        <w:ind w:left="720"/>
        <w:jc w:val="both"/>
        <w:rPr>
          <w:rFonts w:ascii="Stolzl" w:hAnsi="Stolzl" w:cs="Arial"/>
          <w:b w:val="0"/>
          <w:color w:val="auto"/>
          <w:sz w:val="20"/>
          <w:lang w:eastAsia="en-US"/>
        </w:rPr>
      </w:pPr>
    </w:p>
    <w:p w:rsidR="006649AE" w:rsidRPr="00062AA6" w:rsidP="00A61AEC" w14:paraId="516D29A1"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O Grupo Iter somente estabelece parceria com empresas idôneas e não realiza negócios com fornecedores e parceiros de reputação duvidosa, nem que demonstrem qualquer forma de preconceito e/ou que utilizem trabalho escravo, infantil, análogo à escravidão ou que violem os direitos humanos. Reforçamos que o acompanhamento da evolução dos contratos e do cumprimento das cláusulas contratuais é de responsabilidade exclusiva do gestor do contrato, ou seja, a área solicitante</w:t>
      </w:r>
      <w:r w:rsidRPr="00062AA6" w:rsidR="00D26C08">
        <w:rPr>
          <w:rFonts w:ascii="Stolzl" w:hAnsi="Stolzl" w:cs="Arial"/>
          <w:b w:val="0"/>
          <w:color w:val="auto"/>
          <w:sz w:val="20"/>
          <w:lang w:eastAsia="en-US"/>
        </w:rPr>
        <w:t>.</w:t>
      </w:r>
      <w:r w:rsidRPr="00062AA6">
        <w:rPr>
          <w:rFonts w:ascii="Stolzl" w:hAnsi="Stolzl" w:cs="Arial"/>
          <w:b w:val="0"/>
          <w:color w:val="auto"/>
          <w:sz w:val="20"/>
          <w:lang w:eastAsia="en-US"/>
        </w:rPr>
        <w:t xml:space="preserve"> </w:t>
      </w:r>
      <w:r w:rsidRPr="00062AA6" w:rsidR="00D26C08">
        <w:rPr>
          <w:rFonts w:ascii="Stolzl" w:hAnsi="Stolzl" w:cs="Arial"/>
          <w:b w:val="0"/>
          <w:color w:val="auto"/>
          <w:sz w:val="20"/>
          <w:lang w:eastAsia="en-US"/>
        </w:rPr>
        <w:t>Q</w:t>
      </w:r>
      <w:r w:rsidRPr="00062AA6">
        <w:rPr>
          <w:rFonts w:ascii="Stolzl" w:hAnsi="Stolzl" w:cs="Arial"/>
          <w:b w:val="0"/>
          <w:color w:val="auto"/>
          <w:sz w:val="20"/>
          <w:lang w:eastAsia="en-US"/>
        </w:rPr>
        <w:t>uaisquer violações a este código deverão ser reportadas a área de Compliance.</w:t>
      </w:r>
    </w:p>
    <w:p w:rsidR="00346358" w:rsidRPr="00062AA6" w:rsidP="00346358" w14:paraId="63E2DDAD" w14:textId="77777777">
      <w:pPr>
        <w:pStyle w:val="Poltica"/>
        <w:numPr>
          <w:ilvl w:val="0"/>
          <w:numId w:val="0"/>
        </w:numPr>
        <w:spacing w:before="0" w:after="0"/>
        <w:ind w:left="720"/>
        <w:jc w:val="both"/>
        <w:rPr>
          <w:rFonts w:ascii="Stolzl" w:hAnsi="Stolzl" w:cs="Arial"/>
          <w:b w:val="0"/>
          <w:color w:val="auto"/>
          <w:sz w:val="22"/>
          <w:szCs w:val="22"/>
          <w:lang w:eastAsia="en-US"/>
        </w:rPr>
      </w:pPr>
    </w:p>
    <w:p w:rsidR="00346358" w:rsidRPr="00062AA6" w:rsidP="00AA6B5F" w14:paraId="115F2E09" w14:textId="77777777">
      <w:pPr>
        <w:pStyle w:val="Poltica"/>
        <w:numPr>
          <w:ilvl w:val="1"/>
          <w:numId w:val="1"/>
        </w:numPr>
        <w:tabs>
          <w:tab w:val="left" w:pos="1276"/>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Doações e patrocínios</w:t>
      </w:r>
    </w:p>
    <w:p w:rsidR="003838CA" w:rsidRPr="00062AA6" w:rsidP="003838CA" w14:paraId="0B75D03C" w14:textId="77777777">
      <w:pPr>
        <w:pStyle w:val="Poltica"/>
        <w:numPr>
          <w:ilvl w:val="0"/>
          <w:numId w:val="0"/>
        </w:numPr>
        <w:spacing w:before="0" w:after="0"/>
        <w:ind w:left="1224"/>
        <w:jc w:val="both"/>
        <w:rPr>
          <w:rFonts w:ascii="Stolzl" w:hAnsi="Stolzl" w:cs="Arial"/>
          <w:bCs/>
          <w:color w:val="auto"/>
          <w:sz w:val="22"/>
          <w:szCs w:val="22"/>
          <w:lang w:eastAsia="en-US"/>
        </w:rPr>
      </w:pPr>
    </w:p>
    <w:p w:rsidR="00346358" w:rsidRPr="00062AA6" w:rsidP="00A61AEC" w14:paraId="41C253C8"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Todas as doações e patrocínios devem ser formalizados</w:t>
      </w:r>
      <w:r w:rsidRPr="00062AA6" w:rsidR="004E5AE0">
        <w:rPr>
          <w:rFonts w:ascii="Stolzl" w:hAnsi="Stolzl" w:cs="Arial"/>
          <w:b w:val="0"/>
          <w:color w:val="auto"/>
          <w:sz w:val="20"/>
          <w:lang w:eastAsia="en-US"/>
        </w:rPr>
        <w:t>,</w:t>
      </w:r>
      <w:r w:rsidRPr="00062AA6">
        <w:rPr>
          <w:rFonts w:ascii="Stolzl" w:hAnsi="Stolzl" w:cs="Arial"/>
          <w:b w:val="0"/>
          <w:color w:val="auto"/>
          <w:sz w:val="20"/>
          <w:lang w:eastAsia="en-US"/>
        </w:rPr>
        <w:t xml:space="preserve"> </w:t>
      </w:r>
      <w:r w:rsidRPr="00062AA6" w:rsidR="004E5AE0">
        <w:rPr>
          <w:rFonts w:ascii="Stolzl" w:hAnsi="Stolzl" w:cs="Arial"/>
          <w:b w:val="0"/>
          <w:color w:val="auto"/>
          <w:sz w:val="20"/>
          <w:lang w:eastAsia="en-US"/>
        </w:rPr>
        <w:t xml:space="preserve">de modo a constar </w:t>
      </w:r>
      <w:r w:rsidRPr="00062AA6">
        <w:rPr>
          <w:rFonts w:ascii="Stolzl" w:hAnsi="Stolzl" w:cs="Arial"/>
          <w:b w:val="0"/>
          <w:color w:val="auto"/>
          <w:sz w:val="20"/>
          <w:lang w:eastAsia="en-US"/>
        </w:rPr>
        <w:t>que o beneficiário</w:t>
      </w:r>
      <w:r w:rsidRPr="00062AA6" w:rsidR="004E5AE0">
        <w:rPr>
          <w:rFonts w:ascii="Stolzl" w:hAnsi="Stolzl" w:cs="Arial"/>
          <w:b w:val="0"/>
          <w:color w:val="auto"/>
          <w:sz w:val="20"/>
          <w:lang w:eastAsia="en-US"/>
        </w:rPr>
        <w:t>,</w:t>
      </w:r>
      <w:r w:rsidRPr="00062AA6">
        <w:rPr>
          <w:rFonts w:ascii="Stolzl" w:hAnsi="Stolzl" w:cs="Arial"/>
          <w:b w:val="0"/>
          <w:color w:val="auto"/>
          <w:sz w:val="20"/>
          <w:lang w:eastAsia="en-US"/>
        </w:rPr>
        <w:t xml:space="preserve"> será responsável exclusivo pela utilização do valor ou bem recebido, se comprometendo a não utilizar tais recursos de forma a conflitar com </w:t>
      </w:r>
      <w:r w:rsidRPr="00062AA6" w:rsidR="004E5AE0">
        <w:rPr>
          <w:rFonts w:ascii="Stolzl" w:hAnsi="Stolzl" w:cs="Arial"/>
          <w:b w:val="0"/>
          <w:color w:val="auto"/>
          <w:sz w:val="20"/>
          <w:lang w:eastAsia="en-US"/>
        </w:rPr>
        <w:t xml:space="preserve">a legislação em vigor, </w:t>
      </w:r>
      <w:r w:rsidRPr="00062AA6">
        <w:rPr>
          <w:rFonts w:ascii="Stolzl" w:hAnsi="Stolzl" w:cs="Arial"/>
          <w:b w:val="0"/>
          <w:color w:val="auto"/>
          <w:sz w:val="20"/>
          <w:lang w:eastAsia="en-US"/>
        </w:rPr>
        <w:t xml:space="preserve">em especial a </w:t>
      </w:r>
      <w:r w:rsidRPr="00062AA6" w:rsidR="004E5AE0">
        <w:rPr>
          <w:rFonts w:ascii="Stolzl" w:hAnsi="Stolzl" w:cs="Arial"/>
          <w:b w:val="0"/>
          <w:color w:val="auto"/>
          <w:sz w:val="20"/>
          <w:lang w:eastAsia="en-US"/>
        </w:rPr>
        <w:t>l</w:t>
      </w:r>
      <w:r w:rsidRPr="00062AA6">
        <w:rPr>
          <w:rFonts w:ascii="Stolzl" w:hAnsi="Stolzl" w:cs="Arial"/>
          <w:b w:val="0"/>
          <w:color w:val="auto"/>
          <w:sz w:val="20"/>
          <w:lang w:eastAsia="en-US"/>
        </w:rPr>
        <w:t xml:space="preserve">ei </w:t>
      </w:r>
      <w:r w:rsidRPr="00062AA6" w:rsidR="004E5AE0">
        <w:rPr>
          <w:rFonts w:ascii="Stolzl" w:hAnsi="Stolzl" w:cs="Arial"/>
          <w:b w:val="0"/>
          <w:color w:val="auto"/>
          <w:sz w:val="20"/>
          <w:lang w:eastAsia="en-US"/>
        </w:rPr>
        <w:t>a</w:t>
      </w:r>
      <w:r w:rsidRPr="00062AA6">
        <w:rPr>
          <w:rFonts w:ascii="Stolzl" w:hAnsi="Stolzl" w:cs="Arial"/>
          <w:b w:val="0"/>
          <w:color w:val="auto"/>
          <w:sz w:val="20"/>
          <w:lang w:eastAsia="en-US"/>
        </w:rPr>
        <w:t>nticorrupção</w:t>
      </w:r>
      <w:r w:rsidRPr="00062AA6" w:rsidR="004E5AE0">
        <w:rPr>
          <w:rFonts w:ascii="Stolzl" w:hAnsi="Stolzl" w:cs="Arial"/>
          <w:b w:val="0"/>
          <w:color w:val="auto"/>
          <w:sz w:val="20"/>
          <w:lang w:eastAsia="en-US"/>
        </w:rPr>
        <w:t xml:space="preserve">. </w:t>
      </w:r>
      <w:r w:rsidRPr="00062AA6">
        <w:rPr>
          <w:rFonts w:ascii="Stolzl" w:hAnsi="Stolzl" w:cs="Arial"/>
          <w:b w:val="0"/>
          <w:color w:val="auto"/>
          <w:sz w:val="20"/>
          <w:lang w:eastAsia="en-US"/>
        </w:rPr>
        <w:t xml:space="preserve">Colaboradores ou </w:t>
      </w:r>
      <w:r w:rsidRPr="00062AA6" w:rsidR="004E5AE0">
        <w:rPr>
          <w:rFonts w:ascii="Stolzl" w:hAnsi="Stolzl" w:cs="Arial"/>
          <w:b w:val="0"/>
          <w:color w:val="auto"/>
          <w:sz w:val="20"/>
          <w:lang w:eastAsia="en-US"/>
        </w:rPr>
        <w:t>t</w:t>
      </w:r>
      <w:r w:rsidRPr="00062AA6">
        <w:rPr>
          <w:rFonts w:ascii="Stolzl" w:hAnsi="Stolzl" w:cs="Arial"/>
          <w:b w:val="0"/>
          <w:color w:val="auto"/>
          <w:sz w:val="20"/>
          <w:lang w:eastAsia="en-US"/>
        </w:rPr>
        <w:t xml:space="preserve">erceiros não podem utilizar o nome da Companhia ou seus recursos para fazer </w:t>
      </w:r>
      <w:r w:rsidRPr="00062AA6" w:rsidR="004E5AE0">
        <w:rPr>
          <w:rFonts w:ascii="Stolzl" w:hAnsi="Stolzl" w:cs="Arial"/>
          <w:b w:val="0"/>
          <w:color w:val="auto"/>
          <w:sz w:val="20"/>
          <w:lang w:eastAsia="en-US"/>
        </w:rPr>
        <w:t>d</w:t>
      </w:r>
      <w:r w:rsidRPr="00062AA6">
        <w:rPr>
          <w:rFonts w:ascii="Stolzl" w:hAnsi="Stolzl" w:cs="Arial"/>
          <w:b w:val="0"/>
          <w:color w:val="auto"/>
          <w:sz w:val="20"/>
          <w:lang w:eastAsia="en-US"/>
        </w:rPr>
        <w:t xml:space="preserve">oações ou </w:t>
      </w:r>
      <w:r w:rsidRPr="00062AA6" w:rsidR="004E5AE0">
        <w:rPr>
          <w:rFonts w:ascii="Stolzl" w:hAnsi="Stolzl" w:cs="Arial"/>
          <w:b w:val="0"/>
          <w:color w:val="auto"/>
          <w:sz w:val="20"/>
          <w:lang w:eastAsia="en-US"/>
        </w:rPr>
        <w:t>p</w:t>
      </w:r>
      <w:r w:rsidRPr="00062AA6">
        <w:rPr>
          <w:rFonts w:ascii="Stolzl" w:hAnsi="Stolzl" w:cs="Arial"/>
          <w:b w:val="0"/>
          <w:color w:val="auto"/>
          <w:sz w:val="20"/>
          <w:lang w:eastAsia="en-US"/>
        </w:rPr>
        <w:t xml:space="preserve">atrocínios a um </w:t>
      </w:r>
      <w:r w:rsidRPr="00062AA6" w:rsidR="004E5AE0">
        <w:rPr>
          <w:rFonts w:ascii="Stolzl" w:hAnsi="Stolzl" w:cs="Arial"/>
          <w:b w:val="0"/>
          <w:color w:val="auto"/>
          <w:sz w:val="20"/>
          <w:lang w:eastAsia="en-US"/>
        </w:rPr>
        <w:t>a</w:t>
      </w:r>
      <w:r w:rsidRPr="00062AA6">
        <w:rPr>
          <w:rFonts w:ascii="Stolzl" w:hAnsi="Stolzl" w:cs="Arial"/>
          <w:b w:val="0"/>
          <w:color w:val="auto"/>
          <w:sz w:val="20"/>
          <w:lang w:eastAsia="en-US"/>
        </w:rPr>
        <w:t xml:space="preserve">gente </w:t>
      </w:r>
      <w:r w:rsidRPr="00062AA6" w:rsidR="004E5AE0">
        <w:rPr>
          <w:rFonts w:ascii="Stolzl" w:hAnsi="Stolzl" w:cs="Arial"/>
          <w:b w:val="0"/>
          <w:color w:val="auto"/>
          <w:sz w:val="20"/>
          <w:lang w:eastAsia="en-US"/>
        </w:rPr>
        <w:t>p</w:t>
      </w:r>
      <w:r w:rsidRPr="00062AA6">
        <w:rPr>
          <w:rFonts w:ascii="Stolzl" w:hAnsi="Stolzl" w:cs="Arial"/>
          <w:b w:val="0"/>
          <w:color w:val="auto"/>
          <w:sz w:val="20"/>
          <w:lang w:eastAsia="en-US"/>
        </w:rPr>
        <w:t xml:space="preserve">úblico, a outro </w:t>
      </w:r>
      <w:r w:rsidRPr="00062AA6" w:rsidR="004E5AE0">
        <w:rPr>
          <w:rFonts w:ascii="Stolzl" w:hAnsi="Stolzl" w:cs="Arial"/>
          <w:b w:val="0"/>
          <w:color w:val="auto"/>
          <w:sz w:val="20"/>
          <w:lang w:eastAsia="en-US"/>
        </w:rPr>
        <w:t>t</w:t>
      </w:r>
      <w:r w:rsidRPr="00062AA6">
        <w:rPr>
          <w:rFonts w:ascii="Stolzl" w:hAnsi="Stolzl" w:cs="Arial"/>
          <w:b w:val="0"/>
          <w:color w:val="auto"/>
          <w:sz w:val="20"/>
          <w:lang w:eastAsia="en-US"/>
        </w:rPr>
        <w:t xml:space="preserve">erceiro, </w:t>
      </w:r>
      <w:r w:rsidRPr="00062AA6" w:rsidR="004E5AE0">
        <w:rPr>
          <w:rFonts w:ascii="Stolzl" w:hAnsi="Stolzl" w:cs="Arial"/>
          <w:b w:val="0"/>
          <w:color w:val="auto"/>
          <w:sz w:val="20"/>
          <w:lang w:eastAsia="en-US"/>
        </w:rPr>
        <w:t>e</w:t>
      </w:r>
      <w:r w:rsidRPr="00062AA6">
        <w:rPr>
          <w:rFonts w:ascii="Stolzl" w:hAnsi="Stolzl" w:cs="Arial"/>
          <w:b w:val="0"/>
          <w:color w:val="auto"/>
          <w:sz w:val="20"/>
          <w:lang w:eastAsia="en-US"/>
        </w:rPr>
        <w:t xml:space="preserve">ntidades </w:t>
      </w:r>
      <w:r w:rsidRPr="00062AA6" w:rsidR="004E5AE0">
        <w:rPr>
          <w:rFonts w:ascii="Stolzl" w:hAnsi="Stolzl" w:cs="Arial"/>
          <w:b w:val="0"/>
          <w:color w:val="auto"/>
          <w:sz w:val="20"/>
          <w:lang w:eastAsia="en-US"/>
        </w:rPr>
        <w:t>f</w:t>
      </w:r>
      <w:r w:rsidRPr="00062AA6">
        <w:rPr>
          <w:rFonts w:ascii="Stolzl" w:hAnsi="Stolzl" w:cs="Arial"/>
          <w:b w:val="0"/>
          <w:color w:val="auto"/>
          <w:sz w:val="20"/>
          <w:lang w:eastAsia="en-US"/>
        </w:rPr>
        <w:t>ilantrópicas, partidos políticos, campanhas políticas ou candidatos a cargos públicos e políticos, sindicatos ou entidade controlada por um sindicato sem a prévia expressa aprovação.</w:t>
      </w:r>
      <w:r w:rsidRPr="00062AA6" w:rsidR="004E5AE0">
        <w:rPr>
          <w:rFonts w:ascii="Stolzl" w:hAnsi="Stolzl" w:cs="Arial"/>
          <w:b w:val="0"/>
          <w:color w:val="auto"/>
          <w:sz w:val="20"/>
          <w:lang w:eastAsia="en-US"/>
        </w:rPr>
        <w:t xml:space="preserve"> Reforçamos que t</w:t>
      </w:r>
      <w:r w:rsidRPr="00062AA6">
        <w:rPr>
          <w:rFonts w:ascii="Stolzl" w:hAnsi="Stolzl" w:cs="Arial"/>
          <w:b w:val="0"/>
          <w:color w:val="auto"/>
          <w:sz w:val="20"/>
          <w:lang w:eastAsia="en-US"/>
        </w:rPr>
        <w:t xml:space="preserve">odos os </w:t>
      </w:r>
      <w:r w:rsidRPr="00062AA6" w:rsidR="004E5AE0">
        <w:rPr>
          <w:rFonts w:ascii="Stolzl" w:hAnsi="Stolzl" w:cs="Arial"/>
          <w:b w:val="0"/>
          <w:color w:val="auto"/>
          <w:sz w:val="20"/>
          <w:lang w:eastAsia="en-US"/>
        </w:rPr>
        <w:t>c</w:t>
      </w:r>
      <w:r w:rsidRPr="00062AA6">
        <w:rPr>
          <w:rFonts w:ascii="Stolzl" w:hAnsi="Stolzl" w:cs="Arial"/>
          <w:b w:val="0"/>
          <w:color w:val="auto"/>
          <w:sz w:val="20"/>
          <w:lang w:eastAsia="en-US"/>
        </w:rPr>
        <w:t xml:space="preserve">olaboradores que receberem pedidos impróprios de </w:t>
      </w:r>
      <w:r w:rsidRPr="00062AA6" w:rsidR="004E5AE0">
        <w:rPr>
          <w:rFonts w:ascii="Stolzl" w:hAnsi="Stolzl" w:cs="Arial"/>
          <w:b w:val="0"/>
          <w:color w:val="auto"/>
          <w:sz w:val="20"/>
          <w:lang w:eastAsia="en-US"/>
        </w:rPr>
        <w:t>d</w:t>
      </w:r>
      <w:r w:rsidRPr="00062AA6">
        <w:rPr>
          <w:rFonts w:ascii="Stolzl" w:hAnsi="Stolzl" w:cs="Arial"/>
          <w:b w:val="0"/>
          <w:color w:val="auto"/>
          <w:sz w:val="20"/>
          <w:lang w:eastAsia="en-US"/>
        </w:rPr>
        <w:t xml:space="preserve">oação ou </w:t>
      </w:r>
      <w:r w:rsidRPr="00062AA6" w:rsidR="004E5AE0">
        <w:rPr>
          <w:rFonts w:ascii="Stolzl" w:hAnsi="Stolzl" w:cs="Arial"/>
          <w:b w:val="0"/>
          <w:color w:val="auto"/>
          <w:sz w:val="20"/>
          <w:lang w:eastAsia="en-US"/>
        </w:rPr>
        <w:t>p</w:t>
      </w:r>
      <w:r w:rsidRPr="00062AA6">
        <w:rPr>
          <w:rFonts w:ascii="Stolzl" w:hAnsi="Stolzl" w:cs="Arial"/>
          <w:b w:val="0"/>
          <w:color w:val="auto"/>
          <w:sz w:val="20"/>
          <w:lang w:eastAsia="en-US"/>
        </w:rPr>
        <w:t xml:space="preserve">atrocínio devem formalmente informar a </w:t>
      </w:r>
      <w:r w:rsidRPr="00062AA6" w:rsidR="004E5AE0">
        <w:rPr>
          <w:rFonts w:ascii="Stolzl" w:hAnsi="Stolzl" w:cs="Arial"/>
          <w:b w:val="0"/>
          <w:color w:val="auto"/>
          <w:sz w:val="20"/>
          <w:lang w:eastAsia="en-US"/>
        </w:rPr>
        <w:t>á</w:t>
      </w:r>
      <w:r w:rsidRPr="00062AA6">
        <w:rPr>
          <w:rFonts w:ascii="Stolzl" w:hAnsi="Stolzl" w:cs="Arial"/>
          <w:b w:val="0"/>
          <w:color w:val="auto"/>
          <w:sz w:val="20"/>
          <w:lang w:eastAsia="en-US"/>
        </w:rPr>
        <w:t xml:space="preserve">rea de Compliance. </w:t>
      </w:r>
    </w:p>
    <w:p w:rsidR="00C17D88" w:rsidRPr="00062AA6" w:rsidP="000B4C41" w14:paraId="5714EC28" w14:textId="77777777">
      <w:pPr>
        <w:pStyle w:val="Poltica"/>
        <w:numPr>
          <w:ilvl w:val="0"/>
          <w:numId w:val="0"/>
        </w:numPr>
        <w:spacing w:before="0" w:after="0"/>
        <w:ind w:left="720"/>
        <w:jc w:val="both"/>
        <w:rPr>
          <w:rFonts w:ascii="Stolzl" w:hAnsi="Stolzl" w:cs="Arial"/>
          <w:b w:val="0"/>
          <w:color w:val="auto"/>
          <w:sz w:val="20"/>
          <w:lang w:eastAsia="en-US"/>
        </w:rPr>
      </w:pPr>
    </w:p>
    <w:p w:rsidR="0073673C" w:rsidRPr="00062AA6" w:rsidP="00AA6B5F" w14:paraId="58B4A5D4" w14:textId="77777777">
      <w:pPr>
        <w:pStyle w:val="Poltica"/>
        <w:numPr>
          <w:ilvl w:val="1"/>
          <w:numId w:val="1"/>
        </w:numPr>
        <w:tabs>
          <w:tab w:val="left" w:pos="1276"/>
        </w:tabs>
        <w:spacing w:before="0" w:after="0"/>
        <w:ind w:left="1134"/>
        <w:jc w:val="both"/>
        <w:rPr>
          <w:rFonts w:ascii="Stolzl" w:hAnsi="Stolzl" w:cs="Arial"/>
          <w:bCs/>
          <w:color w:val="auto"/>
          <w:sz w:val="20"/>
          <w:lang w:eastAsia="en-US"/>
        </w:rPr>
      </w:pPr>
      <w:r w:rsidRPr="00062AA6">
        <w:rPr>
          <w:rFonts w:ascii="Stolzl" w:hAnsi="Stolzl" w:cs="Arial"/>
          <w:bCs/>
          <w:color w:val="auto"/>
          <w:sz w:val="20"/>
          <w:lang w:eastAsia="en-US"/>
        </w:rPr>
        <w:t>Receber ou ofertar brindes, presentes ou hospitalidades</w:t>
      </w:r>
    </w:p>
    <w:p w:rsidR="003838CA" w:rsidRPr="00062AA6" w:rsidP="003838CA" w14:paraId="254A940D" w14:textId="77777777">
      <w:pPr>
        <w:pStyle w:val="Poltica"/>
        <w:numPr>
          <w:ilvl w:val="0"/>
          <w:numId w:val="0"/>
        </w:numPr>
        <w:spacing w:before="0" w:after="0"/>
        <w:ind w:left="1224"/>
        <w:jc w:val="both"/>
        <w:rPr>
          <w:rFonts w:ascii="Stolzl" w:hAnsi="Stolzl" w:cs="Arial"/>
          <w:bCs/>
          <w:color w:val="auto"/>
          <w:sz w:val="20"/>
          <w:lang w:eastAsia="en-US"/>
        </w:rPr>
      </w:pPr>
    </w:p>
    <w:p w:rsidR="0073673C" w:rsidRPr="00062AA6" w:rsidP="002B599E" w14:paraId="391E8EFD" w14:textId="77777777">
      <w:pPr>
        <w:pStyle w:val="Poltica"/>
        <w:numPr>
          <w:ilvl w:val="0"/>
          <w:numId w:val="0"/>
        </w:numPr>
        <w:spacing w:before="0" w:after="0"/>
        <w:ind w:left="720"/>
        <w:jc w:val="both"/>
        <w:rPr>
          <w:rFonts w:ascii="Stolzl" w:hAnsi="Stolzl" w:cs="Arial"/>
          <w:bCs/>
          <w:color w:val="auto"/>
          <w:sz w:val="20"/>
          <w:lang w:eastAsia="en-US"/>
        </w:rPr>
      </w:pPr>
      <w:r w:rsidRPr="00062AA6">
        <w:rPr>
          <w:rFonts w:ascii="Stolzl" w:hAnsi="Stolzl" w:cs="Arial"/>
          <w:b w:val="0"/>
          <w:color w:val="auto"/>
          <w:sz w:val="20"/>
          <w:lang w:eastAsia="en-US"/>
        </w:rPr>
        <w:t>Desde que não</w:t>
      </w:r>
      <w:r w:rsidRPr="00062AA6" w:rsidR="002B599E">
        <w:rPr>
          <w:rFonts w:ascii="Stolzl" w:hAnsi="Stolzl" w:cs="Arial"/>
          <w:b w:val="0"/>
          <w:color w:val="auto"/>
          <w:sz w:val="20"/>
          <w:lang w:eastAsia="en-US"/>
        </w:rPr>
        <w:t xml:space="preserve"> sejam recorrentes e não</w:t>
      </w:r>
      <w:r w:rsidRPr="00062AA6">
        <w:rPr>
          <w:rFonts w:ascii="Stolzl" w:hAnsi="Stolzl" w:cs="Arial"/>
          <w:b w:val="0"/>
          <w:color w:val="auto"/>
          <w:sz w:val="20"/>
          <w:lang w:eastAsia="en-US"/>
        </w:rPr>
        <w:t xml:space="preserve"> exista a obrigação de retribuição, não influencie ou possa influenciar, na tomada de decisões</w:t>
      </w:r>
      <w:r w:rsidRPr="00062AA6" w:rsidR="002B599E">
        <w:rPr>
          <w:rFonts w:ascii="Stolzl" w:hAnsi="Stolzl" w:cs="Arial"/>
          <w:b w:val="0"/>
          <w:color w:val="auto"/>
          <w:sz w:val="20"/>
          <w:lang w:eastAsia="en-US"/>
        </w:rPr>
        <w:t xml:space="preserve"> ou vícios nos nossos negócios</w:t>
      </w:r>
      <w:r w:rsidRPr="00062AA6">
        <w:rPr>
          <w:rFonts w:ascii="Stolzl" w:hAnsi="Stolzl" w:cs="Arial"/>
          <w:b w:val="0"/>
          <w:color w:val="auto"/>
          <w:sz w:val="20"/>
          <w:lang w:eastAsia="en-US"/>
        </w:rPr>
        <w:t xml:space="preserve">, </w:t>
      </w:r>
      <w:r w:rsidRPr="00062AA6" w:rsidR="002B599E">
        <w:rPr>
          <w:rFonts w:ascii="Stolzl" w:hAnsi="Stolzl" w:cs="Arial"/>
          <w:b w:val="0"/>
          <w:color w:val="auto"/>
          <w:sz w:val="20"/>
          <w:lang w:eastAsia="en-US"/>
        </w:rPr>
        <w:t>são</w:t>
      </w:r>
      <w:r w:rsidRPr="00062AA6">
        <w:rPr>
          <w:rFonts w:ascii="Stolzl" w:hAnsi="Stolzl" w:cs="Arial"/>
          <w:b w:val="0"/>
          <w:color w:val="auto"/>
          <w:sz w:val="20"/>
          <w:lang w:eastAsia="en-US"/>
        </w:rPr>
        <w:t xml:space="preserve"> permitido</w:t>
      </w:r>
      <w:r w:rsidRPr="00062AA6" w:rsidR="002B599E">
        <w:rPr>
          <w:rFonts w:ascii="Stolzl" w:hAnsi="Stolzl" w:cs="Arial"/>
          <w:b w:val="0"/>
          <w:color w:val="auto"/>
          <w:sz w:val="20"/>
          <w:lang w:eastAsia="en-US"/>
        </w:rPr>
        <w:t>s</w:t>
      </w:r>
      <w:r w:rsidRPr="00062AA6">
        <w:rPr>
          <w:rFonts w:ascii="Stolzl" w:hAnsi="Stolzl" w:cs="Arial"/>
          <w:b w:val="0"/>
          <w:color w:val="auto"/>
          <w:sz w:val="20"/>
          <w:lang w:eastAsia="en-US"/>
        </w:rPr>
        <w:t>:</w:t>
      </w:r>
    </w:p>
    <w:p w:rsidR="0073673C" w:rsidRPr="00062AA6" w:rsidP="0073673C" w14:paraId="646058B3" w14:textId="77777777">
      <w:pPr>
        <w:pStyle w:val="Poltica"/>
        <w:numPr>
          <w:ilvl w:val="0"/>
          <w:numId w:val="0"/>
        </w:numPr>
        <w:spacing w:before="0" w:after="0"/>
        <w:ind w:left="720"/>
        <w:jc w:val="both"/>
        <w:rPr>
          <w:rFonts w:ascii="Stolzl" w:hAnsi="Stolzl" w:cs="Arial"/>
          <w:b w:val="0"/>
          <w:color w:val="auto"/>
          <w:sz w:val="20"/>
          <w:lang w:eastAsia="en-US"/>
        </w:rPr>
      </w:pPr>
    </w:p>
    <w:p w:rsidR="0073673C" w:rsidRPr="00780635" w:rsidP="00780635" w14:paraId="7623FA27" w14:textId="20F63E26">
      <w:pPr>
        <w:pStyle w:val="Poltica"/>
        <w:numPr>
          <w:ilvl w:val="0"/>
          <w:numId w:val="84"/>
        </w:numPr>
        <w:tabs>
          <w:tab w:val="clear" w:pos="284"/>
        </w:tabs>
        <w:spacing w:before="0"/>
        <w:ind w:left="1418"/>
        <w:jc w:val="both"/>
        <w:rPr>
          <w:rFonts w:ascii="Stolzl" w:hAnsi="Stolzl" w:cs="Arial"/>
          <w:b w:val="0"/>
          <w:color w:val="auto"/>
          <w:sz w:val="20"/>
          <w:lang w:eastAsia="en-US"/>
        </w:rPr>
      </w:pPr>
      <w:r w:rsidRPr="00062AA6">
        <w:rPr>
          <w:rFonts w:ascii="Stolzl" w:hAnsi="Stolzl" w:cs="Arial"/>
          <w:b w:val="0"/>
          <w:color w:val="auto"/>
          <w:sz w:val="20"/>
          <w:lang w:eastAsia="en-US"/>
        </w:rPr>
        <w:t>Recebimento ou oferta de brindes e presentes, limitados à R$ 200,00</w:t>
      </w:r>
      <w:r w:rsidRPr="00062AA6" w:rsidR="002B599E">
        <w:rPr>
          <w:rFonts w:ascii="Stolzl" w:hAnsi="Stolzl" w:cs="Arial"/>
          <w:b w:val="0"/>
          <w:color w:val="auto"/>
          <w:sz w:val="20"/>
          <w:lang w:eastAsia="en-US"/>
        </w:rPr>
        <w:t>; e</w:t>
      </w:r>
    </w:p>
    <w:p w:rsidR="00736B4D" w:rsidRPr="00BD11A4" w:rsidP="00780635" w14:paraId="5D409983" w14:textId="77777777">
      <w:pPr>
        <w:pStyle w:val="Poltica"/>
        <w:numPr>
          <w:ilvl w:val="0"/>
          <w:numId w:val="84"/>
        </w:numPr>
        <w:tabs>
          <w:tab w:val="clear" w:pos="284"/>
        </w:tabs>
        <w:spacing w:before="0"/>
        <w:ind w:left="1418"/>
        <w:jc w:val="both"/>
        <w:rPr>
          <w:rFonts w:ascii="Stolzl" w:hAnsi="Stolzl" w:cs="Arial"/>
          <w:b w:val="0"/>
          <w:color w:val="auto"/>
          <w:sz w:val="20"/>
          <w:lang w:eastAsia="en-US"/>
        </w:rPr>
      </w:pPr>
      <w:r w:rsidRPr="00062AA6">
        <w:rPr>
          <w:rFonts w:ascii="Stolzl" w:hAnsi="Stolzl" w:cs="Arial"/>
          <w:b w:val="0"/>
          <w:color w:val="auto"/>
          <w:sz w:val="20"/>
          <w:lang w:eastAsia="en-US"/>
        </w:rPr>
        <w:t>Recebimento ou oferta, com interesse exclusivamente corporativo de convites para eventos, almoços, jantares, viagens, hospedagens e afins, desde que a participação seja previamente aprovada por um superior hierárqui</w:t>
      </w:r>
      <w:r w:rsidRPr="00062AA6" w:rsidR="00956B80">
        <w:rPr>
          <w:rFonts w:ascii="Stolzl" w:hAnsi="Stolzl" w:cs="Arial"/>
          <w:b w:val="0"/>
          <w:color w:val="auto"/>
          <w:sz w:val="20"/>
          <w:lang w:eastAsia="en-US"/>
        </w:rPr>
        <w:t>co.</w:t>
      </w:r>
    </w:p>
    <w:p w:rsidR="00CA5F1E" w:rsidRPr="00062AA6" w:rsidP="00E150D7" w14:paraId="124E0D6F"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Presentes ou benefícios que não se enquadrem nas orientações acima devem ser direcionados para a área de Gente e Cultura e sorteados para todos os colaboradores.</w:t>
      </w:r>
    </w:p>
    <w:p w:rsidR="00CC3F86" w:rsidRPr="00062AA6" w:rsidP="00C97981" w14:paraId="576622CE" w14:textId="77777777">
      <w:pPr>
        <w:pStyle w:val="Poltica"/>
        <w:numPr>
          <w:ilvl w:val="0"/>
          <w:numId w:val="0"/>
        </w:numPr>
        <w:spacing w:before="0" w:after="0"/>
        <w:ind w:left="709"/>
        <w:jc w:val="both"/>
        <w:rPr>
          <w:rFonts w:ascii="Stolzl" w:hAnsi="Stolzl" w:cs="Arial"/>
          <w:b w:val="0"/>
          <w:color w:val="auto"/>
          <w:sz w:val="20"/>
          <w:lang w:eastAsia="en-US"/>
        </w:rPr>
      </w:pPr>
    </w:p>
    <w:p w:rsidR="00EC4852" w:rsidRPr="00062AA6" w:rsidP="00C97981" w14:paraId="04521D9E"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 xml:space="preserve">A oferta de brindes, presentes e hospitalidades nos casos relacionados a Diretoria do Grupo Iter, deverão respeitar as premissas das políticas internas, tais como: alçada de aprovação, utilização de cartão corporativo e aquisições de bens, produtos e serviços. </w:t>
      </w:r>
      <w:r w:rsidRPr="00062AA6" w:rsidR="00736B4D">
        <w:rPr>
          <w:rFonts w:ascii="Stolzl" w:hAnsi="Stolzl" w:cs="Arial"/>
          <w:b w:val="0"/>
          <w:color w:val="auto"/>
          <w:sz w:val="20"/>
          <w:lang w:eastAsia="en-US"/>
        </w:rPr>
        <w:t>E n</w:t>
      </w:r>
      <w:r w:rsidRPr="00062AA6">
        <w:rPr>
          <w:rFonts w:ascii="Stolzl" w:hAnsi="Stolzl" w:cs="Arial"/>
          <w:b w:val="0"/>
          <w:color w:val="auto"/>
          <w:sz w:val="20"/>
          <w:lang w:eastAsia="en-US"/>
        </w:rPr>
        <w:t>as situações de recebimento</w:t>
      </w:r>
      <w:r w:rsidRPr="00062AA6" w:rsidR="00A96502">
        <w:rPr>
          <w:rFonts w:ascii="Stolzl" w:hAnsi="Stolzl" w:cs="Arial"/>
          <w:b w:val="0"/>
          <w:color w:val="auto"/>
          <w:sz w:val="20"/>
          <w:lang w:eastAsia="en-US"/>
        </w:rPr>
        <w:t xml:space="preserve"> </w:t>
      </w:r>
      <w:r w:rsidRPr="00062AA6">
        <w:rPr>
          <w:rFonts w:ascii="Stolzl" w:hAnsi="Stolzl" w:cs="Arial"/>
          <w:b w:val="0"/>
          <w:color w:val="auto"/>
          <w:sz w:val="20"/>
          <w:lang w:eastAsia="en-US"/>
        </w:rPr>
        <w:t>de brindes, presentes e hospitalidades, fora dos padrões previstos nes</w:t>
      </w:r>
      <w:r w:rsidRPr="00062AA6" w:rsidR="00A96502">
        <w:rPr>
          <w:rFonts w:ascii="Stolzl" w:hAnsi="Stolzl" w:cs="Arial"/>
          <w:b w:val="0"/>
          <w:color w:val="auto"/>
          <w:sz w:val="20"/>
          <w:lang w:eastAsia="en-US"/>
        </w:rPr>
        <w:t>te Código</w:t>
      </w:r>
      <w:r w:rsidRPr="00062AA6">
        <w:rPr>
          <w:rFonts w:ascii="Stolzl" w:hAnsi="Stolzl" w:cs="Arial"/>
          <w:b w:val="0"/>
          <w:color w:val="auto"/>
          <w:sz w:val="20"/>
          <w:lang w:eastAsia="en-US"/>
        </w:rPr>
        <w:t>, deverá ser submetido para análise da área de Compliance e ter a aprovação de ao menos 02 Diretores.</w:t>
      </w:r>
    </w:p>
    <w:p w:rsidR="002B599E" w:rsidRPr="00062AA6" w:rsidP="00C97981" w14:paraId="5D46F5A3" w14:textId="77777777">
      <w:pPr>
        <w:pStyle w:val="Poltica"/>
        <w:numPr>
          <w:ilvl w:val="0"/>
          <w:numId w:val="0"/>
        </w:numPr>
        <w:spacing w:before="0" w:after="0"/>
        <w:jc w:val="both"/>
        <w:rPr>
          <w:rFonts w:ascii="Stolzl" w:hAnsi="Stolzl" w:cs="Arial"/>
          <w:b w:val="0"/>
          <w:color w:val="auto"/>
          <w:sz w:val="20"/>
          <w:lang w:eastAsia="en-US"/>
        </w:rPr>
      </w:pPr>
    </w:p>
    <w:p w:rsidR="0073673C" w:rsidRPr="00062AA6" w:rsidP="002B599E" w14:paraId="064A53BF" w14:textId="77777777">
      <w:pPr>
        <w:pStyle w:val="Poltica"/>
        <w:numPr>
          <w:ilvl w:val="0"/>
          <w:numId w:val="0"/>
        </w:numPr>
        <w:spacing w:before="0" w:after="0"/>
        <w:ind w:left="709"/>
        <w:jc w:val="both"/>
        <w:rPr>
          <w:rFonts w:ascii="Stolzl" w:hAnsi="Stolzl" w:cs="Arial"/>
          <w:b w:val="0"/>
          <w:color w:val="auto"/>
          <w:sz w:val="20"/>
          <w:lang w:eastAsia="en-US"/>
        </w:rPr>
      </w:pPr>
      <w:r w:rsidRPr="00062AA6">
        <w:rPr>
          <w:rFonts w:ascii="Stolzl" w:hAnsi="Stolzl" w:cs="Arial"/>
          <w:b w:val="0"/>
          <w:color w:val="auto"/>
          <w:sz w:val="20"/>
          <w:lang w:eastAsia="en-US"/>
        </w:rPr>
        <w:t>É expressamente proibido oferecer ou receber dinheiro, brindes, ingressos, viagens, ou qualquer outr</w:t>
      </w:r>
      <w:r w:rsidRPr="00062AA6" w:rsidR="001C6904">
        <w:rPr>
          <w:rFonts w:ascii="Stolzl" w:hAnsi="Stolzl" w:cs="Arial"/>
          <w:b w:val="0"/>
          <w:color w:val="auto"/>
          <w:sz w:val="20"/>
          <w:lang w:eastAsia="en-US"/>
        </w:rPr>
        <w:t xml:space="preserve">o </w:t>
      </w:r>
      <w:r w:rsidRPr="00062AA6">
        <w:rPr>
          <w:rFonts w:ascii="Stolzl" w:hAnsi="Stolzl" w:cs="Arial"/>
          <w:b w:val="0"/>
          <w:color w:val="auto"/>
          <w:sz w:val="20"/>
          <w:lang w:eastAsia="en-US"/>
        </w:rPr>
        <w:t>be</w:t>
      </w:r>
      <w:r w:rsidRPr="00062AA6" w:rsidR="001C6904">
        <w:rPr>
          <w:rFonts w:ascii="Stolzl" w:hAnsi="Stolzl" w:cs="Arial"/>
          <w:b w:val="0"/>
          <w:color w:val="auto"/>
          <w:sz w:val="20"/>
          <w:lang w:eastAsia="en-US"/>
        </w:rPr>
        <w:t>m</w:t>
      </w:r>
      <w:r w:rsidRPr="00062AA6">
        <w:rPr>
          <w:rFonts w:ascii="Stolzl" w:hAnsi="Stolzl" w:cs="Arial"/>
          <w:b w:val="0"/>
          <w:color w:val="auto"/>
          <w:sz w:val="20"/>
          <w:lang w:eastAsia="en-US"/>
        </w:rPr>
        <w:t>, serviço</w:t>
      </w:r>
      <w:r w:rsidRPr="00062AA6" w:rsidR="001C6904">
        <w:rPr>
          <w:rFonts w:ascii="Stolzl" w:hAnsi="Stolzl" w:cs="Arial"/>
          <w:b w:val="0"/>
          <w:color w:val="auto"/>
          <w:sz w:val="20"/>
          <w:lang w:eastAsia="en-US"/>
        </w:rPr>
        <w:t xml:space="preserve">, </w:t>
      </w:r>
      <w:r w:rsidRPr="00062AA6">
        <w:rPr>
          <w:rFonts w:ascii="Stolzl" w:hAnsi="Stolzl" w:cs="Arial"/>
          <w:b w:val="0"/>
          <w:color w:val="auto"/>
          <w:sz w:val="20"/>
          <w:lang w:eastAsia="en-US"/>
        </w:rPr>
        <w:t>regalias em troca de favores</w:t>
      </w:r>
      <w:r w:rsidRPr="00062AA6" w:rsidR="001C6904">
        <w:rPr>
          <w:rFonts w:ascii="Stolzl" w:hAnsi="Stolzl" w:cs="Arial"/>
          <w:b w:val="0"/>
          <w:color w:val="auto"/>
          <w:sz w:val="20"/>
          <w:lang w:eastAsia="en-US"/>
        </w:rPr>
        <w:t xml:space="preserve">, </w:t>
      </w:r>
      <w:r w:rsidRPr="00062AA6">
        <w:rPr>
          <w:rFonts w:ascii="Stolzl" w:hAnsi="Stolzl" w:cs="Arial"/>
          <w:b w:val="0"/>
          <w:color w:val="auto"/>
          <w:sz w:val="20"/>
          <w:lang w:eastAsia="en-US"/>
        </w:rPr>
        <w:t>privilégios</w:t>
      </w:r>
      <w:r w:rsidRPr="00062AA6" w:rsidR="001C6904">
        <w:rPr>
          <w:rFonts w:ascii="Stolzl" w:hAnsi="Stolzl" w:cs="Arial"/>
          <w:b w:val="0"/>
          <w:color w:val="auto"/>
          <w:sz w:val="20"/>
          <w:lang w:eastAsia="en-US"/>
        </w:rPr>
        <w:t xml:space="preserve">, </w:t>
      </w:r>
      <w:r w:rsidRPr="00062AA6">
        <w:rPr>
          <w:rFonts w:ascii="Stolzl" w:hAnsi="Stolzl" w:cs="Arial"/>
          <w:b w:val="0"/>
          <w:color w:val="auto"/>
          <w:sz w:val="20"/>
          <w:lang w:eastAsia="en-US"/>
        </w:rPr>
        <w:t>envolv</w:t>
      </w:r>
      <w:r w:rsidRPr="00062AA6" w:rsidR="001C6904">
        <w:rPr>
          <w:rFonts w:ascii="Stolzl" w:hAnsi="Stolzl" w:cs="Arial"/>
          <w:b w:val="0"/>
          <w:color w:val="auto"/>
          <w:sz w:val="20"/>
          <w:lang w:eastAsia="en-US"/>
        </w:rPr>
        <w:t xml:space="preserve">imento </w:t>
      </w:r>
      <w:r w:rsidRPr="00062AA6">
        <w:rPr>
          <w:rFonts w:ascii="Stolzl" w:hAnsi="Stolzl" w:cs="Arial"/>
          <w:b w:val="0"/>
          <w:color w:val="auto"/>
          <w:sz w:val="20"/>
          <w:lang w:eastAsia="en-US"/>
        </w:rPr>
        <w:t>em atos de corrupção</w:t>
      </w:r>
      <w:r w:rsidRPr="00062AA6" w:rsidR="001C6904">
        <w:rPr>
          <w:rFonts w:ascii="Stolzl" w:hAnsi="Stolzl" w:cs="Arial"/>
          <w:b w:val="0"/>
          <w:color w:val="auto"/>
          <w:sz w:val="20"/>
          <w:lang w:eastAsia="en-US"/>
        </w:rPr>
        <w:t xml:space="preserve">, </w:t>
      </w:r>
      <w:r w:rsidRPr="00062AA6">
        <w:rPr>
          <w:rFonts w:ascii="Stolzl" w:hAnsi="Stolzl" w:cs="Arial"/>
          <w:b w:val="0"/>
          <w:color w:val="auto"/>
          <w:sz w:val="20"/>
          <w:lang w:eastAsia="en-US"/>
        </w:rPr>
        <w:t>pagamento de propina</w:t>
      </w:r>
      <w:r w:rsidRPr="00062AA6" w:rsidR="001C6904">
        <w:rPr>
          <w:rFonts w:ascii="Stolzl" w:hAnsi="Stolzl" w:cs="Arial"/>
          <w:b w:val="0"/>
          <w:color w:val="auto"/>
          <w:sz w:val="20"/>
          <w:lang w:eastAsia="en-US"/>
        </w:rPr>
        <w:t xml:space="preserve"> e/ou facilitação</w:t>
      </w:r>
      <w:r w:rsidRPr="00062AA6">
        <w:rPr>
          <w:rFonts w:ascii="Stolzl" w:hAnsi="Stolzl" w:cs="Arial"/>
          <w:b w:val="0"/>
          <w:color w:val="auto"/>
          <w:sz w:val="20"/>
          <w:lang w:eastAsia="en-US"/>
        </w:rPr>
        <w:t xml:space="preserve">. </w:t>
      </w:r>
    </w:p>
    <w:p w:rsidR="002B599E" w:rsidRPr="00062AA6" w:rsidP="002B599E" w14:paraId="6C7B7E95" w14:textId="77777777">
      <w:pPr>
        <w:pStyle w:val="Poltica"/>
        <w:numPr>
          <w:ilvl w:val="0"/>
          <w:numId w:val="0"/>
        </w:numPr>
        <w:spacing w:before="0" w:after="0"/>
        <w:ind w:left="709"/>
        <w:jc w:val="both"/>
        <w:rPr>
          <w:rFonts w:ascii="Stolzl" w:hAnsi="Stolzl" w:cs="Arial"/>
          <w:b w:val="0"/>
          <w:color w:val="auto"/>
          <w:sz w:val="20"/>
          <w:lang w:eastAsia="en-US"/>
        </w:rPr>
      </w:pPr>
    </w:p>
    <w:p w:rsidR="001C6904" w:rsidRPr="00062AA6" w:rsidP="001C6904" w14:paraId="58B3FCCF"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Ressaltamos que o</w:t>
      </w:r>
      <w:r w:rsidRPr="00062AA6" w:rsidR="0073673C">
        <w:rPr>
          <w:rFonts w:ascii="Stolzl" w:hAnsi="Stolzl" w:cs="Arial"/>
          <w:b w:val="0"/>
          <w:color w:val="auto"/>
          <w:sz w:val="20"/>
          <w:lang w:eastAsia="en-US"/>
        </w:rPr>
        <w:t xml:space="preserve">s colaboradores que receberem os convites de </w:t>
      </w:r>
      <w:r w:rsidRPr="00062AA6" w:rsidR="00A02451">
        <w:rPr>
          <w:rFonts w:ascii="Stolzl" w:hAnsi="Stolzl" w:cs="Arial"/>
          <w:b w:val="0"/>
          <w:color w:val="auto"/>
          <w:sz w:val="20"/>
          <w:lang w:eastAsia="en-US"/>
        </w:rPr>
        <w:t xml:space="preserve">ingressos para eventos de entretenimento </w:t>
      </w:r>
      <w:r w:rsidRPr="00062AA6" w:rsidR="0073673C">
        <w:rPr>
          <w:rFonts w:ascii="Stolzl" w:hAnsi="Stolzl" w:cs="Arial"/>
          <w:b w:val="0"/>
          <w:color w:val="auto"/>
          <w:sz w:val="20"/>
          <w:lang w:eastAsia="en-US"/>
        </w:rPr>
        <w:t xml:space="preserve">ou </w:t>
      </w:r>
      <w:r w:rsidRPr="00D2521F" w:rsidR="0073673C">
        <w:rPr>
          <w:rFonts w:ascii="Stolzl" w:hAnsi="Stolzl" w:cs="Arial"/>
          <w:b w:val="0"/>
          <w:color w:val="auto"/>
          <w:sz w:val="20"/>
          <w:lang w:eastAsia="en-US"/>
        </w:rPr>
        <w:t>gratuidades</w:t>
      </w:r>
      <w:r w:rsidRPr="00D2521F" w:rsidR="00A02451">
        <w:rPr>
          <w:rFonts w:ascii="Stolzl" w:hAnsi="Stolzl" w:cs="Arial"/>
          <w:b w:val="0"/>
          <w:color w:val="auto"/>
          <w:sz w:val="20"/>
          <w:lang w:eastAsia="en-US"/>
        </w:rPr>
        <w:t xml:space="preserve"> das unidades</w:t>
      </w:r>
      <w:r w:rsidRPr="00D2521F" w:rsidR="004A1BD6">
        <w:rPr>
          <w:rFonts w:ascii="Stolzl" w:hAnsi="Stolzl" w:cs="Arial"/>
          <w:b w:val="0"/>
          <w:color w:val="auto"/>
          <w:sz w:val="20"/>
          <w:lang w:eastAsia="en-US"/>
        </w:rPr>
        <w:t xml:space="preserve"> de negócio</w:t>
      </w:r>
      <w:r w:rsidRPr="00062AA6" w:rsidR="0073673C">
        <w:rPr>
          <w:rFonts w:ascii="Stolzl" w:hAnsi="Stolzl" w:cs="Arial"/>
          <w:b w:val="0"/>
          <w:color w:val="auto"/>
          <w:sz w:val="20"/>
          <w:lang w:eastAsia="en-US"/>
        </w:rPr>
        <w:t xml:space="preserve"> não poderão realizar a venda destes ingressos, nem compartilhar com terceiros com a intenção de obrigação de retribuição, influência na tomada de decisões de negócios do </w:t>
      </w:r>
      <w:r w:rsidRPr="00062AA6">
        <w:rPr>
          <w:rFonts w:ascii="Stolzl" w:hAnsi="Stolzl" w:cs="Arial"/>
          <w:b w:val="0"/>
          <w:color w:val="auto"/>
          <w:sz w:val="20"/>
          <w:lang w:eastAsia="en-US"/>
        </w:rPr>
        <w:t xml:space="preserve">Grupo Iter, </w:t>
      </w:r>
      <w:r w:rsidRPr="00062AA6" w:rsidR="0073673C">
        <w:rPr>
          <w:rFonts w:ascii="Stolzl" w:hAnsi="Stolzl" w:cs="Arial"/>
          <w:b w:val="0"/>
          <w:color w:val="auto"/>
          <w:sz w:val="20"/>
          <w:lang w:eastAsia="en-US"/>
        </w:rPr>
        <w:t>ou por qualquer outro interesse pessoal, que possa configurar vantagem indevida.</w:t>
      </w:r>
      <w:r w:rsidRPr="00062AA6">
        <w:rPr>
          <w:rFonts w:ascii="Stolzl" w:hAnsi="Stolzl" w:cs="Arial"/>
          <w:b w:val="0"/>
          <w:color w:val="auto"/>
          <w:sz w:val="20"/>
          <w:lang w:eastAsia="en-US"/>
        </w:rPr>
        <w:t xml:space="preserve"> Em caso de dúvidas, procure a área de Compliance.</w:t>
      </w:r>
    </w:p>
    <w:p w:rsidR="004E5AE0" w:rsidRPr="00062AA6" w:rsidP="00AA6B5F" w14:paraId="0BF67395" w14:textId="77777777">
      <w:pPr>
        <w:pStyle w:val="Poltica"/>
        <w:numPr>
          <w:ilvl w:val="0"/>
          <w:numId w:val="0"/>
        </w:numPr>
        <w:spacing w:before="0" w:after="0"/>
        <w:jc w:val="both"/>
        <w:rPr>
          <w:rFonts w:ascii="Stolzl" w:hAnsi="Stolzl" w:cs="Arial"/>
          <w:bCs/>
          <w:color w:val="auto"/>
          <w:sz w:val="22"/>
          <w:szCs w:val="22"/>
          <w:lang w:eastAsia="en-US"/>
        </w:rPr>
      </w:pPr>
    </w:p>
    <w:p w:rsidR="003616C4" w:rsidRPr="00062AA6" w:rsidP="00AA6B5F" w14:paraId="08BCE191" w14:textId="77777777">
      <w:pPr>
        <w:pStyle w:val="Poltica"/>
        <w:numPr>
          <w:ilvl w:val="1"/>
          <w:numId w:val="1"/>
        </w:numPr>
        <w:tabs>
          <w:tab w:val="left" w:pos="1276"/>
        </w:tabs>
        <w:spacing w:before="0" w:after="0"/>
        <w:ind w:left="1134"/>
        <w:jc w:val="both"/>
        <w:rPr>
          <w:rFonts w:ascii="Stolzl" w:hAnsi="Stolzl" w:cs="Arial"/>
          <w:bCs/>
          <w:sz w:val="22"/>
          <w:szCs w:val="22"/>
        </w:rPr>
      </w:pPr>
      <w:r w:rsidRPr="00062AA6">
        <w:rPr>
          <w:rFonts w:ascii="Stolzl" w:hAnsi="Stolzl" w:cs="Arial"/>
          <w:bCs/>
          <w:color w:val="auto"/>
          <w:sz w:val="22"/>
          <w:szCs w:val="22"/>
          <w:lang w:eastAsia="en-US"/>
        </w:rPr>
        <w:t>Utilização de recursos da empresa</w:t>
      </w:r>
    </w:p>
    <w:p w:rsidR="00956B80" w:rsidRPr="00062AA6" w:rsidP="00AA6B5F" w14:paraId="51262143" w14:textId="77777777">
      <w:pPr>
        <w:pStyle w:val="Poltica"/>
        <w:numPr>
          <w:ilvl w:val="0"/>
          <w:numId w:val="0"/>
        </w:numPr>
        <w:spacing w:before="0" w:after="0"/>
        <w:jc w:val="both"/>
        <w:rPr>
          <w:rFonts w:ascii="Stolzl" w:hAnsi="Stolzl" w:cs="Arial"/>
          <w:bCs/>
          <w:color w:val="auto"/>
          <w:sz w:val="22"/>
          <w:szCs w:val="22"/>
          <w:lang w:eastAsia="en-US"/>
        </w:rPr>
      </w:pPr>
    </w:p>
    <w:p w:rsidR="00FF3AB5" w:rsidRPr="00062AA6" w:rsidP="00FF3AB5" w14:paraId="3ED6D9E9"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 xml:space="preserve">Os recursos da Iter incluem tempo de trabalho, equipamentos, instalações, crachá de identificação, informações, marca, imagem, dentre outros, e devem ser utilizados de forma consciente, otimizada e exclusivamente para fins profissionais, sendo proibida a utilização para negócios externos, atividades ilegais, jogos, pornografia ou armazenamento de arquivos particulares. Ressaltamos que o crachá de identificação é de uso pessoal e intransferível, devendo ser utilizado obrigatoriamente e exclusivamente nos dias e horários de expediente. </w:t>
      </w:r>
    </w:p>
    <w:p w:rsidR="003616C4" w:rsidRPr="00062AA6" w:rsidP="00FF3AB5" w14:paraId="53729FED" w14:textId="77777777">
      <w:pPr>
        <w:pStyle w:val="Poltica"/>
        <w:numPr>
          <w:ilvl w:val="0"/>
          <w:numId w:val="0"/>
        </w:numPr>
        <w:spacing w:before="0" w:after="0"/>
        <w:ind w:left="720"/>
        <w:jc w:val="both"/>
        <w:rPr>
          <w:rFonts w:ascii="Stolzl" w:hAnsi="Stolzl" w:cs="Arial"/>
          <w:b w:val="0"/>
          <w:color w:val="auto"/>
          <w:sz w:val="22"/>
          <w:szCs w:val="22"/>
          <w:lang w:eastAsia="en-US"/>
        </w:rPr>
      </w:pPr>
    </w:p>
    <w:p w:rsidR="00117ACD" w:rsidRPr="00062AA6" w:rsidP="00BB3EE5" w14:paraId="6F6E3098" w14:textId="77777777">
      <w:pPr>
        <w:pStyle w:val="ListParagraph"/>
        <w:numPr>
          <w:ilvl w:val="1"/>
          <w:numId w:val="1"/>
        </w:numPr>
        <w:tabs>
          <w:tab w:val="left" w:pos="1276"/>
        </w:tabs>
        <w:ind w:left="1134"/>
        <w:rPr>
          <w:rFonts w:ascii="Stolzl" w:hAnsi="Stolzl"/>
        </w:rPr>
      </w:pPr>
      <w:r w:rsidRPr="00062AA6">
        <w:rPr>
          <w:rFonts w:ascii="Stolzl" w:hAnsi="Stolzl" w:cs="Arial"/>
          <w:b/>
          <w:bCs/>
          <w:sz w:val="22"/>
          <w:szCs w:val="22"/>
        </w:rPr>
        <w:t>Uso do telefone, WhatsApp ou aplicativos similare</w:t>
      </w:r>
      <w:r w:rsidRPr="00062AA6" w:rsidR="001C3C46">
        <w:rPr>
          <w:rFonts w:ascii="Stolzl" w:hAnsi="Stolzl"/>
          <w:b/>
          <w:bCs/>
          <w:sz w:val="22"/>
          <w:szCs w:val="22"/>
        </w:rPr>
        <w:t>s</w:t>
      </w:r>
    </w:p>
    <w:p w:rsidR="00956B80" w:rsidRPr="00062AA6" w:rsidP="00956B80" w14:paraId="714B2DD4" w14:textId="77777777">
      <w:pPr>
        <w:pStyle w:val="Poltica"/>
        <w:numPr>
          <w:ilvl w:val="0"/>
          <w:numId w:val="0"/>
        </w:numPr>
        <w:spacing w:before="0" w:after="0"/>
        <w:ind w:left="1224"/>
        <w:jc w:val="both"/>
        <w:rPr>
          <w:rFonts w:ascii="Stolzl" w:hAnsi="Stolzl" w:cs="Arial"/>
          <w:bCs/>
          <w:color w:val="auto"/>
          <w:sz w:val="22"/>
          <w:szCs w:val="22"/>
          <w:lang w:eastAsia="en-US"/>
        </w:rPr>
      </w:pPr>
    </w:p>
    <w:p w:rsidR="00062AA6" w:rsidRPr="008978A1" w:rsidP="008978A1" w14:paraId="6C2A0C88"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R</w:t>
      </w:r>
      <w:r w:rsidRPr="00062AA6" w:rsidR="001C3C46">
        <w:rPr>
          <w:rFonts w:ascii="Stolzl" w:hAnsi="Stolzl" w:cs="Arial"/>
          <w:b w:val="0"/>
          <w:color w:val="auto"/>
          <w:sz w:val="20"/>
          <w:lang w:eastAsia="en-US"/>
        </w:rPr>
        <w:t>econhece</w:t>
      </w:r>
      <w:r w:rsidRPr="00062AA6">
        <w:rPr>
          <w:rFonts w:ascii="Stolzl" w:hAnsi="Stolzl" w:cs="Arial"/>
          <w:b w:val="0"/>
          <w:color w:val="auto"/>
          <w:sz w:val="20"/>
          <w:lang w:eastAsia="en-US"/>
        </w:rPr>
        <w:t>mos</w:t>
      </w:r>
      <w:r w:rsidRPr="00062AA6" w:rsidR="001C3C46">
        <w:rPr>
          <w:rFonts w:ascii="Stolzl" w:hAnsi="Stolzl" w:cs="Arial"/>
          <w:b w:val="0"/>
          <w:color w:val="auto"/>
          <w:sz w:val="20"/>
          <w:lang w:eastAsia="en-US"/>
        </w:rPr>
        <w:t xml:space="preserve"> a importância do período de descanso dos </w:t>
      </w:r>
      <w:r w:rsidRPr="00062AA6" w:rsidR="00F47FFA">
        <w:rPr>
          <w:rFonts w:ascii="Stolzl" w:hAnsi="Stolzl" w:cs="Arial"/>
          <w:b w:val="0"/>
          <w:color w:val="auto"/>
          <w:sz w:val="20"/>
          <w:lang w:eastAsia="en-US"/>
        </w:rPr>
        <w:t>nossos</w:t>
      </w:r>
      <w:r w:rsidRPr="00062AA6" w:rsidR="001C3C46">
        <w:rPr>
          <w:rFonts w:ascii="Stolzl" w:hAnsi="Stolzl" w:cs="Arial"/>
          <w:b w:val="0"/>
          <w:color w:val="auto"/>
          <w:sz w:val="20"/>
          <w:lang w:eastAsia="en-US"/>
        </w:rPr>
        <w:t xml:space="preserve"> colaboradores. Dessa forma, estabelecemos que as ligações e o envio de mensagens internas, fora do horário de expediente, não implicam obrigatoriedade de resposta imediata ou atendimento a qualquer demanda.</w:t>
      </w:r>
      <w:r w:rsidRPr="00062AA6">
        <w:rPr>
          <w:rFonts w:ascii="Stolzl" w:hAnsi="Stolzl" w:cs="Arial"/>
          <w:b w:val="0"/>
          <w:color w:val="auto"/>
          <w:sz w:val="20"/>
          <w:lang w:eastAsia="en-US"/>
        </w:rPr>
        <w:t xml:space="preserve"> </w:t>
      </w:r>
      <w:r w:rsidRPr="00062AA6" w:rsidR="001C3C46">
        <w:rPr>
          <w:rFonts w:ascii="Stolzl" w:hAnsi="Stolzl" w:cs="Arial"/>
          <w:b w:val="0"/>
          <w:color w:val="auto"/>
          <w:sz w:val="20"/>
          <w:lang w:eastAsia="en-US"/>
        </w:rPr>
        <w:t>Ressaltamos que a participação em grupos de WhatsApp ou aplicativos similares, relacionados a assuntos profissionais d</w:t>
      </w:r>
      <w:r w:rsidRPr="00062AA6" w:rsidR="00C87AB9">
        <w:rPr>
          <w:rFonts w:ascii="Stolzl" w:hAnsi="Stolzl" w:cs="Arial"/>
          <w:b w:val="0"/>
          <w:color w:val="auto"/>
          <w:sz w:val="20"/>
          <w:lang w:eastAsia="en-US"/>
        </w:rPr>
        <w:t>o Grupo</w:t>
      </w:r>
      <w:r w:rsidRPr="00062AA6" w:rsidR="001C3C46">
        <w:rPr>
          <w:rFonts w:ascii="Stolzl" w:hAnsi="Stolzl" w:cs="Arial"/>
          <w:b w:val="0"/>
          <w:color w:val="auto"/>
          <w:sz w:val="20"/>
          <w:lang w:eastAsia="en-US"/>
        </w:rPr>
        <w:t xml:space="preserve"> Iter, é</w:t>
      </w:r>
      <w:r w:rsidRPr="00062AA6">
        <w:rPr>
          <w:rFonts w:ascii="Stolzl" w:hAnsi="Stolzl" w:cs="Arial"/>
          <w:b w:val="0"/>
          <w:color w:val="auto"/>
          <w:sz w:val="20"/>
          <w:lang w:eastAsia="en-US"/>
        </w:rPr>
        <w:t xml:space="preserve"> preferencialmente</w:t>
      </w:r>
      <w:r w:rsidRPr="00062AA6" w:rsidR="001C3C46">
        <w:rPr>
          <w:rFonts w:ascii="Stolzl" w:hAnsi="Stolzl" w:cs="Arial"/>
          <w:b w:val="0"/>
          <w:color w:val="auto"/>
          <w:sz w:val="20"/>
          <w:lang w:eastAsia="en-US"/>
        </w:rPr>
        <w:t xml:space="preserve"> disponibilizada nos dispositivos móveis corporativos.</w:t>
      </w:r>
    </w:p>
    <w:p w:rsidR="00062AA6" w:rsidRPr="00062AA6" w:rsidP="00AA6B5F" w14:paraId="242FBA9D" w14:textId="77777777">
      <w:pPr>
        <w:pStyle w:val="Poltica"/>
        <w:numPr>
          <w:ilvl w:val="0"/>
          <w:numId w:val="0"/>
        </w:numPr>
        <w:spacing w:before="0" w:after="0"/>
        <w:jc w:val="both"/>
        <w:rPr>
          <w:rFonts w:ascii="Stolzl" w:hAnsi="Stolzl" w:cs="Arial"/>
          <w:b w:val="0"/>
          <w:color w:val="auto"/>
          <w:sz w:val="22"/>
          <w:szCs w:val="22"/>
          <w:lang w:eastAsia="en-US"/>
        </w:rPr>
      </w:pPr>
    </w:p>
    <w:p w:rsidR="00DB2A7D" w:rsidRPr="00062AA6" w:rsidP="00AA6B5F" w14:paraId="5616E097" w14:textId="77777777">
      <w:pPr>
        <w:pStyle w:val="Poltica"/>
        <w:numPr>
          <w:ilvl w:val="1"/>
          <w:numId w:val="1"/>
        </w:numPr>
        <w:tabs>
          <w:tab w:val="left" w:pos="1276"/>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Privacidade e Proteção de Dados</w:t>
      </w:r>
    </w:p>
    <w:p w:rsidR="00956B80" w:rsidRPr="00062AA6" w:rsidP="00956B80" w14:paraId="46B2EC9A" w14:textId="77777777">
      <w:pPr>
        <w:pStyle w:val="Poltica"/>
        <w:numPr>
          <w:ilvl w:val="0"/>
          <w:numId w:val="0"/>
        </w:numPr>
        <w:spacing w:before="0" w:after="0"/>
        <w:ind w:left="1224"/>
        <w:jc w:val="both"/>
        <w:rPr>
          <w:rFonts w:ascii="Stolzl" w:hAnsi="Stolzl" w:cs="Arial"/>
          <w:bCs/>
          <w:color w:val="auto"/>
          <w:sz w:val="22"/>
          <w:szCs w:val="22"/>
          <w:lang w:eastAsia="en-US"/>
        </w:rPr>
      </w:pPr>
    </w:p>
    <w:p w:rsidR="006522BB" w:rsidRPr="00062AA6" w:rsidP="00DD0832" w14:paraId="592BB16D"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T</w:t>
      </w:r>
      <w:r w:rsidRPr="00062AA6" w:rsidR="001C3C46">
        <w:rPr>
          <w:rFonts w:ascii="Stolzl" w:hAnsi="Stolzl" w:cs="Arial"/>
          <w:b w:val="0"/>
          <w:color w:val="auto"/>
          <w:sz w:val="20"/>
          <w:lang w:eastAsia="en-US"/>
        </w:rPr>
        <w:t>em</w:t>
      </w:r>
      <w:r w:rsidRPr="00062AA6">
        <w:rPr>
          <w:rFonts w:ascii="Stolzl" w:hAnsi="Stolzl" w:cs="Arial"/>
          <w:b w:val="0"/>
          <w:color w:val="auto"/>
          <w:sz w:val="20"/>
          <w:lang w:eastAsia="en-US"/>
        </w:rPr>
        <w:t>os</w:t>
      </w:r>
      <w:r w:rsidRPr="00062AA6" w:rsidR="001C3C46">
        <w:rPr>
          <w:rFonts w:ascii="Stolzl" w:hAnsi="Stolzl" w:cs="Arial"/>
          <w:b w:val="0"/>
          <w:color w:val="auto"/>
          <w:sz w:val="20"/>
          <w:lang w:eastAsia="en-US"/>
        </w:rPr>
        <w:t xml:space="preserve"> o compromisso com a segurança, privacidade e proteção dos dados pessoais de seus colaboradores.</w:t>
      </w:r>
      <w:r w:rsidRPr="00062AA6">
        <w:rPr>
          <w:rFonts w:ascii="Stolzl" w:hAnsi="Stolzl" w:cs="Arial"/>
          <w:b w:val="0"/>
          <w:color w:val="auto"/>
          <w:sz w:val="20"/>
          <w:lang w:eastAsia="en-US"/>
        </w:rPr>
        <w:t xml:space="preserve"> </w:t>
      </w:r>
      <w:r w:rsidRPr="00062AA6" w:rsidR="001C3C46">
        <w:rPr>
          <w:rFonts w:ascii="Stolzl" w:hAnsi="Stolzl" w:cs="Arial"/>
          <w:b w:val="0"/>
          <w:color w:val="auto"/>
          <w:sz w:val="20"/>
          <w:lang w:eastAsia="en-US"/>
        </w:rPr>
        <w:t xml:space="preserve">A empresa coleta e utiliza alguns dados pessoais relativos a pessoas ligadas ou não a ela, como os dados que pertencem aos </w:t>
      </w:r>
      <w:r w:rsidRPr="00062AA6" w:rsidR="001C3C46">
        <w:rPr>
          <w:rFonts w:ascii="Stolzl" w:hAnsi="Stolzl" w:cs="Arial"/>
          <w:b w:val="0"/>
          <w:color w:val="auto"/>
          <w:sz w:val="20"/>
          <w:lang w:eastAsia="en-US"/>
        </w:rPr>
        <w:t xml:space="preserve">colaboradores, clientes e fornecedores. </w:t>
      </w:r>
      <w:r w:rsidRPr="00062AA6" w:rsidR="00DB2A7D">
        <w:rPr>
          <w:rFonts w:ascii="Stolzl" w:hAnsi="Stolzl" w:cs="Arial"/>
          <w:bCs/>
          <w:color w:val="auto"/>
          <w:sz w:val="20"/>
          <w:lang w:eastAsia="en-US"/>
        </w:rPr>
        <w:t xml:space="preserve"> </w:t>
      </w:r>
      <w:r w:rsidRPr="00062AA6" w:rsidR="001C3C46">
        <w:rPr>
          <w:rFonts w:ascii="Stolzl" w:hAnsi="Stolzl" w:cs="Arial"/>
          <w:b w:val="0"/>
          <w:color w:val="auto"/>
          <w:sz w:val="20"/>
          <w:lang w:eastAsia="en-US"/>
        </w:rPr>
        <w:t xml:space="preserve">Ao tratar os dados pessoais a empresa age na qualidade de controladora desses dados, estando sujeita às disposições da Lei Federal n. 13.709/2018 (Lei Geral de Proteção de Dados Pessoais - LGPD) e demais leis, regras e regulamentos de privacidade aplicáveis. </w:t>
      </w:r>
    </w:p>
    <w:p w:rsidR="006522BB" w:rsidRPr="00062AA6" w:rsidP="00DD0832" w14:paraId="7C42887F" w14:textId="77777777">
      <w:pPr>
        <w:pStyle w:val="Poltica"/>
        <w:numPr>
          <w:ilvl w:val="0"/>
          <w:numId w:val="0"/>
        </w:numPr>
        <w:spacing w:before="0" w:after="0"/>
        <w:ind w:left="720"/>
        <w:jc w:val="both"/>
        <w:rPr>
          <w:rFonts w:ascii="Stolzl" w:hAnsi="Stolzl" w:cs="Arial"/>
          <w:b w:val="0"/>
          <w:color w:val="auto"/>
          <w:sz w:val="20"/>
          <w:lang w:eastAsia="en-US"/>
        </w:rPr>
      </w:pPr>
    </w:p>
    <w:p w:rsidR="00DB2A7D" w:rsidRPr="00062AA6" w:rsidP="00DD0832" w14:paraId="1F7B718A"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 xml:space="preserve">Os dados pessoais serão mantidos sob confidencialidade e tratados durante o período que houver base legal para rete-los. O colaborador, ao tratar dados pessoais, deverá tomar todas as medidas necessárias para garantir que sejam mantidos sob confidencialidade e acessados somente por aqueles que necessitem de tais dados para desempenharem suas funções. Além disso, se for necessário para a condução do negócio, que dados pessoais sejam compartilhados a terceiros (como exemplo, empresa prestadora de serviços), o colaborador deve garantir que esse terceiro esteja sujeito à um contrato por escrito que contenha obrigações de confidencialidade, obrigações e responsabilidades sob as leis de privacidade e proteção de dados, não se limitando à LGPD. </w:t>
      </w:r>
    </w:p>
    <w:p w:rsidR="00FF3AB5" w:rsidRPr="00062AA6" w:rsidP="00E20B84" w14:paraId="5DBF8948" w14:textId="77777777">
      <w:pPr>
        <w:pStyle w:val="Poltica"/>
        <w:numPr>
          <w:ilvl w:val="0"/>
          <w:numId w:val="0"/>
        </w:numPr>
        <w:spacing w:before="0" w:after="0"/>
        <w:jc w:val="both"/>
        <w:rPr>
          <w:rFonts w:ascii="Stolzl" w:hAnsi="Stolzl" w:cs="Arial"/>
          <w:b w:val="0"/>
          <w:color w:val="auto"/>
          <w:sz w:val="22"/>
          <w:szCs w:val="22"/>
          <w:lang w:eastAsia="en-US"/>
        </w:rPr>
      </w:pPr>
    </w:p>
    <w:p w:rsidR="00FF3AB5" w:rsidRPr="00062AA6" w:rsidP="00AA6B5F" w14:paraId="18027A4E" w14:textId="77777777">
      <w:pPr>
        <w:pStyle w:val="Poltica"/>
        <w:numPr>
          <w:ilvl w:val="1"/>
          <w:numId w:val="1"/>
        </w:numPr>
        <w:tabs>
          <w:tab w:val="clear" w:pos="284"/>
          <w:tab w:val="left" w:pos="1276"/>
        </w:tabs>
        <w:spacing w:before="0" w:after="0"/>
        <w:ind w:left="1134"/>
        <w:jc w:val="both"/>
        <w:rPr>
          <w:rFonts w:ascii="Stolzl" w:hAnsi="Stolzl" w:cs="Arial"/>
          <w:bCs/>
          <w:color w:val="auto"/>
          <w:sz w:val="22"/>
          <w:szCs w:val="22"/>
          <w:lang w:eastAsia="en-US"/>
        </w:rPr>
      </w:pPr>
      <w:r w:rsidRPr="00062AA6">
        <w:rPr>
          <w:rFonts w:ascii="Stolzl" w:hAnsi="Stolzl" w:cs="Arial"/>
          <w:bCs/>
          <w:color w:val="auto"/>
          <w:sz w:val="22"/>
          <w:szCs w:val="22"/>
          <w:lang w:eastAsia="en-US"/>
        </w:rPr>
        <w:t>Sigilo de informações</w:t>
      </w:r>
    </w:p>
    <w:p w:rsidR="00956B80" w:rsidRPr="00062AA6" w:rsidP="00956B80" w14:paraId="321AD26F" w14:textId="77777777">
      <w:pPr>
        <w:pStyle w:val="Poltica"/>
        <w:numPr>
          <w:ilvl w:val="0"/>
          <w:numId w:val="0"/>
        </w:numPr>
        <w:tabs>
          <w:tab w:val="clear" w:pos="284"/>
        </w:tabs>
        <w:spacing w:before="0" w:after="0"/>
        <w:ind w:left="1224"/>
        <w:jc w:val="both"/>
        <w:rPr>
          <w:rFonts w:ascii="Stolzl" w:hAnsi="Stolzl" w:cs="Arial"/>
          <w:bCs/>
          <w:color w:val="auto"/>
          <w:sz w:val="22"/>
          <w:szCs w:val="22"/>
          <w:lang w:eastAsia="en-US"/>
        </w:rPr>
      </w:pPr>
    </w:p>
    <w:p w:rsidR="004D002F" w:rsidRPr="00062AA6" w:rsidP="00A61AEC" w14:paraId="4A07CCD5" w14:textId="77777777">
      <w:pPr>
        <w:pStyle w:val="Poltica"/>
        <w:numPr>
          <w:ilvl w:val="0"/>
          <w:numId w:val="0"/>
        </w:numPr>
        <w:spacing w:before="0" w:after="0"/>
        <w:ind w:left="720"/>
        <w:jc w:val="both"/>
        <w:rPr>
          <w:rFonts w:ascii="Stolzl" w:hAnsi="Stolzl" w:cs="Arial"/>
          <w:b w:val="0"/>
          <w:color w:val="auto"/>
          <w:sz w:val="20"/>
          <w:lang w:eastAsia="en-US"/>
        </w:rPr>
      </w:pPr>
      <w:r w:rsidRPr="00062AA6">
        <w:rPr>
          <w:rFonts w:ascii="Stolzl" w:hAnsi="Stolzl" w:cs="Arial"/>
          <w:b w:val="0"/>
          <w:color w:val="auto"/>
          <w:sz w:val="20"/>
          <w:lang w:eastAsia="en-US"/>
        </w:rPr>
        <w:t>Devemos manter o sigilo das informações.</w:t>
      </w:r>
      <w:r w:rsidRPr="00062AA6">
        <w:rPr>
          <w:rFonts w:ascii="Stolzl" w:hAnsi="Stolzl" w:cs="Arial"/>
          <w:bCs/>
          <w:color w:val="auto"/>
          <w:sz w:val="20"/>
          <w:lang w:eastAsia="en-US"/>
        </w:rPr>
        <w:t xml:space="preserve"> </w:t>
      </w:r>
      <w:r w:rsidRPr="00062AA6">
        <w:rPr>
          <w:rFonts w:ascii="Stolzl" w:hAnsi="Stolzl" w:cs="Arial"/>
          <w:b w:val="0"/>
          <w:color w:val="auto"/>
          <w:sz w:val="20"/>
          <w:lang w:eastAsia="en-US"/>
        </w:rPr>
        <w:t>Não devemos compartilhar, sem prévia autorização, quaisquer informações de cunho confidencial da empresa, ou seja, aquelas que não constam em materiais oficiais e públicos da Iter, tais como resultados financeiros, novos produtos, estratégias de negócio, plantas e dados técnicos, nem utilizar as informações em benefício pessoal ou de terceiros.</w:t>
      </w:r>
      <w:r w:rsidRPr="00062AA6">
        <w:rPr>
          <w:rFonts w:ascii="Stolzl" w:hAnsi="Stolzl" w:cs="Arial"/>
          <w:bCs/>
          <w:color w:val="auto"/>
          <w:sz w:val="20"/>
          <w:lang w:eastAsia="en-US"/>
        </w:rPr>
        <w:t xml:space="preserve"> </w:t>
      </w:r>
      <w:r w:rsidRPr="00062AA6">
        <w:rPr>
          <w:rFonts w:ascii="Stolzl" w:hAnsi="Stolzl" w:cs="Arial"/>
          <w:b w:val="0"/>
          <w:color w:val="auto"/>
          <w:sz w:val="20"/>
          <w:lang w:eastAsia="en-US"/>
        </w:rPr>
        <w:t>É dever de todos os colaboradores atuarem sempre em defesa dos interesses d</w:t>
      </w:r>
      <w:r w:rsidRPr="00062AA6" w:rsidR="009D1217">
        <w:rPr>
          <w:rFonts w:ascii="Stolzl" w:hAnsi="Stolzl" w:cs="Arial"/>
          <w:b w:val="0"/>
          <w:color w:val="auto"/>
          <w:sz w:val="20"/>
          <w:lang w:eastAsia="en-US"/>
        </w:rPr>
        <w:t>o Grupo</w:t>
      </w:r>
      <w:r w:rsidRPr="00062AA6">
        <w:rPr>
          <w:rFonts w:ascii="Stolzl" w:hAnsi="Stolzl" w:cs="Arial"/>
          <w:b w:val="0"/>
          <w:color w:val="auto"/>
          <w:sz w:val="20"/>
          <w:lang w:eastAsia="en-US"/>
        </w:rPr>
        <w:t xml:space="preserve"> Iter e zelar pelas informações confidenciais da empresa e de seus colaboradores, mesmo após o desligamento.</w:t>
      </w:r>
    </w:p>
    <w:p w:rsidR="004D002F" w:rsidRPr="00062AA6" w:rsidP="004D002F" w14:paraId="2849DF6C" w14:textId="77777777">
      <w:pPr>
        <w:tabs>
          <w:tab w:val="left" w:pos="284"/>
        </w:tabs>
        <w:ind w:left="720"/>
        <w:jc w:val="both"/>
        <w:rPr>
          <w:rFonts w:ascii="Stolzl" w:hAnsi="Stolzl" w:cs="Arial"/>
          <w:sz w:val="22"/>
          <w:szCs w:val="22"/>
        </w:rPr>
      </w:pPr>
    </w:p>
    <w:p w:rsidR="004D002F" w:rsidRPr="00062AA6" w:rsidP="00AA6B5F" w14:paraId="350CF61F" w14:textId="77777777">
      <w:pPr>
        <w:numPr>
          <w:ilvl w:val="1"/>
          <w:numId w:val="1"/>
        </w:numPr>
        <w:tabs>
          <w:tab w:val="left" w:pos="1276"/>
        </w:tabs>
        <w:ind w:left="1134"/>
        <w:jc w:val="both"/>
        <w:rPr>
          <w:rFonts w:ascii="Stolzl" w:hAnsi="Stolzl" w:cs="Arial"/>
          <w:b/>
          <w:sz w:val="22"/>
          <w:szCs w:val="22"/>
        </w:rPr>
      </w:pPr>
      <w:r w:rsidRPr="00062AA6">
        <w:rPr>
          <w:rFonts w:ascii="Stolzl" w:hAnsi="Stolzl" w:cs="Arial"/>
          <w:b/>
          <w:sz w:val="22"/>
          <w:szCs w:val="22"/>
        </w:rPr>
        <w:t>Boas práticas de cibersegurança</w:t>
      </w:r>
    </w:p>
    <w:p w:rsidR="004D002F" w:rsidRPr="00062AA6" w:rsidP="004D002F" w14:paraId="4D4ACC77" w14:textId="77777777">
      <w:pPr>
        <w:ind w:left="720"/>
        <w:jc w:val="both"/>
        <w:rPr>
          <w:rFonts w:ascii="Stolzl" w:hAnsi="Stolzl" w:cs="Arial"/>
          <w:sz w:val="22"/>
          <w:szCs w:val="22"/>
        </w:rPr>
      </w:pPr>
    </w:p>
    <w:p w:rsidR="004D002F" w:rsidRPr="00062AA6" w:rsidP="004D002F" w14:paraId="4992DCD4" w14:textId="77777777">
      <w:pPr>
        <w:tabs>
          <w:tab w:val="left" w:pos="284"/>
        </w:tabs>
        <w:ind w:left="720"/>
        <w:jc w:val="both"/>
        <w:rPr>
          <w:rFonts w:ascii="Stolzl" w:hAnsi="Stolzl" w:cs="Arial"/>
        </w:rPr>
      </w:pPr>
      <w:r w:rsidRPr="00062AA6">
        <w:rPr>
          <w:rFonts w:ascii="Stolzl" w:hAnsi="Stolzl" w:cs="Arial"/>
        </w:rPr>
        <w:t xml:space="preserve">Quando se trata de cibersegurança, devemos redobrar a atenção aos e-mails recebidos, analisando se o remetente e o conteúdo são confiáveis. É importante o uso consciente das redes sociais, cuidado com possíveis links “disfarçados”, evite postar dados importantes e não compartilhe imagens que podem conter informações internas, como por exemplo a tela de seu computador. </w:t>
      </w:r>
    </w:p>
    <w:p w:rsidR="004D002F" w:rsidRPr="00062AA6" w:rsidP="004D002F" w14:paraId="222E8490" w14:textId="77777777">
      <w:pPr>
        <w:tabs>
          <w:tab w:val="left" w:pos="284"/>
        </w:tabs>
        <w:ind w:left="720"/>
        <w:jc w:val="both"/>
        <w:rPr>
          <w:rFonts w:ascii="Stolzl" w:hAnsi="Stolzl" w:cs="Arial"/>
        </w:rPr>
      </w:pPr>
    </w:p>
    <w:p w:rsidR="00DD0832" w:rsidRPr="00062AA6" w:rsidP="00AA6B5F" w14:paraId="6DA05017" w14:textId="77777777">
      <w:pPr>
        <w:tabs>
          <w:tab w:val="left" w:pos="284"/>
        </w:tabs>
        <w:ind w:left="720"/>
        <w:jc w:val="both"/>
        <w:rPr>
          <w:rFonts w:ascii="Stolzl" w:hAnsi="Stolzl"/>
        </w:rPr>
      </w:pPr>
      <w:r w:rsidRPr="00062AA6">
        <w:rPr>
          <w:rFonts w:ascii="Stolzl" w:hAnsi="Stolzl" w:cs="Arial"/>
        </w:rPr>
        <w:t xml:space="preserve">Além disso, cuide muito bem das suas credenciais de acesso, pense em senhas fáceis de memorizar, mas que sejam difíceis de serem descobertas e nunca </w:t>
      </w:r>
      <w:r w:rsidRPr="00062AA6">
        <w:rPr>
          <w:rFonts w:ascii="Stolzl" w:hAnsi="Stolzl" w:cs="Arial"/>
        </w:rPr>
        <w:t>abra mão do</w:t>
      </w:r>
      <w:r w:rsidRPr="00062AA6">
        <w:rPr>
          <w:rFonts w:ascii="Stolzl" w:hAnsi="Stolzl" w:cs="Arial"/>
        </w:rPr>
        <w:t xml:space="preserve"> mecanismo de duplo fator de autenticação (SMS, aplicativo ou ligação telefônica). Reforçamos que todos somos responsáveis pela segurança da informação da Companhia, por isso fique de olho e nos avise sempre que encontrar algum problema ou quando achar que algo errado pode vir a acontecer.</w:t>
      </w:r>
      <w:bookmarkStart w:id="7" w:name="_Hlk100220485"/>
    </w:p>
    <w:p w:rsidR="004E5AE0" w:rsidRPr="00062AA6" w:rsidP="00956B80" w14:paraId="3A2D8302" w14:textId="77777777">
      <w:pPr>
        <w:pStyle w:val="Poltica"/>
        <w:numPr>
          <w:ilvl w:val="0"/>
          <w:numId w:val="0"/>
        </w:numPr>
        <w:spacing w:before="0" w:after="0"/>
        <w:ind w:left="1134" w:hanging="360"/>
        <w:jc w:val="both"/>
        <w:rPr>
          <w:rFonts w:ascii="Stolzl" w:hAnsi="Stolzl" w:cs="Arial"/>
          <w:b w:val="0"/>
          <w:color w:val="auto"/>
          <w:sz w:val="22"/>
          <w:szCs w:val="22"/>
          <w:lang w:eastAsia="en-US"/>
        </w:rPr>
      </w:pPr>
    </w:p>
    <w:p w:rsidR="004E5AE0" w:rsidRPr="00062AA6" w:rsidP="00AA6B5F" w14:paraId="7F07B8EB" w14:textId="77777777">
      <w:pPr>
        <w:pStyle w:val="Poltica"/>
        <w:numPr>
          <w:ilvl w:val="1"/>
          <w:numId w:val="1"/>
        </w:numPr>
        <w:tabs>
          <w:tab w:val="clear" w:pos="284"/>
          <w:tab w:val="left" w:pos="1276"/>
        </w:tabs>
        <w:spacing w:before="0" w:after="0"/>
        <w:ind w:left="1134"/>
        <w:jc w:val="both"/>
        <w:rPr>
          <w:rFonts w:ascii="Stolzl" w:hAnsi="Stolzl" w:cs="Arial"/>
          <w:bCs/>
          <w:color w:val="auto"/>
          <w:sz w:val="22"/>
          <w:szCs w:val="22"/>
          <w:lang w:eastAsia="en-US"/>
        </w:rPr>
      </w:pPr>
      <w:r w:rsidRPr="00062AA6">
        <w:rPr>
          <w:rFonts w:ascii="Stolzl" w:hAnsi="Stolzl" w:cs="Arial"/>
          <w:color w:val="auto"/>
          <w:sz w:val="22"/>
          <w:szCs w:val="22"/>
          <w:lang w:eastAsia="en-US"/>
        </w:rPr>
        <w:t xml:space="preserve">Imagem e reputação </w:t>
      </w:r>
    </w:p>
    <w:p w:rsidR="00956B80" w:rsidRPr="00062AA6" w:rsidP="00956B80" w14:paraId="664DFD5D" w14:textId="77777777">
      <w:pPr>
        <w:pStyle w:val="Poltica"/>
        <w:numPr>
          <w:ilvl w:val="0"/>
          <w:numId w:val="0"/>
        </w:numPr>
        <w:tabs>
          <w:tab w:val="clear" w:pos="284"/>
        </w:tabs>
        <w:spacing w:before="0" w:after="0"/>
        <w:ind w:left="1224"/>
        <w:jc w:val="both"/>
        <w:rPr>
          <w:rFonts w:ascii="Stolzl" w:hAnsi="Stolzl" w:cs="Arial"/>
          <w:bCs/>
          <w:color w:val="auto"/>
          <w:sz w:val="22"/>
          <w:szCs w:val="22"/>
          <w:lang w:eastAsia="en-US"/>
        </w:rPr>
      </w:pPr>
    </w:p>
    <w:p w:rsidR="0017062E" w:rsidRPr="00062AA6" w:rsidP="00C97981" w14:paraId="58FDCB80" w14:textId="77777777">
      <w:pPr>
        <w:pStyle w:val="Poltica"/>
        <w:numPr>
          <w:ilvl w:val="0"/>
          <w:numId w:val="0"/>
        </w:numPr>
        <w:tabs>
          <w:tab w:val="clear" w:pos="284"/>
        </w:tabs>
        <w:spacing w:before="0"/>
        <w:ind w:left="709"/>
        <w:jc w:val="both"/>
        <w:rPr>
          <w:rFonts w:ascii="Stolzl" w:hAnsi="Stolzl" w:cs="Arial"/>
          <w:b w:val="0"/>
          <w:color w:val="auto"/>
          <w:sz w:val="20"/>
          <w:lang w:eastAsia="en-US"/>
        </w:rPr>
      </w:pPr>
      <w:r w:rsidRPr="00062AA6">
        <w:rPr>
          <w:rFonts w:ascii="Stolzl" w:hAnsi="Stolzl" w:cs="Arial"/>
          <w:b w:val="0"/>
          <w:color w:val="auto"/>
          <w:sz w:val="20"/>
          <w:lang w:eastAsia="en-US"/>
        </w:rPr>
        <w:t xml:space="preserve">Todos os profissionais devem estar atentos e não devem ter condutas que possam prejudicar a imagem e a reputação da Companhia. Somente será autorizada a divulgação de assuntos internos da empresa para a imprensa ou demais meios de comunicação quando formalmente autorizados pela área de Marketing, ou nas </w:t>
      </w:r>
      <w:r w:rsidRPr="00062AA6">
        <w:rPr>
          <w:rFonts w:ascii="Stolzl" w:hAnsi="Stolzl" w:cs="Arial"/>
          <w:b w:val="0"/>
          <w:color w:val="auto"/>
          <w:sz w:val="20"/>
          <w:lang w:eastAsia="en-US"/>
        </w:rPr>
        <w:t>situações que houver ampla divulgação nos canais oficiais do Grupo Iter e de suas unidades.</w:t>
      </w:r>
    </w:p>
    <w:p w:rsidR="006039F1" w:rsidRPr="00062AA6" w:rsidP="00AA6B5F" w14:paraId="1B74CADD" w14:textId="77777777">
      <w:pPr>
        <w:pStyle w:val="Poltica"/>
        <w:numPr>
          <w:ilvl w:val="1"/>
          <w:numId w:val="92"/>
        </w:numPr>
        <w:tabs>
          <w:tab w:val="left" w:pos="1276"/>
        </w:tabs>
        <w:spacing w:before="0" w:after="0"/>
        <w:ind w:left="1134"/>
        <w:jc w:val="both"/>
        <w:rPr>
          <w:rFonts w:ascii="Stolzl" w:hAnsi="Stolzl" w:cs="Arial"/>
          <w:bCs/>
          <w:color w:val="auto"/>
          <w:sz w:val="22"/>
          <w:szCs w:val="22"/>
          <w:lang w:eastAsia="en-US"/>
        </w:rPr>
      </w:pPr>
      <w:r w:rsidRPr="00062AA6">
        <w:rPr>
          <w:rFonts w:ascii="Stolzl" w:hAnsi="Stolzl" w:cs="Arial"/>
          <w:color w:val="auto"/>
          <w:sz w:val="22"/>
          <w:szCs w:val="22"/>
          <w:lang w:eastAsia="en-US"/>
        </w:rPr>
        <w:t>Registros financeiros</w:t>
      </w:r>
      <w:r w:rsidRPr="00062AA6" w:rsidR="195FEB0A">
        <w:rPr>
          <w:rFonts w:ascii="Stolzl" w:hAnsi="Stolzl" w:cs="Arial"/>
          <w:color w:val="auto"/>
          <w:sz w:val="22"/>
          <w:szCs w:val="22"/>
          <w:lang w:eastAsia="en-US"/>
        </w:rPr>
        <w:t xml:space="preserve"> e contábeis</w:t>
      </w:r>
    </w:p>
    <w:p w:rsidR="00956B80" w:rsidRPr="00062AA6" w:rsidP="00956B80" w14:paraId="6A974032" w14:textId="77777777">
      <w:pPr>
        <w:pStyle w:val="Poltica"/>
        <w:numPr>
          <w:ilvl w:val="0"/>
          <w:numId w:val="0"/>
        </w:numPr>
        <w:spacing w:before="0" w:after="0"/>
        <w:ind w:left="792"/>
        <w:jc w:val="both"/>
        <w:rPr>
          <w:rFonts w:ascii="Stolzl" w:hAnsi="Stolzl" w:cs="Arial"/>
          <w:bCs/>
          <w:color w:val="auto"/>
          <w:sz w:val="22"/>
          <w:szCs w:val="22"/>
          <w:lang w:eastAsia="en-US"/>
        </w:rPr>
      </w:pPr>
    </w:p>
    <w:p w:rsidR="000729FD" w:rsidRPr="00062AA6" w:rsidP="00956B80" w14:paraId="4786BC0B" w14:textId="77777777">
      <w:pPr>
        <w:pStyle w:val="Poltica"/>
        <w:numPr>
          <w:ilvl w:val="0"/>
          <w:numId w:val="0"/>
        </w:numPr>
        <w:tabs>
          <w:tab w:val="clear" w:pos="284"/>
        </w:tabs>
        <w:spacing w:before="0"/>
        <w:ind w:left="709"/>
        <w:jc w:val="both"/>
        <w:rPr>
          <w:rFonts w:ascii="Stolzl" w:hAnsi="Stolzl" w:cs="Arial"/>
          <w:b w:val="0"/>
          <w:color w:val="auto"/>
          <w:sz w:val="20"/>
          <w:lang w:eastAsia="en-US"/>
        </w:rPr>
      </w:pPr>
      <w:r w:rsidRPr="00062AA6">
        <w:rPr>
          <w:rFonts w:ascii="Stolzl" w:hAnsi="Stolzl" w:cs="Arial"/>
          <w:b w:val="0"/>
          <w:color w:val="auto"/>
          <w:sz w:val="20"/>
          <w:lang w:eastAsia="en-US"/>
        </w:rPr>
        <w:t xml:space="preserve">Nossos </w:t>
      </w:r>
      <w:r w:rsidRPr="00062AA6" w:rsidR="6DA79EBB">
        <w:rPr>
          <w:rFonts w:ascii="Stolzl" w:hAnsi="Stolzl" w:cs="Arial"/>
          <w:b w:val="0"/>
          <w:color w:val="auto"/>
          <w:sz w:val="20"/>
          <w:lang w:eastAsia="en-US"/>
        </w:rPr>
        <w:t xml:space="preserve">livros e </w:t>
      </w:r>
      <w:r w:rsidRPr="00062AA6">
        <w:rPr>
          <w:rFonts w:ascii="Stolzl" w:hAnsi="Stolzl" w:cs="Arial"/>
          <w:b w:val="0"/>
          <w:color w:val="auto"/>
          <w:sz w:val="20"/>
          <w:lang w:eastAsia="en-US"/>
        </w:rPr>
        <w:t>r</w:t>
      </w:r>
      <w:r w:rsidRPr="00062AA6" w:rsidR="1CCEA66A">
        <w:rPr>
          <w:rFonts w:ascii="Stolzl" w:hAnsi="Stolzl" w:cs="Arial"/>
          <w:b w:val="0"/>
          <w:color w:val="auto"/>
          <w:sz w:val="20"/>
          <w:lang w:eastAsia="en-US"/>
        </w:rPr>
        <w:t>egistros contábeis devem ser transparentes</w:t>
      </w:r>
      <w:r w:rsidRPr="00062AA6">
        <w:rPr>
          <w:rFonts w:ascii="Stolzl" w:hAnsi="Stolzl" w:cs="Arial"/>
          <w:b w:val="0"/>
          <w:color w:val="auto"/>
          <w:sz w:val="20"/>
          <w:lang w:eastAsia="en-US"/>
        </w:rPr>
        <w:t xml:space="preserve">, precisos </w:t>
      </w:r>
      <w:r w:rsidRPr="00062AA6" w:rsidR="1CCEA66A">
        <w:rPr>
          <w:rFonts w:ascii="Stolzl" w:hAnsi="Stolzl" w:cs="Arial"/>
          <w:b w:val="0"/>
          <w:color w:val="auto"/>
          <w:sz w:val="20"/>
          <w:lang w:eastAsia="en-US"/>
        </w:rPr>
        <w:t>e refletir as transações e movimentações realizadas</w:t>
      </w:r>
      <w:r w:rsidRPr="00062AA6" w:rsidR="00243EA8">
        <w:rPr>
          <w:rFonts w:ascii="Stolzl" w:hAnsi="Stolzl" w:cs="Arial"/>
          <w:b w:val="0"/>
          <w:color w:val="auto"/>
          <w:sz w:val="20"/>
          <w:lang w:eastAsia="en-US"/>
        </w:rPr>
        <w:t>.</w:t>
      </w:r>
      <w:r w:rsidRPr="00062AA6" w:rsidR="007552DB">
        <w:rPr>
          <w:rFonts w:ascii="Stolzl" w:hAnsi="Stolzl" w:cs="Arial"/>
          <w:b w:val="0"/>
          <w:color w:val="auto"/>
          <w:sz w:val="20"/>
          <w:lang w:eastAsia="en-US"/>
        </w:rPr>
        <w:t xml:space="preserve"> E</w:t>
      </w:r>
      <w:r w:rsidRPr="00062AA6" w:rsidR="00243EA8">
        <w:rPr>
          <w:rFonts w:ascii="Stolzl" w:hAnsi="Stolzl" w:cs="Arial"/>
          <w:b w:val="0"/>
          <w:color w:val="auto"/>
          <w:sz w:val="20"/>
          <w:lang w:eastAsia="en-US"/>
        </w:rPr>
        <w:t>les devem ficar</w:t>
      </w:r>
      <w:r w:rsidRPr="00062AA6" w:rsidR="007552DB">
        <w:rPr>
          <w:rFonts w:ascii="Stolzl" w:hAnsi="Stolzl" w:cs="Arial"/>
          <w:b w:val="0"/>
          <w:color w:val="auto"/>
          <w:sz w:val="20"/>
          <w:lang w:eastAsia="en-US"/>
        </w:rPr>
        <w:t xml:space="preserve"> </w:t>
      </w:r>
      <w:r w:rsidRPr="00062AA6">
        <w:rPr>
          <w:rFonts w:ascii="Stolzl" w:hAnsi="Stolzl" w:cs="Arial"/>
          <w:b w:val="0"/>
          <w:color w:val="auto"/>
          <w:sz w:val="20"/>
          <w:lang w:eastAsia="en-US"/>
        </w:rPr>
        <w:t>adequadamente arquivad</w:t>
      </w:r>
      <w:r w:rsidRPr="00062AA6" w:rsidR="007552DB">
        <w:rPr>
          <w:rFonts w:ascii="Stolzl" w:hAnsi="Stolzl" w:cs="Arial"/>
          <w:b w:val="0"/>
          <w:color w:val="auto"/>
          <w:sz w:val="20"/>
          <w:lang w:eastAsia="en-US"/>
        </w:rPr>
        <w:t>o</w:t>
      </w:r>
      <w:r w:rsidRPr="00062AA6">
        <w:rPr>
          <w:rFonts w:ascii="Stolzl" w:hAnsi="Stolzl" w:cs="Arial"/>
          <w:b w:val="0"/>
          <w:color w:val="auto"/>
          <w:sz w:val="20"/>
          <w:lang w:eastAsia="en-US"/>
        </w:rPr>
        <w:t>s, com documentação suporte necessária para consulta de eventuais auditorias</w:t>
      </w:r>
      <w:r w:rsidRPr="00062AA6" w:rsidR="00F00914">
        <w:rPr>
          <w:rFonts w:ascii="Stolzl" w:hAnsi="Stolzl" w:cs="Arial"/>
          <w:b w:val="0"/>
          <w:color w:val="auto"/>
          <w:sz w:val="20"/>
          <w:lang w:eastAsia="en-US"/>
        </w:rPr>
        <w:t xml:space="preserve">. Ressaltamos que </w:t>
      </w:r>
      <w:r w:rsidRPr="00062AA6" w:rsidR="6DA79EBB">
        <w:rPr>
          <w:rFonts w:ascii="Stolzl" w:hAnsi="Stolzl" w:cs="Arial"/>
          <w:b w:val="0"/>
          <w:color w:val="auto"/>
          <w:sz w:val="20"/>
          <w:lang w:eastAsia="en-US"/>
        </w:rPr>
        <w:t>não serão permitidas, direta ou indiretamente, qualquer declaração materialmente falsa, deturpada ou incompleta para um contador em relação a uma auditoria.</w:t>
      </w:r>
      <w:r w:rsidRPr="00062AA6" w:rsidR="0724AC58">
        <w:rPr>
          <w:rFonts w:ascii="Stolzl" w:hAnsi="Stolzl" w:cs="Arial"/>
          <w:b w:val="0"/>
          <w:color w:val="auto"/>
          <w:sz w:val="20"/>
          <w:lang w:eastAsia="en-US"/>
        </w:rPr>
        <w:t xml:space="preserve"> </w:t>
      </w:r>
    </w:p>
    <w:p w:rsidR="26B0E696" w:rsidRPr="00062AA6" w:rsidP="51A09D67" w14:paraId="16E8D1D5" w14:textId="77777777">
      <w:pPr>
        <w:pStyle w:val="Poltica"/>
        <w:numPr>
          <w:ilvl w:val="0"/>
          <w:numId w:val="0"/>
        </w:numPr>
        <w:tabs>
          <w:tab w:val="clear" w:pos="284"/>
        </w:tabs>
        <w:spacing w:before="0"/>
        <w:ind w:left="709"/>
        <w:jc w:val="both"/>
        <w:rPr>
          <w:rFonts w:ascii="Stolzl" w:hAnsi="Stolzl" w:cs="Arial"/>
          <w:b w:val="0"/>
          <w:color w:val="auto"/>
          <w:sz w:val="20"/>
          <w:lang w:eastAsia="en-US"/>
        </w:rPr>
      </w:pPr>
      <w:r w:rsidRPr="00062AA6">
        <w:rPr>
          <w:rFonts w:ascii="Stolzl" w:hAnsi="Stolzl" w:cs="Arial"/>
          <w:b w:val="0"/>
          <w:color w:val="auto"/>
          <w:sz w:val="20"/>
          <w:lang w:eastAsia="en-US"/>
        </w:rPr>
        <w:t>Nossos c</w:t>
      </w:r>
      <w:r w:rsidRPr="00062AA6" w:rsidR="669C1C9A">
        <w:rPr>
          <w:rFonts w:ascii="Stolzl" w:hAnsi="Stolzl" w:cs="Arial"/>
          <w:b w:val="0"/>
          <w:color w:val="auto"/>
          <w:sz w:val="20"/>
          <w:lang w:eastAsia="en-US"/>
        </w:rPr>
        <w:t>ontroles internos</w:t>
      </w:r>
      <w:r w:rsidRPr="00062AA6">
        <w:rPr>
          <w:rFonts w:ascii="Stolzl" w:hAnsi="Stolzl" w:cs="Arial"/>
          <w:b w:val="0"/>
          <w:color w:val="auto"/>
          <w:sz w:val="20"/>
          <w:lang w:eastAsia="en-US"/>
        </w:rPr>
        <w:t xml:space="preserve"> devem ser</w:t>
      </w:r>
      <w:r w:rsidRPr="00062AA6" w:rsidR="669C1C9A">
        <w:rPr>
          <w:rFonts w:ascii="Stolzl" w:hAnsi="Stolzl" w:cs="Arial"/>
          <w:b w:val="0"/>
          <w:color w:val="auto"/>
          <w:sz w:val="20"/>
          <w:lang w:eastAsia="en-US"/>
        </w:rPr>
        <w:t xml:space="preserve"> estabelecidos</w:t>
      </w:r>
      <w:r w:rsidRPr="00062AA6">
        <w:rPr>
          <w:rFonts w:ascii="Stolzl" w:hAnsi="Stolzl" w:cs="Arial"/>
          <w:b w:val="0"/>
          <w:color w:val="auto"/>
          <w:sz w:val="20"/>
          <w:lang w:eastAsia="en-US"/>
        </w:rPr>
        <w:t xml:space="preserve"> e</w:t>
      </w:r>
      <w:r w:rsidRPr="00062AA6" w:rsidR="669C1C9A">
        <w:rPr>
          <w:rFonts w:ascii="Stolzl" w:hAnsi="Stolzl" w:cs="Arial"/>
          <w:b w:val="0"/>
          <w:color w:val="auto"/>
          <w:sz w:val="20"/>
          <w:lang w:eastAsia="en-US"/>
        </w:rPr>
        <w:t xml:space="preserve"> executados para </w:t>
      </w:r>
      <w:r w:rsidRPr="00062AA6">
        <w:rPr>
          <w:rFonts w:ascii="Stolzl" w:hAnsi="Stolzl" w:cs="Arial"/>
          <w:b w:val="0"/>
          <w:color w:val="auto"/>
          <w:sz w:val="20"/>
          <w:lang w:eastAsia="en-US"/>
        </w:rPr>
        <w:t>garantir</w:t>
      </w:r>
      <w:r w:rsidRPr="00062AA6" w:rsidR="669C1C9A">
        <w:rPr>
          <w:rFonts w:ascii="Stolzl" w:hAnsi="Stolzl" w:cs="Arial"/>
          <w:b w:val="0"/>
          <w:color w:val="auto"/>
          <w:sz w:val="20"/>
          <w:lang w:eastAsia="en-US"/>
        </w:rPr>
        <w:t xml:space="preserve"> que os registros contábeis e financeiros sejam </w:t>
      </w:r>
      <w:r w:rsidRPr="00062AA6">
        <w:rPr>
          <w:rFonts w:ascii="Stolzl" w:hAnsi="Stolzl" w:cs="Arial"/>
          <w:b w:val="0"/>
          <w:color w:val="auto"/>
          <w:sz w:val="20"/>
          <w:lang w:eastAsia="en-US"/>
        </w:rPr>
        <w:t>minuciosos</w:t>
      </w:r>
      <w:r w:rsidRPr="00062AA6" w:rsidR="669C1C9A">
        <w:rPr>
          <w:rFonts w:ascii="Stolzl" w:hAnsi="Stolzl" w:cs="Arial"/>
          <w:b w:val="0"/>
          <w:color w:val="auto"/>
          <w:sz w:val="20"/>
          <w:lang w:eastAsia="en-US"/>
        </w:rPr>
        <w:t xml:space="preserve"> e estejam em conformidade com</w:t>
      </w:r>
      <w:r w:rsidRPr="00062AA6">
        <w:rPr>
          <w:rFonts w:ascii="Stolzl" w:hAnsi="Stolzl" w:cs="Arial"/>
          <w:b w:val="0"/>
          <w:color w:val="auto"/>
          <w:sz w:val="20"/>
          <w:lang w:eastAsia="en-US"/>
        </w:rPr>
        <w:t xml:space="preserve"> nossas políticas internas, regulação vigente</w:t>
      </w:r>
      <w:r w:rsidRPr="00062AA6" w:rsidR="669C1C9A">
        <w:rPr>
          <w:rFonts w:ascii="Stolzl" w:hAnsi="Stolzl" w:cs="Arial"/>
          <w:b w:val="0"/>
          <w:color w:val="auto"/>
          <w:sz w:val="20"/>
          <w:lang w:eastAsia="en-US"/>
        </w:rPr>
        <w:t>, legislações aplicáveis, princípios contábeis</w:t>
      </w:r>
      <w:r w:rsidRPr="00062AA6" w:rsidR="3FEF443F">
        <w:rPr>
          <w:rFonts w:ascii="Stolzl" w:hAnsi="Stolzl" w:cs="Arial"/>
          <w:b w:val="0"/>
          <w:color w:val="auto"/>
          <w:sz w:val="20"/>
          <w:lang w:eastAsia="en-US"/>
        </w:rPr>
        <w:t>, de governança corporativa</w:t>
      </w:r>
      <w:r w:rsidRPr="00062AA6" w:rsidR="669C1C9A">
        <w:rPr>
          <w:rFonts w:ascii="Stolzl" w:hAnsi="Stolzl" w:cs="Arial"/>
          <w:b w:val="0"/>
          <w:color w:val="auto"/>
          <w:sz w:val="20"/>
          <w:lang w:eastAsia="en-US"/>
        </w:rPr>
        <w:t xml:space="preserve"> e</w:t>
      </w:r>
      <w:r w:rsidRPr="00062AA6">
        <w:rPr>
          <w:rFonts w:ascii="Stolzl" w:hAnsi="Stolzl" w:cs="Arial"/>
          <w:b w:val="0"/>
          <w:color w:val="auto"/>
          <w:sz w:val="20"/>
          <w:lang w:eastAsia="en-US"/>
        </w:rPr>
        <w:t xml:space="preserve"> melhores práticas </w:t>
      </w:r>
      <w:r w:rsidRPr="00062AA6" w:rsidR="669C1C9A">
        <w:rPr>
          <w:rFonts w:ascii="Stolzl" w:hAnsi="Stolzl" w:cs="Arial"/>
          <w:b w:val="0"/>
          <w:color w:val="auto"/>
          <w:sz w:val="20"/>
          <w:lang w:eastAsia="en-US"/>
        </w:rPr>
        <w:t>de mercado</w:t>
      </w:r>
      <w:r w:rsidRPr="00062AA6">
        <w:rPr>
          <w:rFonts w:ascii="Stolzl" w:hAnsi="Stolzl" w:cs="Arial"/>
          <w:b w:val="0"/>
          <w:color w:val="auto"/>
          <w:sz w:val="20"/>
          <w:lang w:eastAsia="en-US"/>
        </w:rPr>
        <w:t xml:space="preserve"> adotados internacionalmente. </w:t>
      </w:r>
    </w:p>
    <w:p w:rsidR="791965BD" w:rsidRPr="00062AA6" w:rsidP="29E3C6BC" w14:paraId="7CC69811" w14:textId="77777777">
      <w:pPr>
        <w:pStyle w:val="Poltica"/>
        <w:numPr>
          <w:ilvl w:val="0"/>
          <w:numId w:val="0"/>
        </w:numPr>
        <w:tabs>
          <w:tab w:val="clear" w:pos="284"/>
        </w:tabs>
        <w:spacing w:before="0"/>
        <w:ind w:left="709"/>
        <w:jc w:val="both"/>
        <w:rPr>
          <w:rFonts w:ascii="Stolzl" w:hAnsi="Stolzl" w:cs="Arial"/>
          <w:b w:val="0"/>
          <w:color w:val="auto"/>
          <w:sz w:val="20"/>
          <w:lang w:eastAsia="en-US"/>
        </w:rPr>
      </w:pPr>
      <w:r w:rsidRPr="00062AA6">
        <w:rPr>
          <w:rFonts w:ascii="Stolzl" w:hAnsi="Stolzl" w:cs="Arial"/>
          <w:b w:val="0"/>
          <w:color w:val="auto"/>
          <w:sz w:val="20"/>
          <w:lang w:eastAsia="en-US"/>
        </w:rPr>
        <w:t>Ademais, d</w:t>
      </w:r>
      <w:r w:rsidRPr="00062AA6" w:rsidR="669C1C9A">
        <w:rPr>
          <w:rFonts w:ascii="Stolzl" w:hAnsi="Stolzl" w:cs="Arial"/>
          <w:b w:val="0"/>
          <w:color w:val="auto"/>
          <w:sz w:val="20"/>
          <w:lang w:eastAsia="en-US"/>
        </w:rPr>
        <w:t>evemos atuar em conformidade com toda a legislação tributária aplicável</w:t>
      </w:r>
      <w:r w:rsidRPr="00062AA6" w:rsidR="002A6481">
        <w:rPr>
          <w:rFonts w:ascii="Stolzl" w:hAnsi="Stolzl" w:cs="Arial"/>
          <w:b w:val="0"/>
          <w:color w:val="auto"/>
          <w:sz w:val="20"/>
          <w:lang w:eastAsia="en-US"/>
        </w:rPr>
        <w:t xml:space="preserve"> e</w:t>
      </w:r>
      <w:r w:rsidRPr="00062AA6" w:rsidR="669C1C9A">
        <w:rPr>
          <w:rFonts w:ascii="Stolzl" w:hAnsi="Stolzl" w:cs="Arial"/>
          <w:b w:val="0"/>
          <w:color w:val="auto"/>
          <w:sz w:val="20"/>
          <w:lang w:eastAsia="en-US"/>
        </w:rPr>
        <w:t xml:space="preserve"> operar com transparência junto às autoridades. </w:t>
      </w:r>
      <w:r w:rsidRPr="00062AA6">
        <w:rPr>
          <w:rFonts w:ascii="Stolzl" w:hAnsi="Stolzl" w:cs="Arial"/>
          <w:b w:val="0"/>
          <w:color w:val="auto"/>
          <w:sz w:val="20"/>
          <w:lang w:eastAsia="en-US"/>
        </w:rPr>
        <w:t xml:space="preserve">Qualquer </w:t>
      </w:r>
      <w:r w:rsidRPr="00062AA6" w:rsidR="669C1C9A">
        <w:rPr>
          <w:rFonts w:ascii="Stolzl" w:hAnsi="Stolzl" w:cs="Arial"/>
          <w:b w:val="0"/>
          <w:color w:val="auto"/>
          <w:sz w:val="20"/>
          <w:lang w:eastAsia="en-US"/>
        </w:rPr>
        <w:t>prática de sonegação</w:t>
      </w:r>
      <w:r w:rsidRPr="00062AA6">
        <w:rPr>
          <w:rFonts w:ascii="Stolzl" w:hAnsi="Stolzl" w:cs="Arial"/>
          <w:b w:val="0"/>
          <w:color w:val="auto"/>
          <w:sz w:val="20"/>
          <w:lang w:eastAsia="en-US"/>
        </w:rPr>
        <w:t>, facilitação</w:t>
      </w:r>
      <w:r w:rsidRPr="00062AA6" w:rsidR="669C1C9A">
        <w:rPr>
          <w:rFonts w:ascii="Stolzl" w:hAnsi="Stolzl" w:cs="Arial"/>
          <w:b w:val="0"/>
          <w:color w:val="auto"/>
          <w:sz w:val="20"/>
          <w:lang w:eastAsia="en-US"/>
        </w:rPr>
        <w:t xml:space="preserve"> ou evasão fiscal em nosso nome ou de terceiros é proibida e </w:t>
      </w:r>
      <w:r w:rsidRPr="00062AA6">
        <w:rPr>
          <w:rFonts w:ascii="Stolzl" w:hAnsi="Stolzl" w:cs="Arial"/>
          <w:b w:val="0"/>
          <w:color w:val="auto"/>
          <w:sz w:val="20"/>
          <w:lang w:eastAsia="en-US"/>
        </w:rPr>
        <w:t xml:space="preserve">reiteradamente </w:t>
      </w:r>
      <w:r w:rsidRPr="00062AA6" w:rsidR="669C1C9A">
        <w:rPr>
          <w:rFonts w:ascii="Stolzl" w:hAnsi="Stolzl" w:cs="Arial"/>
          <w:b w:val="0"/>
          <w:color w:val="auto"/>
          <w:sz w:val="20"/>
          <w:lang w:eastAsia="en-US"/>
        </w:rPr>
        <w:t>condenada</w:t>
      </w:r>
      <w:r w:rsidRPr="00062AA6">
        <w:rPr>
          <w:rFonts w:ascii="Stolzl" w:hAnsi="Stolzl" w:cs="Arial"/>
          <w:b w:val="0"/>
          <w:color w:val="auto"/>
          <w:sz w:val="20"/>
          <w:lang w:eastAsia="en-US"/>
        </w:rPr>
        <w:t xml:space="preserve"> por este código.</w:t>
      </w:r>
      <w:bookmarkEnd w:id="7"/>
    </w:p>
    <w:p w:rsidR="005E5449" w:rsidRPr="00062AA6" w:rsidP="00AA6B5F" w14:paraId="69C4AD26" w14:textId="77777777">
      <w:pPr>
        <w:pStyle w:val="Poltica"/>
        <w:numPr>
          <w:ilvl w:val="0"/>
          <w:numId w:val="0"/>
        </w:numPr>
        <w:spacing w:before="0" w:line="259" w:lineRule="auto"/>
        <w:ind w:left="720"/>
        <w:jc w:val="both"/>
        <w:rPr>
          <w:rFonts w:ascii="Stolzl" w:hAnsi="Stolzl" w:cs="Arial"/>
          <w:b w:val="0"/>
          <w:color w:val="auto"/>
          <w:sz w:val="20"/>
          <w:lang w:eastAsia="en-US"/>
        </w:rPr>
      </w:pPr>
      <w:r w:rsidRPr="00062AA6">
        <w:rPr>
          <w:rFonts w:ascii="Stolzl" w:hAnsi="Stolzl" w:cs="Arial"/>
          <w:b w:val="0"/>
          <w:color w:val="auto"/>
          <w:sz w:val="20"/>
          <w:lang w:eastAsia="en-US"/>
        </w:rPr>
        <w:t>T</w:t>
      </w:r>
      <w:r w:rsidRPr="00062AA6" w:rsidR="47523EFE">
        <w:rPr>
          <w:rFonts w:ascii="Stolzl" w:hAnsi="Stolzl" w:cs="Arial"/>
          <w:b w:val="0"/>
          <w:color w:val="auto"/>
          <w:sz w:val="20"/>
          <w:lang w:eastAsia="en-US"/>
        </w:rPr>
        <w:t>oda</w:t>
      </w:r>
      <w:r w:rsidRPr="00062AA6" w:rsidR="692362CE">
        <w:rPr>
          <w:rFonts w:ascii="Stolzl" w:hAnsi="Stolzl" w:cs="Arial"/>
          <w:b w:val="0"/>
          <w:color w:val="auto"/>
          <w:sz w:val="20"/>
          <w:lang w:eastAsia="en-US"/>
        </w:rPr>
        <w:t xml:space="preserve"> e qualquer irregularidade financeira </w:t>
      </w:r>
      <w:r w:rsidRPr="00062AA6" w:rsidR="4AACDF6B">
        <w:rPr>
          <w:rFonts w:ascii="Stolzl" w:hAnsi="Stolzl" w:cs="Arial"/>
          <w:b w:val="0"/>
          <w:color w:val="auto"/>
          <w:sz w:val="20"/>
          <w:lang w:eastAsia="en-US"/>
        </w:rPr>
        <w:t xml:space="preserve">identificada </w:t>
      </w:r>
      <w:r w:rsidRPr="00062AA6" w:rsidR="7CC292C9">
        <w:rPr>
          <w:rFonts w:ascii="Stolzl" w:hAnsi="Stolzl" w:cs="Arial"/>
          <w:b w:val="0"/>
          <w:color w:val="auto"/>
          <w:sz w:val="20"/>
          <w:lang w:eastAsia="en-US"/>
        </w:rPr>
        <w:t>deve</w:t>
      </w:r>
      <w:r w:rsidRPr="00062AA6" w:rsidR="0EA23F02">
        <w:rPr>
          <w:rFonts w:ascii="Stolzl" w:hAnsi="Stolzl" w:cs="Arial"/>
          <w:b w:val="0"/>
          <w:color w:val="auto"/>
          <w:sz w:val="20"/>
          <w:lang w:eastAsia="en-US"/>
        </w:rPr>
        <w:t xml:space="preserve"> ser relatada </w:t>
      </w:r>
      <w:r w:rsidRPr="00062AA6" w:rsidR="159788B5">
        <w:rPr>
          <w:rFonts w:ascii="Stolzl" w:hAnsi="Stolzl" w:cs="Arial"/>
          <w:b w:val="0"/>
          <w:color w:val="auto"/>
          <w:sz w:val="20"/>
          <w:lang w:eastAsia="en-US"/>
        </w:rPr>
        <w:t>através d</w:t>
      </w:r>
      <w:r w:rsidRPr="00062AA6" w:rsidR="736B5A04">
        <w:rPr>
          <w:rFonts w:ascii="Stolzl" w:hAnsi="Stolzl" w:cs="Arial"/>
          <w:b w:val="0"/>
          <w:color w:val="auto"/>
          <w:sz w:val="20"/>
          <w:lang w:eastAsia="en-US"/>
        </w:rPr>
        <w:t>os</w:t>
      </w:r>
      <w:r w:rsidRPr="00062AA6" w:rsidR="159788B5">
        <w:rPr>
          <w:rFonts w:ascii="Stolzl" w:hAnsi="Stolzl" w:cs="Arial"/>
          <w:b w:val="0"/>
          <w:color w:val="auto"/>
          <w:sz w:val="20"/>
          <w:lang w:eastAsia="en-US"/>
        </w:rPr>
        <w:t xml:space="preserve"> cana</w:t>
      </w:r>
      <w:r w:rsidRPr="00062AA6" w:rsidR="4D2E220E">
        <w:rPr>
          <w:rFonts w:ascii="Stolzl" w:hAnsi="Stolzl" w:cs="Arial"/>
          <w:b w:val="0"/>
          <w:color w:val="auto"/>
          <w:sz w:val="20"/>
          <w:lang w:eastAsia="en-US"/>
        </w:rPr>
        <w:t xml:space="preserve">is </w:t>
      </w:r>
      <w:r w:rsidRPr="00062AA6" w:rsidR="007F2CBC">
        <w:rPr>
          <w:rFonts w:ascii="Stolzl" w:hAnsi="Stolzl" w:cs="Arial"/>
          <w:b w:val="0"/>
          <w:color w:val="auto"/>
          <w:sz w:val="20"/>
          <w:lang w:eastAsia="en-US"/>
        </w:rPr>
        <w:t xml:space="preserve">de denúncia </w:t>
      </w:r>
      <w:r w:rsidRPr="00062AA6" w:rsidR="4D2E220E">
        <w:rPr>
          <w:rFonts w:ascii="Stolzl" w:hAnsi="Stolzl" w:cs="Arial"/>
          <w:b w:val="0"/>
          <w:color w:val="auto"/>
          <w:sz w:val="20"/>
          <w:lang w:eastAsia="en-US"/>
        </w:rPr>
        <w:t>disponibilizados pela empresa</w:t>
      </w:r>
      <w:r w:rsidRPr="00062AA6" w:rsidR="159788B5">
        <w:rPr>
          <w:rFonts w:ascii="Stolzl" w:hAnsi="Stolzl" w:cs="Arial"/>
          <w:b w:val="0"/>
          <w:color w:val="auto"/>
          <w:sz w:val="20"/>
          <w:lang w:eastAsia="en-US"/>
        </w:rPr>
        <w:t>.</w:t>
      </w:r>
      <w:r w:rsidRPr="00062AA6" w:rsidR="44FFFCA3">
        <w:rPr>
          <w:rFonts w:ascii="Stolzl" w:hAnsi="Stolzl" w:cs="Arial"/>
          <w:b w:val="0"/>
          <w:color w:val="auto"/>
          <w:sz w:val="20"/>
          <w:lang w:eastAsia="en-US"/>
        </w:rPr>
        <w:t xml:space="preserve"> </w:t>
      </w:r>
      <w:r w:rsidRPr="00062AA6" w:rsidR="49951826">
        <w:rPr>
          <w:rFonts w:ascii="Stolzl" w:hAnsi="Stolzl" w:cs="Arial"/>
          <w:b w:val="0"/>
          <w:color w:val="auto"/>
          <w:sz w:val="20"/>
          <w:lang w:eastAsia="en-US"/>
        </w:rPr>
        <w:t xml:space="preserve">Dentre </w:t>
      </w:r>
      <w:r w:rsidRPr="00062AA6" w:rsidR="130CEA6D">
        <w:rPr>
          <w:rFonts w:ascii="Stolzl" w:hAnsi="Stolzl" w:cs="Arial"/>
          <w:b w:val="0"/>
          <w:color w:val="auto"/>
          <w:sz w:val="20"/>
          <w:lang w:eastAsia="en-US"/>
        </w:rPr>
        <w:t xml:space="preserve">as </w:t>
      </w:r>
      <w:r w:rsidRPr="00062AA6" w:rsidR="49951826">
        <w:rPr>
          <w:rFonts w:ascii="Stolzl" w:hAnsi="Stolzl" w:cs="Arial"/>
          <w:b w:val="0"/>
          <w:color w:val="auto"/>
          <w:sz w:val="20"/>
          <w:lang w:eastAsia="en-US"/>
        </w:rPr>
        <w:t>condutas inaceitáveis</w:t>
      </w:r>
      <w:r w:rsidRPr="00062AA6" w:rsidR="2C7BDE13">
        <w:rPr>
          <w:rFonts w:ascii="Stolzl" w:hAnsi="Stolzl" w:cs="Arial"/>
          <w:b w:val="0"/>
          <w:color w:val="auto"/>
          <w:sz w:val="20"/>
          <w:lang w:eastAsia="en-US"/>
        </w:rPr>
        <w:t>,</w:t>
      </w:r>
      <w:r w:rsidRPr="00062AA6" w:rsidR="49951826">
        <w:rPr>
          <w:rFonts w:ascii="Stolzl" w:hAnsi="Stolzl" w:cs="Arial"/>
          <w:b w:val="0"/>
          <w:color w:val="auto"/>
          <w:sz w:val="20"/>
          <w:lang w:eastAsia="en-US"/>
        </w:rPr>
        <w:t xml:space="preserve"> destacamos os exemplos abaixo:</w:t>
      </w:r>
      <w:r w:rsidRPr="00062AA6">
        <w:rPr>
          <w:rFonts w:ascii="Stolzl" w:hAnsi="Stolzl" w:cs="Arial"/>
          <w:b w:val="0"/>
          <w:color w:val="auto"/>
          <w:sz w:val="20"/>
          <w:lang w:eastAsia="en-US"/>
        </w:rPr>
        <w:t xml:space="preserve"> </w:t>
      </w:r>
    </w:p>
    <w:p w:rsidR="005E5449" w:rsidRPr="00062AA6" w:rsidP="00780635" w14:paraId="39337714" w14:textId="77777777">
      <w:pPr>
        <w:pStyle w:val="Poltica"/>
        <w:numPr>
          <w:ilvl w:val="1"/>
          <w:numId w:val="133"/>
        </w:numPr>
        <w:spacing w:before="0" w:line="259" w:lineRule="auto"/>
        <w:ind w:left="1434" w:hanging="357"/>
        <w:jc w:val="both"/>
        <w:rPr>
          <w:rFonts w:ascii="Stolzl" w:hAnsi="Stolzl" w:cs="Arial"/>
          <w:b w:val="0"/>
          <w:color w:val="auto"/>
          <w:sz w:val="20"/>
          <w:lang w:eastAsia="en-US"/>
        </w:rPr>
      </w:pPr>
      <w:r w:rsidRPr="00062AA6">
        <w:rPr>
          <w:rFonts w:ascii="Stolzl" w:hAnsi="Stolzl" w:cs="Arial"/>
          <w:b w:val="0"/>
          <w:color w:val="auto"/>
          <w:sz w:val="20"/>
          <w:lang w:eastAsia="en-US"/>
        </w:rPr>
        <w:t>C</w:t>
      </w:r>
      <w:r w:rsidRPr="00062AA6" w:rsidR="6A30D0F5">
        <w:rPr>
          <w:rFonts w:ascii="Stolzl" w:hAnsi="Stolzl" w:cs="Arial"/>
          <w:b w:val="0"/>
          <w:color w:val="auto"/>
          <w:sz w:val="20"/>
          <w:lang w:eastAsia="en-US"/>
        </w:rPr>
        <w:t>oncretizar um</w:t>
      </w:r>
      <w:r w:rsidRPr="00062AA6" w:rsidR="061E9628">
        <w:rPr>
          <w:rFonts w:ascii="Stolzl" w:hAnsi="Stolzl" w:cs="Arial"/>
          <w:b w:val="0"/>
          <w:color w:val="auto"/>
          <w:sz w:val="20"/>
          <w:lang w:eastAsia="en-US"/>
        </w:rPr>
        <w:t>a</w:t>
      </w:r>
      <w:r w:rsidRPr="00062AA6" w:rsidR="6A30D0F5">
        <w:rPr>
          <w:rFonts w:ascii="Stolzl" w:hAnsi="Stolzl" w:cs="Arial"/>
          <w:b w:val="0"/>
          <w:color w:val="auto"/>
          <w:sz w:val="20"/>
          <w:lang w:eastAsia="en-US"/>
        </w:rPr>
        <w:t xml:space="preserve"> ne</w:t>
      </w:r>
      <w:r w:rsidRPr="00062AA6" w:rsidR="6F04C3F7">
        <w:rPr>
          <w:rFonts w:ascii="Stolzl" w:hAnsi="Stolzl" w:cs="Arial"/>
          <w:b w:val="0"/>
          <w:color w:val="auto"/>
          <w:sz w:val="20"/>
          <w:lang w:eastAsia="en-US"/>
        </w:rPr>
        <w:t>gociação</w:t>
      </w:r>
      <w:r w:rsidRPr="00062AA6" w:rsidR="6A30D0F5">
        <w:rPr>
          <w:rFonts w:ascii="Stolzl" w:hAnsi="Stolzl" w:cs="Arial"/>
          <w:b w:val="0"/>
          <w:color w:val="auto"/>
          <w:sz w:val="20"/>
          <w:lang w:eastAsia="en-US"/>
        </w:rPr>
        <w:t xml:space="preserve"> </w:t>
      </w:r>
      <w:r w:rsidRPr="00062AA6" w:rsidR="4D60A017">
        <w:rPr>
          <w:rFonts w:ascii="Stolzl" w:hAnsi="Stolzl" w:cs="Arial"/>
          <w:b w:val="0"/>
          <w:color w:val="auto"/>
          <w:sz w:val="20"/>
          <w:lang w:eastAsia="en-US"/>
        </w:rPr>
        <w:t>e/</w:t>
      </w:r>
      <w:r w:rsidRPr="00062AA6" w:rsidR="6A30D0F5">
        <w:rPr>
          <w:rFonts w:ascii="Stolzl" w:hAnsi="Stolzl" w:cs="Arial"/>
          <w:b w:val="0"/>
          <w:color w:val="auto"/>
          <w:sz w:val="20"/>
          <w:lang w:eastAsia="en-US"/>
        </w:rPr>
        <w:t xml:space="preserve">ou uma operação </w:t>
      </w:r>
      <w:r w:rsidRPr="00062AA6" w:rsidR="49DBFF3B">
        <w:rPr>
          <w:rFonts w:ascii="Stolzl" w:hAnsi="Stolzl" w:cs="Arial"/>
          <w:b w:val="0"/>
          <w:color w:val="auto"/>
          <w:sz w:val="20"/>
          <w:lang w:eastAsia="en-US"/>
        </w:rPr>
        <w:t xml:space="preserve">financeira </w:t>
      </w:r>
      <w:r w:rsidRPr="00062AA6" w:rsidR="45D05AE7">
        <w:rPr>
          <w:rFonts w:ascii="Stolzl" w:hAnsi="Stolzl" w:cs="Arial"/>
          <w:b w:val="0"/>
          <w:color w:val="auto"/>
          <w:sz w:val="20"/>
          <w:lang w:eastAsia="en-US"/>
        </w:rPr>
        <w:t>buscando</w:t>
      </w:r>
      <w:r w:rsidRPr="00062AA6" w:rsidR="6A30D0F5">
        <w:rPr>
          <w:rFonts w:ascii="Stolzl" w:hAnsi="Stolzl" w:cs="Arial"/>
          <w:b w:val="0"/>
          <w:color w:val="auto"/>
          <w:sz w:val="20"/>
          <w:lang w:eastAsia="en-US"/>
        </w:rPr>
        <w:t xml:space="preserve"> atender</w:t>
      </w:r>
      <w:r w:rsidRPr="00062AA6" w:rsidR="5489AF2C">
        <w:rPr>
          <w:rFonts w:ascii="Stolzl" w:hAnsi="Stolzl" w:cs="Arial"/>
          <w:b w:val="0"/>
          <w:color w:val="auto"/>
          <w:sz w:val="20"/>
          <w:lang w:eastAsia="en-US"/>
        </w:rPr>
        <w:t xml:space="preserve"> </w:t>
      </w:r>
      <w:r w:rsidRPr="00062AA6" w:rsidR="6A30D0F5">
        <w:rPr>
          <w:rFonts w:ascii="Stolzl" w:hAnsi="Stolzl" w:cs="Arial"/>
          <w:b w:val="0"/>
          <w:color w:val="auto"/>
          <w:sz w:val="20"/>
          <w:lang w:eastAsia="en-US"/>
        </w:rPr>
        <w:t xml:space="preserve">aos interesses particulares de controladores, administradores </w:t>
      </w:r>
      <w:r w:rsidRPr="00062AA6" w:rsidR="28FDD53E">
        <w:rPr>
          <w:rFonts w:ascii="Stolzl" w:hAnsi="Stolzl" w:cs="Arial"/>
          <w:b w:val="0"/>
          <w:color w:val="auto"/>
          <w:sz w:val="20"/>
          <w:lang w:eastAsia="en-US"/>
        </w:rPr>
        <w:t>e/</w:t>
      </w:r>
      <w:r w:rsidRPr="00062AA6" w:rsidR="6A30D0F5">
        <w:rPr>
          <w:rFonts w:ascii="Stolzl" w:hAnsi="Stolzl" w:cs="Arial"/>
          <w:b w:val="0"/>
          <w:color w:val="auto"/>
          <w:sz w:val="20"/>
          <w:lang w:eastAsia="en-US"/>
        </w:rPr>
        <w:t>ou terceiros;</w:t>
      </w:r>
    </w:p>
    <w:p w:rsidR="005E5449" w:rsidRPr="00062AA6" w:rsidP="00780635" w14:paraId="066BFFCE" w14:textId="77777777">
      <w:pPr>
        <w:pStyle w:val="Poltica"/>
        <w:numPr>
          <w:ilvl w:val="1"/>
          <w:numId w:val="133"/>
        </w:numPr>
        <w:spacing w:before="0" w:line="259" w:lineRule="auto"/>
        <w:ind w:left="1434" w:hanging="357"/>
        <w:jc w:val="both"/>
        <w:rPr>
          <w:rFonts w:ascii="Stolzl" w:hAnsi="Stolzl" w:cs="Arial"/>
          <w:b w:val="0"/>
          <w:color w:val="auto"/>
          <w:sz w:val="20"/>
        </w:rPr>
      </w:pPr>
      <w:r w:rsidRPr="00062AA6">
        <w:rPr>
          <w:rFonts w:ascii="Stolzl" w:hAnsi="Stolzl" w:cs="Arial"/>
          <w:b w:val="0"/>
          <w:color w:val="auto"/>
          <w:sz w:val="20"/>
          <w:lang w:eastAsia="en-US"/>
        </w:rPr>
        <w:t>Utilizar</w:t>
      </w:r>
      <w:r w:rsidRPr="00062AA6" w:rsidR="15CB0DD0">
        <w:rPr>
          <w:rFonts w:ascii="Stolzl" w:hAnsi="Stolzl" w:cs="Arial"/>
          <w:b w:val="0"/>
          <w:color w:val="auto"/>
          <w:sz w:val="20"/>
          <w:lang w:eastAsia="en-US"/>
        </w:rPr>
        <w:t xml:space="preserve"> como benefício pessoal </w:t>
      </w:r>
      <w:r w:rsidRPr="00062AA6">
        <w:rPr>
          <w:rFonts w:ascii="Stolzl" w:hAnsi="Stolzl" w:cs="Arial"/>
          <w:b w:val="0"/>
          <w:color w:val="auto"/>
          <w:sz w:val="20"/>
        </w:rPr>
        <w:t xml:space="preserve">informações privilegiadas para a venda </w:t>
      </w:r>
      <w:r w:rsidRPr="00062AA6" w:rsidR="263C5652">
        <w:rPr>
          <w:rFonts w:ascii="Stolzl" w:hAnsi="Stolzl" w:cs="Arial"/>
          <w:b w:val="0"/>
          <w:color w:val="auto"/>
          <w:sz w:val="20"/>
        </w:rPr>
        <w:t>e/</w:t>
      </w:r>
      <w:r w:rsidRPr="00062AA6">
        <w:rPr>
          <w:rFonts w:ascii="Stolzl" w:hAnsi="Stolzl" w:cs="Arial"/>
          <w:b w:val="0"/>
          <w:color w:val="auto"/>
          <w:sz w:val="20"/>
        </w:rPr>
        <w:t xml:space="preserve">ou compra de ativos financeiros (ações, debêntures etc.) diretamente </w:t>
      </w:r>
      <w:r w:rsidRPr="00062AA6" w:rsidR="4F6A1352">
        <w:rPr>
          <w:rFonts w:ascii="Stolzl" w:hAnsi="Stolzl" w:cs="Arial"/>
          <w:b w:val="0"/>
          <w:color w:val="auto"/>
          <w:sz w:val="20"/>
        </w:rPr>
        <w:t>e/</w:t>
      </w:r>
      <w:r w:rsidRPr="00062AA6" w:rsidR="3F45B3CD">
        <w:rPr>
          <w:rFonts w:ascii="Stolzl" w:hAnsi="Stolzl" w:cs="Arial"/>
          <w:b w:val="0"/>
          <w:color w:val="auto"/>
          <w:sz w:val="20"/>
        </w:rPr>
        <w:t>ou</w:t>
      </w:r>
      <w:r w:rsidRPr="00062AA6">
        <w:rPr>
          <w:rFonts w:ascii="Stolzl" w:hAnsi="Stolzl" w:cs="Arial"/>
          <w:b w:val="0"/>
          <w:color w:val="auto"/>
          <w:sz w:val="20"/>
        </w:rPr>
        <w:t xml:space="preserve"> por intermédio de terceiros</w:t>
      </w:r>
      <w:r w:rsidRPr="00062AA6" w:rsidR="09FB1C4D">
        <w:rPr>
          <w:rFonts w:ascii="Stolzl" w:hAnsi="Stolzl" w:cs="Arial"/>
          <w:b w:val="0"/>
          <w:color w:val="auto"/>
          <w:sz w:val="20"/>
          <w:lang w:eastAsia="en-US"/>
        </w:rPr>
        <w:t>;</w:t>
      </w:r>
    </w:p>
    <w:p w:rsidR="00062AA6" w:rsidRPr="008978A1" w:rsidP="00D05774" w14:paraId="78412486" w14:textId="77777777">
      <w:pPr>
        <w:pStyle w:val="Poltica"/>
        <w:numPr>
          <w:ilvl w:val="1"/>
          <w:numId w:val="133"/>
        </w:numPr>
        <w:spacing w:before="0" w:after="0" w:line="259" w:lineRule="auto"/>
        <w:ind w:left="1434" w:hanging="357"/>
        <w:jc w:val="both"/>
        <w:rPr>
          <w:rFonts w:ascii="Stolzl" w:hAnsi="Stolzl" w:cs="Arial"/>
          <w:b w:val="0"/>
          <w:color w:val="auto"/>
          <w:sz w:val="20"/>
        </w:rPr>
      </w:pPr>
      <w:r w:rsidRPr="00062AA6">
        <w:rPr>
          <w:rFonts w:ascii="Stolzl" w:hAnsi="Stolzl" w:cs="Arial"/>
          <w:b w:val="0"/>
          <w:color w:val="auto"/>
          <w:sz w:val="20"/>
          <w:lang w:eastAsia="en-US"/>
        </w:rPr>
        <w:t xml:space="preserve">Fornecer informações </w:t>
      </w:r>
      <w:r w:rsidRPr="00062AA6" w:rsidR="400C2E95">
        <w:rPr>
          <w:rFonts w:ascii="Stolzl" w:hAnsi="Stolzl" w:cs="Arial"/>
          <w:b w:val="0"/>
          <w:color w:val="auto"/>
          <w:sz w:val="20"/>
          <w:lang w:eastAsia="en-US"/>
        </w:rPr>
        <w:t xml:space="preserve">não públicas </w:t>
      </w:r>
      <w:r w:rsidRPr="00062AA6">
        <w:rPr>
          <w:rFonts w:ascii="Stolzl" w:hAnsi="Stolzl" w:cs="Arial"/>
          <w:b w:val="0"/>
          <w:color w:val="auto"/>
          <w:sz w:val="20"/>
          <w:lang w:eastAsia="en-US"/>
        </w:rPr>
        <w:t>financeiras à terceiros</w:t>
      </w:r>
      <w:r w:rsidRPr="00062AA6" w:rsidR="000EA20D">
        <w:rPr>
          <w:rFonts w:ascii="Stolzl" w:hAnsi="Stolzl" w:cs="Arial"/>
          <w:b w:val="0"/>
          <w:color w:val="auto"/>
          <w:sz w:val="20"/>
          <w:lang w:eastAsia="en-US"/>
        </w:rPr>
        <w:t>.</w:t>
      </w:r>
    </w:p>
    <w:p w:rsidR="00780635" w:rsidRPr="00782B01" w:rsidP="00780635" w14:paraId="5C5725FA" w14:textId="77777777">
      <w:pPr>
        <w:pStyle w:val="Poltica"/>
        <w:rPr>
          <w:rFonts w:ascii="Stolzl" w:hAnsi="Stolzl"/>
          <w:color w:val="auto"/>
          <w:sz w:val="24"/>
          <w:szCs w:val="24"/>
        </w:rPr>
      </w:pPr>
      <w:r w:rsidRPr="00782B01">
        <w:rPr>
          <w:rFonts w:ascii="Stolzl" w:hAnsi="Stolzl"/>
          <w:color w:val="auto"/>
          <w:sz w:val="24"/>
          <w:szCs w:val="24"/>
        </w:rPr>
        <w:t>CIÊNCIA E ADESÃO</w:t>
      </w:r>
    </w:p>
    <w:p w:rsidR="00780635" w:rsidRPr="006C5E55" w:rsidP="00780635" w14:paraId="1658D84A" w14:textId="459F8D6A">
      <w:pPr>
        <w:pStyle w:val="Padres"/>
        <w:rPr>
          <w:rFonts w:ascii="Stolzl" w:hAnsi="Stolzl"/>
          <w:sz w:val="20"/>
          <w:szCs w:val="20"/>
        </w:rPr>
      </w:pPr>
      <w:r w:rsidRPr="006C5E55">
        <w:rPr>
          <w:rFonts w:ascii="Stolzl" w:hAnsi="Stolzl"/>
          <w:sz w:val="20"/>
          <w:szCs w:val="20"/>
        </w:rPr>
        <w:t>A leitura e adesão d</w:t>
      </w:r>
      <w:r w:rsidR="009B553E">
        <w:rPr>
          <w:rFonts w:ascii="Stolzl" w:hAnsi="Stolzl"/>
          <w:sz w:val="20"/>
          <w:szCs w:val="20"/>
        </w:rPr>
        <w:t xml:space="preserve">o Código de Conduta e Ética </w:t>
      </w:r>
      <w:r w:rsidRPr="006C5E55">
        <w:rPr>
          <w:rFonts w:ascii="Stolzl" w:hAnsi="Stolzl"/>
          <w:sz w:val="20"/>
          <w:szCs w:val="20"/>
        </w:rPr>
        <w:t>é obrigatóri</w:t>
      </w:r>
      <w:r w:rsidR="00C3710A">
        <w:rPr>
          <w:rFonts w:ascii="Stolzl" w:hAnsi="Stolzl"/>
          <w:sz w:val="20"/>
          <w:szCs w:val="20"/>
        </w:rPr>
        <w:t>a</w:t>
      </w:r>
      <w:r w:rsidRPr="006C5E55">
        <w:rPr>
          <w:rFonts w:ascii="Stolzl" w:hAnsi="Stolzl"/>
          <w:sz w:val="20"/>
          <w:szCs w:val="20"/>
        </w:rPr>
        <w:t xml:space="preserve"> para todos os colaboradores. Após o aceite do documento na ferramenta de gestão de documentos, o colaborador declara que:</w:t>
      </w:r>
    </w:p>
    <w:p w:rsidR="00780635" w:rsidRPr="006C5E55" w:rsidP="00780635" w14:paraId="696E5B02" w14:textId="77777777">
      <w:pPr>
        <w:pStyle w:val="Padres"/>
        <w:numPr>
          <w:ilvl w:val="0"/>
          <w:numId w:val="135"/>
        </w:numPr>
        <w:spacing w:after="240" w:line="259" w:lineRule="auto"/>
        <w:ind w:left="851" w:hanging="284"/>
        <w:rPr>
          <w:rFonts w:ascii="Stolzl" w:hAnsi="Stolzl"/>
          <w:sz w:val="20"/>
          <w:szCs w:val="20"/>
        </w:rPr>
      </w:pPr>
      <w:r w:rsidRPr="006C5E55">
        <w:rPr>
          <w:rFonts w:ascii="Stolzl" w:hAnsi="Stolzl"/>
          <w:sz w:val="20"/>
          <w:szCs w:val="20"/>
        </w:rPr>
        <w:t xml:space="preserve">Recebeu a </w:t>
      </w:r>
      <w:r>
        <w:rPr>
          <w:rFonts w:ascii="Stolzl" w:hAnsi="Stolzl"/>
          <w:sz w:val="20"/>
          <w:szCs w:val="20"/>
        </w:rPr>
        <w:t>Código de Conduta e Ética</w:t>
      </w:r>
      <w:r w:rsidRPr="006C5E55">
        <w:rPr>
          <w:rFonts w:ascii="Stolzl" w:hAnsi="Stolzl"/>
          <w:sz w:val="20"/>
          <w:szCs w:val="20"/>
        </w:rPr>
        <w:t xml:space="preserve"> da ITER PARTICIPAÇÕES S.A e está ciente de que qualquer dúvida sobre o documento, entrará em contato com a área de Compliance da instituição.</w:t>
      </w:r>
    </w:p>
    <w:p w:rsidR="00780635" w:rsidRPr="006C5E55" w:rsidP="00780635" w14:paraId="49A64A8C" w14:textId="3A28B6B0">
      <w:pPr>
        <w:pStyle w:val="Padres"/>
        <w:numPr>
          <w:ilvl w:val="0"/>
          <w:numId w:val="135"/>
        </w:numPr>
        <w:spacing w:after="240" w:line="259" w:lineRule="auto"/>
        <w:ind w:left="851" w:hanging="284"/>
        <w:rPr>
          <w:rFonts w:ascii="Stolzl" w:hAnsi="Stolzl"/>
          <w:sz w:val="20"/>
          <w:szCs w:val="20"/>
        </w:rPr>
      </w:pPr>
      <w:r w:rsidRPr="006C5E55">
        <w:rPr>
          <w:rFonts w:ascii="Stolzl" w:hAnsi="Stolzl"/>
          <w:sz w:val="20"/>
          <w:szCs w:val="20"/>
        </w:rPr>
        <w:t xml:space="preserve">Assume o compromisso de seguir tais diretrizes e a responsabilidade de reportar e formalizar para a área de Compliance por meio do Canal de Conduta e Ética, qualquer comportamento ou situação que esteja em desacordo com as regras estabelecidas </w:t>
      </w:r>
      <w:r>
        <w:rPr>
          <w:rFonts w:ascii="Stolzl" w:hAnsi="Stolzl"/>
          <w:sz w:val="20"/>
          <w:szCs w:val="20"/>
        </w:rPr>
        <w:t>no presente código</w:t>
      </w:r>
      <w:r w:rsidRPr="006C5E55">
        <w:rPr>
          <w:rFonts w:ascii="Stolzl" w:hAnsi="Stolzl"/>
          <w:sz w:val="20"/>
          <w:szCs w:val="20"/>
        </w:rPr>
        <w:t xml:space="preserve"> da ITER PARTICIPAÇÕES S.A.</w:t>
      </w:r>
    </w:p>
    <w:p w:rsidR="00780635" w:rsidRPr="006C5E55" w:rsidP="00780635" w14:paraId="0B86A924" w14:textId="77777777">
      <w:pPr>
        <w:pStyle w:val="Padres"/>
        <w:numPr>
          <w:ilvl w:val="0"/>
          <w:numId w:val="135"/>
        </w:numPr>
        <w:spacing w:after="240" w:line="259" w:lineRule="auto"/>
        <w:ind w:left="851" w:hanging="284"/>
        <w:rPr>
          <w:rFonts w:ascii="Stolzl" w:hAnsi="Stolzl"/>
          <w:sz w:val="20"/>
          <w:szCs w:val="20"/>
        </w:rPr>
      </w:pPr>
      <w:r w:rsidRPr="006C5E55">
        <w:rPr>
          <w:rFonts w:ascii="Stolzl" w:hAnsi="Stolzl"/>
          <w:sz w:val="20"/>
          <w:szCs w:val="20"/>
        </w:rPr>
        <w:t xml:space="preserve">Até o presente momento, não identifica nenhuma situação que viole esta política e que não tem conhecimento de circunstâncias que possam gerar qualquer conflito com as regras desta política. </w:t>
      </w:r>
    </w:p>
    <w:p w:rsidR="00780635" w:rsidRPr="00780635" w:rsidP="00D05774" w14:paraId="4EB2500C" w14:textId="518ACD16">
      <w:pPr>
        <w:pStyle w:val="Padres"/>
        <w:numPr>
          <w:ilvl w:val="0"/>
          <w:numId w:val="135"/>
        </w:numPr>
        <w:spacing w:after="0" w:line="259" w:lineRule="auto"/>
        <w:ind w:left="851" w:hanging="284"/>
        <w:rPr>
          <w:rFonts w:ascii="Stolzl" w:hAnsi="Stolzl"/>
          <w:sz w:val="20"/>
          <w:szCs w:val="20"/>
        </w:rPr>
      </w:pPr>
      <w:r w:rsidRPr="006C5E55">
        <w:rPr>
          <w:rFonts w:ascii="Stolzl" w:hAnsi="Stolzl"/>
          <w:sz w:val="20"/>
          <w:szCs w:val="20"/>
        </w:rPr>
        <w:t xml:space="preserve">Zelará pelo cumprimento </w:t>
      </w:r>
      <w:r>
        <w:rPr>
          <w:rFonts w:ascii="Stolzl" w:hAnsi="Stolzl"/>
          <w:sz w:val="20"/>
          <w:szCs w:val="20"/>
        </w:rPr>
        <w:t>do Código de Conduta e Ética</w:t>
      </w:r>
      <w:r w:rsidRPr="006C5E55">
        <w:rPr>
          <w:rFonts w:ascii="Stolzl" w:hAnsi="Stolzl"/>
          <w:sz w:val="20"/>
          <w:szCs w:val="20"/>
        </w:rPr>
        <w:t xml:space="preserve"> da ITER PARTICIPAÇÕES S.A e disponibilizará a todos os seus representantes, colaboradores, fornecedores e/ou contratados que estejam envolvidos direta ou indiretamente, na prestação de serviços para o devido conhecimento.</w:t>
      </w:r>
    </w:p>
    <w:p w:rsidR="0045040D" w:rsidRPr="00062AA6" w:rsidP="0045040D" w14:paraId="76232CB3" w14:textId="593E8648">
      <w:pPr>
        <w:pStyle w:val="Poltica"/>
        <w:rPr>
          <w:rFonts w:ascii="Stolzl" w:hAnsi="Stolzl"/>
          <w:color w:val="auto"/>
          <w:sz w:val="24"/>
          <w:szCs w:val="24"/>
        </w:rPr>
      </w:pPr>
      <w:r w:rsidRPr="00062AA6">
        <w:rPr>
          <w:rFonts w:ascii="Stolzl" w:hAnsi="Stolzl"/>
          <w:color w:val="auto"/>
          <w:sz w:val="24"/>
          <w:szCs w:val="24"/>
        </w:rPr>
        <w:t>CONTROLE DE VERSÕES</w:t>
      </w:r>
    </w:p>
    <w:p w:rsidR="00BD11A4" w:rsidRPr="00062AA6" w:rsidP="00D05774" w14:paraId="3CA58F79" w14:textId="75A403CF">
      <w:pPr>
        <w:pStyle w:val="Texto"/>
        <w:spacing w:after="240"/>
        <w:rPr>
          <w:rFonts w:ascii="Stolzl" w:hAnsi="Stolzl"/>
          <w:sz w:val="20"/>
          <w:szCs w:val="20"/>
        </w:rPr>
      </w:pPr>
      <w:bookmarkStart w:id="8" w:name="_Hlk102747825"/>
      <w:r w:rsidRPr="00062AA6">
        <w:rPr>
          <w:rFonts w:ascii="Stolzl" w:hAnsi="Stolzl"/>
          <w:sz w:val="20"/>
          <w:szCs w:val="20"/>
        </w:rPr>
        <w:t>Este padrão passa a vigorar a partir da data de sua publicação, sendo revogadas todas as disposições em contrário e as versões anteriores.</w:t>
      </w:r>
    </w:p>
    <w:p w:rsidR="00873319" w:rsidRPr="00062AA6" w:rsidP="00873319" w14:paraId="367DD938" w14:textId="77777777">
      <w:pPr>
        <w:pStyle w:val="Norma"/>
        <w:numPr>
          <w:ilvl w:val="1"/>
          <w:numId w:val="1"/>
        </w:numPr>
        <w:spacing w:before="0"/>
        <w:rPr>
          <w:rFonts w:ascii="Stolzl" w:hAnsi="Stolzl"/>
          <w:color w:val="auto"/>
          <w:sz w:val="22"/>
          <w:szCs w:val="22"/>
        </w:rPr>
      </w:pPr>
      <w:r w:rsidRPr="00062AA6">
        <w:rPr>
          <w:rFonts w:ascii="Stolzl" w:hAnsi="Stolzl"/>
          <w:color w:val="auto"/>
          <w:sz w:val="22"/>
          <w:szCs w:val="22"/>
        </w:rPr>
        <w:t>Registro de alterações:</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5"/>
        <w:gridCol w:w="2341"/>
        <w:gridCol w:w="3402"/>
        <w:gridCol w:w="1917"/>
        <w:gridCol w:w="1418"/>
      </w:tblGrid>
      <w:tr w14:paraId="78CBCD8D" w14:textId="77777777" w:rsidTr="00D6082F">
        <w:tblPrEx>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1"/>
        </w:trPr>
        <w:tc>
          <w:tcPr>
            <w:tcW w:w="845" w:type="dxa"/>
            <w:shd w:val="clear" w:color="auto" w:fill="D9D9D9"/>
            <w:vAlign w:val="center"/>
          </w:tcPr>
          <w:p w:rsidR="00873319" w:rsidRPr="00062AA6" w:rsidP="00BF487C" w14:paraId="1502FF08" w14:textId="77777777">
            <w:pPr>
              <w:jc w:val="center"/>
              <w:rPr>
                <w:rFonts w:ascii="Stolzl" w:hAnsi="Stolzl" w:cs="Arial"/>
                <w:b/>
                <w:sz w:val="18"/>
                <w:szCs w:val="18"/>
              </w:rPr>
            </w:pPr>
            <w:r w:rsidRPr="00062AA6">
              <w:rPr>
                <w:rFonts w:ascii="Stolzl" w:hAnsi="Stolzl" w:cs="Arial"/>
                <w:b/>
                <w:sz w:val="18"/>
                <w:szCs w:val="18"/>
              </w:rPr>
              <w:t>Versão</w:t>
            </w:r>
          </w:p>
        </w:tc>
        <w:tc>
          <w:tcPr>
            <w:tcW w:w="2341" w:type="dxa"/>
            <w:shd w:val="clear" w:color="auto" w:fill="D9D9D9"/>
            <w:vAlign w:val="center"/>
          </w:tcPr>
          <w:p w:rsidR="00873319" w:rsidRPr="00062AA6" w:rsidP="00BF487C" w14:paraId="2EFE8689" w14:textId="77777777">
            <w:pPr>
              <w:jc w:val="center"/>
              <w:rPr>
                <w:rFonts w:ascii="Stolzl" w:hAnsi="Stolzl" w:cs="Arial"/>
                <w:b/>
                <w:sz w:val="18"/>
                <w:szCs w:val="18"/>
              </w:rPr>
            </w:pPr>
            <w:r w:rsidRPr="00062AA6">
              <w:rPr>
                <w:rFonts w:ascii="Stolzl" w:hAnsi="Stolzl" w:cs="Arial"/>
                <w:b/>
                <w:sz w:val="18"/>
                <w:szCs w:val="18"/>
              </w:rPr>
              <w:t>Elaboração</w:t>
            </w:r>
          </w:p>
        </w:tc>
        <w:tc>
          <w:tcPr>
            <w:tcW w:w="3402" w:type="dxa"/>
            <w:shd w:val="clear" w:color="auto" w:fill="D9D9D9"/>
            <w:vAlign w:val="center"/>
          </w:tcPr>
          <w:p w:rsidR="00873319" w:rsidRPr="00062AA6" w:rsidP="00BF487C" w14:paraId="757C0B2F" w14:textId="77777777">
            <w:pPr>
              <w:jc w:val="center"/>
              <w:rPr>
                <w:rFonts w:ascii="Stolzl" w:hAnsi="Stolzl" w:cs="Arial"/>
                <w:b/>
                <w:sz w:val="18"/>
                <w:szCs w:val="18"/>
              </w:rPr>
            </w:pPr>
            <w:r w:rsidRPr="00062AA6">
              <w:rPr>
                <w:rFonts w:ascii="Stolzl" w:hAnsi="Stolzl" w:cs="Arial"/>
                <w:b/>
                <w:sz w:val="18"/>
                <w:szCs w:val="18"/>
              </w:rPr>
              <w:t>Aprovação</w:t>
            </w:r>
            <w:r w:rsidRPr="00062AA6" w:rsidR="007C0C56">
              <w:rPr>
                <w:rFonts w:ascii="Stolzl" w:hAnsi="Stolzl" w:cs="Arial"/>
                <w:b/>
                <w:sz w:val="18"/>
                <w:szCs w:val="18"/>
              </w:rPr>
              <w:t>/Revisão</w:t>
            </w:r>
          </w:p>
        </w:tc>
        <w:tc>
          <w:tcPr>
            <w:tcW w:w="1917" w:type="dxa"/>
            <w:shd w:val="clear" w:color="auto" w:fill="D9D9D9"/>
            <w:vAlign w:val="center"/>
          </w:tcPr>
          <w:p w:rsidR="00873319" w:rsidRPr="00062AA6" w:rsidP="00BF487C" w14:paraId="32C60CFA" w14:textId="77777777">
            <w:pPr>
              <w:jc w:val="center"/>
              <w:rPr>
                <w:rFonts w:ascii="Stolzl" w:hAnsi="Stolzl" w:cs="Arial"/>
                <w:b/>
                <w:sz w:val="18"/>
                <w:szCs w:val="18"/>
              </w:rPr>
            </w:pPr>
            <w:r w:rsidRPr="00062AA6">
              <w:rPr>
                <w:rFonts w:ascii="Stolzl" w:hAnsi="Stolzl" w:cs="Arial"/>
                <w:b/>
                <w:sz w:val="18"/>
                <w:szCs w:val="18"/>
              </w:rPr>
              <w:t>Descrição da alteração</w:t>
            </w:r>
          </w:p>
        </w:tc>
        <w:tc>
          <w:tcPr>
            <w:tcW w:w="1418" w:type="dxa"/>
            <w:shd w:val="clear" w:color="auto" w:fill="D9D9D9"/>
            <w:vAlign w:val="center"/>
          </w:tcPr>
          <w:p w:rsidR="00873319" w:rsidRPr="00062AA6" w:rsidP="00BF487C" w14:paraId="72EC92E2" w14:textId="77777777">
            <w:pPr>
              <w:jc w:val="center"/>
              <w:rPr>
                <w:rFonts w:ascii="Stolzl" w:hAnsi="Stolzl" w:cs="Arial"/>
                <w:b/>
                <w:sz w:val="18"/>
                <w:szCs w:val="18"/>
              </w:rPr>
            </w:pPr>
            <w:r w:rsidRPr="00062AA6">
              <w:rPr>
                <w:rFonts w:ascii="Stolzl" w:hAnsi="Stolzl" w:cs="Arial"/>
                <w:b/>
                <w:sz w:val="18"/>
                <w:szCs w:val="18"/>
              </w:rPr>
              <w:t>Data de publicação</w:t>
            </w:r>
          </w:p>
        </w:tc>
      </w:tr>
      <w:tr w14:paraId="5EFA0BD1" w14:textId="77777777" w:rsidTr="00D05774">
        <w:tblPrEx>
          <w:tblW w:w="9923" w:type="dxa"/>
          <w:tblInd w:w="70" w:type="dxa"/>
          <w:tblCellMar>
            <w:left w:w="70" w:type="dxa"/>
            <w:right w:w="70" w:type="dxa"/>
          </w:tblCellMar>
          <w:tblLook w:val="0000"/>
        </w:tblPrEx>
        <w:trPr>
          <w:trHeight w:val="2988"/>
        </w:trPr>
        <w:tc>
          <w:tcPr>
            <w:tcW w:w="845" w:type="dxa"/>
            <w:shd w:val="clear" w:color="auto" w:fill="FFFFFF"/>
            <w:vAlign w:val="center"/>
          </w:tcPr>
          <w:p w:rsidR="00873319" w:rsidRPr="00062AA6" w:rsidP="00BF487C" w14:paraId="3D999854" w14:textId="77777777">
            <w:pPr>
              <w:jc w:val="center"/>
              <w:rPr>
                <w:rFonts w:ascii="Stolzl" w:hAnsi="Stolzl" w:cs="Arial"/>
                <w:sz w:val="18"/>
                <w:szCs w:val="18"/>
              </w:rPr>
            </w:pPr>
            <w:r w:rsidRPr="00062AA6">
              <w:rPr>
                <w:rFonts w:ascii="Stolzl" w:hAnsi="Stolzl" w:cs="Arial"/>
                <w:sz w:val="18"/>
                <w:szCs w:val="18"/>
              </w:rPr>
              <w:t>01</w:t>
            </w:r>
          </w:p>
        </w:tc>
        <w:tc>
          <w:tcPr>
            <w:tcW w:w="2341" w:type="dxa"/>
            <w:shd w:val="clear" w:color="auto" w:fill="FFFFFF"/>
            <w:vAlign w:val="center"/>
          </w:tcPr>
          <w:p w:rsidR="006D08A4" w:rsidRPr="00062AA6" w:rsidP="00D31254" w14:paraId="48759CF7" w14:textId="77777777">
            <w:pPr>
              <w:rPr>
                <w:rFonts w:ascii="Stolzl" w:hAnsi="Stolzl" w:cs="Arial"/>
                <w:bCs/>
                <w:sz w:val="18"/>
                <w:szCs w:val="18"/>
              </w:rPr>
            </w:pPr>
            <w:r w:rsidRPr="00062AA6">
              <w:rPr>
                <w:rFonts w:ascii="Stolzl" w:hAnsi="Stolzl" w:cs="Arial"/>
                <w:bCs/>
                <w:sz w:val="18"/>
                <w:szCs w:val="18"/>
              </w:rPr>
              <w:t>Ana Carolina Cunha de Souza – Coordenadora de Compliance</w:t>
            </w:r>
          </w:p>
        </w:tc>
        <w:tc>
          <w:tcPr>
            <w:tcW w:w="3402" w:type="dxa"/>
            <w:shd w:val="clear" w:color="auto" w:fill="FFFFFF"/>
            <w:vAlign w:val="center"/>
          </w:tcPr>
          <w:p w:rsidR="00777BA0" w:rsidRPr="00260568" w:rsidP="00777BA0" w14:paraId="63139063" w14:textId="77777777">
            <w:pPr>
              <w:rPr>
                <w:rFonts w:ascii="Stolzl" w:hAnsi="Stolzl" w:cs="Arial"/>
                <w:sz w:val="18"/>
                <w:szCs w:val="18"/>
              </w:rPr>
            </w:pPr>
            <w:r w:rsidRPr="00260568">
              <w:rPr>
                <w:rFonts w:ascii="Stolzl" w:hAnsi="Stolzl" w:cs="Arial"/>
                <w:sz w:val="18"/>
                <w:szCs w:val="18"/>
              </w:rPr>
              <w:t>(AC) Analu Fiuza – Diretora de</w:t>
            </w:r>
          </w:p>
          <w:p w:rsidR="00777BA0" w:rsidRPr="00260568" w:rsidP="00777BA0" w14:paraId="00970BF2" w14:textId="77777777">
            <w:pPr>
              <w:spacing w:after="120"/>
              <w:rPr>
                <w:rFonts w:ascii="Stolzl" w:hAnsi="Stolzl" w:cs="Arial"/>
                <w:sz w:val="18"/>
                <w:szCs w:val="18"/>
              </w:rPr>
            </w:pPr>
            <w:r w:rsidRPr="00260568">
              <w:rPr>
                <w:rFonts w:ascii="Stolzl" w:hAnsi="Stolzl" w:cs="Arial"/>
                <w:sz w:val="18"/>
                <w:szCs w:val="18"/>
              </w:rPr>
              <w:t xml:space="preserve">Gente, Gestão e Sustentabilidade </w:t>
            </w:r>
          </w:p>
          <w:p w:rsidR="00777BA0" w:rsidRPr="00260568" w:rsidP="00777BA0" w14:paraId="3DB1FE8F" w14:textId="77777777">
            <w:pPr>
              <w:spacing w:after="120"/>
              <w:rPr>
                <w:rFonts w:ascii="Stolzl" w:hAnsi="Stolzl" w:cs="Arial"/>
                <w:sz w:val="18"/>
                <w:szCs w:val="18"/>
              </w:rPr>
            </w:pPr>
            <w:r w:rsidRPr="00260568">
              <w:rPr>
                <w:rFonts w:ascii="Stolzl" w:hAnsi="Stolzl" w:cs="Arial"/>
                <w:sz w:val="18"/>
                <w:szCs w:val="18"/>
              </w:rPr>
              <w:t>(AC) Sérgio Andreoli – CFO</w:t>
            </w:r>
          </w:p>
          <w:p w:rsidR="00777BA0" w:rsidRPr="00260568" w:rsidP="00777BA0" w14:paraId="707F7DE7" w14:textId="77777777">
            <w:pPr>
              <w:rPr>
                <w:rFonts w:ascii="Stolzl" w:hAnsi="Stolzl" w:cs="Arial"/>
                <w:sz w:val="18"/>
                <w:szCs w:val="18"/>
              </w:rPr>
            </w:pPr>
            <w:r w:rsidRPr="00260568">
              <w:rPr>
                <w:rFonts w:ascii="Stolzl" w:hAnsi="Stolzl" w:cs="Arial"/>
                <w:sz w:val="18"/>
                <w:szCs w:val="18"/>
              </w:rPr>
              <w:t>(AC) Diego Scofano – Diretor</w:t>
            </w:r>
          </w:p>
          <w:p w:rsidR="00777BA0" w:rsidRPr="00260568" w:rsidP="00777BA0" w14:paraId="660DF6EF" w14:textId="77777777">
            <w:pPr>
              <w:spacing w:after="120"/>
              <w:rPr>
                <w:rFonts w:ascii="Stolzl" w:hAnsi="Stolzl" w:cs="Arial"/>
                <w:sz w:val="18"/>
                <w:szCs w:val="18"/>
              </w:rPr>
            </w:pPr>
            <w:r w:rsidRPr="00260568">
              <w:rPr>
                <w:rFonts w:ascii="Stolzl" w:hAnsi="Stolzl" w:cs="Arial"/>
                <w:sz w:val="18"/>
                <w:szCs w:val="18"/>
              </w:rPr>
              <w:t xml:space="preserve">Técnico </w:t>
            </w:r>
          </w:p>
          <w:p w:rsidR="00777BA0" w:rsidRPr="00260568" w:rsidP="00777BA0" w14:paraId="40C71DF1" w14:textId="77777777">
            <w:pPr>
              <w:spacing w:after="120"/>
              <w:rPr>
                <w:rFonts w:ascii="Stolzl" w:hAnsi="Stolzl" w:cs="Arial"/>
                <w:sz w:val="18"/>
                <w:szCs w:val="18"/>
              </w:rPr>
            </w:pPr>
            <w:r w:rsidRPr="00260568">
              <w:rPr>
                <w:rFonts w:ascii="Stolzl" w:hAnsi="Stolzl" w:cs="Arial"/>
                <w:sz w:val="18"/>
                <w:szCs w:val="18"/>
              </w:rPr>
              <w:t>(AC) Evelyn de Vasconcelos Rodrigues – Diretora de Negócios</w:t>
            </w:r>
          </w:p>
          <w:p w:rsidR="00777BA0" w:rsidRPr="00260568" w:rsidP="00777BA0" w14:paraId="31D48EB4" w14:textId="77777777">
            <w:pPr>
              <w:spacing w:after="120"/>
              <w:rPr>
                <w:rFonts w:ascii="Stolzl" w:hAnsi="Stolzl" w:cs="Arial"/>
                <w:sz w:val="18"/>
                <w:szCs w:val="18"/>
              </w:rPr>
            </w:pPr>
            <w:r w:rsidRPr="00260568">
              <w:rPr>
                <w:rFonts w:ascii="Stolzl" w:hAnsi="Stolzl" w:cs="Arial"/>
                <w:sz w:val="18"/>
                <w:szCs w:val="18"/>
              </w:rPr>
              <w:t xml:space="preserve">(AC) Marcus Fabio Rodrigues Peixoto – COO </w:t>
            </w:r>
          </w:p>
          <w:p w:rsidR="003346AA" w:rsidRPr="00BD11A4" w:rsidP="00FD060B" w14:paraId="4273554D" w14:textId="77777777">
            <w:pPr>
              <w:rPr>
                <w:rFonts w:ascii="Stolzl" w:hAnsi="Stolzl"/>
                <w:sz w:val="18"/>
                <w:szCs w:val="18"/>
              </w:rPr>
            </w:pPr>
            <w:r w:rsidRPr="00260568">
              <w:rPr>
                <w:rFonts w:ascii="Stolzl" w:hAnsi="Stolzl" w:cs="Arial"/>
                <w:sz w:val="18"/>
                <w:szCs w:val="18"/>
              </w:rPr>
              <w:t>(AC) Sandro Fernandes – CEO</w:t>
            </w:r>
          </w:p>
        </w:tc>
        <w:tc>
          <w:tcPr>
            <w:tcW w:w="1917" w:type="dxa"/>
            <w:shd w:val="clear" w:color="auto" w:fill="FFFFFF"/>
            <w:vAlign w:val="center"/>
          </w:tcPr>
          <w:p w:rsidR="0009060E" w:rsidRPr="00062AA6" w:rsidP="00BF487C" w14:paraId="5D9C3081" w14:textId="77777777">
            <w:pPr>
              <w:pStyle w:val="Padres"/>
              <w:jc w:val="left"/>
              <w:rPr>
                <w:rFonts w:ascii="Stolzl" w:hAnsi="Stolzl"/>
                <w:sz w:val="18"/>
                <w:szCs w:val="18"/>
              </w:rPr>
            </w:pPr>
            <w:r w:rsidRPr="00062AA6">
              <w:rPr>
                <w:rFonts w:ascii="Stolzl" w:hAnsi="Stolzl"/>
                <w:sz w:val="18"/>
                <w:szCs w:val="18"/>
              </w:rPr>
              <w:t>Emissão inicial</w:t>
            </w:r>
          </w:p>
        </w:tc>
        <w:tc>
          <w:tcPr>
            <w:tcW w:w="1418" w:type="dxa"/>
            <w:shd w:val="clear" w:color="auto" w:fill="FFFFFF"/>
            <w:vAlign w:val="center"/>
          </w:tcPr>
          <w:p w:rsidR="00873319" w:rsidRPr="00062AA6" w:rsidP="00BF487C" w14:paraId="4BFDB448" w14:textId="77777777">
            <w:pPr>
              <w:jc w:val="center"/>
              <w:rPr>
                <w:rFonts w:ascii="Stolzl" w:hAnsi="Stolzl" w:cs="Arial"/>
                <w:sz w:val="18"/>
                <w:szCs w:val="18"/>
              </w:rPr>
            </w:pPr>
            <w:r>
              <w:rPr>
                <w:rFonts w:ascii="Stolzl" w:hAnsi="Stolzl" w:cs="Arial"/>
                <w:sz w:val="18"/>
                <w:szCs w:val="18"/>
              </w:rPr>
              <w:t>06/12/2023</w:t>
            </w:r>
          </w:p>
        </w:tc>
      </w:tr>
      <w:tr w14:paraId="37CF2BF9" w14:textId="77777777" w:rsidTr="00D05774">
        <w:tblPrEx>
          <w:tblW w:w="9923" w:type="dxa"/>
          <w:tblInd w:w="70" w:type="dxa"/>
          <w:tblCellMar>
            <w:left w:w="70" w:type="dxa"/>
            <w:right w:w="70" w:type="dxa"/>
          </w:tblCellMar>
          <w:tblLook w:val="0000"/>
        </w:tblPrEx>
        <w:trPr>
          <w:trHeight w:val="945"/>
        </w:trPr>
        <w:tc>
          <w:tcPr>
            <w:tcW w:w="845" w:type="dxa"/>
            <w:shd w:val="clear" w:color="auto" w:fill="FFFFFF"/>
            <w:vAlign w:val="center"/>
          </w:tcPr>
          <w:p w:rsidR="00D05774" w:rsidRPr="00062AA6" w:rsidP="00D05774" w14:paraId="6277166D" w14:textId="2C389311">
            <w:pPr>
              <w:jc w:val="center"/>
              <w:rPr>
                <w:rFonts w:ascii="Stolzl" w:hAnsi="Stolzl" w:cs="Arial"/>
                <w:sz w:val="18"/>
                <w:szCs w:val="18"/>
              </w:rPr>
            </w:pPr>
            <w:r w:rsidRPr="00062AA6">
              <w:rPr>
                <w:rFonts w:ascii="Stolzl" w:hAnsi="Stolzl" w:cs="Arial"/>
                <w:sz w:val="18"/>
                <w:szCs w:val="18"/>
              </w:rPr>
              <w:t>0</w:t>
            </w:r>
            <w:r>
              <w:rPr>
                <w:rFonts w:ascii="Stolzl" w:hAnsi="Stolzl" w:cs="Arial"/>
                <w:sz w:val="18"/>
                <w:szCs w:val="18"/>
              </w:rPr>
              <w:t>2</w:t>
            </w:r>
          </w:p>
        </w:tc>
        <w:tc>
          <w:tcPr>
            <w:tcW w:w="2341" w:type="dxa"/>
            <w:shd w:val="clear" w:color="auto" w:fill="FFFFFF"/>
            <w:vAlign w:val="center"/>
          </w:tcPr>
          <w:p w:rsidR="00D05774" w:rsidRPr="00062AA6" w:rsidP="00D05774" w14:paraId="0DA44498" w14:textId="1E1DFDFC">
            <w:pPr>
              <w:rPr>
                <w:rFonts w:ascii="Stolzl" w:hAnsi="Stolzl" w:cs="Arial"/>
                <w:bCs/>
                <w:sz w:val="18"/>
                <w:szCs w:val="18"/>
              </w:rPr>
            </w:pPr>
            <w:r w:rsidRPr="00062AA6">
              <w:rPr>
                <w:rFonts w:ascii="Stolzl" w:hAnsi="Stolzl" w:cs="Arial"/>
                <w:bCs/>
                <w:sz w:val="18"/>
                <w:szCs w:val="18"/>
              </w:rPr>
              <w:t>Ana Carolina Cunha de Souza – Coordenadora de Compliance</w:t>
            </w:r>
          </w:p>
        </w:tc>
        <w:tc>
          <w:tcPr>
            <w:tcW w:w="3402" w:type="dxa"/>
            <w:shd w:val="clear" w:color="auto" w:fill="FFFFFF"/>
            <w:vAlign w:val="center"/>
          </w:tcPr>
          <w:p w:rsidR="00D05774" w:rsidRPr="00260568" w:rsidP="00D05774" w14:paraId="7FA57E11" w14:textId="77777777">
            <w:pPr>
              <w:rPr>
                <w:rFonts w:ascii="Stolzl" w:hAnsi="Stolzl" w:cs="Arial"/>
                <w:sz w:val="18"/>
                <w:szCs w:val="18"/>
              </w:rPr>
            </w:pPr>
            <w:r w:rsidRPr="00260568">
              <w:rPr>
                <w:rFonts w:ascii="Stolzl" w:hAnsi="Stolzl" w:cs="Arial"/>
                <w:sz w:val="18"/>
                <w:szCs w:val="18"/>
              </w:rPr>
              <w:t>(AC) Analu Fiuza – Diretora de</w:t>
            </w:r>
          </w:p>
          <w:p w:rsidR="00D05774" w:rsidRPr="00260568" w:rsidP="00D05774" w14:paraId="71E82B65" w14:textId="6054BFCD">
            <w:pPr>
              <w:spacing w:after="120"/>
              <w:rPr>
                <w:rFonts w:ascii="Stolzl" w:hAnsi="Stolzl" w:cs="Arial"/>
                <w:sz w:val="18"/>
                <w:szCs w:val="18"/>
              </w:rPr>
            </w:pPr>
            <w:r w:rsidRPr="00260568">
              <w:rPr>
                <w:rFonts w:ascii="Stolzl" w:hAnsi="Stolzl" w:cs="Arial"/>
                <w:sz w:val="18"/>
                <w:szCs w:val="18"/>
              </w:rPr>
              <w:t xml:space="preserve">Gente, Gestão e Sustentabilidade </w:t>
            </w:r>
          </w:p>
        </w:tc>
        <w:tc>
          <w:tcPr>
            <w:tcW w:w="1917" w:type="dxa"/>
            <w:shd w:val="clear" w:color="auto" w:fill="FFFFFF"/>
            <w:vAlign w:val="center"/>
          </w:tcPr>
          <w:p w:rsidR="00D05774" w:rsidRPr="00062AA6" w:rsidP="00D05774" w14:paraId="72D5BA06" w14:textId="43D6D949">
            <w:pPr>
              <w:pStyle w:val="Padres"/>
              <w:jc w:val="left"/>
              <w:rPr>
                <w:rFonts w:ascii="Stolzl" w:hAnsi="Stolzl"/>
                <w:sz w:val="18"/>
                <w:szCs w:val="18"/>
              </w:rPr>
            </w:pPr>
            <w:r>
              <w:rPr>
                <w:rFonts w:ascii="Stolzl" w:hAnsi="Stolzl"/>
                <w:sz w:val="18"/>
                <w:szCs w:val="18"/>
              </w:rPr>
              <w:t>I</w:t>
            </w:r>
            <w:r w:rsidRPr="00D05774">
              <w:rPr>
                <w:rFonts w:ascii="Stolzl" w:hAnsi="Stolzl"/>
                <w:sz w:val="18"/>
                <w:szCs w:val="18"/>
              </w:rPr>
              <w:t>nclusão do Termo de ciência e adesão</w:t>
            </w:r>
          </w:p>
        </w:tc>
        <w:tc>
          <w:tcPr>
            <w:tcW w:w="1418" w:type="dxa"/>
            <w:shd w:val="clear" w:color="auto" w:fill="FFFFFF"/>
            <w:vAlign w:val="center"/>
          </w:tcPr>
          <w:p w:rsidR="00D05774" w:rsidP="00D05774" w14:paraId="0C4E6D99" w14:textId="2347DD76">
            <w:pPr>
              <w:jc w:val="center"/>
              <w:rPr>
                <w:rFonts w:ascii="Stolzl" w:hAnsi="Stolzl" w:cs="Arial"/>
                <w:sz w:val="18"/>
                <w:szCs w:val="18"/>
              </w:rPr>
            </w:pPr>
            <w:r>
              <w:rPr>
                <w:rFonts w:ascii="Stolzl" w:hAnsi="Stolzl" w:cs="Arial"/>
                <w:sz w:val="18"/>
                <w:szCs w:val="18"/>
              </w:rPr>
              <w:t>23</w:t>
            </w:r>
            <w:r>
              <w:rPr>
                <w:rFonts w:ascii="Stolzl" w:hAnsi="Stolzl" w:cs="Arial"/>
                <w:sz w:val="18"/>
                <w:szCs w:val="18"/>
              </w:rPr>
              <w:t>/</w:t>
            </w:r>
            <w:r>
              <w:rPr>
                <w:rFonts w:ascii="Stolzl" w:hAnsi="Stolzl" w:cs="Arial"/>
                <w:sz w:val="18"/>
                <w:szCs w:val="18"/>
              </w:rPr>
              <w:t>01</w:t>
            </w:r>
            <w:r>
              <w:rPr>
                <w:rFonts w:ascii="Stolzl" w:hAnsi="Stolzl" w:cs="Arial"/>
                <w:sz w:val="18"/>
                <w:szCs w:val="18"/>
              </w:rPr>
              <w:t>/202</w:t>
            </w:r>
            <w:r>
              <w:rPr>
                <w:rFonts w:ascii="Stolzl" w:hAnsi="Stolzl" w:cs="Arial"/>
                <w:sz w:val="18"/>
                <w:szCs w:val="18"/>
              </w:rPr>
              <w:t>4</w:t>
            </w:r>
          </w:p>
        </w:tc>
      </w:tr>
      <w:bookmarkEnd w:id="8"/>
    </w:tbl>
    <w:p w:rsidR="00873319" w:rsidRPr="00062AA6" w:rsidP="00FA036C" w14:paraId="39A42CB7" w14:textId="77777777">
      <w:pPr>
        <w:spacing w:line="360" w:lineRule="auto"/>
        <w:rPr>
          <w:rFonts w:ascii="Stolzl" w:hAnsi="Stolzl"/>
          <w:sz w:val="18"/>
          <w:szCs w:val="18"/>
        </w:rPr>
      </w:pPr>
    </w:p>
    <w:p w:rsidR="00FA036C" w:rsidRPr="00062AA6" w:rsidP="00FA036C" w14:paraId="6A542F83" w14:textId="77777777">
      <w:pPr>
        <w:tabs>
          <w:tab w:val="left" w:pos="7350"/>
        </w:tabs>
        <w:spacing w:line="360" w:lineRule="auto"/>
        <w:rPr>
          <w:rFonts w:ascii="Stolzl" w:hAnsi="Stolzl"/>
          <w:sz w:val="18"/>
          <w:szCs w:val="18"/>
        </w:rPr>
      </w:pPr>
      <w:r w:rsidRPr="00062AA6">
        <w:rPr>
          <w:rFonts w:ascii="Stolzl" w:hAnsi="Stolzl"/>
          <w:sz w:val="18"/>
          <w:szCs w:val="18"/>
        </w:rPr>
        <w:t>Legenda:</w:t>
      </w:r>
    </w:p>
    <w:p w:rsidR="00FA036C" w:rsidRPr="00062AA6" w:rsidP="00FA036C" w14:paraId="3AAF95EC" w14:textId="77777777">
      <w:pPr>
        <w:tabs>
          <w:tab w:val="left" w:pos="7350"/>
        </w:tabs>
        <w:spacing w:line="360" w:lineRule="auto"/>
        <w:rPr>
          <w:rFonts w:ascii="Stolzl" w:hAnsi="Stolzl"/>
          <w:sz w:val="18"/>
          <w:szCs w:val="18"/>
        </w:rPr>
      </w:pPr>
      <w:r w:rsidRPr="00062AA6">
        <w:rPr>
          <w:rFonts w:ascii="Stolzl" w:hAnsi="Stolzl"/>
          <w:sz w:val="18"/>
          <w:szCs w:val="18"/>
        </w:rPr>
        <w:t>(AC) Área Competente</w:t>
      </w:r>
    </w:p>
    <w:p w:rsidR="00244B50" w:rsidRPr="00E60D74" w:rsidP="00FA036C" w14:paraId="7D1756B2" w14:textId="77777777">
      <w:pPr>
        <w:tabs>
          <w:tab w:val="left" w:pos="7350"/>
        </w:tabs>
        <w:spacing w:line="360" w:lineRule="auto"/>
        <w:rPr>
          <w:rFonts w:ascii="GT Pressura" w:hAnsi="GT Pressura"/>
        </w:rPr>
      </w:pPr>
      <w:r w:rsidRPr="00062AA6">
        <w:rPr>
          <w:rFonts w:ascii="Stolzl" w:hAnsi="Stolzl"/>
          <w:sz w:val="18"/>
          <w:szCs w:val="18"/>
        </w:rPr>
        <w:t>(AER) Área Envolvida Revisora</w:t>
      </w:r>
      <w:r w:rsidRPr="00E60D74">
        <w:rPr>
          <w:rFonts w:ascii="GT Pressura" w:hAnsi="GT Pressura"/>
        </w:rPr>
        <w:tab/>
      </w:r>
    </w:p>
    <w:sectPr w:rsidSect="00EC4085">
      <w:headerReference w:type="default" r:id="rId8"/>
      <w:footerReference w:type="even" r:id="rId9"/>
      <w:footerReference w:type="default" r:id="rId10"/>
      <w:headerReference w:type="first" r:id="rId11"/>
      <w:footerReference w:type="first" r:id="rId12"/>
      <w:pgSz w:w="12240" w:h="15840" w:code="1"/>
      <w:pgMar w:top="156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T Pressura">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olzl">
    <w:panose1 w:val="00000500000000000000"/>
    <w:charset w:val="00"/>
    <w:family w:val="auto"/>
    <w:pitch w:val="variable"/>
    <w:sig w:usb0="00000207" w:usb1="00000000" w:usb2="00000000" w:usb3="00000000" w:csb0="00000087"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1BC8" w:rsidP="009D164A" w14:paraId="162036D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BE1BC8" w14:paraId="6CE5595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62418" w:rsidRPr="00F76431" w14:paraId="1EBB96C0" w14:textId="77777777">
    <w:pPr>
      <w:pStyle w:val="Footer"/>
      <w:jc w:val="right"/>
      <w:rPr>
        <w:rFonts w:ascii="Stolzl" w:hAnsi="Stolzl"/>
        <w:sz w:val="18"/>
        <w:szCs w:val="18"/>
      </w:rPr>
    </w:pPr>
    <w:r w:rsidRPr="00F76431">
      <w:rPr>
        <w:rFonts w:ascii="Stolzl" w:hAnsi="Stolzl"/>
        <w:sz w:val="18"/>
        <w:szCs w:val="18"/>
      </w:rPr>
      <w:t xml:space="preserve">Página </w:t>
    </w:r>
    <w:r w:rsidRPr="00F76431">
      <w:rPr>
        <w:rFonts w:ascii="Stolzl" w:hAnsi="Stolzl"/>
        <w:b/>
        <w:bCs/>
        <w:sz w:val="22"/>
        <w:szCs w:val="22"/>
      </w:rPr>
      <w:fldChar w:fldCharType="begin"/>
    </w:r>
    <w:r w:rsidRPr="00F76431">
      <w:rPr>
        <w:rFonts w:ascii="Stolzl" w:hAnsi="Stolzl"/>
        <w:b/>
        <w:bCs/>
        <w:sz w:val="18"/>
        <w:szCs w:val="18"/>
      </w:rPr>
      <w:instrText>PAGE</w:instrText>
    </w:r>
    <w:r w:rsidRPr="00F76431">
      <w:rPr>
        <w:rFonts w:ascii="Stolzl" w:hAnsi="Stolzl"/>
        <w:b/>
        <w:bCs/>
        <w:sz w:val="22"/>
        <w:szCs w:val="22"/>
      </w:rPr>
      <w:fldChar w:fldCharType="separate"/>
    </w:r>
    <w:r w:rsidRPr="00F76431">
      <w:rPr>
        <w:rFonts w:ascii="Stolzl" w:hAnsi="Stolzl"/>
        <w:b/>
        <w:bCs/>
        <w:sz w:val="18"/>
        <w:szCs w:val="18"/>
      </w:rPr>
      <w:t>13</w:t>
    </w:r>
    <w:r w:rsidRPr="00F76431">
      <w:rPr>
        <w:rFonts w:ascii="Stolzl" w:hAnsi="Stolzl"/>
        <w:b/>
        <w:bCs/>
        <w:sz w:val="22"/>
        <w:szCs w:val="22"/>
      </w:rPr>
      <w:fldChar w:fldCharType="end"/>
    </w:r>
    <w:r w:rsidRPr="00F76431">
      <w:rPr>
        <w:rFonts w:ascii="Stolzl" w:hAnsi="Stolzl"/>
        <w:sz w:val="18"/>
        <w:szCs w:val="18"/>
      </w:rPr>
      <w:t xml:space="preserve"> de </w:t>
    </w:r>
    <w:r w:rsidRPr="00F76431">
      <w:rPr>
        <w:rFonts w:ascii="Stolzl" w:hAnsi="Stolzl"/>
        <w:b/>
        <w:bCs/>
        <w:sz w:val="22"/>
        <w:szCs w:val="22"/>
      </w:rPr>
      <w:fldChar w:fldCharType="begin"/>
    </w:r>
    <w:r w:rsidRPr="00F76431">
      <w:rPr>
        <w:rFonts w:ascii="Stolzl" w:hAnsi="Stolzl"/>
        <w:b/>
        <w:bCs/>
        <w:sz w:val="18"/>
        <w:szCs w:val="18"/>
      </w:rPr>
      <w:instrText>NUMPAGES</w:instrText>
    </w:r>
    <w:r w:rsidRPr="00F76431">
      <w:rPr>
        <w:rFonts w:ascii="Stolzl" w:hAnsi="Stolzl"/>
        <w:b/>
        <w:bCs/>
        <w:sz w:val="22"/>
        <w:szCs w:val="22"/>
      </w:rPr>
      <w:fldChar w:fldCharType="separate"/>
    </w:r>
    <w:r w:rsidRPr="00F76431">
      <w:rPr>
        <w:rFonts w:ascii="Stolzl" w:hAnsi="Stolzl"/>
        <w:b/>
        <w:bCs/>
        <w:sz w:val="18"/>
        <w:szCs w:val="18"/>
      </w:rPr>
      <w:t>13</w:t>
    </w:r>
    <w:r w:rsidRPr="00F76431">
      <w:rPr>
        <w:rFonts w:ascii="Stolzl" w:hAnsi="Stolzl"/>
        <w:b/>
        <w:bCs/>
        <w:sz w:val="22"/>
        <w:szCs w:val="22"/>
      </w:rPr>
      <w:fldChar w:fldCharType="end"/>
    </w:r>
  </w:p>
  <w:p w:rsidR="00BE1BC8" w14:paraId="1D92F5A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0DFB" w:rsidRPr="00E00DFB" w14:paraId="130A522B" w14:textId="77777777">
    <w:pPr>
      <w:pStyle w:val="Footer"/>
      <w:jc w:val="right"/>
      <w:rPr>
        <w:rFonts w:ascii="GT Pressura" w:hAnsi="GT Pressura"/>
      </w:rPr>
    </w:pPr>
    <w:r>
      <w:rPr>
        <w:noProof/>
      </w:rPr>
      <mc:AlternateContent>
        <mc:Choice Requires="wps">
          <w:drawing>
            <wp:anchor distT="45720" distB="45720" distL="114300" distR="114300" simplePos="0" relativeHeight="251658240" behindDoc="0" locked="0" layoutInCell="1" allowOverlap="1">
              <wp:simplePos x="0" y="0"/>
              <wp:positionH relativeFrom="column">
                <wp:posOffset>1901825</wp:posOffset>
              </wp:positionH>
              <wp:positionV relativeFrom="paragraph">
                <wp:posOffset>-69215</wp:posOffset>
              </wp:positionV>
              <wp:extent cx="2139315" cy="354330"/>
              <wp:effectExtent l="0" t="0" r="0" b="0"/>
              <wp:wrapSquare wrapText="bothSides"/>
              <wp:docPr id="3" name="Caixa de Texto 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139315" cy="35433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6325B" w:rsidRPr="00D6325B" w:rsidP="00D6325B" w14:textId="77777777">
                          <w:pPr>
                            <w:jc w:val="center"/>
                            <w:rPr>
                              <w:rFonts w:ascii="GT Pressura" w:hAnsi="GT Pressura"/>
                            </w:rPr>
                          </w:pPr>
                          <w:r w:rsidRPr="00D6325B">
                            <w:rPr>
                              <w:rFonts w:ascii="GT Pressura" w:hAnsi="GT Pressura"/>
                            </w:rPr>
                            <w:t>Público</w:t>
                          </w:r>
                          <w:r w:rsidR="00171894">
                            <w:rPr>
                              <w:rFonts w:ascii="GT Pressura" w:hAnsi="GT Pressura"/>
                            </w:rPr>
                            <w:t xml:space="preserve"> – Versão 01</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3" o:spid="_x0000_s2049" type="#_x0000_t202" style="width:168.45pt;height:27.9pt;margin-top:-5.45pt;margin-left:149.75pt;mso-height-percent:0;mso-height-relative:margin;mso-width-percent:0;mso-width-relative:margin;mso-wrap-distance-bottom:3.6pt;mso-wrap-distance-left:9pt;mso-wrap-distance-right:9pt;mso-wrap-distance-top:3.6pt;mso-wrap-style:square;position:absolute;visibility:visible;v-text-anchor:top;z-index:251659264" stroked="f">
              <v:textbox>
                <w:txbxContent>
                  <w:p w:rsidR="00D6325B" w:rsidRPr="00D6325B" w:rsidP="00D6325B" w14:paraId="69E5D575" w14:textId="77777777">
                    <w:pPr>
                      <w:jc w:val="center"/>
                      <w:rPr>
                        <w:rFonts w:ascii="GT Pressura" w:hAnsi="GT Pressura"/>
                      </w:rPr>
                    </w:pPr>
                    <w:r w:rsidRPr="00D6325B">
                      <w:rPr>
                        <w:rFonts w:ascii="GT Pressura" w:hAnsi="GT Pressura"/>
                      </w:rPr>
                      <w:t>Público</w:t>
                    </w:r>
                    <w:r w:rsidR="00171894">
                      <w:rPr>
                        <w:rFonts w:ascii="GT Pressura" w:hAnsi="GT Pressura"/>
                      </w:rPr>
                      <w:t xml:space="preserve"> – Versão 01</w:t>
                    </w:r>
                  </w:p>
                </w:txbxContent>
              </v:textbox>
              <w10:wrap type="square"/>
            </v:shape>
          </w:pict>
        </mc:Fallback>
      </mc:AlternateContent>
    </w:r>
    <w:r w:rsidRPr="00E00DFB" w:rsidR="00E00DFB">
      <w:rPr>
        <w:rFonts w:ascii="GT Pressura" w:hAnsi="GT Pressura"/>
      </w:rPr>
      <w:t xml:space="preserve">Página </w:t>
    </w:r>
    <w:r w:rsidRPr="00E00DFB" w:rsidR="00E00DFB">
      <w:rPr>
        <w:rFonts w:ascii="GT Pressura" w:hAnsi="GT Pressura"/>
        <w:b/>
        <w:bCs/>
        <w:sz w:val="24"/>
        <w:szCs w:val="24"/>
      </w:rPr>
      <w:fldChar w:fldCharType="begin"/>
    </w:r>
    <w:r w:rsidRPr="00E00DFB" w:rsidR="00E00DFB">
      <w:rPr>
        <w:rFonts w:ascii="GT Pressura" w:hAnsi="GT Pressura"/>
        <w:b/>
        <w:bCs/>
      </w:rPr>
      <w:instrText>PAGE</w:instrText>
    </w:r>
    <w:r w:rsidRPr="00E00DFB" w:rsidR="00E00DFB">
      <w:rPr>
        <w:rFonts w:ascii="GT Pressura" w:hAnsi="GT Pressura"/>
        <w:b/>
        <w:bCs/>
        <w:sz w:val="24"/>
        <w:szCs w:val="24"/>
      </w:rPr>
      <w:fldChar w:fldCharType="separate"/>
    </w:r>
    <w:r w:rsidRPr="00E00DFB" w:rsidR="00E00DFB">
      <w:rPr>
        <w:rFonts w:ascii="GT Pressura" w:hAnsi="GT Pressura"/>
        <w:b/>
        <w:bCs/>
      </w:rPr>
      <w:t>2</w:t>
    </w:r>
    <w:r w:rsidRPr="00E00DFB" w:rsidR="00E00DFB">
      <w:rPr>
        <w:rFonts w:ascii="GT Pressura" w:hAnsi="GT Pressura"/>
        <w:b/>
        <w:bCs/>
        <w:sz w:val="24"/>
        <w:szCs w:val="24"/>
      </w:rPr>
      <w:fldChar w:fldCharType="end"/>
    </w:r>
    <w:r w:rsidRPr="00E00DFB" w:rsidR="00E00DFB">
      <w:rPr>
        <w:rFonts w:ascii="GT Pressura" w:hAnsi="GT Pressura"/>
      </w:rPr>
      <w:t xml:space="preserve"> de </w:t>
    </w:r>
    <w:r w:rsidRPr="00E00DFB" w:rsidR="00E00DFB">
      <w:rPr>
        <w:rFonts w:ascii="GT Pressura" w:hAnsi="GT Pressura"/>
        <w:b/>
        <w:bCs/>
        <w:sz w:val="24"/>
        <w:szCs w:val="24"/>
      </w:rPr>
      <w:fldChar w:fldCharType="begin"/>
    </w:r>
    <w:r w:rsidRPr="00E00DFB" w:rsidR="00E00DFB">
      <w:rPr>
        <w:rFonts w:ascii="GT Pressura" w:hAnsi="GT Pressura"/>
        <w:b/>
        <w:bCs/>
      </w:rPr>
      <w:instrText>NUMPAGES</w:instrText>
    </w:r>
    <w:r w:rsidRPr="00E00DFB" w:rsidR="00E00DFB">
      <w:rPr>
        <w:rFonts w:ascii="GT Pressura" w:hAnsi="GT Pressura"/>
        <w:b/>
        <w:bCs/>
        <w:sz w:val="24"/>
        <w:szCs w:val="24"/>
      </w:rPr>
      <w:fldChar w:fldCharType="separate"/>
    </w:r>
    <w:r w:rsidRPr="00E00DFB" w:rsidR="00E00DFB">
      <w:rPr>
        <w:rFonts w:ascii="GT Pressura" w:hAnsi="GT Pressura"/>
        <w:b/>
        <w:bCs/>
      </w:rPr>
      <w:t>2</w:t>
    </w:r>
    <w:r w:rsidRPr="00E00DFB" w:rsidR="00E00DFB">
      <w:rPr>
        <w:rFonts w:ascii="GT Pressura" w:hAnsi="GT Pressura"/>
        <w:b/>
        <w:bCs/>
        <w:sz w:val="24"/>
        <w:szCs w:val="24"/>
      </w:rPr>
      <w:fldChar w:fldCharType="end"/>
    </w:r>
  </w:p>
  <w:p w:rsidR="00E00DFB" w14:paraId="0DFEE5CF"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6"/>
      <w:gridCol w:w="3633"/>
      <w:gridCol w:w="3232"/>
    </w:tblGrid>
    <w:tr w14:paraId="2A201234" w14:textId="77777777" w:rsidTr="00A04399">
      <w:tblPrEx>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16"/>
      </w:trPr>
      <w:tc>
        <w:tcPr>
          <w:tcW w:w="3166" w:type="dxa"/>
          <w:vMerge w:val="restart"/>
          <w:shd w:val="clear" w:color="auto" w:fill="auto"/>
          <w:vAlign w:val="center"/>
        </w:tcPr>
        <w:p w:rsidR="00225FA8" w:rsidRPr="00062AA6" w:rsidP="00B42436" w14:paraId="44EB5CEC" w14:textId="77777777">
          <w:pPr>
            <w:pStyle w:val="NoSpacing"/>
            <w:jc w:val="center"/>
            <w:rPr>
              <w:rFonts w:ascii="Stolzl" w:eastAsia="MS Mincho" w:hAnsi="Stolzl"/>
            </w:rPr>
          </w:pPr>
          <w:r w:rsidRPr="00062AA6">
            <w:rPr>
              <w:rFonts w:ascii="Stolzl" w:eastAsia="MS Mincho" w:hAnsi="Stolzl"/>
              <w:noProof/>
            </w:rPr>
            <w:drawing>
              <wp:inline distT="0" distB="0" distL="0" distR="0">
                <wp:extent cx="1771650" cy="371475"/>
                <wp:effectExtent l="0" t="0" r="0" b="0"/>
                <wp:docPr id="1" name="Imagem 1"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descr="Imagem"/>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771650" cy="371475"/>
                        </a:xfrm>
                        <a:prstGeom prst="rect">
                          <a:avLst/>
                        </a:prstGeom>
                        <a:noFill/>
                        <a:ln>
                          <a:noFill/>
                        </a:ln>
                      </pic:spPr>
                    </pic:pic>
                  </a:graphicData>
                </a:graphic>
              </wp:inline>
            </w:drawing>
          </w:r>
        </w:p>
      </w:tc>
      <w:tc>
        <w:tcPr>
          <w:tcW w:w="6865" w:type="dxa"/>
          <w:gridSpan w:val="2"/>
          <w:shd w:val="clear" w:color="auto" w:fill="auto"/>
          <w:vAlign w:val="center"/>
        </w:tcPr>
        <w:p w:rsidR="00225FA8" w:rsidRPr="00062AA6" w:rsidP="00EF7170" w14:paraId="1458B4E3" w14:textId="77777777">
          <w:pPr>
            <w:pStyle w:val="NoSpacing"/>
            <w:jc w:val="center"/>
            <w:rPr>
              <w:rFonts w:ascii="Stolzl" w:eastAsia="MS Mincho" w:hAnsi="Stolzl"/>
              <w:b/>
              <w:sz w:val="26"/>
              <w:szCs w:val="26"/>
            </w:rPr>
          </w:pPr>
          <w:r w:rsidRPr="00A04399">
            <w:rPr>
              <w:rFonts w:ascii="Stolzl" w:eastAsia="MS Mincho" w:hAnsi="Stolzl"/>
              <w:b/>
              <w:sz w:val="26"/>
              <w:szCs w:val="26"/>
            </w:rPr>
            <w:t>Princípio Empresarial</w:t>
          </w:r>
        </w:p>
      </w:tc>
    </w:tr>
    <w:tr w14:paraId="658454F2" w14:textId="77777777" w:rsidTr="00BB3EE5">
      <w:tblPrEx>
        <w:tblW w:w="10031" w:type="dxa"/>
        <w:tblLook w:val="04A0"/>
      </w:tblPrEx>
      <w:trPr>
        <w:trHeight w:val="490"/>
      </w:trPr>
      <w:tc>
        <w:tcPr>
          <w:tcW w:w="3166" w:type="dxa"/>
          <w:vMerge/>
          <w:shd w:val="clear" w:color="auto" w:fill="auto"/>
          <w:vAlign w:val="center"/>
        </w:tcPr>
        <w:p w:rsidR="00225FA8" w:rsidRPr="00062AA6" w:rsidP="00B42436" w14:paraId="2B670F09" w14:textId="77777777">
          <w:pPr>
            <w:pStyle w:val="NoSpacing"/>
            <w:jc w:val="center"/>
            <w:rPr>
              <w:rFonts w:ascii="Stolzl" w:eastAsia="MS Mincho" w:hAnsi="Stolzl"/>
              <w:noProof/>
            </w:rPr>
          </w:pPr>
        </w:p>
      </w:tc>
      <w:tc>
        <w:tcPr>
          <w:tcW w:w="6865" w:type="dxa"/>
          <w:gridSpan w:val="2"/>
          <w:shd w:val="clear" w:color="auto" w:fill="auto"/>
          <w:vAlign w:val="center"/>
        </w:tcPr>
        <w:p w:rsidR="00225FA8" w:rsidRPr="00062AA6" w:rsidP="00EF7170" w14:paraId="2BB8A450" w14:textId="77777777">
          <w:pPr>
            <w:pStyle w:val="NoSpacing"/>
            <w:jc w:val="center"/>
            <w:rPr>
              <w:rFonts w:ascii="Stolzl" w:eastAsia="MS Mincho" w:hAnsi="Stolzl"/>
              <w:b/>
              <w:sz w:val="26"/>
              <w:szCs w:val="26"/>
            </w:rPr>
          </w:pPr>
          <w:r w:rsidRPr="00225FA8">
            <w:rPr>
              <w:rFonts w:ascii="Stolzl" w:eastAsia="MS Mincho" w:hAnsi="Stolzl"/>
              <w:b/>
              <w:sz w:val="22"/>
              <w:szCs w:val="22"/>
            </w:rPr>
            <w:t>Código de Conduta e Ética</w:t>
          </w:r>
        </w:p>
      </w:tc>
    </w:tr>
    <w:tr w14:paraId="6F54FEB3" w14:textId="77777777" w:rsidTr="003F5147">
      <w:tblPrEx>
        <w:tblW w:w="10031" w:type="dxa"/>
        <w:tblLook w:val="04A0"/>
      </w:tblPrEx>
      <w:trPr>
        <w:trHeight w:val="271"/>
      </w:trPr>
      <w:tc>
        <w:tcPr>
          <w:tcW w:w="6799" w:type="dxa"/>
          <w:gridSpan w:val="2"/>
          <w:shd w:val="clear" w:color="auto" w:fill="auto"/>
          <w:vAlign w:val="center"/>
        </w:tcPr>
        <w:p w:rsidR="00890D57" w:rsidRPr="00062AA6" w:rsidP="00EF7170" w14:paraId="20BBB77C" w14:textId="77777777">
          <w:pPr>
            <w:pStyle w:val="NoSpacing"/>
            <w:rPr>
              <w:rFonts w:ascii="Stolzl" w:eastAsia="MS Mincho" w:hAnsi="Stolzl"/>
              <w:sz w:val="18"/>
              <w:szCs w:val="18"/>
            </w:rPr>
          </w:pPr>
          <w:r w:rsidRPr="00062AA6">
            <w:rPr>
              <w:rFonts w:ascii="Stolzl" w:eastAsia="MS Mincho" w:hAnsi="Stolzl"/>
              <w:sz w:val="18"/>
              <w:szCs w:val="18"/>
            </w:rPr>
            <w:t xml:space="preserve">Relação com a Cadeia de Valor: </w:t>
          </w:r>
          <w:r w:rsidRPr="00062AA6" w:rsidR="00C54A68">
            <w:rPr>
              <w:rFonts w:ascii="Stolzl" w:eastAsia="MS Mincho" w:hAnsi="Stolzl"/>
              <w:sz w:val="18"/>
              <w:szCs w:val="18"/>
            </w:rPr>
            <w:t>Implementar a gestão de governança, compliance e riscos</w:t>
          </w:r>
        </w:p>
      </w:tc>
      <w:tc>
        <w:tcPr>
          <w:tcW w:w="3232" w:type="dxa"/>
          <w:shd w:val="clear" w:color="auto" w:fill="auto"/>
          <w:vAlign w:val="center"/>
        </w:tcPr>
        <w:p w:rsidR="00890D57" w:rsidRPr="00062AA6" w:rsidP="00890D57" w14:paraId="5C7AD547" w14:textId="2B91D2CA">
          <w:pPr>
            <w:pStyle w:val="NoSpacing"/>
            <w:rPr>
              <w:rFonts w:ascii="Stolzl" w:eastAsia="MS Mincho" w:hAnsi="Stolzl"/>
              <w:sz w:val="18"/>
              <w:szCs w:val="18"/>
            </w:rPr>
          </w:pPr>
          <w:r w:rsidRPr="00062AA6">
            <w:rPr>
              <w:rFonts w:ascii="Stolzl" w:eastAsia="MS Mincho" w:hAnsi="Stolzl"/>
              <w:sz w:val="18"/>
              <w:szCs w:val="18"/>
            </w:rPr>
            <w:t>Data de publicação:</w:t>
          </w:r>
          <w:r w:rsidR="00DE6375">
            <w:rPr>
              <w:rFonts w:ascii="Stolzl" w:eastAsia="MS Mincho" w:hAnsi="Stolzl"/>
              <w:sz w:val="18"/>
              <w:szCs w:val="18"/>
            </w:rPr>
            <w:t xml:space="preserve"> </w:t>
          </w:r>
          <w:r w:rsidR="00D05774">
            <w:rPr>
              <w:rFonts w:ascii="Stolzl" w:eastAsia="MS Mincho" w:hAnsi="Stolzl"/>
              <w:sz w:val="18"/>
              <w:szCs w:val="18"/>
            </w:rPr>
            <w:t>23</w:t>
          </w:r>
          <w:r w:rsidR="00DA14EA">
            <w:rPr>
              <w:rFonts w:ascii="Stolzl" w:eastAsia="MS Mincho" w:hAnsi="Stolzl"/>
              <w:sz w:val="18"/>
              <w:szCs w:val="18"/>
            </w:rPr>
            <w:t>/</w:t>
          </w:r>
          <w:r w:rsidR="00D05774">
            <w:rPr>
              <w:rFonts w:ascii="Stolzl" w:eastAsia="MS Mincho" w:hAnsi="Stolzl"/>
              <w:sz w:val="18"/>
              <w:szCs w:val="18"/>
            </w:rPr>
            <w:t>01</w:t>
          </w:r>
          <w:r w:rsidR="00DA14EA">
            <w:rPr>
              <w:rFonts w:ascii="Stolzl" w:eastAsia="MS Mincho" w:hAnsi="Stolzl"/>
              <w:sz w:val="18"/>
              <w:szCs w:val="18"/>
            </w:rPr>
            <w:t>/202</w:t>
          </w:r>
          <w:r w:rsidR="00D05774">
            <w:rPr>
              <w:rFonts w:ascii="Stolzl" w:eastAsia="MS Mincho" w:hAnsi="Stolzl"/>
              <w:sz w:val="18"/>
              <w:szCs w:val="18"/>
            </w:rPr>
            <w:t>4</w:t>
          </w:r>
        </w:p>
      </w:tc>
    </w:tr>
    <w:tr w14:paraId="6BE5FB4A" w14:textId="77777777" w:rsidTr="003F5147">
      <w:tblPrEx>
        <w:tblW w:w="10031" w:type="dxa"/>
        <w:tblLook w:val="04A0"/>
      </w:tblPrEx>
      <w:trPr>
        <w:trHeight w:val="271"/>
      </w:trPr>
      <w:tc>
        <w:tcPr>
          <w:tcW w:w="6799" w:type="dxa"/>
          <w:gridSpan w:val="2"/>
          <w:shd w:val="clear" w:color="auto" w:fill="auto"/>
          <w:vAlign w:val="center"/>
        </w:tcPr>
        <w:p w:rsidR="00EF7170" w:rsidRPr="00062AA6" w:rsidP="00EF7170" w14:paraId="2ABC072C" w14:textId="77777777">
          <w:pPr>
            <w:pStyle w:val="NoSpacing"/>
            <w:rPr>
              <w:rFonts w:ascii="Stolzl" w:eastAsia="MS Mincho" w:hAnsi="Stolzl"/>
              <w:sz w:val="18"/>
              <w:szCs w:val="18"/>
            </w:rPr>
          </w:pPr>
          <w:r w:rsidRPr="00062AA6">
            <w:rPr>
              <w:rFonts w:ascii="Stolzl" w:eastAsia="MS Mincho" w:hAnsi="Stolzl"/>
              <w:sz w:val="18"/>
              <w:szCs w:val="18"/>
            </w:rPr>
            <w:t xml:space="preserve">Área Gestora do Padrão: </w:t>
          </w:r>
          <w:r w:rsidRPr="00062AA6" w:rsidR="00C54A68">
            <w:rPr>
              <w:rFonts w:ascii="Stolzl" w:eastAsia="MS Mincho" w:hAnsi="Stolzl"/>
              <w:sz w:val="18"/>
              <w:szCs w:val="18"/>
            </w:rPr>
            <w:t>Compliance</w:t>
          </w:r>
        </w:p>
      </w:tc>
      <w:tc>
        <w:tcPr>
          <w:tcW w:w="3232" w:type="dxa"/>
          <w:shd w:val="clear" w:color="auto" w:fill="auto"/>
          <w:vAlign w:val="center"/>
        </w:tcPr>
        <w:p w:rsidR="00EF7170" w:rsidRPr="00062AA6" w:rsidP="00EF7170" w14:paraId="0A6BFD6D" w14:textId="352727A5">
          <w:pPr>
            <w:pStyle w:val="NoSpacing"/>
            <w:rPr>
              <w:rFonts w:ascii="Stolzl" w:eastAsia="MS Mincho" w:hAnsi="Stolzl"/>
              <w:sz w:val="18"/>
              <w:szCs w:val="18"/>
            </w:rPr>
          </w:pPr>
          <w:r w:rsidRPr="00062AA6">
            <w:rPr>
              <w:rFonts w:ascii="Stolzl" w:eastAsia="MS Mincho" w:hAnsi="Stolzl"/>
              <w:sz w:val="18"/>
              <w:szCs w:val="18"/>
            </w:rPr>
            <w:t xml:space="preserve">Data </w:t>
          </w:r>
          <w:r w:rsidRPr="00062AA6" w:rsidR="00890D57">
            <w:rPr>
              <w:rFonts w:ascii="Stolzl" w:eastAsia="MS Mincho" w:hAnsi="Stolzl"/>
              <w:sz w:val="18"/>
              <w:szCs w:val="18"/>
            </w:rPr>
            <w:t>d</w:t>
          </w:r>
          <w:r w:rsidRPr="00062AA6" w:rsidR="00102DAD">
            <w:rPr>
              <w:rFonts w:ascii="Stolzl" w:eastAsia="MS Mincho" w:hAnsi="Stolzl"/>
              <w:sz w:val="18"/>
              <w:szCs w:val="18"/>
            </w:rPr>
            <w:t>e</w:t>
          </w:r>
          <w:r w:rsidRPr="00062AA6" w:rsidR="00890D57">
            <w:rPr>
              <w:rFonts w:ascii="Stolzl" w:eastAsia="MS Mincho" w:hAnsi="Stolzl"/>
              <w:sz w:val="18"/>
              <w:szCs w:val="18"/>
            </w:rPr>
            <w:t xml:space="preserve"> vigência</w:t>
          </w:r>
          <w:r w:rsidRPr="00062AA6">
            <w:rPr>
              <w:rFonts w:ascii="Stolzl" w:eastAsia="MS Mincho" w:hAnsi="Stolzl"/>
              <w:sz w:val="18"/>
              <w:szCs w:val="18"/>
            </w:rPr>
            <w:t>:</w:t>
          </w:r>
          <w:r w:rsidR="00DA14EA">
            <w:rPr>
              <w:rFonts w:ascii="Stolzl" w:eastAsia="MS Mincho" w:hAnsi="Stolzl"/>
              <w:sz w:val="18"/>
              <w:szCs w:val="18"/>
            </w:rPr>
            <w:t xml:space="preserve"> </w:t>
          </w:r>
          <w:r w:rsidR="00D05774">
            <w:rPr>
              <w:rFonts w:ascii="Stolzl" w:eastAsia="MS Mincho" w:hAnsi="Stolzl"/>
              <w:sz w:val="18"/>
              <w:szCs w:val="18"/>
            </w:rPr>
            <w:t>23</w:t>
          </w:r>
          <w:r w:rsidR="003F5147">
            <w:rPr>
              <w:rFonts w:ascii="Stolzl" w:eastAsia="MS Mincho" w:hAnsi="Stolzl"/>
              <w:sz w:val="18"/>
              <w:szCs w:val="18"/>
            </w:rPr>
            <w:t>/</w:t>
          </w:r>
          <w:r w:rsidR="00D05774">
            <w:rPr>
              <w:rFonts w:ascii="Stolzl" w:eastAsia="MS Mincho" w:hAnsi="Stolzl"/>
              <w:sz w:val="18"/>
              <w:szCs w:val="18"/>
            </w:rPr>
            <w:t>01</w:t>
          </w:r>
          <w:r w:rsidR="003F5147">
            <w:rPr>
              <w:rFonts w:ascii="Stolzl" w:eastAsia="MS Mincho" w:hAnsi="Stolzl"/>
              <w:sz w:val="18"/>
              <w:szCs w:val="18"/>
            </w:rPr>
            <w:t>/202</w:t>
          </w:r>
          <w:r w:rsidR="00D05774">
            <w:rPr>
              <w:rFonts w:ascii="Stolzl" w:eastAsia="MS Mincho" w:hAnsi="Stolzl"/>
              <w:sz w:val="18"/>
              <w:szCs w:val="18"/>
            </w:rPr>
            <w:t>8</w:t>
          </w:r>
        </w:p>
      </w:tc>
    </w:tr>
  </w:tbl>
  <w:p w:rsidR="00F822EB" w:rsidRPr="00062AA6" w:rsidP="00EF7170" w14:paraId="70E624AA" w14:textId="77777777">
    <w:pPr>
      <w:pStyle w:val="Header"/>
      <w:tabs>
        <w:tab w:val="clear" w:pos="8640"/>
        <w:tab w:val="right" w:pos="9360"/>
      </w:tabs>
      <w:rPr>
        <w:rFonts w:ascii="Stolzl" w:hAnsi="Stolzl"/>
        <w: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71"/>
      <w:gridCol w:w="4055"/>
      <w:gridCol w:w="2805"/>
    </w:tblGrid>
    <w:tr w14:paraId="4FD6D04D" w14:textId="77777777" w:rsidTr="00EF7170">
      <w:tblPrEx>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97"/>
      </w:trPr>
      <w:tc>
        <w:tcPr>
          <w:tcW w:w="3166" w:type="dxa"/>
          <w:vMerge w:val="restart"/>
          <w:shd w:val="clear" w:color="auto" w:fill="auto"/>
          <w:vAlign w:val="center"/>
        </w:tcPr>
        <w:p w:rsidR="0004458C" w:rsidRPr="00B52A87" w:rsidP="0004458C" w14:paraId="193DCBB6" w14:textId="77777777">
          <w:pPr>
            <w:pStyle w:val="NoSpacing"/>
            <w:rPr>
              <w:rFonts w:ascii="Calibri" w:eastAsia="MS Mincho" w:hAnsi="Calibri"/>
              <w:sz w:val="22"/>
              <w:szCs w:val="22"/>
            </w:rPr>
          </w:pPr>
          <w:r w:rsidRPr="00BE225B">
            <w:rPr>
              <w:noProof/>
            </w:rPr>
            <w:drawing>
              <wp:inline distT="0" distB="0" distL="0" distR="0">
                <wp:extent cx="1876425" cy="704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xmlns:r="http://schemas.openxmlformats.org/officeDocument/2006/relationships" r:embed="rId1">
                          <a:grayscl/>
                          <a:extLst>
                            <a:ext xmlns:a="http://schemas.openxmlformats.org/drawingml/2006/main" uri="{28A0092B-C50C-407E-A947-70E740481C1C}">
                              <a14:useLocalDpi xmlns:a14="http://schemas.microsoft.com/office/drawing/2010/main" val="0"/>
                            </a:ext>
                          </a:extLst>
                        </a:blip>
                        <a:srcRect b="-165"/>
                        <a:stretch>
                          <a:fillRect/>
                        </a:stretch>
                      </pic:blipFill>
                      <pic:spPr bwMode="auto">
                        <a:xfrm>
                          <a:off x="0" y="0"/>
                          <a:ext cx="1876425" cy="704850"/>
                        </a:xfrm>
                        <a:prstGeom prst="rect">
                          <a:avLst/>
                        </a:prstGeom>
                        <a:noFill/>
                        <a:ln>
                          <a:noFill/>
                        </a:ln>
                      </pic:spPr>
                    </pic:pic>
                  </a:graphicData>
                </a:graphic>
              </wp:inline>
            </w:drawing>
          </w:r>
        </w:p>
      </w:tc>
      <w:tc>
        <w:tcPr>
          <w:tcW w:w="6865" w:type="dxa"/>
          <w:gridSpan w:val="2"/>
          <w:shd w:val="clear" w:color="auto" w:fill="auto"/>
          <w:vAlign w:val="center"/>
        </w:tcPr>
        <w:p w:rsidR="0004458C" w:rsidRPr="005341A4" w:rsidP="0004458C" w14:paraId="72BCCB79" w14:textId="77777777">
          <w:pPr>
            <w:pStyle w:val="NoSpacing"/>
            <w:jc w:val="center"/>
            <w:rPr>
              <w:rFonts w:ascii="GT Pressura" w:eastAsia="MS Mincho" w:hAnsi="GT Pressura"/>
              <w:b/>
              <w:sz w:val="28"/>
              <w:szCs w:val="28"/>
            </w:rPr>
          </w:pPr>
          <w:r>
            <w:rPr>
              <w:rFonts w:ascii="GT Pressura" w:eastAsia="MS Mincho" w:hAnsi="GT Pressura"/>
              <w:b/>
              <w:sz w:val="28"/>
              <w:szCs w:val="28"/>
            </w:rPr>
            <w:t>POLÍTICA CORPORATIVA</w:t>
          </w:r>
        </w:p>
      </w:tc>
    </w:tr>
    <w:tr w14:paraId="3C8CFFB6" w14:textId="77777777" w:rsidTr="00EF7170">
      <w:tblPrEx>
        <w:tblW w:w="10031" w:type="dxa"/>
        <w:tblLook w:val="04A0"/>
      </w:tblPrEx>
      <w:trPr>
        <w:trHeight w:val="585"/>
      </w:trPr>
      <w:tc>
        <w:tcPr>
          <w:tcW w:w="3166" w:type="dxa"/>
          <w:vMerge/>
          <w:shd w:val="clear" w:color="auto" w:fill="auto"/>
          <w:vAlign w:val="center"/>
        </w:tcPr>
        <w:p w:rsidR="0004458C" w:rsidRPr="00B52A87" w:rsidP="0004458C" w14:paraId="7F01F0D0" w14:textId="77777777">
          <w:pPr>
            <w:pStyle w:val="NoSpacing"/>
            <w:jc w:val="center"/>
            <w:rPr>
              <w:rFonts w:ascii="Calibri" w:eastAsia="MS Mincho" w:hAnsi="Calibri"/>
              <w:noProof/>
              <w:sz w:val="22"/>
              <w:szCs w:val="22"/>
            </w:rPr>
          </w:pPr>
        </w:p>
      </w:tc>
      <w:tc>
        <w:tcPr>
          <w:tcW w:w="6865" w:type="dxa"/>
          <w:gridSpan w:val="2"/>
          <w:shd w:val="clear" w:color="auto" w:fill="auto"/>
          <w:vAlign w:val="center"/>
        </w:tcPr>
        <w:p w:rsidR="0004458C" w:rsidRPr="00E60D74" w:rsidP="0004458C" w14:paraId="08804969" w14:textId="77777777">
          <w:pPr>
            <w:pStyle w:val="NoSpacing"/>
            <w:jc w:val="center"/>
            <w:rPr>
              <w:rFonts w:ascii="GT Pressura" w:eastAsia="MS Mincho" w:hAnsi="GT Pressura"/>
              <w:b/>
              <w:sz w:val="24"/>
            </w:rPr>
          </w:pPr>
          <w:r w:rsidRPr="00E60D74">
            <w:rPr>
              <w:rFonts w:ascii="GT Pressura" w:eastAsia="MS Mincho" w:hAnsi="GT Pressura"/>
              <w:b/>
              <w:sz w:val="24"/>
            </w:rPr>
            <w:t>&lt;Código + Nome d</w:t>
          </w:r>
          <w:r w:rsidRPr="00E60D74" w:rsidR="003C6CD2">
            <w:rPr>
              <w:rFonts w:ascii="GT Pressura" w:eastAsia="MS Mincho" w:hAnsi="GT Pressura"/>
              <w:b/>
              <w:sz w:val="24"/>
            </w:rPr>
            <w:t>a</w:t>
          </w:r>
          <w:r w:rsidRPr="00E60D74">
            <w:rPr>
              <w:rFonts w:ascii="GT Pressura" w:eastAsia="MS Mincho" w:hAnsi="GT Pressura"/>
              <w:b/>
              <w:sz w:val="24"/>
            </w:rPr>
            <w:t xml:space="preserve"> P</w:t>
          </w:r>
          <w:r w:rsidRPr="00E60D74" w:rsidR="003C6CD2">
            <w:rPr>
              <w:rFonts w:ascii="GT Pressura" w:eastAsia="MS Mincho" w:hAnsi="GT Pressura"/>
              <w:b/>
              <w:sz w:val="24"/>
            </w:rPr>
            <w:t xml:space="preserve">olítica </w:t>
          </w:r>
          <w:r w:rsidRPr="00E60D74">
            <w:rPr>
              <w:rFonts w:ascii="GT Pressura" w:eastAsia="MS Mincho" w:hAnsi="GT Pressura"/>
              <w:b/>
              <w:sz w:val="24"/>
            </w:rPr>
            <w:t>&gt;</w:t>
          </w:r>
        </w:p>
      </w:tc>
    </w:tr>
    <w:tr w14:paraId="4F703888" w14:textId="77777777" w:rsidTr="00187069">
      <w:tblPrEx>
        <w:tblW w:w="10031" w:type="dxa"/>
        <w:tblLook w:val="04A0"/>
      </w:tblPrEx>
      <w:trPr>
        <w:trHeight w:val="271"/>
      </w:trPr>
      <w:tc>
        <w:tcPr>
          <w:tcW w:w="10031" w:type="dxa"/>
          <w:gridSpan w:val="3"/>
          <w:shd w:val="clear" w:color="auto" w:fill="auto"/>
          <w:vAlign w:val="center"/>
        </w:tcPr>
        <w:p w:rsidR="00EF7170" w:rsidRPr="005341A4" w:rsidP="00EF7170" w14:paraId="083AB64C" w14:textId="77777777">
          <w:pPr>
            <w:pStyle w:val="NoSpacing"/>
            <w:rPr>
              <w:rFonts w:ascii="GT Pressura" w:eastAsia="MS Mincho" w:hAnsi="GT Pressura"/>
            </w:rPr>
          </w:pPr>
          <w:r>
            <w:rPr>
              <w:rFonts w:ascii="GT Pressura" w:eastAsia="MS Mincho" w:hAnsi="GT Pressura"/>
            </w:rPr>
            <w:t>Relação com Cadeia de Valor: &lt;Informar macroprocesso ou processo&gt;</w:t>
          </w:r>
        </w:p>
      </w:tc>
    </w:tr>
    <w:tr w14:paraId="6630801E" w14:textId="77777777" w:rsidTr="00187069">
      <w:tblPrEx>
        <w:tblW w:w="10031" w:type="dxa"/>
        <w:tblLook w:val="04A0"/>
      </w:tblPrEx>
      <w:trPr>
        <w:trHeight w:val="271"/>
      </w:trPr>
      <w:tc>
        <w:tcPr>
          <w:tcW w:w="10031" w:type="dxa"/>
          <w:gridSpan w:val="3"/>
          <w:shd w:val="clear" w:color="auto" w:fill="auto"/>
          <w:vAlign w:val="center"/>
        </w:tcPr>
        <w:p w:rsidR="00EF7170" w:rsidRPr="005341A4" w:rsidP="00EF7170" w14:paraId="1F3598B8" w14:textId="77777777">
          <w:pPr>
            <w:pStyle w:val="NoSpacing"/>
            <w:rPr>
              <w:rFonts w:ascii="GT Pressura" w:eastAsia="MS Mincho" w:hAnsi="GT Pressura"/>
            </w:rPr>
          </w:pPr>
          <w:r>
            <w:rPr>
              <w:rFonts w:ascii="GT Pressura" w:eastAsia="MS Mincho" w:hAnsi="GT Pressura"/>
            </w:rPr>
            <w:t>Área Gestora do Padrão: &lt;Área&gt;</w:t>
          </w:r>
        </w:p>
      </w:tc>
    </w:tr>
    <w:tr w14:paraId="7C8D4824" w14:textId="77777777" w:rsidTr="00EF7170">
      <w:tblPrEx>
        <w:tblW w:w="10031" w:type="dxa"/>
        <w:tblLook w:val="04A0"/>
      </w:tblPrEx>
      <w:trPr>
        <w:trHeight w:val="271"/>
      </w:trPr>
      <w:tc>
        <w:tcPr>
          <w:tcW w:w="7225" w:type="dxa"/>
          <w:gridSpan w:val="2"/>
          <w:shd w:val="clear" w:color="auto" w:fill="auto"/>
          <w:vAlign w:val="center"/>
        </w:tcPr>
        <w:p w:rsidR="00EF7170" w:rsidP="00EF7170" w14:paraId="6DAFDE5B" w14:textId="77777777">
          <w:pPr>
            <w:pStyle w:val="NoSpacing"/>
            <w:rPr>
              <w:rFonts w:ascii="GT Pressura" w:eastAsia="MS Mincho" w:hAnsi="GT Pressura"/>
            </w:rPr>
          </w:pPr>
          <w:r>
            <w:rPr>
              <w:rFonts w:ascii="GT Pressura" w:eastAsia="MS Mincho" w:hAnsi="GT Pressura"/>
            </w:rPr>
            <w:t>Gestor(a) do Padrão: &lt;Nome do(a) gestor(a)&gt;</w:t>
          </w:r>
        </w:p>
      </w:tc>
      <w:tc>
        <w:tcPr>
          <w:tcW w:w="2806" w:type="dxa"/>
          <w:shd w:val="clear" w:color="auto" w:fill="auto"/>
          <w:vAlign w:val="center"/>
        </w:tcPr>
        <w:p w:rsidR="00EF7170" w:rsidRPr="005341A4" w:rsidP="00EF7170" w14:paraId="0EF232A3" w14:textId="77777777">
          <w:pPr>
            <w:pStyle w:val="NoSpacing"/>
            <w:rPr>
              <w:rFonts w:ascii="GT Pressura" w:eastAsia="MS Mincho" w:hAnsi="GT Pressura"/>
            </w:rPr>
          </w:pPr>
          <w:r w:rsidRPr="005341A4">
            <w:rPr>
              <w:rFonts w:ascii="GT Pressura" w:eastAsia="MS Mincho" w:hAnsi="GT Pressura"/>
            </w:rPr>
            <w:t xml:space="preserve">Data </w:t>
          </w:r>
          <w:r>
            <w:rPr>
              <w:rFonts w:ascii="GT Pressura" w:eastAsia="MS Mincho" w:hAnsi="GT Pressura"/>
            </w:rPr>
            <w:t>Publicação</w:t>
          </w:r>
          <w:r w:rsidRPr="005341A4">
            <w:rPr>
              <w:rFonts w:ascii="GT Pressura" w:eastAsia="MS Mincho" w:hAnsi="GT Pressura"/>
            </w:rPr>
            <w:t>:</w:t>
          </w:r>
        </w:p>
      </w:tc>
    </w:tr>
  </w:tbl>
  <w:p w:rsidR="00F822EB" w:rsidP="00F822EB" w14:paraId="53157E5E"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1443F0"/>
    <w:multiLevelType w:val="multilevel"/>
    <w:tmpl w:val="A5483CD0"/>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b/>
        <w:bCs w:val="0"/>
      </w:rPr>
    </w:lvl>
    <w:lvl w:ilvl="2">
      <w:start w:val="1"/>
      <w:numFmt w:val="decimal"/>
      <w:lvlText w:val="%1.%2.%3."/>
      <w:lvlJc w:val="left"/>
      <w:pPr>
        <w:ind w:left="1944" w:hanging="504"/>
      </w:pPr>
      <w:rPr>
        <w:b/>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4CE0B36"/>
    <w:multiLevelType w:val="hybridMultilevel"/>
    <w:tmpl w:val="B21A28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58563D2"/>
    <w:multiLevelType w:val="hybridMultilevel"/>
    <w:tmpl w:val="69A6650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FD17E11"/>
    <w:multiLevelType w:val="hybridMultilevel"/>
    <w:tmpl w:val="C6704070"/>
    <w:lvl w:ilvl="0">
      <w:start w:val="1"/>
      <w:numFmt w:val="decimal"/>
      <w:lvlText w:val="%1."/>
      <w:lvlJc w:val="left"/>
      <w:pPr>
        <w:ind w:left="9149" w:hanging="360"/>
      </w:pPr>
      <w:rPr>
        <w:b/>
        <w:bCs/>
      </w:rPr>
    </w:lvl>
    <w:lvl w:ilvl="1">
      <w:start w:val="1"/>
      <w:numFmt w:val="lowerLetter"/>
      <w:lvlText w:val="%2."/>
      <w:lvlJc w:val="left"/>
      <w:pPr>
        <w:ind w:left="9869" w:hanging="360"/>
      </w:pPr>
    </w:lvl>
    <w:lvl w:ilvl="2">
      <w:start w:val="1"/>
      <w:numFmt w:val="lowerRoman"/>
      <w:lvlText w:val="%3."/>
      <w:lvlJc w:val="right"/>
      <w:pPr>
        <w:ind w:left="10589" w:hanging="180"/>
      </w:pPr>
    </w:lvl>
    <w:lvl w:ilvl="3">
      <w:start w:val="1"/>
      <w:numFmt w:val="decimal"/>
      <w:lvlText w:val="%4."/>
      <w:lvlJc w:val="left"/>
      <w:pPr>
        <w:ind w:left="11309" w:hanging="360"/>
      </w:pPr>
    </w:lvl>
    <w:lvl w:ilvl="4">
      <w:start w:val="1"/>
      <w:numFmt w:val="lowerLetter"/>
      <w:lvlText w:val="%5."/>
      <w:lvlJc w:val="left"/>
      <w:pPr>
        <w:ind w:left="12029" w:hanging="360"/>
      </w:pPr>
    </w:lvl>
    <w:lvl w:ilvl="5">
      <w:start w:val="1"/>
      <w:numFmt w:val="lowerRoman"/>
      <w:lvlText w:val="%6."/>
      <w:lvlJc w:val="right"/>
      <w:pPr>
        <w:ind w:left="12749" w:hanging="180"/>
      </w:pPr>
    </w:lvl>
    <w:lvl w:ilvl="6">
      <w:start w:val="1"/>
      <w:numFmt w:val="decimal"/>
      <w:lvlText w:val="%7."/>
      <w:lvlJc w:val="left"/>
      <w:pPr>
        <w:ind w:left="13469" w:hanging="360"/>
      </w:pPr>
    </w:lvl>
    <w:lvl w:ilvl="7">
      <w:start w:val="1"/>
      <w:numFmt w:val="lowerLetter"/>
      <w:lvlText w:val="%8."/>
      <w:lvlJc w:val="left"/>
      <w:pPr>
        <w:ind w:left="14189" w:hanging="360"/>
      </w:pPr>
    </w:lvl>
    <w:lvl w:ilvl="8">
      <w:start w:val="1"/>
      <w:numFmt w:val="lowerRoman"/>
      <w:lvlText w:val="%9."/>
      <w:lvlJc w:val="right"/>
      <w:pPr>
        <w:ind w:left="14909" w:hanging="180"/>
      </w:pPr>
    </w:lvl>
  </w:abstractNum>
  <w:abstractNum w:abstractNumId="4">
    <w:nsid w:val="18BE74A6"/>
    <w:multiLevelType w:val="multilevel"/>
    <w:tmpl w:val="300A7114"/>
    <w:lvl w:ilvl="0">
      <w:start w:val="0"/>
      <w:numFmt w:val="bullet"/>
      <w:lvlText w:val="•"/>
      <w:lvlJc w:val="left"/>
      <w:pPr>
        <w:ind w:left="360" w:hanging="360"/>
      </w:pPr>
      <w:rPr>
        <w:rFonts w:ascii="GT Pressura" w:eastAsia="Times New Roman" w:hAnsi="GT Pressura" w:cs="Arial" w:hint="default"/>
        <w:b w:val="0"/>
        <w:sz w:val="28"/>
        <w:szCs w:val="28"/>
      </w:rPr>
    </w:lvl>
    <w:lvl w:ilvl="1">
      <w:start w:val="1"/>
      <w:numFmt w:val="decimal"/>
      <w:lvlText w:val="%1.%2."/>
      <w:lvlJc w:val="left"/>
      <w:pPr>
        <w:ind w:left="792" w:hanging="432"/>
      </w:pPr>
      <w:rPr>
        <w:b/>
        <w:bCs w:val="0"/>
        <w:sz w:val="24"/>
        <w:szCs w:val="18"/>
      </w:rPr>
    </w:lvl>
    <w:lvl w:ilvl="2">
      <w:start w:val="1"/>
      <w:numFmt w:val="decimal"/>
      <w:lvlText w:val="%1.%2.%3."/>
      <w:lvlJc w:val="left"/>
      <w:pPr>
        <w:ind w:left="1224" w:hanging="504"/>
      </w:pPr>
      <w:rPr>
        <w:sz w:val="24"/>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DB193F"/>
    <w:multiLevelType w:val="hybridMultilevel"/>
    <w:tmpl w:val="84400440"/>
    <w:lvl w:ilvl="0">
      <w:start w:val="1"/>
      <w:numFmt w:val="bullet"/>
      <w:lvlText w:val=""/>
      <w:lvlJc w:val="left"/>
      <w:pPr>
        <w:ind w:left="717" w:hanging="360"/>
      </w:pPr>
      <w:rPr>
        <w:rFonts w:ascii="Symbol" w:hAnsi="Symbol" w:hint="default"/>
      </w:rPr>
    </w:lvl>
    <w:lvl w:ilvl="1" w:tentative="1">
      <w:start w:val="1"/>
      <w:numFmt w:val="bullet"/>
      <w:lvlText w:val="o"/>
      <w:lvlJc w:val="left"/>
      <w:pPr>
        <w:ind w:left="1437" w:hanging="360"/>
      </w:pPr>
      <w:rPr>
        <w:rFonts w:ascii="Courier New" w:hAnsi="Courier New" w:cs="Courier New" w:hint="default"/>
      </w:rPr>
    </w:lvl>
    <w:lvl w:ilvl="2" w:tentative="1">
      <w:start w:val="1"/>
      <w:numFmt w:val="bullet"/>
      <w:lvlText w:val=""/>
      <w:lvlJc w:val="left"/>
      <w:pPr>
        <w:ind w:left="2157" w:hanging="360"/>
      </w:pPr>
      <w:rPr>
        <w:rFonts w:ascii="Wingdings" w:hAnsi="Wingdings" w:hint="default"/>
      </w:rPr>
    </w:lvl>
    <w:lvl w:ilvl="3" w:tentative="1">
      <w:start w:val="1"/>
      <w:numFmt w:val="bullet"/>
      <w:lvlText w:val=""/>
      <w:lvlJc w:val="left"/>
      <w:pPr>
        <w:ind w:left="2877" w:hanging="360"/>
      </w:pPr>
      <w:rPr>
        <w:rFonts w:ascii="Symbol" w:hAnsi="Symbol" w:hint="default"/>
      </w:rPr>
    </w:lvl>
    <w:lvl w:ilvl="4" w:tentative="1">
      <w:start w:val="1"/>
      <w:numFmt w:val="bullet"/>
      <w:lvlText w:val="o"/>
      <w:lvlJc w:val="left"/>
      <w:pPr>
        <w:ind w:left="3597" w:hanging="360"/>
      </w:pPr>
      <w:rPr>
        <w:rFonts w:ascii="Courier New" w:hAnsi="Courier New" w:cs="Courier New" w:hint="default"/>
      </w:rPr>
    </w:lvl>
    <w:lvl w:ilvl="5" w:tentative="1">
      <w:start w:val="1"/>
      <w:numFmt w:val="bullet"/>
      <w:lvlText w:val=""/>
      <w:lvlJc w:val="left"/>
      <w:pPr>
        <w:ind w:left="4317" w:hanging="360"/>
      </w:pPr>
      <w:rPr>
        <w:rFonts w:ascii="Wingdings" w:hAnsi="Wingdings" w:hint="default"/>
      </w:rPr>
    </w:lvl>
    <w:lvl w:ilvl="6" w:tentative="1">
      <w:start w:val="1"/>
      <w:numFmt w:val="bullet"/>
      <w:lvlText w:val=""/>
      <w:lvlJc w:val="left"/>
      <w:pPr>
        <w:ind w:left="5037" w:hanging="360"/>
      </w:pPr>
      <w:rPr>
        <w:rFonts w:ascii="Symbol" w:hAnsi="Symbol" w:hint="default"/>
      </w:rPr>
    </w:lvl>
    <w:lvl w:ilvl="7" w:tentative="1">
      <w:start w:val="1"/>
      <w:numFmt w:val="bullet"/>
      <w:lvlText w:val="o"/>
      <w:lvlJc w:val="left"/>
      <w:pPr>
        <w:ind w:left="5757" w:hanging="360"/>
      </w:pPr>
      <w:rPr>
        <w:rFonts w:ascii="Courier New" w:hAnsi="Courier New" w:cs="Courier New" w:hint="default"/>
      </w:rPr>
    </w:lvl>
    <w:lvl w:ilvl="8" w:tentative="1">
      <w:start w:val="1"/>
      <w:numFmt w:val="bullet"/>
      <w:lvlText w:val=""/>
      <w:lvlJc w:val="left"/>
      <w:pPr>
        <w:ind w:left="6477" w:hanging="360"/>
      </w:pPr>
      <w:rPr>
        <w:rFonts w:ascii="Wingdings" w:hAnsi="Wingdings" w:hint="default"/>
      </w:rPr>
    </w:lvl>
  </w:abstractNum>
  <w:abstractNum w:abstractNumId="6">
    <w:nsid w:val="1CFE6AFB"/>
    <w:multiLevelType w:val="multilevel"/>
    <w:tmpl w:val="300A7114"/>
    <w:lvl w:ilvl="0">
      <w:start w:val="0"/>
      <w:numFmt w:val="bullet"/>
      <w:lvlText w:val="•"/>
      <w:lvlJc w:val="left"/>
      <w:pPr>
        <w:ind w:left="360" w:hanging="360"/>
      </w:pPr>
      <w:rPr>
        <w:rFonts w:ascii="GT Pressura" w:eastAsia="Times New Roman" w:hAnsi="GT Pressura" w:cs="Arial" w:hint="default"/>
        <w:b w:val="0"/>
        <w:sz w:val="28"/>
        <w:szCs w:val="28"/>
      </w:rPr>
    </w:lvl>
    <w:lvl w:ilvl="1">
      <w:start w:val="1"/>
      <w:numFmt w:val="decimal"/>
      <w:lvlText w:val="%1.%2."/>
      <w:lvlJc w:val="left"/>
      <w:pPr>
        <w:ind w:left="792" w:hanging="432"/>
      </w:pPr>
      <w:rPr>
        <w:b/>
        <w:bCs w:val="0"/>
        <w:sz w:val="24"/>
        <w:szCs w:val="18"/>
      </w:rPr>
    </w:lvl>
    <w:lvl w:ilvl="2">
      <w:start w:val="1"/>
      <w:numFmt w:val="decimal"/>
      <w:lvlText w:val="%1.%2.%3."/>
      <w:lvlJc w:val="left"/>
      <w:pPr>
        <w:ind w:left="1224" w:hanging="504"/>
      </w:pPr>
      <w:rPr>
        <w:sz w:val="24"/>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243C53"/>
    <w:multiLevelType w:val="hybridMultilevel"/>
    <w:tmpl w:val="AF84CD22"/>
    <w:lvl w:ilvl="0">
      <w:start w:val="1"/>
      <w:numFmt w:val="bullet"/>
      <w:lvlText w:val=""/>
      <w:lvlJc w:val="left"/>
      <w:pPr>
        <w:ind w:left="-351" w:hanging="360"/>
      </w:pPr>
      <w:rPr>
        <w:rFonts w:ascii="Symbol" w:hAnsi="Symbol" w:hint="default"/>
      </w:rPr>
    </w:lvl>
    <w:lvl w:ilvl="1">
      <w:start w:val="1"/>
      <w:numFmt w:val="bullet"/>
      <w:lvlText w:val="o"/>
      <w:lvlJc w:val="left"/>
      <w:pPr>
        <w:ind w:left="369" w:hanging="360"/>
      </w:pPr>
      <w:rPr>
        <w:rFonts w:ascii="Courier New" w:hAnsi="Courier New" w:cs="Courier New" w:hint="default"/>
      </w:rPr>
    </w:lvl>
    <w:lvl w:ilvl="2" w:tentative="1">
      <w:start w:val="1"/>
      <w:numFmt w:val="bullet"/>
      <w:lvlText w:val=""/>
      <w:lvlJc w:val="left"/>
      <w:pPr>
        <w:ind w:left="1089" w:hanging="360"/>
      </w:pPr>
      <w:rPr>
        <w:rFonts w:ascii="Wingdings" w:hAnsi="Wingdings" w:hint="default"/>
      </w:rPr>
    </w:lvl>
    <w:lvl w:ilvl="3" w:tentative="1">
      <w:start w:val="1"/>
      <w:numFmt w:val="bullet"/>
      <w:lvlText w:val=""/>
      <w:lvlJc w:val="left"/>
      <w:pPr>
        <w:ind w:left="1809" w:hanging="360"/>
      </w:pPr>
      <w:rPr>
        <w:rFonts w:ascii="Symbol" w:hAnsi="Symbol" w:hint="default"/>
      </w:rPr>
    </w:lvl>
    <w:lvl w:ilvl="4" w:tentative="1">
      <w:start w:val="1"/>
      <w:numFmt w:val="bullet"/>
      <w:lvlText w:val="o"/>
      <w:lvlJc w:val="left"/>
      <w:pPr>
        <w:ind w:left="2529" w:hanging="360"/>
      </w:pPr>
      <w:rPr>
        <w:rFonts w:ascii="Courier New" w:hAnsi="Courier New" w:cs="Courier New" w:hint="default"/>
      </w:rPr>
    </w:lvl>
    <w:lvl w:ilvl="5" w:tentative="1">
      <w:start w:val="1"/>
      <w:numFmt w:val="bullet"/>
      <w:lvlText w:val=""/>
      <w:lvlJc w:val="left"/>
      <w:pPr>
        <w:ind w:left="3249" w:hanging="360"/>
      </w:pPr>
      <w:rPr>
        <w:rFonts w:ascii="Wingdings" w:hAnsi="Wingdings" w:hint="default"/>
      </w:rPr>
    </w:lvl>
    <w:lvl w:ilvl="6" w:tentative="1">
      <w:start w:val="1"/>
      <w:numFmt w:val="bullet"/>
      <w:lvlText w:val=""/>
      <w:lvlJc w:val="left"/>
      <w:pPr>
        <w:ind w:left="3969" w:hanging="360"/>
      </w:pPr>
      <w:rPr>
        <w:rFonts w:ascii="Symbol" w:hAnsi="Symbol" w:hint="default"/>
      </w:rPr>
    </w:lvl>
    <w:lvl w:ilvl="7" w:tentative="1">
      <w:start w:val="1"/>
      <w:numFmt w:val="bullet"/>
      <w:lvlText w:val="o"/>
      <w:lvlJc w:val="left"/>
      <w:pPr>
        <w:ind w:left="4689" w:hanging="360"/>
      </w:pPr>
      <w:rPr>
        <w:rFonts w:ascii="Courier New" w:hAnsi="Courier New" w:cs="Courier New" w:hint="default"/>
      </w:rPr>
    </w:lvl>
    <w:lvl w:ilvl="8" w:tentative="1">
      <w:start w:val="1"/>
      <w:numFmt w:val="bullet"/>
      <w:lvlText w:val=""/>
      <w:lvlJc w:val="left"/>
      <w:pPr>
        <w:ind w:left="5409" w:hanging="360"/>
      </w:pPr>
      <w:rPr>
        <w:rFonts w:ascii="Wingdings" w:hAnsi="Wingdings" w:hint="default"/>
      </w:rPr>
    </w:lvl>
  </w:abstractNum>
  <w:abstractNum w:abstractNumId="8">
    <w:nsid w:val="350F3FDB"/>
    <w:multiLevelType w:val="hybridMultilevel"/>
    <w:tmpl w:val="CB366FEC"/>
    <w:lvl w:ilvl="0">
      <w:start w:val="1"/>
      <w:numFmt w:val="decimal"/>
      <w:lvlText w:val="%1-"/>
      <w:lvlJc w:val="left"/>
      <w:pPr>
        <w:ind w:left="1080" w:hanging="360"/>
      </w:pPr>
      <w:rPr>
        <w:rFonts w:hint="default"/>
        <w:b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35523BBE"/>
    <w:multiLevelType w:val="hybridMultilevel"/>
    <w:tmpl w:val="38EE6D7A"/>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0">
    <w:nsid w:val="35524209"/>
    <w:multiLevelType w:val="hybridMultilevel"/>
    <w:tmpl w:val="3DB484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B4D32CB"/>
    <w:multiLevelType w:val="hybridMultilevel"/>
    <w:tmpl w:val="C178B1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CF12F54"/>
    <w:multiLevelType w:val="hybridMultilevel"/>
    <w:tmpl w:val="88CC6E66"/>
    <w:lvl w:ilvl="0">
      <w:start w:val="1"/>
      <w:numFmt w:val="bullet"/>
      <w:lvlText w:val=""/>
      <w:lvlJc w:val="left"/>
      <w:pPr>
        <w:ind w:left="-354" w:hanging="495"/>
      </w:pPr>
      <w:rPr>
        <w:rFonts w:ascii="Symbol" w:hAnsi="Symbol" w:hint="default"/>
      </w:rPr>
    </w:lvl>
    <w:lvl w:ilvl="1">
      <w:start w:val="1"/>
      <w:numFmt w:val="bullet"/>
      <w:lvlText w:val=""/>
      <w:lvlJc w:val="left"/>
      <w:pPr>
        <w:ind w:left="231" w:hanging="360"/>
      </w:pPr>
      <w:rPr>
        <w:rFonts w:ascii="Symbol" w:hAnsi="Symbol" w:hint="default"/>
      </w:rPr>
    </w:lvl>
    <w:lvl w:ilvl="2" w:tentative="1">
      <w:start w:val="1"/>
      <w:numFmt w:val="bullet"/>
      <w:lvlText w:val=""/>
      <w:lvlJc w:val="left"/>
      <w:pPr>
        <w:ind w:left="951" w:hanging="360"/>
      </w:pPr>
      <w:rPr>
        <w:rFonts w:ascii="Wingdings" w:hAnsi="Wingdings" w:hint="default"/>
      </w:rPr>
    </w:lvl>
    <w:lvl w:ilvl="3" w:tentative="1">
      <w:start w:val="1"/>
      <w:numFmt w:val="bullet"/>
      <w:lvlText w:val=""/>
      <w:lvlJc w:val="left"/>
      <w:pPr>
        <w:ind w:left="1671" w:hanging="360"/>
      </w:pPr>
      <w:rPr>
        <w:rFonts w:ascii="Symbol" w:hAnsi="Symbol" w:hint="default"/>
      </w:rPr>
    </w:lvl>
    <w:lvl w:ilvl="4" w:tentative="1">
      <w:start w:val="1"/>
      <w:numFmt w:val="bullet"/>
      <w:lvlText w:val="o"/>
      <w:lvlJc w:val="left"/>
      <w:pPr>
        <w:ind w:left="2391" w:hanging="360"/>
      </w:pPr>
      <w:rPr>
        <w:rFonts w:ascii="Courier New" w:hAnsi="Courier New" w:cs="Courier New" w:hint="default"/>
      </w:rPr>
    </w:lvl>
    <w:lvl w:ilvl="5" w:tentative="1">
      <w:start w:val="1"/>
      <w:numFmt w:val="bullet"/>
      <w:lvlText w:val=""/>
      <w:lvlJc w:val="left"/>
      <w:pPr>
        <w:ind w:left="3111" w:hanging="360"/>
      </w:pPr>
      <w:rPr>
        <w:rFonts w:ascii="Wingdings" w:hAnsi="Wingdings" w:hint="default"/>
      </w:rPr>
    </w:lvl>
    <w:lvl w:ilvl="6" w:tentative="1">
      <w:start w:val="1"/>
      <w:numFmt w:val="bullet"/>
      <w:lvlText w:val=""/>
      <w:lvlJc w:val="left"/>
      <w:pPr>
        <w:ind w:left="3831" w:hanging="360"/>
      </w:pPr>
      <w:rPr>
        <w:rFonts w:ascii="Symbol" w:hAnsi="Symbol" w:hint="default"/>
      </w:rPr>
    </w:lvl>
    <w:lvl w:ilvl="7" w:tentative="1">
      <w:start w:val="1"/>
      <w:numFmt w:val="bullet"/>
      <w:lvlText w:val="o"/>
      <w:lvlJc w:val="left"/>
      <w:pPr>
        <w:ind w:left="4551" w:hanging="360"/>
      </w:pPr>
      <w:rPr>
        <w:rFonts w:ascii="Courier New" w:hAnsi="Courier New" w:cs="Courier New" w:hint="default"/>
      </w:rPr>
    </w:lvl>
    <w:lvl w:ilvl="8" w:tentative="1">
      <w:start w:val="1"/>
      <w:numFmt w:val="bullet"/>
      <w:lvlText w:val=""/>
      <w:lvlJc w:val="left"/>
      <w:pPr>
        <w:ind w:left="5271" w:hanging="360"/>
      </w:pPr>
      <w:rPr>
        <w:rFonts w:ascii="Wingdings" w:hAnsi="Wingdings" w:hint="default"/>
      </w:rPr>
    </w:lvl>
  </w:abstractNum>
  <w:abstractNum w:abstractNumId="13">
    <w:nsid w:val="3FB25AC7"/>
    <w:multiLevelType w:val="hybridMultilevel"/>
    <w:tmpl w:val="7FFC69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3142596"/>
    <w:multiLevelType w:val="hybridMultilevel"/>
    <w:tmpl w:val="2AB6F050"/>
    <w:lvl w:ilvl="0">
      <w:start w:val="0"/>
      <w:numFmt w:val="bullet"/>
      <w:lvlText w:val="•"/>
      <w:lvlJc w:val="left"/>
      <w:pPr>
        <w:ind w:left="1440" w:hanging="720"/>
      </w:pPr>
      <w:rPr>
        <w:rFonts w:ascii="GT Pressura" w:eastAsia="Times New Roman" w:hAnsi="GT Pressura" w:cs="Arial" w:hint="default"/>
        <w:b w:val="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6270607"/>
    <w:multiLevelType w:val="hybridMultilevel"/>
    <w:tmpl w:val="B918503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4FF35E5F"/>
    <w:multiLevelType w:val="multilevel"/>
    <w:tmpl w:val="211A54CE"/>
    <w:lvl w:ilvl="0">
      <w:start w:val="1"/>
      <w:numFmt w:val="decimal"/>
      <w:lvlText w:val="%1."/>
      <w:lvlJc w:val="left"/>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C713A2"/>
    <w:multiLevelType w:val="hybridMultilevel"/>
    <w:tmpl w:val="E2486F0A"/>
    <w:lvl w:ilvl="0">
      <w:start w:val="0"/>
      <w:numFmt w:val="bullet"/>
      <w:lvlText w:val="•"/>
      <w:lvlJc w:val="left"/>
      <w:pPr>
        <w:ind w:left="2160" w:hanging="720"/>
      </w:pPr>
      <w:rPr>
        <w:rFonts w:ascii="GT Pressura" w:eastAsia="Times New Roman" w:hAnsi="GT Pressura" w:cs="Arial" w:hint="default"/>
        <w:b w:val="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5BC43775"/>
    <w:multiLevelType w:val="hybridMultilevel"/>
    <w:tmpl w:val="7D767B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CEF7972"/>
    <w:multiLevelType w:val="hybridMultilevel"/>
    <w:tmpl w:val="954880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D09600D"/>
    <w:multiLevelType w:val="hybridMultilevel"/>
    <w:tmpl w:val="309074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E731FF1"/>
    <w:multiLevelType w:val="hybridMultilevel"/>
    <w:tmpl w:val="2FF8C8A6"/>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2">
    <w:nsid w:val="5ECE517F"/>
    <w:multiLevelType w:val="hybridMultilevel"/>
    <w:tmpl w:val="FC4A44F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nsid w:val="65FA62F3"/>
    <w:multiLevelType w:val="hybridMultilevel"/>
    <w:tmpl w:val="E23E23F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84F6934"/>
    <w:multiLevelType w:val="hybridMultilevel"/>
    <w:tmpl w:val="489CD592"/>
    <w:lvl w:ilvl="0">
      <w:start w:val="0"/>
      <w:numFmt w:val="bullet"/>
      <w:lvlText w:val="•"/>
      <w:lvlJc w:val="left"/>
      <w:pPr>
        <w:ind w:left="1440" w:hanging="720"/>
      </w:pPr>
      <w:rPr>
        <w:rFonts w:ascii="GT Pressura" w:eastAsia="Times New Roman" w:hAnsi="GT Pressura" w:cs="Arial" w:hint="default"/>
        <w:b w:val="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6D9D794F"/>
    <w:multiLevelType w:val="hybridMultilevel"/>
    <w:tmpl w:val="378EBE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DC03B49"/>
    <w:multiLevelType w:val="hybridMultilevel"/>
    <w:tmpl w:val="38EC1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EAD4081"/>
    <w:multiLevelType w:val="hybridMultilevel"/>
    <w:tmpl w:val="C2AE0B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09A2147"/>
    <w:multiLevelType w:val="hybridMultilevel"/>
    <w:tmpl w:val="CFEE952C"/>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9">
    <w:nsid w:val="742D2FED"/>
    <w:multiLevelType w:val="hybridMultilevel"/>
    <w:tmpl w:val="C9B0DAEE"/>
    <w:lvl w:ilvl="0">
      <w:start w:val="0"/>
      <w:numFmt w:val="bullet"/>
      <w:lvlText w:val="•"/>
      <w:lvlJc w:val="left"/>
      <w:pPr>
        <w:ind w:left="1440" w:hanging="720"/>
      </w:pPr>
      <w:rPr>
        <w:rFonts w:ascii="GT Pressura" w:eastAsia="Times New Roman" w:hAnsi="GT Pressura" w:cs="Arial" w:hint="default"/>
        <w:b w:val="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A112592"/>
    <w:multiLevelType w:val="multilevel"/>
    <w:tmpl w:val="78D85B12"/>
    <w:lvl w:ilvl="0">
      <w:start w:val="1"/>
      <w:numFmt w:val="bullet"/>
      <w:lvlText w:val=""/>
      <w:lvlJc w:val="left"/>
      <w:pPr>
        <w:ind w:left="360" w:hanging="360"/>
      </w:pPr>
      <w:rPr>
        <w:rFonts w:ascii="Symbol" w:hAnsi="Symbol" w:hint="default"/>
        <w:b w:val="0"/>
        <w:sz w:val="28"/>
        <w:szCs w:val="28"/>
      </w:rPr>
    </w:lvl>
    <w:lvl w:ilvl="1">
      <w:start w:val="1"/>
      <w:numFmt w:val="decimal"/>
      <w:lvlText w:val="%1.%2."/>
      <w:lvlJc w:val="left"/>
      <w:pPr>
        <w:ind w:left="792" w:hanging="432"/>
      </w:pPr>
      <w:rPr>
        <w:b/>
        <w:bCs w:val="0"/>
        <w:sz w:val="24"/>
        <w:szCs w:val="18"/>
      </w:rPr>
    </w:lvl>
    <w:lvl w:ilvl="2">
      <w:start w:val="1"/>
      <w:numFmt w:val="decimal"/>
      <w:lvlText w:val="%1.%2.%3."/>
      <w:lvlJc w:val="left"/>
      <w:pPr>
        <w:ind w:left="1224" w:hanging="504"/>
      </w:pPr>
      <w:rPr>
        <w:sz w:val="24"/>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CC26E87"/>
    <w:multiLevelType w:val="multilevel"/>
    <w:tmpl w:val="718A3D02"/>
    <w:lvl w:ilvl="0">
      <w:start w:val="1"/>
      <w:numFmt w:val="decimal"/>
      <w:pStyle w:val="Poltica"/>
      <w:lvlText w:val="%1."/>
      <w:lvlJc w:val="left"/>
      <w:pPr>
        <w:ind w:left="360" w:hanging="360"/>
      </w:pPr>
      <w:rPr>
        <w:sz w:val="24"/>
        <w:szCs w:val="24"/>
      </w:rPr>
    </w:lvl>
    <w:lvl w:ilvl="1">
      <w:start w:val="1"/>
      <w:numFmt w:val="decimal"/>
      <w:lvlText w:val="%1.%2."/>
      <w:lvlJc w:val="left"/>
      <w:pPr>
        <w:ind w:left="792" w:hanging="432"/>
      </w:pPr>
      <w:rPr>
        <w:b/>
        <w:bCs w:val="0"/>
        <w:color w:val="auto"/>
        <w:sz w:val="22"/>
        <w:szCs w:val="22"/>
      </w:rPr>
    </w:lvl>
    <w:lvl w:ilvl="2">
      <w:start w:val="1"/>
      <w:numFmt w:val="decimal"/>
      <w:lvlText w:val="%1.%2.%3."/>
      <w:lvlJc w:val="left"/>
      <w:pPr>
        <w:ind w:left="1224" w:hanging="504"/>
      </w:pPr>
      <w:rPr>
        <w:sz w:val="24"/>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ECD5EDD"/>
    <w:multiLevelType w:val="hybridMultilevel"/>
    <w:tmpl w:val="3104CE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0"/>
  </w:num>
  <w:num w:numId="6">
    <w:abstractNumId w:val="1"/>
  </w:num>
  <w:num w:numId="7">
    <w:abstractNumId w:val="31"/>
  </w:num>
  <w:num w:numId="8">
    <w:abstractNumId w:val="31"/>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31"/>
  </w:num>
  <w:num w:numId="13">
    <w:abstractNumId w:val="31"/>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31"/>
  </w:num>
  <w:num w:numId="17">
    <w:abstractNumId w:val="31"/>
  </w:num>
  <w:num w:numId="18">
    <w:abstractNumId w:val="31"/>
  </w:num>
  <w:num w:numId="19">
    <w:abstractNumId w:val="31"/>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1"/>
  </w:num>
  <w:num w:numId="24">
    <w:abstractNumId w:val="31"/>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31"/>
  </w:num>
  <w:num w:numId="28">
    <w:abstractNumId w:val="31"/>
  </w:num>
  <w:num w:numId="29">
    <w:abstractNumId w:val="31"/>
  </w:num>
  <w:num w:numId="30">
    <w:abstractNumId w:val="31"/>
  </w:num>
  <w:num w:numId="31">
    <w:abstractNumId w:val="31"/>
  </w:num>
  <w:num w:numId="32">
    <w:abstractNumId w:val="31"/>
  </w:num>
  <w:num w:numId="33">
    <w:abstractNumId w:val="31"/>
  </w:num>
  <w:num w:numId="34">
    <w:abstractNumId w:val="26"/>
  </w:num>
  <w:num w:numId="35">
    <w:abstractNumId w:val="24"/>
  </w:num>
  <w:num w:numId="36">
    <w:abstractNumId w:val="31"/>
  </w:num>
  <w:num w:numId="37">
    <w:abstractNumId w:val="31"/>
  </w:num>
  <w:num w:numId="38">
    <w:abstractNumId w:val="31"/>
  </w:num>
  <w:num w:numId="39">
    <w:abstractNumId w:val="31"/>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31"/>
  </w:num>
  <w:num w:numId="43">
    <w:abstractNumId w:val="31"/>
  </w:num>
  <w:num w:numId="44">
    <w:abstractNumId w:val="31"/>
  </w:num>
  <w:num w:numId="45">
    <w:abstractNumId w:val="31"/>
  </w:num>
  <w:num w:numId="46">
    <w:abstractNumId w:val="31"/>
  </w:num>
  <w:num w:numId="47">
    <w:abstractNumId w:val="31"/>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num>
  <w:num w:numId="51">
    <w:abstractNumId w:val="31"/>
  </w:num>
  <w:num w:numId="52">
    <w:abstractNumId w:val="29"/>
  </w:num>
  <w:num w:numId="53">
    <w:abstractNumId w:val="17"/>
  </w:num>
  <w:num w:numId="54">
    <w:abstractNumId w:val="14"/>
  </w:num>
  <w:num w:numId="55">
    <w:abstractNumId w:val="6"/>
  </w:num>
  <w:num w:numId="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1"/>
  </w:num>
  <w:num w:numId="60">
    <w:abstractNumId w:val="31"/>
  </w:num>
  <w:num w:numId="61">
    <w:abstractNumId w:val="31"/>
  </w:num>
  <w:num w:numId="62">
    <w:abstractNumId w:val="4"/>
  </w:num>
  <w:num w:numId="63">
    <w:abstractNumId w:val="30"/>
  </w:num>
  <w:num w:numId="64">
    <w:abstractNumId w:val="31"/>
  </w:num>
  <w:num w:numId="65">
    <w:abstractNumId w:val="31"/>
  </w:num>
  <w:num w:numId="66">
    <w:abstractNumId w:val="31"/>
  </w:num>
  <w:num w:numId="67">
    <w:abstractNumId w:val="8"/>
  </w:num>
  <w:num w:numId="68">
    <w:abstractNumId w:val="31"/>
  </w:num>
  <w:num w:numId="69">
    <w:abstractNumId w:val="22"/>
  </w:num>
  <w:num w:numId="70">
    <w:abstractNumId w:val="13"/>
  </w:num>
  <w:num w:numId="71">
    <w:abstractNumId w:val="10"/>
  </w:num>
  <w:num w:numId="72">
    <w:abstractNumId w:val="11"/>
  </w:num>
  <w:num w:numId="73">
    <w:abstractNumId w:val="31"/>
  </w:num>
  <w:num w:numId="74">
    <w:abstractNumId w:val="31"/>
  </w:num>
  <w:num w:numId="7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num>
  <w:num w:numId="79">
    <w:abstractNumId w:val="31"/>
  </w:num>
  <w:num w:numId="80">
    <w:abstractNumId w:val="9"/>
  </w:num>
  <w:num w:numId="81">
    <w:abstractNumId w:val="20"/>
  </w:num>
  <w:num w:numId="82">
    <w:abstractNumId w:val="18"/>
  </w:num>
  <w:num w:numId="83">
    <w:abstractNumId w:val="32"/>
  </w:num>
  <w:num w:numId="84">
    <w:abstractNumId w:val="7"/>
  </w:num>
  <w:num w:numId="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1"/>
  </w:num>
  <w:num w:numId="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1"/>
  </w:num>
  <w:num w:numId="93">
    <w:abstractNumId w:val="31"/>
  </w:num>
  <w:num w:numId="94">
    <w:abstractNumId w:val="31"/>
  </w:num>
  <w:num w:numId="95">
    <w:abstractNumId w:val="31"/>
  </w:num>
  <w:num w:numId="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1"/>
  </w:num>
  <w:num w:numId="98">
    <w:abstractNumId w:val="31"/>
  </w:num>
  <w:num w:numId="99">
    <w:abstractNumId w:val="31"/>
  </w:num>
  <w:num w:numId="1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1"/>
  </w:num>
  <w:num w:numId="103">
    <w:abstractNumId w:val="3"/>
  </w:num>
  <w:num w:numId="104">
    <w:abstractNumId w:val="27"/>
  </w:num>
  <w:num w:numId="1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1"/>
  </w:num>
  <w:num w:numId="107">
    <w:abstractNumId w:val="31"/>
  </w:num>
  <w:num w:numId="1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1"/>
  </w:num>
  <w:num w:numId="111">
    <w:abstractNumId w:val="31"/>
  </w:num>
  <w:num w:numId="112">
    <w:abstractNumId w:val="31"/>
  </w:num>
  <w:num w:numId="113">
    <w:abstractNumId w:val="31"/>
  </w:num>
  <w:num w:numId="114">
    <w:abstractNumId w:val="31"/>
  </w:num>
  <w:num w:numId="115">
    <w:abstractNumId w:val="31"/>
  </w:num>
  <w:num w:numId="116">
    <w:abstractNumId w:val="31"/>
  </w:num>
  <w:num w:numId="1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1"/>
  </w:num>
  <w:num w:numId="119">
    <w:abstractNumId w:val="25"/>
  </w:num>
  <w:num w:numId="120">
    <w:abstractNumId w:val="31"/>
  </w:num>
  <w:num w:numId="121">
    <w:abstractNumId w:val="31"/>
  </w:num>
  <w:num w:numId="122">
    <w:abstractNumId w:val="31"/>
  </w:num>
  <w:num w:numId="123">
    <w:abstractNumId w:val="28"/>
  </w:num>
  <w:num w:numId="124">
    <w:abstractNumId w:val="31"/>
  </w:num>
  <w:num w:numId="125">
    <w:abstractNumId w:val="31"/>
  </w:num>
  <w:num w:numId="126">
    <w:abstractNumId w:val="31"/>
  </w:num>
  <w:num w:numId="127">
    <w:abstractNumId w:val="21"/>
  </w:num>
  <w:num w:numId="128">
    <w:abstractNumId w:val="2"/>
  </w:num>
  <w:num w:numId="129">
    <w:abstractNumId w:val="15"/>
  </w:num>
  <w:num w:numId="130">
    <w:abstractNumId w:val="16"/>
  </w:num>
  <w:num w:numId="131">
    <w:abstractNumId w:val="31"/>
  </w:num>
  <w:num w:numId="132">
    <w:abstractNumId w:val="31"/>
  </w:num>
  <w:num w:numId="133">
    <w:abstractNumId w:val="23"/>
  </w:num>
  <w:num w:numId="134">
    <w:abstractNumId w:val="5"/>
  </w:num>
  <w:num w:numId="135">
    <w:abstractNumId w:val="19"/>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3607"/>
    <w:rsid w:val="0000487A"/>
    <w:rsid w:val="00005012"/>
    <w:rsid w:val="00007569"/>
    <w:rsid w:val="00007BE4"/>
    <w:rsid w:val="00010093"/>
    <w:rsid w:val="000125F1"/>
    <w:rsid w:val="00015074"/>
    <w:rsid w:val="00017CF3"/>
    <w:rsid w:val="00020C60"/>
    <w:rsid w:val="00021970"/>
    <w:rsid w:val="00022762"/>
    <w:rsid w:val="0002403F"/>
    <w:rsid w:val="00024427"/>
    <w:rsid w:val="000261CE"/>
    <w:rsid w:val="00027AC4"/>
    <w:rsid w:val="0003022E"/>
    <w:rsid w:val="00030D70"/>
    <w:rsid w:val="0003186B"/>
    <w:rsid w:val="00032597"/>
    <w:rsid w:val="0003342C"/>
    <w:rsid w:val="00033972"/>
    <w:rsid w:val="0004396C"/>
    <w:rsid w:val="0004458C"/>
    <w:rsid w:val="0004491A"/>
    <w:rsid w:val="00044E2D"/>
    <w:rsid w:val="000501BB"/>
    <w:rsid w:val="00051A14"/>
    <w:rsid w:val="00052620"/>
    <w:rsid w:val="00053342"/>
    <w:rsid w:val="00054B5E"/>
    <w:rsid w:val="00056F81"/>
    <w:rsid w:val="0006113F"/>
    <w:rsid w:val="00062AA6"/>
    <w:rsid w:val="0006310D"/>
    <w:rsid w:val="000660D9"/>
    <w:rsid w:val="000729FD"/>
    <w:rsid w:val="00075F9D"/>
    <w:rsid w:val="0007715E"/>
    <w:rsid w:val="000804BD"/>
    <w:rsid w:val="00085F18"/>
    <w:rsid w:val="00086A0D"/>
    <w:rsid w:val="0008769E"/>
    <w:rsid w:val="0009060E"/>
    <w:rsid w:val="00093EBA"/>
    <w:rsid w:val="000943BF"/>
    <w:rsid w:val="000977DB"/>
    <w:rsid w:val="000A04F2"/>
    <w:rsid w:val="000A0796"/>
    <w:rsid w:val="000A2346"/>
    <w:rsid w:val="000A563B"/>
    <w:rsid w:val="000A57D2"/>
    <w:rsid w:val="000A6975"/>
    <w:rsid w:val="000A701C"/>
    <w:rsid w:val="000A7423"/>
    <w:rsid w:val="000A76D0"/>
    <w:rsid w:val="000B1C35"/>
    <w:rsid w:val="000B4886"/>
    <w:rsid w:val="000B49A5"/>
    <w:rsid w:val="000B4C41"/>
    <w:rsid w:val="000C3639"/>
    <w:rsid w:val="000C6982"/>
    <w:rsid w:val="000C73C9"/>
    <w:rsid w:val="000EA20D"/>
    <w:rsid w:val="000F0ABC"/>
    <w:rsid w:val="000F3015"/>
    <w:rsid w:val="000F65C5"/>
    <w:rsid w:val="000F66CA"/>
    <w:rsid w:val="000F66D8"/>
    <w:rsid w:val="00102B17"/>
    <w:rsid w:val="00102DAD"/>
    <w:rsid w:val="00104D21"/>
    <w:rsid w:val="00104E5E"/>
    <w:rsid w:val="00106655"/>
    <w:rsid w:val="00110311"/>
    <w:rsid w:val="00110427"/>
    <w:rsid w:val="00110754"/>
    <w:rsid w:val="001143B4"/>
    <w:rsid w:val="00115A60"/>
    <w:rsid w:val="00117659"/>
    <w:rsid w:val="001176F1"/>
    <w:rsid w:val="00117ACD"/>
    <w:rsid w:val="001203E1"/>
    <w:rsid w:val="00120CD7"/>
    <w:rsid w:val="0012179D"/>
    <w:rsid w:val="00122A52"/>
    <w:rsid w:val="00122F31"/>
    <w:rsid w:val="001248B8"/>
    <w:rsid w:val="00124A43"/>
    <w:rsid w:val="00130217"/>
    <w:rsid w:val="00133874"/>
    <w:rsid w:val="00134C73"/>
    <w:rsid w:val="001352ED"/>
    <w:rsid w:val="00135F41"/>
    <w:rsid w:val="00137837"/>
    <w:rsid w:val="00140327"/>
    <w:rsid w:val="001428C4"/>
    <w:rsid w:val="00145A7A"/>
    <w:rsid w:val="001469EE"/>
    <w:rsid w:val="00154F9A"/>
    <w:rsid w:val="00157024"/>
    <w:rsid w:val="00157E40"/>
    <w:rsid w:val="00164ACB"/>
    <w:rsid w:val="00165302"/>
    <w:rsid w:val="00165E7E"/>
    <w:rsid w:val="0016645C"/>
    <w:rsid w:val="0016708B"/>
    <w:rsid w:val="00167858"/>
    <w:rsid w:val="0017062E"/>
    <w:rsid w:val="00171894"/>
    <w:rsid w:val="00172D3A"/>
    <w:rsid w:val="00175181"/>
    <w:rsid w:val="001807A5"/>
    <w:rsid w:val="001813D9"/>
    <w:rsid w:val="00181BDF"/>
    <w:rsid w:val="00182034"/>
    <w:rsid w:val="001825D5"/>
    <w:rsid w:val="00185204"/>
    <w:rsid w:val="00187069"/>
    <w:rsid w:val="00187CA3"/>
    <w:rsid w:val="00187F83"/>
    <w:rsid w:val="001923D1"/>
    <w:rsid w:val="00194E96"/>
    <w:rsid w:val="001A1DB2"/>
    <w:rsid w:val="001A7EF0"/>
    <w:rsid w:val="001B0CED"/>
    <w:rsid w:val="001B1096"/>
    <w:rsid w:val="001B3145"/>
    <w:rsid w:val="001B3181"/>
    <w:rsid w:val="001B3926"/>
    <w:rsid w:val="001B4B17"/>
    <w:rsid w:val="001B5333"/>
    <w:rsid w:val="001C2A34"/>
    <w:rsid w:val="001C3056"/>
    <w:rsid w:val="001C3C46"/>
    <w:rsid w:val="001C3FBB"/>
    <w:rsid w:val="001C5CE9"/>
    <w:rsid w:val="001C6904"/>
    <w:rsid w:val="001D080A"/>
    <w:rsid w:val="001D342D"/>
    <w:rsid w:val="001D4365"/>
    <w:rsid w:val="001D46F2"/>
    <w:rsid w:val="001D6FF4"/>
    <w:rsid w:val="001D769A"/>
    <w:rsid w:val="001E7CD1"/>
    <w:rsid w:val="001F04F2"/>
    <w:rsid w:val="001F305D"/>
    <w:rsid w:val="001F4C81"/>
    <w:rsid w:val="001F55D3"/>
    <w:rsid w:val="001F6B35"/>
    <w:rsid w:val="001F7402"/>
    <w:rsid w:val="001F7671"/>
    <w:rsid w:val="001F7A70"/>
    <w:rsid w:val="001F7BE8"/>
    <w:rsid w:val="0020386B"/>
    <w:rsid w:val="00204CB8"/>
    <w:rsid w:val="00205731"/>
    <w:rsid w:val="002058AE"/>
    <w:rsid w:val="00210AA4"/>
    <w:rsid w:val="00214176"/>
    <w:rsid w:val="00214435"/>
    <w:rsid w:val="00217676"/>
    <w:rsid w:val="002177FF"/>
    <w:rsid w:val="0022280A"/>
    <w:rsid w:val="00222929"/>
    <w:rsid w:val="00225FA8"/>
    <w:rsid w:val="002270AC"/>
    <w:rsid w:val="00232DD0"/>
    <w:rsid w:val="00236893"/>
    <w:rsid w:val="00241204"/>
    <w:rsid w:val="00241673"/>
    <w:rsid w:val="00241832"/>
    <w:rsid w:val="00243EA8"/>
    <w:rsid w:val="00244B50"/>
    <w:rsid w:val="002519F1"/>
    <w:rsid w:val="00251FC0"/>
    <w:rsid w:val="0025284C"/>
    <w:rsid w:val="00253433"/>
    <w:rsid w:val="00254E01"/>
    <w:rsid w:val="0025599D"/>
    <w:rsid w:val="0025727E"/>
    <w:rsid w:val="002575A0"/>
    <w:rsid w:val="00257EFC"/>
    <w:rsid w:val="00260568"/>
    <w:rsid w:val="00260FDD"/>
    <w:rsid w:val="00262060"/>
    <w:rsid w:val="00264DC8"/>
    <w:rsid w:val="00267B58"/>
    <w:rsid w:val="00270EC5"/>
    <w:rsid w:val="002735B0"/>
    <w:rsid w:val="00277E69"/>
    <w:rsid w:val="0028319E"/>
    <w:rsid w:val="00283A41"/>
    <w:rsid w:val="0028614F"/>
    <w:rsid w:val="00286192"/>
    <w:rsid w:val="002874DC"/>
    <w:rsid w:val="00290E3C"/>
    <w:rsid w:val="002923A8"/>
    <w:rsid w:val="0029246F"/>
    <w:rsid w:val="00294F08"/>
    <w:rsid w:val="00296C54"/>
    <w:rsid w:val="00297F78"/>
    <w:rsid w:val="002A43AD"/>
    <w:rsid w:val="002A6481"/>
    <w:rsid w:val="002B12EA"/>
    <w:rsid w:val="002B1540"/>
    <w:rsid w:val="002B33BF"/>
    <w:rsid w:val="002B435C"/>
    <w:rsid w:val="002B599E"/>
    <w:rsid w:val="002C29AA"/>
    <w:rsid w:val="002C2E3B"/>
    <w:rsid w:val="002C44D1"/>
    <w:rsid w:val="002D13DE"/>
    <w:rsid w:val="002D35D1"/>
    <w:rsid w:val="002D4366"/>
    <w:rsid w:val="002D4E0A"/>
    <w:rsid w:val="002D5AE8"/>
    <w:rsid w:val="002D7784"/>
    <w:rsid w:val="002E174B"/>
    <w:rsid w:val="002E2840"/>
    <w:rsid w:val="002E3152"/>
    <w:rsid w:val="002E3F25"/>
    <w:rsid w:val="002E41C3"/>
    <w:rsid w:val="002E4776"/>
    <w:rsid w:val="002E5A6A"/>
    <w:rsid w:val="002E6FF0"/>
    <w:rsid w:val="002F0B1B"/>
    <w:rsid w:val="002F2993"/>
    <w:rsid w:val="002F430F"/>
    <w:rsid w:val="002F48F1"/>
    <w:rsid w:val="002F50FD"/>
    <w:rsid w:val="002F6255"/>
    <w:rsid w:val="00300BF0"/>
    <w:rsid w:val="00304939"/>
    <w:rsid w:val="00306C2E"/>
    <w:rsid w:val="00307383"/>
    <w:rsid w:val="003121B6"/>
    <w:rsid w:val="0031260A"/>
    <w:rsid w:val="00313265"/>
    <w:rsid w:val="00314485"/>
    <w:rsid w:val="00315F13"/>
    <w:rsid w:val="00320ADD"/>
    <w:rsid w:val="00320BF8"/>
    <w:rsid w:val="003224E9"/>
    <w:rsid w:val="003238AB"/>
    <w:rsid w:val="00323B02"/>
    <w:rsid w:val="00331C8B"/>
    <w:rsid w:val="003328A9"/>
    <w:rsid w:val="003346AA"/>
    <w:rsid w:val="003415E7"/>
    <w:rsid w:val="003427AC"/>
    <w:rsid w:val="00342CCF"/>
    <w:rsid w:val="00344148"/>
    <w:rsid w:val="00346358"/>
    <w:rsid w:val="003520A9"/>
    <w:rsid w:val="003537B6"/>
    <w:rsid w:val="003537F8"/>
    <w:rsid w:val="00354C2C"/>
    <w:rsid w:val="0035545F"/>
    <w:rsid w:val="003576C7"/>
    <w:rsid w:val="003616C4"/>
    <w:rsid w:val="00362EF6"/>
    <w:rsid w:val="00364919"/>
    <w:rsid w:val="00365292"/>
    <w:rsid w:val="00365E64"/>
    <w:rsid w:val="003672FC"/>
    <w:rsid w:val="003746D1"/>
    <w:rsid w:val="00375569"/>
    <w:rsid w:val="003756B1"/>
    <w:rsid w:val="003838CA"/>
    <w:rsid w:val="003862B8"/>
    <w:rsid w:val="00386452"/>
    <w:rsid w:val="00386F59"/>
    <w:rsid w:val="0039150A"/>
    <w:rsid w:val="0039199B"/>
    <w:rsid w:val="003939B6"/>
    <w:rsid w:val="003959DB"/>
    <w:rsid w:val="003963E5"/>
    <w:rsid w:val="00396476"/>
    <w:rsid w:val="003966E9"/>
    <w:rsid w:val="00396BEC"/>
    <w:rsid w:val="00397E95"/>
    <w:rsid w:val="003A035B"/>
    <w:rsid w:val="003A4F0E"/>
    <w:rsid w:val="003A664E"/>
    <w:rsid w:val="003A7569"/>
    <w:rsid w:val="003A7D71"/>
    <w:rsid w:val="003B25A1"/>
    <w:rsid w:val="003B4907"/>
    <w:rsid w:val="003B5B10"/>
    <w:rsid w:val="003B7894"/>
    <w:rsid w:val="003C0A85"/>
    <w:rsid w:val="003C2724"/>
    <w:rsid w:val="003C42C6"/>
    <w:rsid w:val="003C4573"/>
    <w:rsid w:val="003C495F"/>
    <w:rsid w:val="003C6C96"/>
    <w:rsid w:val="003C6CD2"/>
    <w:rsid w:val="003C7355"/>
    <w:rsid w:val="003C7AD4"/>
    <w:rsid w:val="003D17C0"/>
    <w:rsid w:val="003D1DF9"/>
    <w:rsid w:val="003D3578"/>
    <w:rsid w:val="003D36B7"/>
    <w:rsid w:val="003D511E"/>
    <w:rsid w:val="003D7FF4"/>
    <w:rsid w:val="003E159B"/>
    <w:rsid w:val="003E3B98"/>
    <w:rsid w:val="003E3C6F"/>
    <w:rsid w:val="003E5F11"/>
    <w:rsid w:val="003F0018"/>
    <w:rsid w:val="003F5147"/>
    <w:rsid w:val="003F6C60"/>
    <w:rsid w:val="003F6E6F"/>
    <w:rsid w:val="004033BC"/>
    <w:rsid w:val="00403554"/>
    <w:rsid w:val="00405B57"/>
    <w:rsid w:val="00406146"/>
    <w:rsid w:val="00406E07"/>
    <w:rsid w:val="0041199A"/>
    <w:rsid w:val="00421D71"/>
    <w:rsid w:val="004233DA"/>
    <w:rsid w:val="00424C49"/>
    <w:rsid w:val="004254F4"/>
    <w:rsid w:val="00431001"/>
    <w:rsid w:val="00436C74"/>
    <w:rsid w:val="00441498"/>
    <w:rsid w:val="00441FA1"/>
    <w:rsid w:val="00442538"/>
    <w:rsid w:val="00446411"/>
    <w:rsid w:val="0045040D"/>
    <w:rsid w:val="00450593"/>
    <w:rsid w:val="00450928"/>
    <w:rsid w:val="00450B8B"/>
    <w:rsid w:val="0045493A"/>
    <w:rsid w:val="004552E3"/>
    <w:rsid w:val="00456F48"/>
    <w:rsid w:val="004572F1"/>
    <w:rsid w:val="0046059A"/>
    <w:rsid w:val="00460EA8"/>
    <w:rsid w:val="0046255B"/>
    <w:rsid w:val="00462B9D"/>
    <w:rsid w:val="00462CAE"/>
    <w:rsid w:val="00463055"/>
    <w:rsid w:val="0046481E"/>
    <w:rsid w:val="00466D6F"/>
    <w:rsid w:val="0046726E"/>
    <w:rsid w:val="00471320"/>
    <w:rsid w:val="00471B44"/>
    <w:rsid w:val="00472B0D"/>
    <w:rsid w:val="00475210"/>
    <w:rsid w:val="0047576A"/>
    <w:rsid w:val="0047663B"/>
    <w:rsid w:val="00480624"/>
    <w:rsid w:val="00480D88"/>
    <w:rsid w:val="004816F9"/>
    <w:rsid w:val="00487811"/>
    <w:rsid w:val="00491125"/>
    <w:rsid w:val="00493928"/>
    <w:rsid w:val="00494460"/>
    <w:rsid w:val="00496C9F"/>
    <w:rsid w:val="0049728A"/>
    <w:rsid w:val="004A0672"/>
    <w:rsid w:val="004A0CEC"/>
    <w:rsid w:val="004A1BD6"/>
    <w:rsid w:val="004A27E3"/>
    <w:rsid w:val="004A3F90"/>
    <w:rsid w:val="004A42DB"/>
    <w:rsid w:val="004A469D"/>
    <w:rsid w:val="004A5CA0"/>
    <w:rsid w:val="004A6660"/>
    <w:rsid w:val="004A7CBC"/>
    <w:rsid w:val="004B2045"/>
    <w:rsid w:val="004B204E"/>
    <w:rsid w:val="004B2347"/>
    <w:rsid w:val="004B2C57"/>
    <w:rsid w:val="004B3CBF"/>
    <w:rsid w:val="004B679B"/>
    <w:rsid w:val="004C32CF"/>
    <w:rsid w:val="004D0012"/>
    <w:rsid w:val="004D002F"/>
    <w:rsid w:val="004D0EE5"/>
    <w:rsid w:val="004D1418"/>
    <w:rsid w:val="004D1E49"/>
    <w:rsid w:val="004D65EE"/>
    <w:rsid w:val="004D6AE3"/>
    <w:rsid w:val="004E2CB4"/>
    <w:rsid w:val="004E4064"/>
    <w:rsid w:val="004E5961"/>
    <w:rsid w:val="004E5AE0"/>
    <w:rsid w:val="004E634C"/>
    <w:rsid w:val="004E65AE"/>
    <w:rsid w:val="004E6EDC"/>
    <w:rsid w:val="004F1992"/>
    <w:rsid w:val="004F1BBD"/>
    <w:rsid w:val="004F4E65"/>
    <w:rsid w:val="004F583A"/>
    <w:rsid w:val="00502630"/>
    <w:rsid w:val="005032C2"/>
    <w:rsid w:val="0050497D"/>
    <w:rsid w:val="005102E1"/>
    <w:rsid w:val="005103F8"/>
    <w:rsid w:val="00511290"/>
    <w:rsid w:val="005126C3"/>
    <w:rsid w:val="00512A4E"/>
    <w:rsid w:val="00513863"/>
    <w:rsid w:val="00513BE9"/>
    <w:rsid w:val="0051748C"/>
    <w:rsid w:val="0052497C"/>
    <w:rsid w:val="00530B15"/>
    <w:rsid w:val="00532DFE"/>
    <w:rsid w:val="005341A4"/>
    <w:rsid w:val="005342E5"/>
    <w:rsid w:val="00534891"/>
    <w:rsid w:val="00537693"/>
    <w:rsid w:val="005408FC"/>
    <w:rsid w:val="005431EF"/>
    <w:rsid w:val="005442E8"/>
    <w:rsid w:val="005521B1"/>
    <w:rsid w:val="00552643"/>
    <w:rsid w:val="00552FDD"/>
    <w:rsid w:val="00553A6D"/>
    <w:rsid w:val="00560FE3"/>
    <w:rsid w:val="005658C2"/>
    <w:rsid w:val="00573794"/>
    <w:rsid w:val="00574743"/>
    <w:rsid w:val="00575C5F"/>
    <w:rsid w:val="00577E30"/>
    <w:rsid w:val="00580DDE"/>
    <w:rsid w:val="005858C1"/>
    <w:rsid w:val="005867EA"/>
    <w:rsid w:val="0059080B"/>
    <w:rsid w:val="00590D86"/>
    <w:rsid w:val="005937B5"/>
    <w:rsid w:val="005950AF"/>
    <w:rsid w:val="0059542A"/>
    <w:rsid w:val="005977DC"/>
    <w:rsid w:val="005A037E"/>
    <w:rsid w:val="005A25A0"/>
    <w:rsid w:val="005A4473"/>
    <w:rsid w:val="005A53B5"/>
    <w:rsid w:val="005A6DC1"/>
    <w:rsid w:val="005B1978"/>
    <w:rsid w:val="005B1CB6"/>
    <w:rsid w:val="005B239D"/>
    <w:rsid w:val="005B3067"/>
    <w:rsid w:val="005B4BB2"/>
    <w:rsid w:val="005B70E1"/>
    <w:rsid w:val="005C2673"/>
    <w:rsid w:val="005C2F17"/>
    <w:rsid w:val="005C6393"/>
    <w:rsid w:val="005C7153"/>
    <w:rsid w:val="005C76F8"/>
    <w:rsid w:val="005D0522"/>
    <w:rsid w:val="005D352F"/>
    <w:rsid w:val="005D4FF9"/>
    <w:rsid w:val="005D5EF0"/>
    <w:rsid w:val="005E5449"/>
    <w:rsid w:val="005E62F3"/>
    <w:rsid w:val="005E7BCA"/>
    <w:rsid w:val="005F0BB4"/>
    <w:rsid w:val="005F0C2A"/>
    <w:rsid w:val="005F2222"/>
    <w:rsid w:val="005F4D69"/>
    <w:rsid w:val="005F590D"/>
    <w:rsid w:val="005F6E1D"/>
    <w:rsid w:val="00600FAD"/>
    <w:rsid w:val="0060252C"/>
    <w:rsid w:val="006039F1"/>
    <w:rsid w:val="00605F66"/>
    <w:rsid w:val="006067E2"/>
    <w:rsid w:val="00607288"/>
    <w:rsid w:val="00607BC2"/>
    <w:rsid w:val="00611CCD"/>
    <w:rsid w:val="00613CD1"/>
    <w:rsid w:val="006149CA"/>
    <w:rsid w:val="00614C0B"/>
    <w:rsid w:val="006168B7"/>
    <w:rsid w:val="00616F30"/>
    <w:rsid w:val="0061799A"/>
    <w:rsid w:val="00620E5A"/>
    <w:rsid w:val="006212FD"/>
    <w:rsid w:val="0062339E"/>
    <w:rsid w:val="0062542E"/>
    <w:rsid w:val="00625E2D"/>
    <w:rsid w:val="00630684"/>
    <w:rsid w:val="00630759"/>
    <w:rsid w:val="0063245A"/>
    <w:rsid w:val="006326CF"/>
    <w:rsid w:val="006335BA"/>
    <w:rsid w:val="00633D36"/>
    <w:rsid w:val="00634414"/>
    <w:rsid w:val="006349BF"/>
    <w:rsid w:val="00636B16"/>
    <w:rsid w:val="00637670"/>
    <w:rsid w:val="00642C91"/>
    <w:rsid w:val="00643F06"/>
    <w:rsid w:val="006522BB"/>
    <w:rsid w:val="006525F6"/>
    <w:rsid w:val="00652777"/>
    <w:rsid w:val="00655F6B"/>
    <w:rsid w:val="00661858"/>
    <w:rsid w:val="006629BA"/>
    <w:rsid w:val="006649AE"/>
    <w:rsid w:val="0066649A"/>
    <w:rsid w:val="00672774"/>
    <w:rsid w:val="00672BC2"/>
    <w:rsid w:val="0067433E"/>
    <w:rsid w:val="00675962"/>
    <w:rsid w:val="006759E9"/>
    <w:rsid w:val="00676654"/>
    <w:rsid w:val="00677D8F"/>
    <w:rsid w:val="006824AF"/>
    <w:rsid w:val="00687C95"/>
    <w:rsid w:val="00691267"/>
    <w:rsid w:val="00691D06"/>
    <w:rsid w:val="006920DA"/>
    <w:rsid w:val="006932BA"/>
    <w:rsid w:val="00695727"/>
    <w:rsid w:val="00695A91"/>
    <w:rsid w:val="00695C3E"/>
    <w:rsid w:val="006A0EC7"/>
    <w:rsid w:val="006A18FF"/>
    <w:rsid w:val="006A478A"/>
    <w:rsid w:val="006A4DEA"/>
    <w:rsid w:val="006B1537"/>
    <w:rsid w:val="006B27A0"/>
    <w:rsid w:val="006B63F4"/>
    <w:rsid w:val="006B6EE3"/>
    <w:rsid w:val="006C3625"/>
    <w:rsid w:val="006C5E55"/>
    <w:rsid w:val="006D08A4"/>
    <w:rsid w:val="006D2FA2"/>
    <w:rsid w:val="006D473D"/>
    <w:rsid w:val="006D699B"/>
    <w:rsid w:val="006E64BF"/>
    <w:rsid w:val="006E6CD9"/>
    <w:rsid w:val="006E75E7"/>
    <w:rsid w:val="006F125C"/>
    <w:rsid w:val="006F4A5C"/>
    <w:rsid w:val="006F4C30"/>
    <w:rsid w:val="006F4F99"/>
    <w:rsid w:val="006F5447"/>
    <w:rsid w:val="006F5A0A"/>
    <w:rsid w:val="006F6946"/>
    <w:rsid w:val="00700249"/>
    <w:rsid w:val="00700555"/>
    <w:rsid w:val="0070251E"/>
    <w:rsid w:val="00704048"/>
    <w:rsid w:val="007079FB"/>
    <w:rsid w:val="00710B7C"/>
    <w:rsid w:val="00713B66"/>
    <w:rsid w:val="00715EA8"/>
    <w:rsid w:val="00723B03"/>
    <w:rsid w:val="00724812"/>
    <w:rsid w:val="0072506E"/>
    <w:rsid w:val="0072712F"/>
    <w:rsid w:val="00730DBF"/>
    <w:rsid w:val="00731E34"/>
    <w:rsid w:val="007333A7"/>
    <w:rsid w:val="00733643"/>
    <w:rsid w:val="00733F5D"/>
    <w:rsid w:val="0073453A"/>
    <w:rsid w:val="007363F1"/>
    <w:rsid w:val="0073673C"/>
    <w:rsid w:val="00736B4D"/>
    <w:rsid w:val="007421B5"/>
    <w:rsid w:val="0074413F"/>
    <w:rsid w:val="0074658F"/>
    <w:rsid w:val="007466B2"/>
    <w:rsid w:val="00747979"/>
    <w:rsid w:val="007520C9"/>
    <w:rsid w:val="00752F5B"/>
    <w:rsid w:val="0075505B"/>
    <w:rsid w:val="007552DB"/>
    <w:rsid w:val="00757CE7"/>
    <w:rsid w:val="00760CEC"/>
    <w:rsid w:val="007614E1"/>
    <w:rsid w:val="00761E2B"/>
    <w:rsid w:val="007640EB"/>
    <w:rsid w:val="00765A40"/>
    <w:rsid w:val="00766D65"/>
    <w:rsid w:val="0077677F"/>
    <w:rsid w:val="00777345"/>
    <w:rsid w:val="00777BA0"/>
    <w:rsid w:val="00780609"/>
    <w:rsid w:val="00780635"/>
    <w:rsid w:val="0078194A"/>
    <w:rsid w:val="00781A6B"/>
    <w:rsid w:val="007820D3"/>
    <w:rsid w:val="00782B01"/>
    <w:rsid w:val="007846F2"/>
    <w:rsid w:val="00790269"/>
    <w:rsid w:val="007941E2"/>
    <w:rsid w:val="007A0C68"/>
    <w:rsid w:val="007A367E"/>
    <w:rsid w:val="007B0EF5"/>
    <w:rsid w:val="007B1F59"/>
    <w:rsid w:val="007B3D18"/>
    <w:rsid w:val="007B6EE9"/>
    <w:rsid w:val="007B7249"/>
    <w:rsid w:val="007C0C56"/>
    <w:rsid w:val="007C44D3"/>
    <w:rsid w:val="007C5B24"/>
    <w:rsid w:val="007C649B"/>
    <w:rsid w:val="007C74B3"/>
    <w:rsid w:val="007D09BF"/>
    <w:rsid w:val="007D0C0F"/>
    <w:rsid w:val="007D7513"/>
    <w:rsid w:val="007E43F8"/>
    <w:rsid w:val="007E4CB5"/>
    <w:rsid w:val="007E4D01"/>
    <w:rsid w:val="007E507B"/>
    <w:rsid w:val="007E586E"/>
    <w:rsid w:val="007F2CBC"/>
    <w:rsid w:val="007F5425"/>
    <w:rsid w:val="007F5B1E"/>
    <w:rsid w:val="007F5C8E"/>
    <w:rsid w:val="007F6AF7"/>
    <w:rsid w:val="008040BB"/>
    <w:rsid w:val="008062AC"/>
    <w:rsid w:val="008071FB"/>
    <w:rsid w:val="0080738E"/>
    <w:rsid w:val="0081053E"/>
    <w:rsid w:val="008173D3"/>
    <w:rsid w:val="00822F25"/>
    <w:rsid w:val="00824753"/>
    <w:rsid w:val="008274FC"/>
    <w:rsid w:val="00827C31"/>
    <w:rsid w:val="00831219"/>
    <w:rsid w:val="0083231F"/>
    <w:rsid w:val="00836DC3"/>
    <w:rsid w:val="0084180D"/>
    <w:rsid w:val="0084272F"/>
    <w:rsid w:val="0084299E"/>
    <w:rsid w:val="00842F64"/>
    <w:rsid w:val="00847C8D"/>
    <w:rsid w:val="008527AB"/>
    <w:rsid w:val="008546CF"/>
    <w:rsid w:val="0085544E"/>
    <w:rsid w:val="0086270A"/>
    <w:rsid w:val="00862CB9"/>
    <w:rsid w:val="00866283"/>
    <w:rsid w:val="00866B28"/>
    <w:rsid w:val="008678A1"/>
    <w:rsid w:val="00870D71"/>
    <w:rsid w:val="00872C33"/>
    <w:rsid w:val="00873319"/>
    <w:rsid w:val="00881ED1"/>
    <w:rsid w:val="008842DD"/>
    <w:rsid w:val="00884A1C"/>
    <w:rsid w:val="00884F4B"/>
    <w:rsid w:val="00886346"/>
    <w:rsid w:val="008905D2"/>
    <w:rsid w:val="00890D57"/>
    <w:rsid w:val="00891787"/>
    <w:rsid w:val="00894793"/>
    <w:rsid w:val="008949AB"/>
    <w:rsid w:val="0089565C"/>
    <w:rsid w:val="008959E6"/>
    <w:rsid w:val="008978A1"/>
    <w:rsid w:val="008A0A08"/>
    <w:rsid w:val="008A13D5"/>
    <w:rsid w:val="008A2F60"/>
    <w:rsid w:val="008A34B2"/>
    <w:rsid w:val="008A4BBE"/>
    <w:rsid w:val="008B1689"/>
    <w:rsid w:val="008B4778"/>
    <w:rsid w:val="008B4D88"/>
    <w:rsid w:val="008B4E3C"/>
    <w:rsid w:val="008B5E69"/>
    <w:rsid w:val="008B639B"/>
    <w:rsid w:val="008B65CE"/>
    <w:rsid w:val="008B79B7"/>
    <w:rsid w:val="008C1737"/>
    <w:rsid w:val="008C1A59"/>
    <w:rsid w:val="008C5B24"/>
    <w:rsid w:val="008C64F2"/>
    <w:rsid w:val="008C7EAA"/>
    <w:rsid w:val="008D543B"/>
    <w:rsid w:val="008D6AC5"/>
    <w:rsid w:val="008E4777"/>
    <w:rsid w:val="008E6DAE"/>
    <w:rsid w:val="008F1D35"/>
    <w:rsid w:val="008F4504"/>
    <w:rsid w:val="008F45A5"/>
    <w:rsid w:val="00901081"/>
    <w:rsid w:val="00905DCC"/>
    <w:rsid w:val="00906AA2"/>
    <w:rsid w:val="009104A7"/>
    <w:rsid w:val="00910C78"/>
    <w:rsid w:val="0091223E"/>
    <w:rsid w:val="00913608"/>
    <w:rsid w:val="00914DFD"/>
    <w:rsid w:val="00916C12"/>
    <w:rsid w:val="0092074B"/>
    <w:rsid w:val="009207BC"/>
    <w:rsid w:val="00920B81"/>
    <w:rsid w:val="00922D28"/>
    <w:rsid w:val="00925AF0"/>
    <w:rsid w:val="00925B71"/>
    <w:rsid w:val="009305BF"/>
    <w:rsid w:val="009311A3"/>
    <w:rsid w:val="00932AD0"/>
    <w:rsid w:val="00934EFF"/>
    <w:rsid w:val="00936FC1"/>
    <w:rsid w:val="009415DF"/>
    <w:rsid w:val="00941D30"/>
    <w:rsid w:val="00946E90"/>
    <w:rsid w:val="009506E3"/>
    <w:rsid w:val="00951C44"/>
    <w:rsid w:val="009540C4"/>
    <w:rsid w:val="00956B80"/>
    <w:rsid w:val="00960400"/>
    <w:rsid w:val="00960E1B"/>
    <w:rsid w:val="00961883"/>
    <w:rsid w:val="009632CF"/>
    <w:rsid w:val="00964C31"/>
    <w:rsid w:val="009668AB"/>
    <w:rsid w:val="00970464"/>
    <w:rsid w:val="009727F7"/>
    <w:rsid w:val="009763B9"/>
    <w:rsid w:val="009800B2"/>
    <w:rsid w:val="00980F42"/>
    <w:rsid w:val="009824A9"/>
    <w:rsid w:val="009909D2"/>
    <w:rsid w:val="009910A2"/>
    <w:rsid w:val="00994676"/>
    <w:rsid w:val="00997CDB"/>
    <w:rsid w:val="009A15F1"/>
    <w:rsid w:val="009A48C5"/>
    <w:rsid w:val="009A4B1F"/>
    <w:rsid w:val="009A6ABA"/>
    <w:rsid w:val="009B28DD"/>
    <w:rsid w:val="009B34BF"/>
    <w:rsid w:val="009B36B2"/>
    <w:rsid w:val="009B4E06"/>
    <w:rsid w:val="009B553E"/>
    <w:rsid w:val="009B6299"/>
    <w:rsid w:val="009B6861"/>
    <w:rsid w:val="009C040D"/>
    <w:rsid w:val="009C1DDA"/>
    <w:rsid w:val="009C230F"/>
    <w:rsid w:val="009C2CF7"/>
    <w:rsid w:val="009C3F27"/>
    <w:rsid w:val="009C4328"/>
    <w:rsid w:val="009D056B"/>
    <w:rsid w:val="009D1217"/>
    <w:rsid w:val="009D164A"/>
    <w:rsid w:val="009D398A"/>
    <w:rsid w:val="009D3ACD"/>
    <w:rsid w:val="009D5923"/>
    <w:rsid w:val="009D59EB"/>
    <w:rsid w:val="009D5B6B"/>
    <w:rsid w:val="009D6264"/>
    <w:rsid w:val="009D65EC"/>
    <w:rsid w:val="009E1762"/>
    <w:rsid w:val="009E1E5F"/>
    <w:rsid w:val="009E52D6"/>
    <w:rsid w:val="009E760A"/>
    <w:rsid w:val="009F0EA9"/>
    <w:rsid w:val="009F4B33"/>
    <w:rsid w:val="00A00F9B"/>
    <w:rsid w:val="00A02451"/>
    <w:rsid w:val="00A0285A"/>
    <w:rsid w:val="00A0365B"/>
    <w:rsid w:val="00A04399"/>
    <w:rsid w:val="00A0534E"/>
    <w:rsid w:val="00A06059"/>
    <w:rsid w:val="00A066AE"/>
    <w:rsid w:val="00A10D97"/>
    <w:rsid w:val="00A139EC"/>
    <w:rsid w:val="00A1661B"/>
    <w:rsid w:val="00A16748"/>
    <w:rsid w:val="00A17132"/>
    <w:rsid w:val="00A2001D"/>
    <w:rsid w:val="00A255F7"/>
    <w:rsid w:val="00A35486"/>
    <w:rsid w:val="00A36E40"/>
    <w:rsid w:val="00A417E6"/>
    <w:rsid w:val="00A4216E"/>
    <w:rsid w:val="00A43B09"/>
    <w:rsid w:val="00A46440"/>
    <w:rsid w:val="00A50ADA"/>
    <w:rsid w:val="00A517D2"/>
    <w:rsid w:val="00A535E5"/>
    <w:rsid w:val="00A54F68"/>
    <w:rsid w:val="00A56885"/>
    <w:rsid w:val="00A56A50"/>
    <w:rsid w:val="00A6020C"/>
    <w:rsid w:val="00A61AEC"/>
    <w:rsid w:val="00A62203"/>
    <w:rsid w:val="00A6718D"/>
    <w:rsid w:val="00A67603"/>
    <w:rsid w:val="00A71D7B"/>
    <w:rsid w:val="00A74CFC"/>
    <w:rsid w:val="00A7628E"/>
    <w:rsid w:val="00A76490"/>
    <w:rsid w:val="00A77742"/>
    <w:rsid w:val="00A827D6"/>
    <w:rsid w:val="00A84288"/>
    <w:rsid w:val="00A86320"/>
    <w:rsid w:val="00A86EBC"/>
    <w:rsid w:val="00A92021"/>
    <w:rsid w:val="00A934DC"/>
    <w:rsid w:val="00A935C3"/>
    <w:rsid w:val="00A9384D"/>
    <w:rsid w:val="00A96502"/>
    <w:rsid w:val="00A9651A"/>
    <w:rsid w:val="00AA6B5F"/>
    <w:rsid w:val="00AB03F0"/>
    <w:rsid w:val="00AB20AA"/>
    <w:rsid w:val="00AB2B15"/>
    <w:rsid w:val="00AB3F53"/>
    <w:rsid w:val="00AB4EF6"/>
    <w:rsid w:val="00AB4F86"/>
    <w:rsid w:val="00AB7042"/>
    <w:rsid w:val="00AC02FE"/>
    <w:rsid w:val="00AC0696"/>
    <w:rsid w:val="00AC1469"/>
    <w:rsid w:val="00AC3FB0"/>
    <w:rsid w:val="00AC71A3"/>
    <w:rsid w:val="00AD4386"/>
    <w:rsid w:val="00AD500E"/>
    <w:rsid w:val="00AD7176"/>
    <w:rsid w:val="00AD7640"/>
    <w:rsid w:val="00AD76CE"/>
    <w:rsid w:val="00AD7F27"/>
    <w:rsid w:val="00AE3E8C"/>
    <w:rsid w:val="00AE4BC1"/>
    <w:rsid w:val="00AF13ED"/>
    <w:rsid w:val="00B03336"/>
    <w:rsid w:val="00B04722"/>
    <w:rsid w:val="00B057B2"/>
    <w:rsid w:val="00B07681"/>
    <w:rsid w:val="00B100F3"/>
    <w:rsid w:val="00B10769"/>
    <w:rsid w:val="00B10AEB"/>
    <w:rsid w:val="00B11C55"/>
    <w:rsid w:val="00B12C00"/>
    <w:rsid w:val="00B16B5F"/>
    <w:rsid w:val="00B173A3"/>
    <w:rsid w:val="00B20C80"/>
    <w:rsid w:val="00B2279C"/>
    <w:rsid w:val="00B254F1"/>
    <w:rsid w:val="00B27BD7"/>
    <w:rsid w:val="00B27C54"/>
    <w:rsid w:val="00B31BAE"/>
    <w:rsid w:val="00B378B9"/>
    <w:rsid w:val="00B42436"/>
    <w:rsid w:val="00B44FE3"/>
    <w:rsid w:val="00B45077"/>
    <w:rsid w:val="00B46EAF"/>
    <w:rsid w:val="00B51720"/>
    <w:rsid w:val="00B52A87"/>
    <w:rsid w:val="00B54EEC"/>
    <w:rsid w:val="00B5529E"/>
    <w:rsid w:val="00B56F11"/>
    <w:rsid w:val="00B56F61"/>
    <w:rsid w:val="00B60822"/>
    <w:rsid w:val="00B65F0F"/>
    <w:rsid w:val="00B66E89"/>
    <w:rsid w:val="00B728CF"/>
    <w:rsid w:val="00B73EBE"/>
    <w:rsid w:val="00B81739"/>
    <w:rsid w:val="00B81C53"/>
    <w:rsid w:val="00B8588B"/>
    <w:rsid w:val="00B8686F"/>
    <w:rsid w:val="00B86FF8"/>
    <w:rsid w:val="00B92F5D"/>
    <w:rsid w:val="00B940D7"/>
    <w:rsid w:val="00BA1543"/>
    <w:rsid w:val="00BA3B4B"/>
    <w:rsid w:val="00BA499A"/>
    <w:rsid w:val="00BB1B38"/>
    <w:rsid w:val="00BB2F65"/>
    <w:rsid w:val="00BB3EE5"/>
    <w:rsid w:val="00BB6786"/>
    <w:rsid w:val="00BC79CD"/>
    <w:rsid w:val="00BD0A5C"/>
    <w:rsid w:val="00BD11A4"/>
    <w:rsid w:val="00BD44AC"/>
    <w:rsid w:val="00BD4F5D"/>
    <w:rsid w:val="00BD5AB0"/>
    <w:rsid w:val="00BD6721"/>
    <w:rsid w:val="00BE1BC8"/>
    <w:rsid w:val="00BF30FA"/>
    <w:rsid w:val="00BF487C"/>
    <w:rsid w:val="00BF4A10"/>
    <w:rsid w:val="00C07EAB"/>
    <w:rsid w:val="00C10A2B"/>
    <w:rsid w:val="00C128EE"/>
    <w:rsid w:val="00C176BD"/>
    <w:rsid w:val="00C17D88"/>
    <w:rsid w:val="00C21983"/>
    <w:rsid w:val="00C21EA7"/>
    <w:rsid w:val="00C2355C"/>
    <w:rsid w:val="00C235B1"/>
    <w:rsid w:val="00C251F1"/>
    <w:rsid w:val="00C27DE1"/>
    <w:rsid w:val="00C30167"/>
    <w:rsid w:val="00C333A9"/>
    <w:rsid w:val="00C3710A"/>
    <w:rsid w:val="00C41751"/>
    <w:rsid w:val="00C42D3D"/>
    <w:rsid w:val="00C45C77"/>
    <w:rsid w:val="00C465A4"/>
    <w:rsid w:val="00C47608"/>
    <w:rsid w:val="00C47D63"/>
    <w:rsid w:val="00C53485"/>
    <w:rsid w:val="00C54A68"/>
    <w:rsid w:val="00C55DAE"/>
    <w:rsid w:val="00C56421"/>
    <w:rsid w:val="00C56683"/>
    <w:rsid w:val="00C57518"/>
    <w:rsid w:val="00C63655"/>
    <w:rsid w:val="00C63839"/>
    <w:rsid w:val="00C638D9"/>
    <w:rsid w:val="00C63F8D"/>
    <w:rsid w:val="00C64306"/>
    <w:rsid w:val="00C64E9D"/>
    <w:rsid w:val="00C652A0"/>
    <w:rsid w:val="00C66173"/>
    <w:rsid w:val="00C7259E"/>
    <w:rsid w:val="00C727A6"/>
    <w:rsid w:val="00C73127"/>
    <w:rsid w:val="00C73D42"/>
    <w:rsid w:val="00C74D67"/>
    <w:rsid w:val="00C761C1"/>
    <w:rsid w:val="00C76367"/>
    <w:rsid w:val="00C77696"/>
    <w:rsid w:val="00C80CE0"/>
    <w:rsid w:val="00C83753"/>
    <w:rsid w:val="00C83BFB"/>
    <w:rsid w:val="00C84F0C"/>
    <w:rsid w:val="00C84F78"/>
    <w:rsid w:val="00C85A96"/>
    <w:rsid w:val="00C87AB9"/>
    <w:rsid w:val="00C90DB2"/>
    <w:rsid w:val="00C918ED"/>
    <w:rsid w:val="00C97981"/>
    <w:rsid w:val="00C979CF"/>
    <w:rsid w:val="00CA0A97"/>
    <w:rsid w:val="00CA0E10"/>
    <w:rsid w:val="00CA439A"/>
    <w:rsid w:val="00CA5118"/>
    <w:rsid w:val="00CA5F1E"/>
    <w:rsid w:val="00CA6AD9"/>
    <w:rsid w:val="00CA720C"/>
    <w:rsid w:val="00CB15E2"/>
    <w:rsid w:val="00CB3586"/>
    <w:rsid w:val="00CB4F17"/>
    <w:rsid w:val="00CB7F88"/>
    <w:rsid w:val="00CC02E3"/>
    <w:rsid w:val="00CC0661"/>
    <w:rsid w:val="00CC3DFF"/>
    <w:rsid w:val="00CC3F86"/>
    <w:rsid w:val="00CC6137"/>
    <w:rsid w:val="00CD0A2F"/>
    <w:rsid w:val="00CD3573"/>
    <w:rsid w:val="00CD76BF"/>
    <w:rsid w:val="00CE3744"/>
    <w:rsid w:val="00CE3B7C"/>
    <w:rsid w:val="00CE452B"/>
    <w:rsid w:val="00CE6276"/>
    <w:rsid w:val="00CE6B83"/>
    <w:rsid w:val="00CF1825"/>
    <w:rsid w:val="00CF1F6F"/>
    <w:rsid w:val="00CF341C"/>
    <w:rsid w:val="00CF36D7"/>
    <w:rsid w:val="00CF4384"/>
    <w:rsid w:val="00CF711A"/>
    <w:rsid w:val="00D02B46"/>
    <w:rsid w:val="00D05774"/>
    <w:rsid w:val="00D06A55"/>
    <w:rsid w:val="00D12871"/>
    <w:rsid w:val="00D1510B"/>
    <w:rsid w:val="00D16BAB"/>
    <w:rsid w:val="00D217A9"/>
    <w:rsid w:val="00D220C0"/>
    <w:rsid w:val="00D24855"/>
    <w:rsid w:val="00D2521F"/>
    <w:rsid w:val="00D25358"/>
    <w:rsid w:val="00D264B8"/>
    <w:rsid w:val="00D26C08"/>
    <w:rsid w:val="00D31254"/>
    <w:rsid w:val="00D33075"/>
    <w:rsid w:val="00D3320F"/>
    <w:rsid w:val="00D40782"/>
    <w:rsid w:val="00D52E69"/>
    <w:rsid w:val="00D56A04"/>
    <w:rsid w:val="00D574AB"/>
    <w:rsid w:val="00D6082F"/>
    <w:rsid w:val="00D62949"/>
    <w:rsid w:val="00D6325B"/>
    <w:rsid w:val="00D6334E"/>
    <w:rsid w:val="00D64531"/>
    <w:rsid w:val="00D70B49"/>
    <w:rsid w:val="00D71759"/>
    <w:rsid w:val="00D71DEA"/>
    <w:rsid w:val="00D7223C"/>
    <w:rsid w:val="00D74CBC"/>
    <w:rsid w:val="00D756E8"/>
    <w:rsid w:val="00D801D5"/>
    <w:rsid w:val="00D80F39"/>
    <w:rsid w:val="00D84602"/>
    <w:rsid w:val="00D913F3"/>
    <w:rsid w:val="00D91B73"/>
    <w:rsid w:val="00D94DB6"/>
    <w:rsid w:val="00D9771B"/>
    <w:rsid w:val="00DA14EA"/>
    <w:rsid w:val="00DA3923"/>
    <w:rsid w:val="00DB241F"/>
    <w:rsid w:val="00DB2A7D"/>
    <w:rsid w:val="00DB660D"/>
    <w:rsid w:val="00DB6791"/>
    <w:rsid w:val="00DB6C6F"/>
    <w:rsid w:val="00DB799D"/>
    <w:rsid w:val="00DC06EA"/>
    <w:rsid w:val="00DC0C5E"/>
    <w:rsid w:val="00DC31A6"/>
    <w:rsid w:val="00DC3AB8"/>
    <w:rsid w:val="00DC6C3C"/>
    <w:rsid w:val="00DC7092"/>
    <w:rsid w:val="00DC7B1E"/>
    <w:rsid w:val="00DC7BED"/>
    <w:rsid w:val="00DD0832"/>
    <w:rsid w:val="00DD09EE"/>
    <w:rsid w:val="00DD1D0E"/>
    <w:rsid w:val="00DD4EDF"/>
    <w:rsid w:val="00DD5723"/>
    <w:rsid w:val="00DE2D96"/>
    <w:rsid w:val="00DE522E"/>
    <w:rsid w:val="00DE6375"/>
    <w:rsid w:val="00DE662E"/>
    <w:rsid w:val="00DE686A"/>
    <w:rsid w:val="00DE6A9D"/>
    <w:rsid w:val="00DE6BCF"/>
    <w:rsid w:val="00DF0212"/>
    <w:rsid w:val="00DF07CB"/>
    <w:rsid w:val="00DF22F5"/>
    <w:rsid w:val="00DF4AE8"/>
    <w:rsid w:val="00DF5ED4"/>
    <w:rsid w:val="00E00AA0"/>
    <w:rsid w:val="00E00DFB"/>
    <w:rsid w:val="00E02AD6"/>
    <w:rsid w:val="00E045C9"/>
    <w:rsid w:val="00E06AE6"/>
    <w:rsid w:val="00E07306"/>
    <w:rsid w:val="00E14647"/>
    <w:rsid w:val="00E150D7"/>
    <w:rsid w:val="00E171A8"/>
    <w:rsid w:val="00E20B84"/>
    <w:rsid w:val="00E2352E"/>
    <w:rsid w:val="00E239CC"/>
    <w:rsid w:val="00E36A80"/>
    <w:rsid w:val="00E373C7"/>
    <w:rsid w:val="00E408B7"/>
    <w:rsid w:val="00E451B2"/>
    <w:rsid w:val="00E45EC2"/>
    <w:rsid w:val="00E5525E"/>
    <w:rsid w:val="00E55EB0"/>
    <w:rsid w:val="00E56ECC"/>
    <w:rsid w:val="00E572DB"/>
    <w:rsid w:val="00E60D74"/>
    <w:rsid w:val="00E62418"/>
    <w:rsid w:val="00E666A6"/>
    <w:rsid w:val="00E66EDA"/>
    <w:rsid w:val="00E67CB9"/>
    <w:rsid w:val="00E71E2E"/>
    <w:rsid w:val="00E733F1"/>
    <w:rsid w:val="00E767A7"/>
    <w:rsid w:val="00E83A8D"/>
    <w:rsid w:val="00E83E01"/>
    <w:rsid w:val="00E87BD4"/>
    <w:rsid w:val="00E91CE5"/>
    <w:rsid w:val="00E9346D"/>
    <w:rsid w:val="00E965DF"/>
    <w:rsid w:val="00EA15E9"/>
    <w:rsid w:val="00EA16AF"/>
    <w:rsid w:val="00EA39F1"/>
    <w:rsid w:val="00EA6799"/>
    <w:rsid w:val="00EB2E07"/>
    <w:rsid w:val="00EB58E0"/>
    <w:rsid w:val="00EC2BDF"/>
    <w:rsid w:val="00EC30A3"/>
    <w:rsid w:val="00EC4085"/>
    <w:rsid w:val="00EC4852"/>
    <w:rsid w:val="00EC6644"/>
    <w:rsid w:val="00ED26C4"/>
    <w:rsid w:val="00ED2B30"/>
    <w:rsid w:val="00ED3160"/>
    <w:rsid w:val="00ED4601"/>
    <w:rsid w:val="00ED4C01"/>
    <w:rsid w:val="00EE1793"/>
    <w:rsid w:val="00EE6AC7"/>
    <w:rsid w:val="00EE7643"/>
    <w:rsid w:val="00EF0012"/>
    <w:rsid w:val="00EF7170"/>
    <w:rsid w:val="00EF775D"/>
    <w:rsid w:val="00F00914"/>
    <w:rsid w:val="00F0112E"/>
    <w:rsid w:val="00F02DA7"/>
    <w:rsid w:val="00F047A2"/>
    <w:rsid w:val="00F0499B"/>
    <w:rsid w:val="00F11F67"/>
    <w:rsid w:val="00F200FE"/>
    <w:rsid w:val="00F20B3F"/>
    <w:rsid w:val="00F22F6B"/>
    <w:rsid w:val="00F24FD7"/>
    <w:rsid w:val="00F35394"/>
    <w:rsid w:val="00F36E09"/>
    <w:rsid w:val="00F36EE6"/>
    <w:rsid w:val="00F411F2"/>
    <w:rsid w:val="00F41A7A"/>
    <w:rsid w:val="00F421C5"/>
    <w:rsid w:val="00F42F50"/>
    <w:rsid w:val="00F44473"/>
    <w:rsid w:val="00F4448F"/>
    <w:rsid w:val="00F46607"/>
    <w:rsid w:val="00F47E0B"/>
    <w:rsid w:val="00F47FFA"/>
    <w:rsid w:val="00F55A74"/>
    <w:rsid w:val="00F56E56"/>
    <w:rsid w:val="00F618EF"/>
    <w:rsid w:val="00F637F1"/>
    <w:rsid w:val="00F649B9"/>
    <w:rsid w:val="00F67225"/>
    <w:rsid w:val="00F73B1C"/>
    <w:rsid w:val="00F744C8"/>
    <w:rsid w:val="00F75880"/>
    <w:rsid w:val="00F76431"/>
    <w:rsid w:val="00F81F8C"/>
    <w:rsid w:val="00F822EB"/>
    <w:rsid w:val="00F84058"/>
    <w:rsid w:val="00F86E10"/>
    <w:rsid w:val="00F91816"/>
    <w:rsid w:val="00F93124"/>
    <w:rsid w:val="00F93C34"/>
    <w:rsid w:val="00F94E1F"/>
    <w:rsid w:val="00FA036C"/>
    <w:rsid w:val="00FA2A06"/>
    <w:rsid w:val="00FA2A07"/>
    <w:rsid w:val="00FA5574"/>
    <w:rsid w:val="00FA59CA"/>
    <w:rsid w:val="00FB452B"/>
    <w:rsid w:val="00FB5862"/>
    <w:rsid w:val="00FC3637"/>
    <w:rsid w:val="00FC428D"/>
    <w:rsid w:val="00FC48F1"/>
    <w:rsid w:val="00FC68EB"/>
    <w:rsid w:val="00FD060B"/>
    <w:rsid w:val="00FD2EDD"/>
    <w:rsid w:val="00FD35BC"/>
    <w:rsid w:val="00FD5711"/>
    <w:rsid w:val="00FD655F"/>
    <w:rsid w:val="00FD7949"/>
    <w:rsid w:val="00FE4CD5"/>
    <w:rsid w:val="00FE60AF"/>
    <w:rsid w:val="00FE6D2D"/>
    <w:rsid w:val="00FE79AE"/>
    <w:rsid w:val="00FF0B8F"/>
    <w:rsid w:val="00FF140C"/>
    <w:rsid w:val="00FF3AB5"/>
    <w:rsid w:val="00FF3D71"/>
    <w:rsid w:val="00FF44C8"/>
    <w:rsid w:val="00FF61DE"/>
    <w:rsid w:val="011D1F5F"/>
    <w:rsid w:val="0156679E"/>
    <w:rsid w:val="016AB6DF"/>
    <w:rsid w:val="01E9BE56"/>
    <w:rsid w:val="02029212"/>
    <w:rsid w:val="02AA14FF"/>
    <w:rsid w:val="03AF5978"/>
    <w:rsid w:val="03B34B89"/>
    <w:rsid w:val="03B63606"/>
    <w:rsid w:val="041473C8"/>
    <w:rsid w:val="061E9628"/>
    <w:rsid w:val="0724AC58"/>
    <w:rsid w:val="0806DC88"/>
    <w:rsid w:val="0871ADBC"/>
    <w:rsid w:val="096BDE7C"/>
    <w:rsid w:val="099BCF55"/>
    <w:rsid w:val="09FB1C4D"/>
    <w:rsid w:val="0A599849"/>
    <w:rsid w:val="0C1F85AD"/>
    <w:rsid w:val="0D3F974A"/>
    <w:rsid w:val="0D42D25D"/>
    <w:rsid w:val="0E07D4E1"/>
    <w:rsid w:val="0E5B24AF"/>
    <w:rsid w:val="0EA23F02"/>
    <w:rsid w:val="0EC85E5B"/>
    <w:rsid w:val="0FE5CF12"/>
    <w:rsid w:val="1274724C"/>
    <w:rsid w:val="130CEA6D"/>
    <w:rsid w:val="131B958E"/>
    <w:rsid w:val="153901A0"/>
    <w:rsid w:val="159788B5"/>
    <w:rsid w:val="15CB0DD0"/>
    <w:rsid w:val="15CE5579"/>
    <w:rsid w:val="1708494D"/>
    <w:rsid w:val="195FEB0A"/>
    <w:rsid w:val="1AD16BD5"/>
    <w:rsid w:val="1B2C68EF"/>
    <w:rsid w:val="1CCEA66A"/>
    <w:rsid w:val="1D4B5DBD"/>
    <w:rsid w:val="1DCA5604"/>
    <w:rsid w:val="1FE1E6B0"/>
    <w:rsid w:val="211286DE"/>
    <w:rsid w:val="213017A5"/>
    <w:rsid w:val="2132256C"/>
    <w:rsid w:val="2198B061"/>
    <w:rsid w:val="21BF4387"/>
    <w:rsid w:val="21F63CEF"/>
    <w:rsid w:val="22492D9B"/>
    <w:rsid w:val="241CEDC2"/>
    <w:rsid w:val="252C68F4"/>
    <w:rsid w:val="263C5652"/>
    <w:rsid w:val="26B0E696"/>
    <w:rsid w:val="28FDD53E"/>
    <w:rsid w:val="29E3C6BC"/>
    <w:rsid w:val="2A0FDCF8"/>
    <w:rsid w:val="2B4A2718"/>
    <w:rsid w:val="2B58F28F"/>
    <w:rsid w:val="2C7BDE13"/>
    <w:rsid w:val="2C9A5D94"/>
    <w:rsid w:val="2DF82D23"/>
    <w:rsid w:val="2E164E44"/>
    <w:rsid w:val="2FF434B2"/>
    <w:rsid w:val="3041FF3F"/>
    <w:rsid w:val="3227AE9A"/>
    <w:rsid w:val="3265FF43"/>
    <w:rsid w:val="342F693F"/>
    <w:rsid w:val="36297319"/>
    <w:rsid w:val="37618810"/>
    <w:rsid w:val="37848293"/>
    <w:rsid w:val="38F50195"/>
    <w:rsid w:val="39A50BF1"/>
    <w:rsid w:val="3A7D4450"/>
    <w:rsid w:val="3D630F98"/>
    <w:rsid w:val="3E7D9B8A"/>
    <w:rsid w:val="3F45B3CD"/>
    <w:rsid w:val="3F467357"/>
    <w:rsid w:val="3F5D3DD4"/>
    <w:rsid w:val="3FA0EA49"/>
    <w:rsid w:val="3FEF443F"/>
    <w:rsid w:val="400C2E95"/>
    <w:rsid w:val="40A046E5"/>
    <w:rsid w:val="40C4AFF6"/>
    <w:rsid w:val="418DE793"/>
    <w:rsid w:val="41F1EE04"/>
    <w:rsid w:val="44FFFCA3"/>
    <w:rsid w:val="45D05AE7"/>
    <w:rsid w:val="47523EFE"/>
    <w:rsid w:val="49951826"/>
    <w:rsid w:val="49AA354A"/>
    <w:rsid w:val="49DBFF3B"/>
    <w:rsid w:val="4A0B0CA8"/>
    <w:rsid w:val="4AACDF6B"/>
    <w:rsid w:val="4C996726"/>
    <w:rsid w:val="4D2E220E"/>
    <w:rsid w:val="4D60A017"/>
    <w:rsid w:val="4E627B98"/>
    <w:rsid w:val="4F6A1352"/>
    <w:rsid w:val="4FD107E8"/>
    <w:rsid w:val="50D71FC9"/>
    <w:rsid w:val="51A09D67"/>
    <w:rsid w:val="53941546"/>
    <w:rsid w:val="5489AF2C"/>
    <w:rsid w:val="5528729C"/>
    <w:rsid w:val="558C3E8B"/>
    <w:rsid w:val="593011F5"/>
    <w:rsid w:val="59B1A56C"/>
    <w:rsid w:val="5BF427C8"/>
    <w:rsid w:val="5D69EE47"/>
    <w:rsid w:val="5DCAA6E6"/>
    <w:rsid w:val="5DF8D358"/>
    <w:rsid w:val="5E2D9878"/>
    <w:rsid w:val="5E466649"/>
    <w:rsid w:val="5E5348D7"/>
    <w:rsid w:val="5E89B1A2"/>
    <w:rsid w:val="5EB62C85"/>
    <w:rsid w:val="60054D77"/>
    <w:rsid w:val="6153F53D"/>
    <w:rsid w:val="63DC4D9A"/>
    <w:rsid w:val="6422FDFC"/>
    <w:rsid w:val="665E5ABC"/>
    <w:rsid w:val="669C1C9A"/>
    <w:rsid w:val="67540114"/>
    <w:rsid w:val="677BE870"/>
    <w:rsid w:val="67B6B2EC"/>
    <w:rsid w:val="6816AB12"/>
    <w:rsid w:val="6846A9F0"/>
    <w:rsid w:val="69151442"/>
    <w:rsid w:val="692362CE"/>
    <w:rsid w:val="695EA090"/>
    <w:rsid w:val="69F11E61"/>
    <w:rsid w:val="6A30D0F5"/>
    <w:rsid w:val="6C08AF59"/>
    <w:rsid w:val="6DA79EBB"/>
    <w:rsid w:val="6F04C3F7"/>
    <w:rsid w:val="6FC01342"/>
    <w:rsid w:val="725D5665"/>
    <w:rsid w:val="736B5A04"/>
    <w:rsid w:val="74D1C159"/>
    <w:rsid w:val="75FF257E"/>
    <w:rsid w:val="791965BD"/>
    <w:rsid w:val="79862EC9"/>
    <w:rsid w:val="7AFC8AED"/>
    <w:rsid w:val="7C8F71A9"/>
    <w:rsid w:val="7CC292C9"/>
    <w:rsid w:val="7D27405F"/>
    <w:rsid w:val="7D354184"/>
    <w:rsid w:val="7DA53243"/>
    <w:rsid w:val="7EF00E42"/>
  </w:rsids>
  <m:mathPr>
    <m:mathFont m:val="Cambria Math"/>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14:docId w14:val="34B139B9"/>
  <w15:chartTrackingRefBased/>
  <w15:docId w15:val="{BB40C836-32FC-4ADA-B3BB-D9856DE0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rsid w:val="00F822EB"/>
    <w:rPr>
      <w:rFonts w:ascii="Calibri" w:hAnsi="Calibri"/>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RodapChar"/>
    <w:uiPriority w:val="99"/>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link w:val="TextodecomentrioChar"/>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5B70E1"/>
    <w:pPr>
      <w:tabs>
        <w:tab w:val="right" w:leader="dot" w:pos="9350"/>
      </w:tabs>
      <w:spacing w:after="100"/>
    </w:pPr>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Strong">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 w:type="paragraph" w:styleId="ListParagraph">
    <w:name w:val="List Paragraph"/>
    <w:basedOn w:val="Normal"/>
    <w:uiPriority w:val="34"/>
    <w:qFormat/>
    <w:rsid w:val="00A76490"/>
    <w:pPr>
      <w:ind w:left="708"/>
    </w:pPr>
  </w:style>
  <w:style w:type="paragraph" w:styleId="TOC2">
    <w:name w:val="toc 2"/>
    <w:basedOn w:val="Normal"/>
    <w:next w:val="Normal"/>
    <w:autoRedefine/>
    <w:uiPriority w:val="39"/>
    <w:unhideWhenUsed/>
    <w:rsid w:val="005B70E1"/>
    <w:pPr>
      <w:spacing w:after="100"/>
      <w:ind w:left="220"/>
      <w:jc w:val="both"/>
    </w:pPr>
    <w:rPr>
      <w:rFonts w:eastAsia="Calibri"/>
      <w:sz w:val="22"/>
      <w:szCs w:val="22"/>
    </w:rPr>
  </w:style>
  <w:style w:type="paragraph" w:styleId="TOCHeading">
    <w:name w:val="TOC Heading"/>
    <w:basedOn w:val="Heading1"/>
    <w:next w:val="Normal"/>
    <w:uiPriority w:val="39"/>
    <w:semiHidden/>
    <w:unhideWhenUsed/>
    <w:qFormat/>
    <w:rsid w:val="005B70E1"/>
    <w:pPr>
      <w:keepLines/>
      <w:spacing w:before="480" w:line="276" w:lineRule="auto"/>
      <w:jc w:val="left"/>
      <w:outlineLvl w:val="9"/>
    </w:pPr>
    <w:rPr>
      <w:rFonts w:ascii="Cambria" w:hAnsi="Cambria"/>
      <w:bCs/>
      <w:color w:val="365F91"/>
      <w:sz w:val="28"/>
      <w:szCs w:val="28"/>
      <w:lang w:eastAsia="pt-BR"/>
    </w:rPr>
  </w:style>
  <w:style w:type="paragraph" w:styleId="TOC4">
    <w:name w:val="toc 4"/>
    <w:basedOn w:val="Normal"/>
    <w:next w:val="Normal"/>
    <w:autoRedefine/>
    <w:uiPriority w:val="39"/>
    <w:semiHidden/>
    <w:unhideWhenUsed/>
    <w:rsid w:val="005B70E1"/>
    <w:pPr>
      <w:ind w:left="600"/>
    </w:pPr>
  </w:style>
  <w:style w:type="paragraph" w:styleId="NoSpacing">
    <w:name w:val="No Spacing"/>
    <w:uiPriority w:val="1"/>
    <w:qFormat/>
    <w:rsid w:val="005977DC"/>
    <w:rPr>
      <w:lang w:eastAsia="pt-BR"/>
    </w:rPr>
  </w:style>
  <w:style w:type="paragraph" w:customStyle="1" w:styleId="Processo">
    <w:name w:val="Processo"/>
    <w:basedOn w:val="Normal"/>
    <w:link w:val="ProcessoChar"/>
    <w:autoRedefine/>
    <w:qFormat/>
    <w:rsid w:val="001C3FBB"/>
    <w:pPr>
      <w:tabs>
        <w:tab w:val="left" w:pos="284"/>
      </w:tabs>
      <w:spacing w:before="480" w:after="240"/>
    </w:pPr>
    <w:rPr>
      <w:rFonts w:ascii="GT Pressura" w:hAnsi="GT Pressura"/>
      <w:b/>
      <w:color w:val="0E89D3"/>
      <w:sz w:val="28"/>
      <w:lang w:eastAsia="pt-BR"/>
    </w:rPr>
  </w:style>
  <w:style w:type="character" w:customStyle="1" w:styleId="ProcessoChar">
    <w:name w:val="Processo Char"/>
    <w:link w:val="Processo"/>
    <w:rsid w:val="001C3FBB"/>
    <w:rPr>
      <w:rFonts w:ascii="GT Pressura" w:hAnsi="GT Pressura"/>
      <w:b/>
      <w:color w:val="0E89D3"/>
      <w:sz w:val="28"/>
    </w:rPr>
  </w:style>
  <w:style w:type="character" w:customStyle="1" w:styleId="RodapChar">
    <w:name w:val="Rodapé Char"/>
    <w:link w:val="Footer"/>
    <w:uiPriority w:val="99"/>
    <w:rsid w:val="00E00DFB"/>
    <w:rPr>
      <w:rFonts w:ascii="Calibri" w:hAnsi="Calibri"/>
      <w:lang w:eastAsia="en-US"/>
    </w:rPr>
  </w:style>
  <w:style w:type="paragraph" w:customStyle="1" w:styleId="Norma">
    <w:name w:val="Norma"/>
    <w:basedOn w:val="Processo"/>
    <w:link w:val="NormaChar"/>
    <w:qFormat/>
    <w:rsid w:val="002F0B1B"/>
    <w:rPr>
      <w:color w:val="02C980"/>
    </w:rPr>
  </w:style>
  <w:style w:type="paragraph" w:customStyle="1" w:styleId="POP">
    <w:name w:val="POP"/>
    <w:basedOn w:val="Norma"/>
    <w:link w:val="POPChar"/>
    <w:qFormat/>
    <w:rsid w:val="002F0B1B"/>
    <w:rPr>
      <w:color w:val="FF6600"/>
    </w:rPr>
  </w:style>
  <w:style w:type="character" w:customStyle="1" w:styleId="NormaChar">
    <w:name w:val="Norma Char"/>
    <w:link w:val="Norma"/>
    <w:rsid w:val="002F0B1B"/>
    <w:rPr>
      <w:rFonts w:ascii="GT Pressura" w:hAnsi="GT Pressura"/>
      <w:b/>
      <w:color w:val="02C980"/>
      <w:sz w:val="28"/>
    </w:rPr>
  </w:style>
  <w:style w:type="paragraph" w:customStyle="1" w:styleId="Padres">
    <w:name w:val="Padrões"/>
    <w:basedOn w:val="Normal"/>
    <w:link w:val="PadresChar"/>
    <w:qFormat/>
    <w:rsid w:val="002F0B1B"/>
    <w:pPr>
      <w:spacing w:after="120"/>
      <w:jc w:val="both"/>
    </w:pPr>
    <w:rPr>
      <w:rFonts w:ascii="GT Pressura" w:hAnsi="GT Pressura" w:cs="Arial"/>
      <w:sz w:val="22"/>
      <w:szCs w:val="22"/>
    </w:rPr>
  </w:style>
  <w:style w:type="character" w:customStyle="1" w:styleId="POPChar">
    <w:name w:val="POP Char"/>
    <w:link w:val="POP"/>
    <w:rsid w:val="002F0B1B"/>
    <w:rPr>
      <w:rFonts w:ascii="GT Pressura" w:hAnsi="GT Pressura"/>
      <w:b/>
      <w:color w:val="FF6600"/>
      <w:sz w:val="28"/>
    </w:rPr>
  </w:style>
  <w:style w:type="paragraph" w:customStyle="1" w:styleId="Poltica">
    <w:name w:val="Política"/>
    <w:basedOn w:val="Processo"/>
    <w:link w:val="PolticaChar"/>
    <w:qFormat/>
    <w:rsid w:val="00AB2B15"/>
    <w:pPr>
      <w:numPr>
        <w:numId w:val="1"/>
      </w:numPr>
    </w:pPr>
    <w:rPr>
      <w:color w:val="FF6600"/>
    </w:rPr>
  </w:style>
  <w:style w:type="character" w:customStyle="1" w:styleId="PadresChar">
    <w:name w:val="Padrões Char"/>
    <w:link w:val="Padres"/>
    <w:rsid w:val="002F0B1B"/>
    <w:rPr>
      <w:rFonts w:ascii="GT Pressura" w:hAnsi="GT Pressura" w:cs="Arial"/>
      <w:sz w:val="22"/>
      <w:szCs w:val="22"/>
      <w:lang w:eastAsia="en-US"/>
    </w:rPr>
  </w:style>
  <w:style w:type="character" w:customStyle="1" w:styleId="TextoChar">
    <w:name w:val="Texto Char"/>
    <w:link w:val="Texto"/>
    <w:locked/>
    <w:rsid w:val="003C6CD2"/>
    <w:rPr>
      <w:rFonts w:ascii="GT Pressura" w:hAnsi="GT Pressura" w:cs="Arial"/>
      <w:sz w:val="22"/>
      <w:szCs w:val="22"/>
    </w:rPr>
  </w:style>
  <w:style w:type="character" w:customStyle="1" w:styleId="PolticaChar">
    <w:name w:val="Política Char"/>
    <w:link w:val="Poltica"/>
    <w:rsid w:val="00AB2B15"/>
    <w:rPr>
      <w:rFonts w:ascii="GT Pressura" w:hAnsi="GT Pressura"/>
      <w:b/>
      <w:color w:val="FF6600"/>
      <w:sz w:val="28"/>
    </w:rPr>
  </w:style>
  <w:style w:type="paragraph" w:customStyle="1" w:styleId="Texto">
    <w:name w:val="Texto"/>
    <w:basedOn w:val="Normal"/>
    <w:link w:val="TextoChar"/>
    <w:qFormat/>
    <w:rsid w:val="003C6CD2"/>
    <w:pPr>
      <w:spacing w:after="120"/>
      <w:jc w:val="both"/>
    </w:pPr>
    <w:rPr>
      <w:rFonts w:ascii="GT Pressura" w:hAnsi="GT Pressura" w:cs="Arial"/>
      <w:sz w:val="22"/>
      <w:szCs w:val="22"/>
      <w:lang w:eastAsia="pt-BR"/>
    </w:rPr>
  </w:style>
  <w:style w:type="paragraph" w:customStyle="1" w:styleId="Subttulos">
    <w:name w:val="Subtítulos"/>
    <w:basedOn w:val="Normal"/>
    <w:link w:val="SubttulosChar"/>
    <w:qFormat/>
    <w:rsid w:val="006A0EC7"/>
    <w:pPr>
      <w:spacing w:after="240"/>
      <w:ind w:left="142"/>
      <w:jc w:val="both"/>
    </w:pPr>
    <w:rPr>
      <w:rFonts w:ascii="GT Pressura" w:hAnsi="GT Pressura" w:cs="Arial"/>
      <w:b/>
      <w:bCs/>
      <w:sz w:val="22"/>
      <w:szCs w:val="22"/>
    </w:rPr>
  </w:style>
  <w:style w:type="paragraph" w:styleId="Revision">
    <w:name w:val="Revision"/>
    <w:hidden/>
    <w:uiPriority w:val="99"/>
    <w:semiHidden/>
    <w:rsid w:val="000B1C35"/>
    <w:rPr>
      <w:rFonts w:ascii="Calibri" w:hAnsi="Calibri"/>
      <w:lang w:eastAsia="en-US"/>
    </w:rPr>
  </w:style>
  <w:style w:type="character" w:customStyle="1" w:styleId="SubttulosChar">
    <w:name w:val="Subtítulos Char"/>
    <w:link w:val="Subttulos"/>
    <w:rsid w:val="006A0EC7"/>
    <w:rPr>
      <w:rFonts w:ascii="GT Pressura" w:hAnsi="GT Pressura" w:cs="Arial"/>
      <w:b/>
      <w:bCs/>
      <w:sz w:val="22"/>
      <w:szCs w:val="22"/>
      <w:lang w:eastAsia="en-US"/>
    </w:rPr>
  </w:style>
  <w:style w:type="character" w:customStyle="1" w:styleId="MenoPendente1">
    <w:name w:val="Menção Pendente1"/>
    <w:uiPriority w:val="99"/>
    <w:semiHidden/>
    <w:unhideWhenUsed/>
    <w:rsid w:val="006D699B"/>
    <w:rPr>
      <w:color w:val="605E5C"/>
      <w:shd w:val="clear" w:color="auto" w:fill="E1DFDD"/>
    </w:rPr>
  </w:style>
  <w:style w:type="character" w:customStyle="1" w:styleId="TextodecomentrioChar">
    <w:name w:val="Texto de comentário Char"/>
    <w:link w:val="CommentText"/>
    <w:semiHidden/>
    <w:rsid w:val="008C1737"/>
    <w:rPr>
      <w:rFonts w:ascii="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dde181-d95d-4ca5-bc59-52010c6217c9" xsi:nil="true"/>
    <lcf76f155ced4ddcb4097134ff3c332f xmlns="6db31e05-2ff9-4ad2-af3d-13a66f77219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37378C3D9933C4D80551A0B8BA8EB1C" ma:contentTypeVersion="11" ma:contentTypeDescription="Crie um novo documento." ma:contentTypeScope="" ma:versionID="7610f27c8fbf78ccf9ddf199e5c6d6e9">
  <xsd:schema xmlns:xsd="http://www.w3.org/2001/XMLSchema" xmlns:xs="http://www.w3.org/2001/XMLSchema" xmlns:p="http://schemas.microsoft.com/office/2006/metadata/properties" xmlns:ns2="6db31e05-2ff9-4ad2-af3d-13a66f77219a" xmlns:ns3="b4dde181-d95d-4ca5-bc59-52010c6217c9" targetNamespace="http://schemas.microsoft.com/office/2006/metadata/properties" ma:root="true" ma:fieldsID="b4a47bbfda4fd74f84d503dd678212c0" ns2:_="" ns3:_="">
    <xsd:import namespace="6db31e05-2ff9-4ad2-af3d-13a66f77219a"/>
    <xsd:import namespace="b4dde181-d95d-4ca5-bc59-52010c6217c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31e05-2ff9-4ad2-af3d-13a66f77219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c8f6580d-de0c-41d7-a677-ec7d71bc725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de181-d95d-4ca5-bc59-52010c6217c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a857e29-f322-4869-a54d-232a7af71b7b}" ma:internalName="TaxCatchAll" ma:showField="CatchAllData" ma:web="b4dde181-d95d-4ca5-bc59-52010c6217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20074-0246-474D-802D-1BB92D0CA2B9}">
  <ds:schemaRefs>
    <ds:schemaRef ds:uri="http://schemas.microsoft.com/office/2006/metadata/properties"/>
    <ds:schemaRef ds:uri="http://schemas.microsoft.com/office/infopath/2007/PartnerControls"/>
    <ds:schemaRef ds:uri="b4dde181-d95d-4ca5-bc59-52010c6217c9"/>
    <ds:schemaRef ds:uri="6db31e05-2ff9-4ad2-af3d-13a66f77219a"/>
  </ds:schemaRefs>
</ds:datastoreItem>
</file>

<file path=customXml/itemProps2.xml><?xml version="1.0" encoding="utf-8"?>
<ds:datastoreItem xmlns:ds="http://schemas.openxmlformats.org/officeDocument/2006/customXml" ds:itemID="{A114A344-CC63-4F00-B221-4403B3C09E2F}">
  <ds:schemaRefs>
    <ds:schemaRef ds:uri="http://schemas.microsoft.com/sharepoint/v3/contenttype/forms"/>
  </ds:schemaRefs>
</ds:datastoreItem>
</file>

<file path=customXml/itemProps3.xml><?xml version="1.0" encoding="utf-8"?>
<ds:datastoreItem xmlns:ds="http://schemas.openxmlformats.org/officeDocument/2006/customXml" ds:itemID="{B49868CE-EC47-406A-A650-4A307B9BE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31e05-2ff9-4ad2-af3d-13a66f77219a"/>
    <ds:schemaRef ds:uri="b4dde181-d95d-4ca5-bc59-52010c6217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418AE1-A6B0-484C-BAB1-EC677FC2B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4933</Words>
  <Characters>26644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Business Process Document Template</vt:lpstr>
    </vt:vector>
  </TitlesOfParts>
  <Company>U.S. Customs &amp; Border Protection</Company>
  <LinksUpToDate>false</LinksUpToDate>
  <CharactersWithSpaces>31514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Document Template</dc:title>
  <dc:subject>Business Process Document Template</dc:subject>
  <dc:creator>All Nations - Monique Carvalho</dc:creator>
  <cp:lastModifiedBy>Lais Diniz Lopes</cp:lastModifiedBy>
  <cp:revision>2</cp:revision>
  <cp:lastPrinted>2009-01-25T21:18:00Z</cp:lastPrinted>
  <dcterms:created xsi:type="dcterms:W3CDTF">2024-01-23T14:30:00Z</dcterms:created>
  <dcterms:modified xsi:type="dcterms:W3CDTF">2024-01-23T14:30:00Z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B - Approver">
    <vt:lpwstr/>
  </property>
  <property fmtid="{D5CDD505-2E9C-101B-9397-08002B2CF9AE}" pid="3" name="iB - Aprobador">
    <vt:lpwstr/>
  </property>
  <property fmtid="{D5CDD505-2E9C-101B-9397-08002B2CF9AE}" pid="4" name="iB - Aprovador">
    <vt:lpwstr/>
  </property>
  <property fmtid="{D5CDD505-2E9C-101B-9397-08002B2CF9AE}" pid="5" name="iB - Archived Date">
    <vt:lpwstr/>
  </property>
  <property fmtid="{D5CDD505-2E9C-101B-9397-08002B2CF9AE}" pid="6" name="iB - Archived Responsible">
    <vt:lpwstr/>
  </property>
  <property fmtid="{D5CDD505-2E9C-101B-9397-08002B2CF9AE}" pid="7" name="iB - Arquivado Data">
    <vt:lpwstr/>
  </property>
  <property fmtid="{D5CDD505-2E9C-101B-9397-08002B2CF9AE}" pid="8" name="iB - Arquivado Fecha">
    <vt:lpwstr/>
  </property>
  <property fmtid="{D5CDD505-2E9C-101B-9397-08002B2CF9AE}" pid="9" name="iB - Arquivado Responsable">
    <vt:lpwstr/>
  </property>
  <property fmtid="{D5CDD505-2E9C-101B-9397-08002B2CF9AE}" pid="10" name="iB - Arquivado Responsável">
    <vt:lpwstr/>
  </property>
  <property fmtid="{D5CDD505-2E9C-101B-9397-08002B2CF9AE}" pid="11" name="iB - Autor">
    <vt:lpwstr>ANA DE SOUZA</vt:lpwstr>
  </property>
  <property fmtid="{D5CDD505-2E9C-101B-9397-08002B2CF9AE}" pid="12" name="iB - Change Description">
    <vt:lpwstr>Inclusão do Termo de ciência e adesão</vt:lpwstr>
  </property>
  <property fmtid="{D5CDD505-2E9C-101B-9397-08002B2CF9AE}" pid="13" name="iB - Change Reason">
    <vt:lpwstr>Atualização</vt:lpwstr>
  </property>
  <property fmtid="{D5CDD505-2E9C-101B-9397-08002B2CF9AE}" pid="14" name="iB - Codigo Interno">
    <vt:lpwstr>DOC_000746</vt:lpwstr>
  </property>
  <property fmtid="{D5CDD505-2E9C-101B-9397-08002B2CF9AE}" pid="15" name="iB - Confidencial">
    <vt:lpwstr>Público</vt:lpwstr>
  </property>
  <property fmtid="{D5CDD505-2E9C-101B-9397-08002B2CF9AE}" pid="16" name="iB - Confidential">
    <vt:lpwstr>Público</vt:lpwstr>
  </property>
  <property fmtid="{D5CDD505-2E9C-101B-9397-08002B2CF9AE}" pid="17" name="iB - CopiaNaoControlada">
    <vt:lpwstr>Cópia não controlada</vt:lpwstr>
  </property>
  <property fmtid="{D5CDD505-2E9C-101B-9397-08002B2CF9AE}" pid="18" name="iB - Current Version">
    <vt:lpwstr>v2.0</vt:lpwstr>
  </property>
  <property fmtid="{D5CDD505-2E9C-101B-9397-08002B2CF9AE}" pid="19" name="iB - Código Interno">
    <vt:lpwstr>DOC_000746</vt:lpwstr>
  </property>
  <property fmtid="{D5CDD505-2E9C-101B-9397-08002B2CF9AE}" pid="20" name="iB - Data Emisión">
    <vt:lpwstr>23-01-2024</vt:lpwstr>
  </property>
  <property fmtid="{D5CDD505-2E9C-101B-9397-08002B2CF9AE}" pid="21" name="iB - Data Emissão">
    <vt:lpwstr>23-01-2024</vt:lpwstr>
  </property>
  <property fmtid="{D5CDD505-2E9C-101B-9397-08002B2CF9AE}" pid="22" name="iB - Data Expiracion">
    <vt:lpwstr>23-01-2028</vt:lpwstr>
  </property>
  <property fmtid="{D5CDD505-2E9C-101B-9397-08002B2CF9AE}" pid="23" name="iB - Data Expiração">
    <vt:lpwstr>23-01-2028</vt:lpwstr>
  </property>
  <property fmtid="{D5CDD505-2E9C-101B-9397-08002B2CF9AE}" pid="24" name="iB - Data PróximaRevisão">
    <vt:lpwstr>23-01-2026</vt:lpwstr>
  </property>
  <property fmtid="{D5CDD505-2E9C-101B-9397-08002B2CF9AE}" pid="25" name="iB - Data Publicación">
    <vt:lpwstr>23-01-2024 12:04</vt:lpwstr>
  </property>
  <property fmtid="{D5CDD505-2E9C-101B-9397-08002B2CF9AE}" pid="26" name="iB - Data Publicação">
    <vt:lpwstr>23-01-2024 12:04</vt:lpwstr>
  </property>
  <property fmtid="{D5CDD505-2E9C-101B-9397-08002B2CF9AE}" pid="27" name="iB - Deleted Date">
    <vt:lpwstr/>
  </property>
  <property fmtid="{D5CDD505-2E9C-101B-9397-08002B2CF9AE}" pid="28" name="iB - Deleted Responsible">
    <vt:lpwstr/>
  </property>
  <property fmtid="{D5CDD505-2E9C-101B-9397-08002B2CF9AE}" pid="29" name="iB - Desarquivado Data">
    <vt:lpwstr/>
  </property>
  <property fmtid="{D5CDD505-2E9C-101B-9397-08002B2CF9AE}" pid="30" name="iB - Desarquivado Fecha">
    <vt:lpwstr/>
  </property>
  <property fmtid="{D5CDD505-2E9C-101B-9397-08002B2CF9AE}" pid="31" name="iB - Desarquivado Responsable">
    <vt:lpwstr/>
  </property>
  <property fmtid="{D5CDD505-2E9C-101B-9397-08002B2CF9AE}" pid="32" name="iB - Desarquivado Responsável">
    <vt:lpwstr/>
  </property>
  <property fmtid="{D5CDD505-2E9C-101B-9397-08002B2CF9AE}" pid="33" name="iB - Descricion Cambio">
    <vt:lpwstr>Inclusão do Termo de ciência e adesão</vt:lpwstr>
  </property>
  <property fmtid="{D5CDD505-2E9C-101B-9397-08002B2CF9AE}" pid="34" name="iB - Descripcion">
    <vt:lpwstr>Tem por objetivo, de forma clara, dar direcionadores em relação ao que é esperado de todos os colaboradores, administradores, prestadores e parceiros que se conectam conosco. O documento reforça o compromisso do Grupo Iter com a cultura de integridade, confiança sustentabilidade e os demais compromissos de conduta que assumimos com todos nossos públicos de relacionamento. </vt:lpwstr>
  </property>
  <property fmtid="{D5CDD505-2E9C-101B-9397-08002B2CF9AE}" pid="35" name="iB - Description">
    <vt:lpwstr>Tem por objetivo, de forma clara, dar direcionadores em relação ao que é esperado de todos os colaboradores, administradores, prestadores e parceiros que se conectam conosco. O documento reforça o compromisso do Grupo Iter com a cultura de integridade, confiança sustentabilidade e os demais compromissos de conduta que assumimos com todos nossos públicos de relacionamento. </vt:lpwstr>
  </property>
  <property fmtid="{D5CDD505-2E9C-101B-9397-08002B2CF9AE}" pid="36" name="iB - Descrição">
    <vt:lpwstr>Tem por objetivo, de forma clara, dar direcionadores em relação ao que é esperado de todos os colaboradores, administradores, prestadores e parceiros que se conectam conosco. O documento reforça o compromisso do Grupo Iter com a cultura de integridade, confiança sustentabilidade e os demais compromissos de conduta que assumimos com todos nossos públicos de relacionamento. </vt:lpwstr>
  </property>
  <property fmtid="{D5CDD505-2E9C-101B-9397-08002B2CF9AE}" pid="37" name="iB - Descrição Alteração">
    <vt:lpwstr>Inclusão do Termo de ciência e adesão</vt:lpwstr>
  </property>
  <property fmtid="{D5CDD505-2E9C-101B-9397-08002B2CF9AE}" pid="38" name="iB - Dono">
    <vt:lpwstr>ANA DE SOUZA</vt:lpwstr>
  </property>
  <property fmtid="{D5CDD505-2E9C-101B-9397-08002B2CF9AE}" pid="39" name="iB - Dueño">
    <vt:lpwstr>ANA DE SOUZA</vt:lpwstr>
  </property>
  <property fmtid="{D5CDD505-2E9C-101B-9397-08002B2CF9AE}" pid="40" name="iB - Editor">
    <vt:lpwstr>ANNA BROTTO;DANIEL BARBOSA;LAIS LOPES;LEONARDO VIEIRA;LUANA VALENTE;MARJORY COSTA;VIVIANE BARBOSA</vt:lpwstr>
  </property>
  <property fmtid="{D5CDD505-2E9C-101B-9397-08002B2CF9AE}" pid="41" name="iB - Ejecutante">
    <vt:lpwstr>ALAICE SANTOS;ALESSANDRA AVILA;ALEXANDER VASQUEZ;ALICE DOS ANJOS;ALINE DE SOUSA;ANA ALVAREZ;ANA DE SOUZA;ANA LEITE;ANA LETICIA DOS SANTOS;ANA SAYAO;ANA SOARES;ANA ZAMBERLAN;ANALU FIUZA;ANDRESSA SELANO;ANDREZA COSTA;ANE OLIVEIRA;ANNA BROTTO;ARIANI VALE;BARBARA DE JESUS;BARBARA OLIVEIRA;BARBARA VALVERDE;BEATRIZ COSTA;BEATRIZ DA COSTA;BEATRIZ LUZ;BERNARDO SANTAREM;BRUCE DIAS;BRUNA GAGO;BRUNO CANDAL;CAHROLINA MAURICIO;CAIQUE SOUZA;CARINA DE SOUZA;CARLOS CABRAL;CAROLINA LAINO;CAROLINE RODRIGUES;CHRISTINIANE DE JESUS;CLARA BRAZ;CRISTIANE FIGUEIRA;DAIANE MARICA;DANIEL ANTUNES;DANIEL BARBOSA;DANIEL LEMOS;DANIELLE DA SILVA;DANIELLE MARIANO;DANILO JACINTO;DAVI LACERDA;DAYVISON CAMPOS;DEBORA DE FREITAS;DEIVISSON SOUZA;DIANA DE MATTOS;DIEGO MELLO;EDILAINE DOS SANTOS;EDUARDO ARAUJO;EDUARDO FILHO;EDUARDO SANTOS;ELIDA FERREIRA;EVELYN RODRIGUES;FELIPE DE MATTOS;FELIPE DE SOUZA;FELIPE MORGAN;FERNANDA BARCELOS;FERNANDA CUNHA;FERNANDA DA SILVA;FERNANDA DALE;FERNANDO FILHO;FILIPE DO AMARAL;FLAVIA QUINTA;GABRIEL CIDRAL;GUSTAVO PEREIRA;HELLEN VIEIRA;HERBERT DE OLIVEIRA;IRVIN MATA;ISABEL GOMES;ÍSIS BARBOSA;IURY SILVA;IZABELLA LOPES;JANAINA DOS SANTOS;JESSICA DA SILVA;JESSICA DA SILVA;JOANA SAIDEL;JOYCE SILVA;JULIA AMÂNCIO;JULIA DE SOUZA;JULIANA SEABRA;JULIO FERRAZ;JULYANA PEDROSO;JULYANNE TEIXEIRA;KAIRA ALVES;KARINE FONTES;LAIS LOPES;LAIS PINTO;LAURA COSTA;LEONARDO DEMARCHI;LEONARDO OLIVEIRA;LEONARDO VIEIRA;LEOPOLD STICHSENS;LETICIA DE OLIVEIRA;LETICIA MURY;LIVIA BENEMOND;LOUANA DA COSTA;LUAN DO NASCIMENTO;LUANA VALENTE;LUCA DOS SANTOS;LUCAS RODRIGUES;LUCAS SAMPAIO;LUCIANA SALERMO;LUIS PORTO;LUIZ FERREIRA;MANUELA CARVALHO;MARCELO DE PAULA;MARCELO MONTALVÃO;MARCIA DOS SANTOS;MARCOS BUENO;MARCUS PAVAN;MARINA LIMA;MARINA MOTTA;MARJORY COSTA;MATHEUS DE SOUZA;MATHEUS DE SOUZA;MICHEL DOS SANTOS;MIGUEL MOREIRA;MILENA SANTOS;MILLENE SALIES;NATALIA FREITAS;NATALIA GONZALEZ;NATHAN BARBOSA;PAOLA CHOQUE;PATRICIA LEITE;PAULA PAMPLONA;PAULO JUNIOR;PAULO MACHADO;PAULO RAMOS;RAFAEL BARBOZA;RAFAEL DE OLIVEIRA;RAFAELA CARNEIRO;RAFAELA GIOVANINI;RAFAELA LOPES;RAPHAELA LIMA;RAQUEL FIGUEIREDO;RAYANE CUNHA;RENATA DE MEDONÇA;RENATA LUCCA;ROSSANA CABALLERO;RUDA BALASSIANO;SANDRO FERNANDES;SCHERLA LOPES;SERGIO ANDREOLI;SIMONE BARROZO;TERESA DOS SANTOS;THAMIRES DAMAZIO;THIAGO PEDRAZI;THIELLE MELO;TIAGO CERQUEIRA;VEIMAR JUNIOR;VERONICA SOARES;VICTOR DE PAULA;VICTORIA VALENTE;VINICIUS DE MELO;VINICIUS GOMES;VINICIUS REIS;VIRNA PALMEIRA;VIVIANE BARBOSA;WAGNER AMENDOLA;WALACE CHAVES;WALLACE DOS SANTOS;YASMIN JESUS</vt:lpwstr>
  </property>
  <property fmtid="{D5CDD505-2E9C-101B-9397-08002B2CF9AE}" pid="42" name="iB - Eliminado Data">
    <vt:lpwstr/>
  </property>
  <property fmtid="{D5CDD505-2E9C-101B-9397-08002B2CF9AE}" pid="43" name="iB - Eliminado Fecha">
    <vt:lpwstr/>
  </property>
  <property fmtid="{D5CDD505-2E9C-101B-9397-08002B2CF9AE}" pid="44" name="iB - Eliminado Responsable">
    <vt:lpwstr/>
  </property>
  <property fmtid="{D5CDD505-2E9C-101B-9397-08002B2CF9AE}" pid="45" name="iB - Eliminado Responsável">
    <vt:lpwstr/>
  </property>
  <property fmtid="{D5CDD505-2E9C-101B-9397-08002B2CF9AE}" pid="46" name="iB - Emission Date">
    <vt:lpwstr>23-01-2024</vt:lpwstr>
  </property>
  <property fmtid="{D5CDD505-2E9C-101B-9397-08002B2CF9AE}" pid="47" name="iB - Estado">
    <vt:lpwstr>Publicado</vt:lpwstr>
  </property>
  <property fmtid="{D5CDD505-2E9C-101B-9397-08002B2CF9AE}" pid="48" name="iB - Excluído Data">
    <vt:lpwstr/>
  </property>
  <property fmtid="{D5CDD505-2E9C-101B-9397-08002B2CF9AE}" pid="49" name="iB - Excluído Responsável">
    <vt:lpwstr/>
  </property>
  <property fmtid="{D5CDD505-2E9C-101B-9397-08002B2CF9AE}" pid="50" name="iB - Executant">
    <vt:lpwstr>ALAICE SANTOS;ALESSANDRA AVILA;ALEXANDER VASQUEZ;ALICE DOS ANJOS;ALINE DE SOUSA;ANA ALVAREZ;ANA DE SOUZA;ANA LEITE;ANA LETICIA DOS SANTOS;ANA SAYAO;ANA SOARES;ANA ZAMBERLAN;ANALU FIUZA;ANDRESSA SELANO;ANDREZA COSTA;ANE OLIVEIRA;ANNA BROTTO;ARIANI VALE;BARBARA DE JESUS;BARBARA OLIVEIRA;BARBARA VALVERDE;BEATRIZ COSTA;BEATRIZ DA COSTA;BEATRIZ LUZ;BERNARDO SANTAREM;BRUCE DIAS;BRUNA GAGO;BRUNO CANDAL;CAHROLINA MAURICIO;CAIQUE SOUZA;CARINA DE SOUZA;CARLOS CABRAL;CAROLINA LAINO;CAROLINE RODRIGUES;CHRISTINIANE DE JESUS;CLARA BRAZ;CRISTIANE FIGUEIRA;DAIANE MARICA;DANIEL ANTUNES;DANIEL BARBOSA;DANIEL LEMOS;DANIELLE DA SILVA;DANIELLE MARIANO;DANILO JACINTO;DAVI LACERDA;DAYVISON CAMPOS;DEBORA DE FREITAS;DEIVISSON SOUZA;DIANA DE MATTOS;DIEGO MELLO;EDILAINE DOS SANTOS;EDUARDO ARAUJO;EDUARDO FILHO;EDUARDO SANTOS;ELIDA FERREIRA;EVELYN RODRIGUES;FELIPE DE MATTOS;FELIPE DE SOUZA;FELIPE MORGAN;FERNANDA BARCELOS;FERNANDA CUNHA;FERNANDA DA SILVA;FERNANDA DALE;FERNANDO FILHO;FILIPE DO AMARAL;FLAVIA QUINTA;GABRIEL CIDRAL;GUSTAVO PEREIRA;HELLEN VIEIRA;HERBERT DE OLIVEIRA;IRVIN MATA;ISABEL GOMES;ÍSIS BARBOSA;IURY SILVA;IZABELLA LOPES;JANAINA DOS SANTOS;JESSICA DA SILVA;JESSICA DA SILVA;JOANA SAIDEL;JOYCE SILVA;JULIA AMÂNCIO;JULIA DE SOUZA;JULIANA SEABRA;JULIO FERRAZ;JULYANA PEDROSO;JULYANNE TEIXEIRA;KAIRA ALVES;KARINE FONTES;LAIS LOPES;LAIS PINTO;LAURA COSTA;LEONARDO DEMARCHI;LEONARDO OLIVEIRA;LEONARDO VIEIRA;LEOPOLD STICHSENS;LETICIA DE OLIVEIRA;LETICIA MURY;LIVIA BENEMOND;LOUANA DA COSTA;LUAN DO NASCIMENTO;LUANA VALENTE;LUCA DOS SANTOS;LUCAS RODRIGUES;LUCAS SAMPAIO;LUCIANA SALERMO;LUIS PORTO;LUIZ FERREIRA;MANUELA CARVALHO;MARCELO DE PAULA;MARCELO MONTALVÃO;MARCIA DOS SANTOS;MARCOS BUENO;MARCUS PAVAN;MARINA LIMA;MARINA MOTTA;MARJORY COSTA;MATHEUS DE SOUZA;MATHEUS DE SOUZA;MICHEL DOS SANTOS;MIGUEL MOREIRA;MILENA SANTOS;MILLENE SALIES;NATALIA FREITAS;NATALIA GONZALEZ;NATHAN BARBOSA;PAOLA CHOQUE;PATRICIA LEITE;PAULA PAMPLONA;PAULO JUNIOR;PAULO MACHADO;PAULO RAMOS;RAFAEL BARBOZA;RAFAEL DE OLIVEIRA;RAFAELA CARNEIRO;RAFAELA GIOVANINI;RAFAELA LOPES;RAPHAELA LIMA;RAQUEL FIGUEIREDO;RAYANE CUNHA;RENATA DE MEDONÇA;RENATA LUCCA;ROSSANA CABALLERO;RUDA BALASSIANO;SANDRO FERNANDES;SCHERLA LOPES;SERGIO ANDREOLI;SIMONE BARROZO;TERESA DOS SANTOS;THAMIRES DAMAZIO;THIAGO PEDRAZI;THIELLE MELO;TIAGO CERQUEIRA;VEIMAR JUNIOR;VERONICA SOARES;VICTOR DE PAULA;VICTORIA VALENTE;VINICIUS DE MELO;VINICIUS GOMES;VINICIUS REIS;VIRNA PALMEIRA;VIVIANE BARBOSA;WAGNER AMENDOLA;WALACE CHAVES;WALLACE DOS SANTOS;YASMIN JESUS</vt:lpwstr>
  </property>
  <property fmtid="{D5CDD505-2E9C-101B-9397-08002B2CF9AE}" pid="51" name="iB - Executante">
    <vt:lpwstr>ALAICE SANTOS;ALESSANDRA AVILA;ALEXANDER VASQUEZ;ALICE DOS ANJOS;ALINE DE SOUSA;ANA ALVAREZ;ANA DE SOUZA;ANA LEITE;ANA LETICIA DOS SANTOS;ANA SAYAO;ANA SOARES;ANA ZAMBERLAN;ANALU FIUZA;ANDRESSA SELANO;ANDREZA COSTA;ANE OLIVEIRA;ANNA BROTTO;ARIANI VALE;BARBARA DE JESUS;BARBARA OLIVEIRA;BARBARA VALVERDE;BEATRIZ COSTA;BEATRIZ DA COSTA;BEATRIZ LUZ;BERNARDO SANTAREM;BRUCE DIAS;BRUNA GAGO;BRUNO CANDAL;CAHROLINA MAURICIO;CAIQUE SOUZA;CARINA DE SOUZA;CARLOS CABRAL;CAROLINA LAINO;CAROLINE RODRIGUES;CHRISTINIANE DE JESUS;CLARA BRAZ;CRISTIANE FIGUEIRA;DAIANE MARICA;DANIEL ANTUNES;DANIEL BARBOSA;DANIEL LEMOS;DANIELLE DA SILVA;DANIELLE MARIANO;DANILO JACINTO;DAVI LACERDA;DAYVISON CAMPOS;DEBORA DE FREITAS;DEIVISSON SOUZA;DIANA DE MATTOS;DIEGO MELLO;EDILAINE DOS SANTOS;EDUARDO ARAUJO;EDUARDO FILHO;EDUARDO SANTOS;ELIDA FERREIRA;EVELYN RODRIGUES;FELIPE DE MATTOS;FELIPE DE SOUZA;FELIPE MORGAN;FERNANDA BARCELOS;FERNANDA CUNHA;FERNANDA DA SILVA;FERNANDA DALE;FERNANDO FILHO;FILIPE DO AMARAL;FLAVIA QUINTA;GABRIEL CIDRAL;GUSTAVO PEREIRA;HELLEN VIEIRA;HERBERT DE OLIVEIRA;IRVIN MATA;ISABEL GOMES;ÍSIS BARBOSA;IURY SILVA;IZABELLA LOPES;JANAINA DOS SANTOS;JESSICA DA SILVA;JESSICA DA SILVA;JOANA SAIDEL;JOYCE SILVA;JULIA AMÂNCIO;JULIA DE SOUZA;JULIANA SEABRA;JULIO FERRAZ;JULYANA PEDROSO;JULYANNE TEIXEIRA;KAIRA ALVES;KARINE FONTES;LAIS LOPES;LAIS PINTO;LAURA COSTA;LEONARDO DEMARCHI;LEONARDO OLIVEIRA;LEONARDO VIEIRA;LEOPOLD STICHSENS;LETICIA DE OLIVEIRA;LETICIA MURY;LIVIA BENEMOND;LOUANA DA COSTA;LUAN DO NASCIMENTO;LUANA VALENTE;LUCA DOS SANTOS;LUCAS RODRIGUES;LUCAS SAMPAIO;LUCIANA SALERMO;LUIS PORTO;LUIZ FERREIRA;MANUELA CARVALHO;MARCELO DE PAULA;MARCELO MONTALVÃO;MARCIA DOS SANTOS;MARCOS BUENO;MARCUS PAVAN;MARINA LIMA;MARINA MOTTA;MARJORY COSTA;MATHEUS DE SOUZA;MATHEUS DE SOUZA;MICHEL DOS SANTOS;MIGUEL MOREIRA;MILENA SANTOS;MILLENE SALIES;NATALIA FREITAS;NATALIA GONZALEZ;NATHAN BARBOSA;PAOLA CHOQUE;PATRICIA LEITE;PAULA PAMPLONA;PAULO JUNIOR;PAULO MACHADO;PAULO RAMOS;RAFAEL BARBOZA;RAFAEL DE OLIVEIRA;RAFAELA CARNEIRO;RAFAELA GIOVANINI;RAFAELA LOPES;RAPHAELA LIMA;RAQUEL FIGUEIREDO;RAYANE CUNHA;RENATA DE MEDONÇA;RENATA LUCCA;ROSSANA CABALLERO;RUDA BALASSIANO;SANDRO FERNANDES;SCHERLA LOPES;SERGIO ANDREOLI;SIMONE BARROZO;TERESA DOS SANTOS;THAMIRES DAMAZIO;THIAGO PEDRAZI;THIELLE MELO;TIAGO CERQUEIRA;VEIMAR JUNIOR;VERONICA SOARES;VICTOR DE PAULA;VICTORIA VALENTE;VINICIUS DE MELO;VINICIUS GOMES;VINICIUS REIS;VIRNA PALMEIRA;VIVIANE BARBOSA;WAGNER AMENDOLA;WALACE CHAVES;WALLACE DOS SANTOS;YASMIN JESUS</vt:lpwstr>
  </property>
  <property fmtid="{D5CDD505-2E9C-101B-9397-08002B2CF9AE}" pid="52" name="iB - Expiration Date">
    <vt:lpwstr>23-01-2028</vt:lpwstr>
  </property>
  <property fmtid="{D5CDD505-2E9C-101B-9397-08002B2CF9AE}" pid="53" name="iB - Identificador">
    <vt:lpwstr>PEM-000000017</vt:lpwstr>
  </property>
  <property fmtid="{D5CDD505-2E9C-101B-9397-08002B2CF9AE}" pid="54" name="iB - Idioma">
    <vt:lpwstr>Português(Língua Portuguesa)</vt:lpwstr>
  </property>
  <property fmtid="{D5CDD505-2E9C-101B-9397-08002B2CF9AE}" pid="55" name="iB - Informado">
    <vt:lpwstr>ALAICE SANTOS;ALESSANDRA AVILA;ALEXANDER VASQUEZ;ALICE DOS ANJOS;ALINE DE SOUSA;ANA ALVAREZ;ANA DE SOUZA;ANA LEITE;ANA LETICIA DOS SANTOS;ANA SAYAO;ANA SOARES;ANA ZAMBERLAN;ANALU FIUZA;ANDRESSA SELANO;ANDREZA COSTA;ANE OLIVEIRA;ANNA BROTTO;ARIANI VALE;BARBARA DE JESUS;BARBARA OLIVEIRA;BARBARA VALVERDE;BEATRIZ COSTA;BEATRIZ DA COSTA;BEATRIZ LUZ;BERNARDO SANTAREM;BRUCE DIAS;BRUNA GAGO;BRUNO CANDAL;CAHROLINA MAURICIO;CAIQUE SOUZA;CARINA DE SOUZA;CARLOS CABRAL;CAROLINA LAINO;CAROLINE RODRIGUES;CHRISTINIANE DE JESUS;CLARA BRAZ;CRISTIANE FIGUEIRA;DAIANE MARICA;DANIEL ANTUNES;DANIEL BARBOSA;DANIEL LEMOS;DANIELLE DA SILVA;DANIELLE MARIANO;DANILO JACINTO;DAVI LACERDA;DAYVISON CAMPOS;DEBORA DE FREITAS;DEIVISSON SOUZA;DIANA DE MATTOS;DIEGO MELLO;EDILAINE DOS SANTOS;EDUARDO ARAUJO;EDUARDO FILHO;EDUARDO SANTOS;ELIDA FERREIRA;EVELYN RODRIGUES;FELIPE DE MATTOS;FELIPE DE SOUZA;FELIPE MORGAN;FERNANDA BARCELOS;FERNANDA CUNHA;FERNANDA DA SILVA;FERNANDA DALE;FERNANDO FILHO;FILIPE DO AMARAL;FLAVIA QUINTA;GABRIEL CIDRAL;GUSTAVO PEREIRA;HELLEN VIEIRA;HERBERT DE OLIVEIRA;IRVIN MATA;ISABEL GOMES;ÍSIS BARBOSA;IURY SILVA;IZABELLA LOPES;JANAINA DOS SANTOS;JESSICA DA SILVA;JESSICA DA SILVA;JOANA SAIDEL;JOYCE SILVA;JULIA AMÂNCIO;JULIA DE SOUZA;JULIANA SEABRA;JULIO FERRAZ;JULYANA PEDROSO;JULYANNE TEIXEIRA;KAIRA ALVES;KARINE FONTES;LAIS LOPES;LAIS PINTO;LAURA COSTA;LEONARDO DEMARCHI;LEONARDO OLIVEIRA;LEONARDO VIEIRA;LEOPOLD STICHSENS;LETICIA DE OLIVEIRA;LETICIA MURY;LIVIA BENEMOND;LOUANA DA COSTA;LUAN DO NASCIMENTO;LUANA VALENTE;LUCA DOS SANTOS;LUCAS RODRIGUES;LUCAS SAMPAIO;LUCIANA SALERMO;LUIS PORTO;LUIZ FERREIRA;MANUELA CARVALHO;MARCELO DE PAULA;MARCELO MONTALVÃO;MARCIA DOS SANTOS;MARCOS BUENO;MARCUS PAVAN;MARINA LIMA;MARINA MOTTA;MARJORY COSTA;MATHEUS DE SOUZA;MATHEUS DE SOUZA;MICHEL DOS SANTOS;MIGUEL MOREIRA;MILENA SANTOS;MILLENE SALIES;NATALIA FREITAS;NATALIA GONZALEZ;NATHAN BARBOSA;PAOLA CHOQUE;PATRICIA LEITE;PAULA PAMPLONA;PAULO JUNIOR;PAULO MACHADO;PAULO RAMOS;RAFAEL BARBOZA;RAFAEL DE OLIVEIRA;RAFAELA CARNEIRO;RAFAELA GIOVANINI;RAFAELA LOPES;RAPHAELA LIMA;RAQUEL FIGUEIREDO;RAYANE CUNHA;RENATA DE MEDONÇA;RENATA LUCCA;ROSSANA CABALLERO;RUDA BALASSIANO;SANDRO FERNANDES;SCHERLA LOPES;SERGIO ANDREOLI;SIMONE BARROZO;TERESA DOS SANTOS;THAMIRES DAMAZIO;THIAGO PEDRAZI;THIELLE MELO;TIAGO CERQUEIRA;VEIMAR JUNIOR;VERONICA SOARES;VICTOR DE PAULA;VICTORIA VALENTE;VINICIUS DE MELO;VINICIUS GOMES;VINICIUS REIS;VIRNA PALMEIRA;VIVIANE BARBOSA;WAGNER AMENDOLA;WALACE CHAVES;WALLACE DOS SANTOS;YASMIN JESUS</vt:lpwstr>
  </property>
  <property fmtid="{D5CDD505-2E9C-101B-9397-08002B2CF9AE}" pid="56" name="iB - Informed">
    <vt:lpwstr>ALAICE SANTOS;ALESSANDRA AVILA;ALEXANDER VASQUEZ;ALICE DOS ANJOS;ALINE DE SOUSA;ANA ALVAREZ;ANA DE SOUZA;ANA LEITE;ANA LETICIA DOS SANTOS;ANA SAYAO;ANA SOARES;ANA ZAMBERLAN;ANALU FIUZA;ANDRESSA SELANO;ANDREZA COSTA;ANE OLIVEIRA;ANNA BROTTO;ARIANI VALE;BARBARA DE JESUS;BARBARA OLIVEIRA;BARBARA VALVERDE;BEATRIZ COSTA;BEATRIZ DA COSTA;BEATRIZ LUZ;BERNARDO SANTAREM;BRUCE DIAS;BRUNA GAGO;BRUNO CANDAL;CAHROLINA MAURICIO;CAIQUE SOUZA;CARINA DE SOUZA;CARLOS CABRAL;CAROLINA LAINO;CAROLINE RODRIGUES;CHRISTINIANE DE JESUS;CLARA BRAZ;CRISTIANE FIGUEIRA;DAIANE MARICA;DANIEL ANTUNES;DANIEL BARBOSA;DANIEL LEMOS;DANIELLE DA SILVA;DANIELLE MARIANO;DANILO JACINTO;DAVI LACERDA;DAYVISON CAMPOS;DEBORA DE FREITAS;DEIVISSON SOUZA;DIANA DE MATTOS;DIEGO MELLO;EDILAINE DOS SANTOS;EDUARDO ARAUJO;EDUARDO FILHO;EDUARDO SANTOS;ELIDA FERREIRA;EVELYN RODRIGUES;FELIPE DE MATTOS;FELIPE DE SOUZA;FELIPE MORGAN;FERNANDA BARCELOS;FERNANDA CUNHA;FERNANDA DA SILVA;FERNANDA DALE;FERNANDO FILHO;FILIPE DO AMARAL;FLAVIA QUINTA;GABRIEL CIDRAL;GUSTAVO PEREIRA;HELLEN VIEIRA;HERBERT DE OLIVEIRA;IRVIN MATA;ISABEL GOMES;ÍSIS BARBOSA;IURY SILVA;IZABELLA LOPES;JANAINA DOS SANTOS;JESSICA DA SILVA;JESSICA DA SILVA;JOANA SAIDEL;JOYCE SILVA;JULIA AMÂNCIO;JULIA DE SOUZA;JULIANA SEABRA;JULIO FERRAZ;JULYANA PEDROSO;JULYANNE TEIXEIRA;KAIRA ALVES;KARINE FONTES;LAIS LOPES;LAIS PINTO;LAURA COSTA;LEONARDO DEMARCHI;LEONARDO OLIVEIRA;LEONARDO VIEIRA;LEOPOLD STICHSENS;LETICIA DE OLIVEIRA;LETICIA MURY;LIVIA BENEMOND;LOUANA DA COSTA;LUAN DO NASCIMENTO;LUANA VALENTE;LUCA DOS SANTOS;LUCAS RODRIGUES;LUCAS SAMPAIO;LUCIANA SALERMO;LUIS PORTO;LUIZ FERREIRA;MANUELA CARVALHO;MARCELO DE PAULA;MARCELO MONTALVÃO;MARCIA DOS SANTOS;MARCOS BUENO;MARCUS PAVAN;MARINA LIMA;MARINA MOTTA;MARJORY COSTA;MATHEUS DE SOUZA;MATHEUS DE SOUZA;MICHEL DOS SANTOS;MIGUEL MOREIRA;MILENA SANTOS;MILLENE SALIES;NATALIA FREITAS;NATALIA GONZALEZ;NATHAN BARBOSA;PAOLA CHOQUE;PATRICIA LEITE;PAULA PAMPLONA;PAULO JUNIOR;PAULO MACHADO;PAULO RAMOS;RAFAEL BARBOZA;RAFAEL DE OLIVEIRA;RAFAELA CARNEIRO;RAFAELA GIOVANINI;RAFAELA LOPES;RAPHAELA LIMA;RAQUEL FIGUEIREDO;RAYANE CUNHA;RENATA DE MEDONÇA;RENATA LUCCA;ROSSANA CABALLERO;RUDA BALASSIANO;SANDRO FERNANDES;SCHERLA LOPES;SERGIO ANDREOLI;SIMONE BARROZO;TERESA DOS SANTOS;THAMIRES DAMAZIO;THIAGO PEDRAZI;THIELLE MELO;TIAGO CERQUEIRA;VEIMAR JUNIOR;VERONICA SOARES;VICTOR DE PAULA;VICTORIA VALENTE;VINICIUS DE MELO;VINICIUS GOMES;VINICIUS REIS;VIRNA PALMEIRA;VIVIANE BARBOSA;WAGNER AMENDOLA;WALACE CHAVES;WALLACE DOS SANTOS;YASMIN JESUS</vt:lpwstr>
  </property>
  <property fmtid="{D5CDD505-2E9C-101B-9397-08002B2CF9AE}" pid="57" name="iB - Internal Code">
    <vt:lpwstr>DOC_000746</vt:lpwstr>
  </property>
  <property fmtid="{D5CDD505-2E9C-101B-9397-08002B2CF9AE}" pid="58" name="iB - Language">
    <vt:lpwstr>Português(Língua Portuguesa)</vt:lpwstr>
  </property>
  <property fmtid="{D5CDD505-2E9C-101B-9397-08002B2CF9AE}" pid="59" name="iB - Link">
    <vt:lpwstr>link</vt:lpwstr>
  </property>
  <property fmtid="{D5CDD505-2E9C-101B-9397-08002B2CF9AE}" pid="60" name="iB - Motivo Alteração">
    <vt:lpwstr>Atualização</vt:lpwstr>
  </property>
  <property fmtid="{D5CDD505-2E9C-101B-9397-08002B2CF9AE}" pid="61" name="iB - Motivo Cambio">
    <vt:lpwstr>Atualização</vt:lpwstr>
  </property>
  <property fmtid="{D5CDD505-2E9C-101B-9397-08002B2CF9AE}" pid="62" name="iB - Name">
    <vt:lpwstr>Código de Conduta e Ética Iter</vt:lpwstr>
  </property>
  <property fmtid="{D5CDD505-2E9C-101B-9397-08002B2CF9AE}" pid="63" name="iB - NextRevision Date">
    <vt:lpwstr>23-01-2026</vt:lpwstr>
  </property>
  <property fmtid="{D5CDD505-2E9C-101B-9397-08002B2CF9AE}" pid="64" name="iB - Nombre">
    <vt:lpwstr>Código de Conduta e Ética Iter</vt:lpwstr>
  </property>
  <property fmtid="{D5CDD505-2E9C-101B-9397-08002B2CF9AE}" pid="65" name="iB - Nombre Curto">
    <vt:lpwstr/>
  </property>
  <property fmtid="{D5CDD505-2E9C-101B-9397-08002B2CF9AE}" pid="66" name="iB - Nombre Persona">
    <vt:lpwstr>link</vt:lpwstr>
  </property>
  <property fmtid="{D5CDD505-2E9C-101B-9397-08002B2CF9AE}" pid="67" name="iB - Nome">
    <vt:lpwstr>Código de Conduta e Ética Iter</vt:lpwstr>
  </property>
  <property fmtid="{D5CDD505-2E9C-101B-9397-08002B2CF9AE}" pid="68" name="iB - Nome Curto">
    <vt:lpwstr/>
  </property>
  <property fmtid="{D5CDD505-2E9C-101B-9397-08002B2CF9AE}" pid="69" name="iB - Nome Pessoa">
    <vt:lpwstr>link</vt:lpwstr>
  </property>
  <property fmtid="{D5CDD505-2E9C-101B-9397-08002B2CF9AE}" pid="70" name="iB - NoRever Data">
    <vt:lpwstr/>
  </property>
  <property fmtid="{D5CDD505-2E9C-101B-9397-08002B2CF9AE}" pid="71" name="iB - NoRever Motivo">
    <vt:lpwstr/>
  </property>
  <property fmtid="{D5CDD505-2E9C-101B-9397-08002B2CF9AE}" pid="72" name="iB - NoRever Responsable">
    <vt:lpwstr/>
  </property>
  <property fmtid="{D5CDD505-2E9C-101B-9397-08002B2CF9AE}" pid="73" name="iB - NotReviewed Date">
    <vt:lpwstr/>
  </property>
  <property fmtid="{D5CDD505-2E9C-101B-9397-08002B2CF9AE}" pid="74" name="iB - NotReviewed Reason">
    <vt:lpwstr/>
  </property>
  <property fmtid="{D5CDD505-2E9C-101B-9397-08002B2CF9AE}" pid="75" name="iB - NotReviewed Responsible">
    <vt:lpwstr/>
  </property>
  <property fmtid="{D5CDD505-2E9C-101B-9397-08002B2CF9AE}" pid="76" name="iB - Number Documents">
    <vt:lpwstr/>
  </property>
  <property fmtid="{D5CDD505-2E9C-101B-9397-08002B2CF9AE}" pid="77" name="iB - NãoRever Data">
    <vt:lpwstr/>
  </property>
  <property fmtid="{D5CDD505-2E9C-101B-9397-08002B2CF9AE}" pid="78" name="iB - NãoRever Motivo">
    <vt:lpwstr/>
  </property>
  <property fmtid="{D5CDD505-2E9C-101B-9397-08002B2CF9AE}" pid="79" name="iB - NãoRever Responsável">
    <vt:lpwstr/>
  </property>
  <property fmtid="{D5CDD505-2E9C-101B-9397-08002B2CF9AE}" pid="80" name="iB - Número Documentos">
    <vt:lpwstr/>
  </property>
  <property fmtid="{D5CDD505-2E9C-101B-9397-08002B2CF9AE}" pid="81" name="iB - Owner">
    <vt:lpwstr>ANA DE SOUZA</vt:lpwstr>
  </property>
  <property fmtid="{D5CDD505-2E9C-101B-9397-08002B2CF9AE}" pid="82" name="iB - Person Name">
    <vt:lpwstr>link</vt:lpwstr>
  </property>
  <property fmtid="{D5CDD505-2E9C-101B-9397-08002B2CF9AE}" pid="83" name="iB - Previous Version">
    <vt:lpwstr>v1.0</vt:lpwstr>
  </property>
  <property fmtid="{D5CDD505-2E9C-101B-9397-08002B2CF9AE}" pid="84" name="iB - Published Date">
    <vt:lpwstr>23-01-2024 12:04</vt:lpwstr>
  </property>
  <property fmtid="{D5CDD505-2E9C-101B-9397-08002B2CF9AE}" pid="85" name="iB - Recovered Date">
    <vt:lpwstr/>
  </property>
  <property fmtid="{D5CDD505-2E9C-101B-9397-08002B2CF9AE}" pid="86" name="iB - Recovered Responsible">
    <vt:lpwstr/>
  </property>
  <property fmtid="{D5CDD505-2E9C-101B-9397-08002B2CF9AE}" pid="87" name="iB - Recuperado Data">
    <vt:lpwstr/>
  </property>
  <property fmtid="{D5CDD505-2E9C-101B-9397-08002B2CF9AE}" pid="88" name="iB - Recuperado Fecha">
    <vt:lpwstr/>
  </property>
  <property fmtid="{D5CDD505-2E9C-101B-9397-08002B2CF9AE}" pid="89" name="iB - Recuperado Responsable">
    <vt:lpwstr/>
  </property>
  <property fmtid="{D5CDD505-2E9C-101B-9397-08002B2CF9AE}" pid="90" name="iB - Recuperado Responsável">
    <vt:lpwstr/>
  </property>
  <property fmtid="{D5CDD505-2E9C-101B-9397-08002B2CF9AE}" pid="91" name="iB - Reference">
    <vt:lpwstr>PEM-000000017</vt:lpwstr>
  </property>
  <property fmtid="{D5CDD505-2E9C-101B-9397-08002B2CF9AE}" pid="92" name="iB - Rodapé">
    <vt:lpwstr/>
  </property>
  <property fmtid="{D5CDD505-2E9C-101B-9397-08002B2CF9AE}" pid="93" name="iB - Short Name">
    <vt:lpwstr/>
  </property>
  <property fmtid="{D5CDD505-2E9C-101B-9397-08002B2CF9AE}" pid="94" name="iB - Status">
    <vt:lpwstr>Publicado</vt:lpwstr>
  </property>
  <property fmtid="{D5CDD505-2E9C-101B-9397-08002B2CF9AE}" pid="95" name="iB - Tipo">
    <vt:lpwstr>Princípio Empresarial</vt:lpwstr>
  </property>
  <property fmtid="{D5CDD505-2E9C-101B-9397-08002B2CF9AE}" pid="96" name="iB - Type">
    <vt:lpwstr>Princípio Empresarial</vt:lpwstr>
  </property>
  <property fmtid="{D5CDD505-2E9C-101B-9397-08002B2CF9AE}" pid="97" name="iB - Unarchived Date">
    <vt:lpwstr/>
  </property>
  <property fmtid="{D5CDD505-2E9C-101B-9397-08002B2CF9AE}" pid="98" name="iB - Unarchived Responsible">
    <vt:lpwstr/>
  </property>
  <property fmtid="{D5CDD505-2E9C-101B-9397-08002B2CF9AE}" pid="99" name="iB - Versión Anterio">
    <vt:lpwstr>v1.0</vt:lpwstr>
  </property>
  <property fmtid="{D5CDD505-2E9C-101B-9397-08002B2CF9AE}" pid="100" name="iB - Versión Atual">
    <vt:lpwstr>v2.0</vt:lpwstr>
  </property>
  <property fmtid="{D5CDD505-2E9C-101B-9397-08002B2CF9AE}" pid="101" name="iB - Versão Anterior">
    <vt:lpwstr>v1.0</vt:lpwstr>
  </property>
  <property fmtid="{D5CDD505-2E9C-101B-9397-08002B2CF9AE}" pid="102" name="iB - Versão Atual">
    <vt:lpwstr>v2.0</vt:lpwstr>
  </property>
</Properties>
</file>