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1AB" w:rsidRDefault="00E85A50" w:rsidP="000301AB">
      <w:r w:rsidRPr="0062261F">
        <w:rPr>
          <w:b/>
          <w:noProof/>
          <w:color w:val="943634" w:themeColor="accent2" w:themeShade="BF"/>
          <w:sz w:val="36"/>
          <w:szCs w:val="28"/>
          <w:lang w:val="en-US"/>
        </w:rPr>
        <mc:AlternateContent>
          <mc:Choice Requires="wps">
            <w:drawing>
              <wp:anchor distT="0" distB="0" distL="114300" distR="114300" simplePos="0" relativeHeight="251660288" behindDoc="0" locked="0" layoutInCell="1" allowOverlap="1">
                <wp:simplePos x="0" y="0"/>
                <wp:positionH relativeFrom="column">
                  <wp:posOffset>3665220</wp:posOffset>
                </wp:positionH>
                <wp:positionV relativeFrom="paragraph">
                  <wp:posOffset>-915035</wp:posOffset>
                </wp:positionV>
                <wp:extent cx="2880360" cy="1734185"/>
                <wp:effectExtent l="26670" t="27940" r="36195" b="476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360" cy="1734185"/>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0301AB" w:rsidRPr="001861ED" w:rsidRDefault="000301AB">
                            <w:r w:rsidRPr="001861ED">
                              <w:t xml:space="preserve">Overall               </w:t>
                            </w:r>
                            <w:r w:rsidR="0062261F">
                              <w:t xml:space="preserve">                             3.7</w:t>
                            </w:r>
                          </w:p>
                          <w:p w:rsidR="000301AB" w:rsidRPr="001861ED" w:rsidRDefault="000301AB">
                            <w:r w:rsidRPr="001861ED">
                              <w:t>Culture &amp; Va</w:t>
                            </w:r>
                            <w:r w:rsidR="00451A39">
                              <w:t>lues                           3</w:t>
                            </w:r>
                            <w:r w:rsidRPr="001861ED">
                              <w:t>.7</w:t>
                            </w:r>
                          </w:p>
                          <w:p w:rsidR="000301AB" w:rsidRPr="001861ED" w:rsidRDefault="000301AB">
                            <w:r w:rsidRPr="001861ED">
                              <w:t>Work/Life Bal</w:t>
                            </w:r>
                            <w:r w:rsidR="0062261F">
                              <w:t>ance                         3.7</w:t>
                            </w:r>
                          </w:p>
                          <w:p w:rsidR="000301AB" w:rsidRPr="001861ED" w:rsidRDefault="000301AB">
                            <w:r w:rsidRPr="001861ED">
                              <w:t xml:space="preserve">Senior </w:t>
                            </w:r>
                            <w:r w:rsidR="001861ED" w:rsidRPr="001861ED">
                              <w:t xml:space="preserve">Management                     </w:t>
                            </w:r>
                            <w:r w:rsidR="0062261F">
                              <w:t>3.0</w:t>
                            </w:r>
                          </w:p>
                          <w:p w:rsidR="000301AB" w:rsidRPr="001861ED" w:rsidRDefault="000301AB">
                            <w:r w:rsidRPr="001861ED">
                              <w:t>Comp &amp; Benefits</w:t>
                            </w:r>
                            <w:r w:rsidR="001861ED" w:rsidRPr="001861ED">
                              <w:t xml:space="preserve">                            </w:t>
                            </w:r>
                            <w:r w:rsidR="0062261F">
                              <w:t>3.4</w:t>
                            </w:r>
                          </w:p>
                          <w:p w:rsidR="000301AB" w:rsidRPr="001861ED" w:rsidRDefault="000301AB">
                            <w:r w:rsidRPr="001861ED">
                              <w:t>Career O</w:t>
                            </w:r>
                            <w:r w:rsidR="001861ED" w:rsidRPr="001861ED">
                              <w:t>ppo</w:t>
                            </w:r>
                            <w:r w:rsidR="0062261F">
                              <w:t>rtunities                    3.4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8.6pt;margin-top:-72.05pt;width:226.8pt;height:13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GnXnQIAAKAFAAAOAAAAZHJzL2Uyb0RvYy54bWysVEtv1DAQviPxHyzfaZJ9tNmo2aq0FCGV&#10;h9QizrO2s7FwbGN7N2l/PWNnuwQqDlTkENkz429e38z5xdApshfOS6NrWpzklAjNDJd6W9Ov9zdv&#10;Skp8AM1BGS1q+iA8vVi/fnXe20rMTGsUF44giPZVb2vahmCrLPOsFR34E2OFRmVjXAcBr26bcQc9&#10;oncqm+X5adYbx60zTHiP0utRSdcJv2kEC5+bxotAVE0xtpD+Lv038Z+tz6HaOrCtZIcw4AVRdCA1&#10;Oj1CXUMAsnPyGVQnmTPeNOGEmS4zTSOZSDlgNkX+RzZ3LViRcsHieHssk/9/sOzT/osjkmPvKNHQ&#10;YYvuxRDIWzOQWaxOb32FRncWzcKA4mgZM/X21rDvnmhz1YLeikvnTN8K4BhdEV9mk6cjjo8gm/6j&#10;4egGdsEkoKFxXQTEYhBExy49HDsTQ2EonJVlPj9FFUNdcTZfFOUy+YDq6bl1PrwXpiPxUFOHrU/w&#10;sL/1IYYD1ZNJCt8oyW+kUukS6SaulCN7QKIAY0KHZXqudh3GO8qLPH4jZ1COzBrlSYT4ibURJnnz&#10;Uw9Kk76m8xIhEuxvyuO7EU6FscJT16vlSz13MuCEKdnVtJzEHzv1TvPE/wBSjWdMQulYEZFmByuX&#10;OrNDiLuW94TLWNtZOV/hXHOJgzQv89N8dUYJqC1uABYcJc6EbzK0ib6xlf9Q4pjm3yoMFSjbwlik&#10;o+GzupunaFMXJokkQkYOjmwMw2Y4MP/A843hD8hQDD/RENcaHlrjHinpcUXU1P/YgROUqA8aWb4q&#10;Fou4U9JlsTyb4cVNNZupBjRDqJoGLFU6XoVxD+2sk9sWPY1d1+YSJ6ORibNxhMaoDvOEayCldVhZ&#10;cc9M78nq12Jd/wQAAP//AwBQSwMEFAAGAAgAAAAhAHNPyQjhAAAADQEAAA8AAABkcnMvZG93bnJl&#10;di54bWxMj7FOwzAQhnck3sE6JLbWTggUQpyqgFgQQykMjE58TSLis2W7bfL2uBNsd7pP/31/tZ7M&#10;yI7ow2BJQrYUwJBaqwfqJHx9vi7ugYWoSKvREkqYMcC6vryoVKntiT7wuIsdSyEUSiWhj9GVnIe2&#10;R6PC0jqkdNtbb1RMq++49uqUws3IcyHuuFEDpQ+9cvjcY/uzOxgJ2u2NK5rv7dP89uLbefPucRuk&#10;vL6aNo/AIk7xD4azflKHOjk19kA6sFHC7WqVJ1TCIiuKDNgZETci1WnSlD8I4HXF/7eofwEAAP//&#10;AwBQSwECLQAUAAYACAAAACEAtoM4kv4AAADhAQAAEwAAAAAAAAAAAAAAAAAAAAAAW0NvbnRlbnRf&#10;VHlwZXNdLnhtbFBLAQItABQABgAIAAAAIQA4/SH/1gAAAJQBAAALAAAAAAAAAAAAAAAAAC8BAABf&#10;cmVscy8ucmVsc1BLAQItABQABgAIAAAAIQBP4GnXnQIAAKAFAAAOAAAAAAAAAAAAAAAAAC4CAABk&#10;cnMvZTJvRG9jLnhtbFBLAQItABQABgAIAAAAIQBzT8kI4QAAAA0BAAAPAAAAAAAAAAAAAAAAAPcE&#10;AABkcnMvZG93bnJldi54bWxQSwUGAAAAAAQABADzAAAABQYAAAAA&#10;" fillcolor="#4bacc6 [3208]" strokecolor="#f2f2f2 [3041]" strokeweight="3pt">
                <v:shadow on="t" color="#205867 [1608]" opacity=".5" offset="1pt"/>
                <v:textbox>
                  <w:txbxContent>
                    <w:p w:rsidR="000301AB" w:rsidRPr="001861ED" w:rsidRDefault="000301AB">
                      <w:r w:rsidRPr="001861ED">
                        <w:t xml:space="preserve">Overall               </w:t>
                      </w:r>
                      <w:r w:rsidR="0062261F">
                        <w:t xml:space="preserve">                             3.7</w:t>
                      </w:r>
                    </w:p>
                    <w:p w:rsidR="000301AB" w:rsidRPr="001861ED" w:rsidRDefault="000301AB">
                      <w:r w:rsidRPr="001861ED">
                        <w:t>Culture &amp; Va</w:t>
                      </w:r>
                      <w:r w:rsidR="00451A39">
                        <w:t>lues                           3</w:t>
                      </w:r>
                      <w:r w:rsidRPr="001861ED">
                        <w:t>.7</w:t>
                      </w:r>
                    </w:p>
                    <w:p w:rsidR="000301AB" w:rsidRPr="001861ED" w:rsidRDefault="000301AB">
                      <w:r w:rsidRPr="001861ED">
                        <w:t>Work/Life Bal</w:t>
                      </w:r>
                      <w:r w:rsidR="0062261F">
                        <w:t>ance                         3.7</w:t>
                      </w:r>
                    </w:p>
                    <w:p w:rsidR="000301AB" w:rsidRPr="001861ED" w:rsidRDefault="000301AB">
                      <w:r w:rsidRPr="001861ED">
                        <w:t xml:space="preserve">Senior </w:t>
                      </w:r>
                      <w:r w:rsidR="001861ED" w:rsidRPr="001861ED">
                        <w:t xml:space="preserve">Management                     </w:t>
                      </w:r>
                      <w:r w:rsidR="0062261F">
                        <w:t>3.0</w:t>
                      </w:r>
                    </w:p>
                    <w:p w:rsidR="000301AB" w:rsidRPr="001861ED" w:rsidRDefault="000301AB">
                      <w:r w:rsidRPr="001861ED">
                        <w:t>Comp &amp; Benefits</w:t>
                      </w:r>
                      <w:r w:rsidR="001861ED" w:rsidRPr="001861ED">
                        <w:t xml:space="preserve">                            </w:t>
                      </w:r>
                      <w:r w:rsidR="0062261F">
                        <w:t>3.4</w:t>
                      </w:r>
                    </w:p>
                    <w:p w:rsidR="000301AB" w:rsidRPr="001861ED" w:rsidRDefault="000301AB">
                      <w:r w:rsidRPr="001861ED">
                        <w:t>Career O</w:t>
                      </w:r>
                      <w:r w:rsidR="001861ED" w:rsidRPr="001861ED">
                        <w:t>ppo</w:t>
                      </w:r>
                      <w:r w:rsidR="0062261F">
                        <w:t>rtunities                    3.4</w:t>
                      </w:r>
                    </w:p>
                  </w:txbxContent>
                </v:textbox>
              </v:shape>
            </w:pict>
          </mc:Fallback>
        </mc:AlternateContent>
      </w:r>
      <w:r w:rsidR="00E55F56" w:rsidRPr="0062261F">
        <w:rPr>
          <w:b/>
          <w:sz w:val="24"/>
          <w:szCs w:val="20"/>
        </w:rPr>
        <w:t xml:space="preserve">Business Name: </w:t>
      </w:r>
      <w:r w:rsidR="0062261F" w:rsidRPr="0062261F">
        <w:rPr>
          <w:b/>
          <w:color w:val="0070C0"/>
          <w:sz w:val="28"/>
          <w:szCs w:val="20"/>
        </w:rPr>
        <w:t>ERICSSON</w:t>
      </w:r>
    </w:p>
    <w:p w:rsidR="00E55F56" w:rsidRDefault="00E55F56" w:rsidP="00E55F56">
      <w:pPr>
        <w:rPr>
          <w:b/>
          <w:sz w:val="20"/>
          <w:szCs w:val="20"/>
        </w:rPr>
      </w:pPr>
    </w:p>
    <w:p w:rsidR="000301AB" w:rsidRDefault="000301AB" w:rsidP="00E55F56">
      <w:pPr>
        <w:rPr>
          <w:b/>
          <w:sz w:val="20"/>
          <w:szCs w:val="20"/>
        </w:rPr>
      </w:pPr>
    </w:p>
    <w:p w:rsidR="0062261F" w:rsidRPr="00882360" w:rsidRDefault="00E55F56" w:rsidP="0062261F">
      <w:pPr>
        <w:spacing w:after="0" w:line="240" w:lineRule="auto"/>
        <w:contextualSpacing/>
        <w:rPr>
          <w:rFonts w:cs="Arial"/>
          <w:color w:val="222222"/>
          <w:shd w:val="clear" w:color="auto" w:fill="F5F5F5"/>
        </w:rPr>
      </w:pPr>
      <w:r w:rsidRPr="00882360">
        <w:rPr>
          <w:b/>
          <w:color w:val="C0504D" w:themeColor="accent2"/>
          <w:sz w:val="20"/>
          <w:szCs w:val="20"/>
        </w:rPr>
        <w:t>Company Overview:</w:t>
      </w:r>
      <w:r w:rsidRPr="00736647">
        <w:rPr>
          <w:b/>
          <w:sz w:val="20"/>
          <w:szCs w:val="20"/>
        </w:rPr>
        <w:t xml:space="preserve"> </w:t>
      </w:r>
      <w:r w:rsidR="0062261F" w:rsidRPr="00882360">
        <w:rPr>
          <w:rFonts w:cs="Arial"/>
          <w:color w:val="222222"/>
          <w:shd w:val="clear" w:color="auto" w:fill="F5F5F5"/>
        </w:rPr>
        <w:t>We are a world leader in the rapidly changing environment of communications technology – providing equipment, software and services to enable transformation through mobility.</w:t>
      </w:r>
    </w:p>
    <w:p w:rsidR="0062261F" w:rsidRPr="00882360" w:rsidRDefault="0062261F" w:rsidP="0062261F">
      <w:pPr>
        <w:spacing w:after="0" w:line="240" w:lineRule="auto"/>
        <w:contextualSpacing/>
        <w:rPr>
          <w:rFonts w:cs="Arial"/>
          <w:color w:val="222222"/>
          <w:shd w:val="clear" w:color="auto" w:fill="F5F5F5"/>
        </w:rPr>
      </w:pPr>
    </w:p>
    <w:p w:rsidR="0062261F" w:rsidRPr="00882360" w:rsidRDefault="0062261F" w:rsidP="0062261F">
      <w:pPr>
        <w:spacing w:after="0" w:line="240" w:lineRule="auto"/>
        <w:contextualSpacing/>
        <w:rPr>
          <w:rFonts w:cs="Arial"/>
          <w:color w:val="222222"/>
          <w:shd w:val="clear" w:color="auto" w:fill="F5F5F5"/>
        </w:rPr>
      </w:pPr>
      <w:r w:rsidRPr="00882360">
        <w:rPr>
          <w:rFonts w:cs="Arial"/>
          <w:color w:val="222222"/>
          <w:shd w:val="clear" w:color="auto" w:fill="F5F5F5"/>
        </w:rPr>
        <w:t>Some 40 percent of global mobile traffic runs through networks we have supplied. More than 1 billion subscribers around the world rely every day on networks that we manage. With more than 39,000 granted patents, we have one of the industry’s strongest intellectual property rights portfolios.</w:t>
      </w:r>
    </w:p>
    <w:p w:rsidR="0062261F" w:rsidRPr="00882360" w:rsidRDefault="0062261F" w:rsidP="0062261F">
      <w:pPr>
        <w:spacing w:after="0" w:line="240" w:lineRule="auto"/>
        <w:contextualSpacing/>
        <w:rPr>
          <w:rFonts w:cs="Arial"/>
          <w:color w:val="222222"/>
          <w:shd w:val="clear" w:color="auto" w:fill="F5F5F5"/>
        </w:rPr>
      </w:pPr>
    </w:p>
    <w:p w:rsidR="0062261F" w:rsidRDefault="0062261F" w:rsidP="0062261F">
      <w:pPr>
        <w:spacing w:after="0" w:line="240" w:lineRule="auto"/>
        <w:contextualSpacing/>
        <w:rPr>
          <w:rFonts w:cs="Arial"/>
          <w:color w:val="222222"/>
          <w:shd w:val="clear" w:color="auto" w:fill="F5F5F5"/>
        </w:rPr>
      </w:pPr>
      <w:r w:rsidRPr="00882360">
        <w:rPr>
          <w:rFonts w:cs="Arial"/>
          <w:color w:val="222222"/>
          <w:shd w:val="clear" w:color="auto" w:fill="F5F5F5"/>
        </w:rPr>
        <w:t>Our leadership in technology and services has been a driving force behind the expansion and improvement of connectivity worldwide. We believe that through mobility, our society can be transformed for the better. New innovations and forms of expression are finding a greater audience, industries and hierarchies are being revolutionized, and we are seeing a fundamental change in the way we communicate, socialize and make decisions together.</w:t>
      </w:r>
    </w:p>
    <w:p w:rsidR="0062261F" w:rsidRDefault="0062261F" w:rsidP="00E55F56">
      <w:pPr>
        <w:rPr>
          <w:rFonts w:cs="Arial"/>
          <w:color w:val="222222"/>
          <w:shd w:val="clear" w:color="auto" w:fill="F5F5F5"/>
        </w:rPr>
      </w:pPr>
      <w:r w:rsidRPr="00882360">
        <w:rPr>
          <w:b/>
          <w:color w:val="7030A0"/>
          <w:sz w:val="20"/>
          <w:szCs w:val="20"/>
        </w:rPr>
        <w:t>Global Leadership Team</w:t>
      </w:r>
      <w:r w:rsidR="00181332" w:rsidRPr="00882360">
        <w:rPr>
          <w:b/>
          <w:color w:val="C0504D" w:themeColor="accent2"/>
          <w:sz w:val="20"/>
          <w:szCs w:val="20"/>
        </w:rPr>
        <w:t>:</w:t>
      </w:r>
      <w:r w:rsidR="00181332">
        <w:rPr>
          <w:rFonts w:cs="Arial"/>
          <w:color w:val="222222"/>
          <w:shd w:val="clear" w:color="auto" w:fill="F5F5F5"/>
        </w:rPr>
        <w:t xml:space="preserve">  </w:t>
      </w:r>
      <w:r w:rsidRPr="00882360">
        <w:rPr>
          <w:rFonts w:cs="Arial"/>
          <w:color w:val="222222"/>
          <w:shd w:val="clear" w:color="auto" w:fill="F5F5F5"/>
        </w:rPr>
        <w:t>The Global Leadership Team (GLT) consists of all members of the Executive Leadership Team (ELT), the Head of Sustainability and Corporate Responsibility, the Chief Intellectual Property Officer, the Head of Customer Unit Vodafone and the Heads of Regions and Business Units. The GLT regularly meet and its role is among other things to have a global view on Ericsson’s performance and strategy, which is crucial in order to fulfill the commitments towards the</w:t>
      </w:r>
      <w:r w:rsidRPr="0062261F">
        <w:rPr>
          <w:rFonts w:cs="Arial"/>
          <w:color w:val="222222"/>
          <w:shd w:val="clear" w:color="auto" w:fill="F5F5F5"/>
        </w:rPr>
        <w:t xml:space="preserve"> customers and shareholders.</w:t>
      </w:r>
    </w:p>
    <w:p w:rsidR="00181332" w:rsidRDefault="00181332" w:rsidP="00E55F56">
      <w:pPr>
        <w:rPr>
          <w:rFonts w:ascii="Arial" w:hAnsi="Arial" w:cs="Arial"/>
          <w:color w:val="222222"/>
          <w:shd w:val="clear" w:color="auto" w:fill="F5F5F5"/>
        </w:rPr>
      </w:pPr>
      <w:r w:rsidRPr="00882360">
        <w:rPr>
          <w:b/>
          <w:color w:val="F79646" w:themeColor="accent6"/>
          <w:sz w:val="20"/>
          <w:szCs w:val="20"/>
        </w:rPr>
        <w:t xml:space="preserve">Corporate </w:t>
      </w:r>
      <w:r w:rsidR="00E55F56" w:rsidRPr="00882360">
        <w:rPr>
          <w:b/>
          <w:color w:val="F79646" w:themeColor="accent6"/>
          <w:sz w:val="20"/>
          <w:szCs w:val="20"/>
        </w:rPr>
        <w:t>Headquarter</w:t>
      </w:r>
      <w:r w:rsidR="00E55F56" w:rsidRPr="00E35D24">
        <w:rPr>
          <w:b/>
          <w:sz w:val="20"/>
          <w:szCs w:val="20"/>
        </w:rPr>
        <w:t>:</w:t>
      </w:r>
      <w:r w:rsidR="0062261F">
        <w:rPr>
          <w:b/>
          <w:sz w:val="20"/>
          <w:szCs w:val="20"/>
        </w:rPr>
        <w:t xml:space="preserve"> </w:t>
      </w:r>
      <w:r w:rsidR="0062261F" w:rsidRPr="0062261F">
        <w:rPr>
          <w:rFonts w:cs="Arial"/>
          <w:color w:val="222222"/>
          <w:shd w:val="clear" w:color="auto" w:fill="F5F5F5"/>
        </w:rPr>
        <w:t>Stockholm, Jämtland, Sweden</w:t>
      </w:r>
    </w:p>
    <w:p w:rsidR="00BA6234" w:rsidRDefault="00E55F56" w:rsidP="00E55F56">
      <w:pPr>
        <w:shd w:val="clear" w:color="auto" w:fill="FFFFFF"/>
        <w:spacing w:after="0" w:line="242" w:lineRule="atLeast"/>
        <w:rPr>
          <w:rFonts w:eastAsia="Times New Roman" w:cs="Arial"/>
          <w:b/>
          <w:bCs/>
          <w:color w:val="222222"/>
          <w:sz w:val="20"/>
          <w:szCs w:val="20"/>
          <w:lang w:eastAsia="en-IN"/>
        </w:rPr>
      </w:pPr>
      <w:r w:rsidRPr="00882360">
        <w:rPr>
          <w:rFonts w:eastAsia="Times New Roman" w:cs="Arial"/>
          <w:b/>
          <w:color w:val="00B050"/>
          <w:sz w:val="20"/>
          <w:szCs w:val="20"/>
          <w:lang w:eastAsia="en-IN"/>
        </w:rPr>
        <w:t>Local Address</w:t>
      </w:r>
      <w:r w:rsidRPr="00E35D24">
        <w:rPr>
          <w:rFonts w:eastAsia="Times New Roman" w:cs="Arial"/>
          <w:b/>
          <w:color w:val="222222"/>
          <w:sz w:val="20"/>
          <w:szCs w:val="20"/>
          <w:lang w:eastAsia="en-IN"/>
        </w:rPr>
        <w:t>:</w:t>
      </w:r>
      <w:r w:rsidR="00BA6234">
        <w:rPr>
          <w:rFonts w:eastAsia="Times New Roman" w:cs="Arial"/>
          <w:b/>
          <w:color w:val="222222"/>
          <w:sz w:val="20"/>
          <w:szCs w:val="20"/>
          <w:lang w:eastAsia="en-IN"/>
        </w:rPr>
        <w:t xml:space="preserve"> </w:t>
      </w:r>
      <w:r w:rsidR="0062261F">
        <w:rPr>
          <w:rFonts w:ascii="Arial" w:hAnsi="Arial" w:cs="Arial"/>
          <w:color w:val="222222"/>
          <w:sz w:val="20"/>
          <w:szCs w:val="20"/>
          <w:shd w:val="clear" w:color="auto" w:fill="FFFFFF"/>
        </w:rPr>
        <w:t>Ericsson Forum, DLF Cybercity, Sector 25A, Gurgaon, Haryana 122002</w:t>
      </w:r>
      <w:r w:rsidR="00BA6234">
        <w:rPr>
          <w:rFonts w:ascii="Tahoma" w:hAnsi="Tahoma" w:cs="Tahoma"/>
          <w:color w:val="000000"/>
          <w:sz w:val="18"/>
          <w:szCs w:val="18"/>
        </w:rPr>
        <w:br/>
      </w:r>
    </w:p>
    <w:p w:rsidR="00E55F56" w:rsidRDefault="00E55F56" w:rsidP="00BA6234">
      <w:pPr>
        <w:shd w:val="clear" w:color="auto" w:fill="FFFFFF"/>
        <w:spacing w:after="0" w:line="242" w:lineRule="atLeast"/>
        <w:rPr>
          <w:rFonts w:ascii="Tahoma" w:hAnsi="Tahoma" w:cs="Tahoma"/>
          <w:color w:val="000000"/>
          <w:sz w:val="18"/>
          <w:szCs w:val="18"/>
          <w:shd w:val="clear" w:color="auto" w:fill="FFFFFF"/>
        </w:rPr>
      </w:pPr>
      <w:r w:rsidRPr="00882360">
        <w:rPr>
          <w:rFonts w:eastAsia="Times New Roman" w:cs="Arial"/>
          <w:b/>
          <w:bCs/>
          <w:color w:val="215868" w:themeColor="accent5" w:themeShade="80"/>
          <w:sz w:val="20"/>
          <w:szCs w:val="20"/>
          <w:lang w:eastAsia="en-IN"/>
        </w:rPr>
        <w:t>Phone:</w:t>
      </w:r>
      <w:r w:rsidRPr="00E35D24">
        <w:rPr>
          <w:rFonts w:eastAsia="Times New Roman" w:cs="Arial"/>
          <w:b/>
          <w:bCs/>
          <w:color w:val="222222"/>
          <w:sz w:val="20"/>
          <w:szCs w:val="20"/>
          <w:lang w:eastAsia="en-IN"/>
        </w:rPr>
        <w:t xml:space="preserve"> </w:t>
      </w:r>
      <w:r w:rsidR="0062261F">
        <w:rPr>
          <w:rFonts w:ascii="Arial" w:hAnsi="Arial" w:cs="Arial"/>
          <w:color w:val="222222"/>
          <w:sz w:val="20"/>
          <w:szCs w:val="20"/>
          <w:shd w:val="clear" w:color="auto" w:fill="FFFFFF"/>
        </w:rPr>
        <w:t>0124 415 1001</w:t>
      </w:r>
    </w:p>
    <w:p w:rsidR="00BA6234" w:rsidRPr="00E35D24" w:rsidRDefault="00BA6234" w:rsidP="00BA6234">
      <w:pPr>
        <w:shd w:val="clear" w:color="auto" w:fill="FFFFFF"/>
        <w:spacing w:after="0" w:line="242" w:lineRule="atLeast"/>
        <w:rPr>
          <w:b/>
          <w:sz w:val="20"/>
          <w:szCs w:val="20"/>
        </w:rPr>
      </w:pPr>
    </w:p>
    <w:p w:rsidR="00451A39" w:rsidRDefault="0062261F" w:rsidP="0062261F">
      <w:pPr>
        <w:rPr>
          <w:rFonts w:ascii="Helvetica" w:hAnsi="Helvetica" w:cs="Helvetica"/>
          <w:color w:val="666666"/>
          <w:sz w:val="21"/>
          <w:szCs w:val="21"/>
          <w:shd w:val="clear" w:color="auto" w:fill="FFFFFF"/>
        </w:rPr>
      </w:pPr>
      <w:r w:rsidRPr="00882360">
        <w:rPr>
          <w:b/>
          <w:color w:val="00B0F0"/>
          <w:sz w:val="20"/>
          <w:szCs w:val="20"/>
        </w:rPr>
        <w:t>CEO:</w:t>
      </w:r>
      <w:r>
        <w:rPr>
          <w:b/>
          <w:sz w:val="20"/>
          <w:szCs w:val="20"/>
        </w:rPr>
        <w:t xml:space="preserve"> </w:t>
      </w:r>
      <w:r w:rsidRPr="00882360">
        <w:rPr>
          <w:rFonts w:ascii="Arial" w:hAnsi="Arial" w:cs="Arial"/>
          <w:color w:val="333333"/>
          <w:sz w:val="20"/>
          <w:szCs w:val="20"/>
          <w:shd w:val="clear" w:color="auto" w:fill="F8F8F8"/>
        </w:rPr>
        <w:t>Hans Vestberg</w:t>
      </w:r>
    </w:p>
    <w:p w:rsidR="0062261F" w:rsidRDefault="0062261F" w:rsidP="0062261F">
      <w:pPr>
        <w:rPr>
          <w:rFonts w:ascii="Arial" w:hAnsi="Arial" w:cs="Arial"/>
          <w:color w:val="333333"/>
          <w:sz w:val="20"/>
          <w:szCs w:val="20"/>
          <w:shd w:val="clear" w:color="auto" w:fill="F8F8F8"/>
        </w:rPr>
      </w:pPr>
      <w:r w:rsidRPr="00882360">
        <w:rPr>
          <w:b/>
          <w:color w:val="C0504D" w:themeColor="accent2"/>
          <w:sz w:val="20"/>
          <w:szCs w:val="20"/>
        </w:rPr>
        <w:t>Our Vision</w:t>
      </w:r>
      <w:r>
        <w:rPr>
          <w:rFonts w:ascii="Helvetica" w:hAnsi="Helvetica" w:cs="Helvetica"/>
          <w:color w:val="666666"/>
          <w:sz w:val="21"/>
          <w:szCs w:val="21"/>
          <w:shd w:val="clear" w:color="auto" w:fill="FFFFFF"/>
        </w:rPr>
        <w:t xml:space="preserve">: </w:t>
      </w:r>
      <w:r>
        <w:rPr>
          <w:rFonts w:ascii="Arial" w:hAnsi="Arial" w:cs="Arial"/>
          <w:color w:val="333333"/>
          <w:sz w:val="20"/>
          <w:szCs w:val="20"/>
          <w:shd w:val="clear" w:color="auto" w:fill="F8F8F8"/>
        </w:rPr>
        <w:t>Our vision is a Networked Society, where every person and every industry is empowered to reach their full potential.</w:t>
      </w:r>
    </w:p>
    <w:p w:rsidR="0062261F" w:rsidRDefault="0062261F" w:rsidP="0062261F">
      <w:pPr>
        <w:rPr>
          <w:rFonts w:ascii="Arial" w:hAnsi="Arial" w:cs="Arial"/>
          <w:color w:val="333333"/>
          <w:sz w:val="20"/>
          <w:szCs w:val="20"/>
          <w:shd w:val="clear" w:color="auto" w:fill="F8F8F8"/>
        </w:rPr>
      </w:pPr>
      <w:r w:rsidRPr="00882360">
        <w:rPr>
          <w:b/>
          <w:color w:val="4F81BD" w:themeColor="accent1"/>
          <w:sz w:val="20"/>
          <w:szCs w:val="20"/>
        </w:rPr>
        <w:t>Our Mission</w:t>
      </w:r>
      <w:r>
        <w:rPr>
          <w:rFonts w:ascii="Arial" w:hAnsi="Arial" w:cs="Arial"/>
          <w:color w:val="333333"/>
          <w:sz w:val="20"/>
          <w:szCs w:val="20"/>
          <w:shd w:val="clear" w:color="auto" w:fill="F8F8F8"/>
        </w:rPr>
        <w:t xml:space="preserve">: </w:t>
      </w:r>
      <w:r>
        <w:rPr>
          <w:rFonts w:ascii="Arial" w:hAnsi="Arial" w:cs="Arial"/>
          <w:color w:val="333333"/>
          <w:sz w:val="20"/>
          <w:szCs w:val="20"/>
          <w:shd w:val="clear" w:color="auto" w:fill="F8F8F8"/>
        </w:rPr>
        <w:t>We lead transformation through mobility. The potential of the Networked Society lies in transformation through mobility. Transformation in the way people organize their individual lives and carry out vital tasks. Transformation in the way we work, the way we share information, and the way we do business. Transformation in the way we consume and the way we create.</w:t>
      </w:r>
    </w:p>
    <w:p w:rsidR="0062261F" w:rsidRDefault="0062261F" w:rsidP="0062261F">
      <w:pPr>
        <w:rPr>
          <w:rFonts w:ascii="Arial" w:hAnsi="Arial" w:cs="Arial"/>
          <w:color w:val="333333"/>
          <w:sz w:val="20"/>
          <w:szCs w:val="20"/>
          <w:shd w:val="clear" w:color="auto" w:fill="F8F8F8"/>
        </w:rPr>
      </w:pPr>
      <w:r w:rsidRPr="00882360">
        <w:rPr>
          <w:b/>
          <w:color w:val="7030A0"/>
          <w:sz w:val="20"/>
          <w:szCs w:val="20"/>
        </w:rPr>
        <w:t>Our</w:t>
      </w:r>
      <w:r w:rsidRPr="00882360">
        <w:rPr>
          <w:rFonts w:ascii="Arial" w:hAnsi="Arial" w:cs="Arial"/>
          <w:color w:val="7030A0"/>
          <w:sz w:val="20"/>
          <w:szCs w:val="20"/>
          <w:shd w:val="clear" w:color="auto" w:fill="F8F8F8"/>
        </w:rPr>
        <w:t xml:space="preserve"> </w:t>
      </w:r>
      <w:r w:rsidRPr="00882360">
        <w:rPr>
          <w:b/>
          <w:color w:val="7030A0"/>
          <w:sz w:val="20"/>
          <w:szCs w:val="20"/>
        </w:rPr>
        <w:t>Core Values</w:t>
      </w:r>
      <w:r w:rsidRPr="00882360">
        <w:rPr>
          <w:b/>
          <w:color w:val="7030A0"/>
          <w:szCs w:val="20"/>
        </w:rPr>
        <w:t>:</w:t>
      </w:r>
      <w:r>
        <w:rPr>
          <w:rFonts w:ascii="Arial" w:hAnsi="Arial" w:cs="Arial"/>
          <w:color w:val="333333"/>
          <w:sz w:val="20"/>
          <w:szCs w:val="20"/>
          <w:shd w:val="clear" w:color="auto" w:fill="F8F8F8"/>
        </w:rPr>
        <w:t xml:space="preserve"> </w:t>
      </w:r>
      <w:r>
        <w:rPr>
          <w:rFonts w:ascii="Arial" w:hAnsi="Arial" w:cs="Arial"/>
          <w:color w:val="333333"/>
          <w:sz w:val="20"/>
          <w:szCs w:val="20"/>
          <w:shd w:val="clear" w:color="auto" w:fill="F8F8F8"/>
        </w:rPr>
        <w:t>Respect. Professionalism. Perseverance. These are the core values that define Ericsson culture and guide us in our daily work and in the way we do business. They guide us in our commitment to our customers – a commitment that is bound by trust, innovation and performance.</w:t>
      </w:r>
    </w:p>
    <w:p w:rsidR="00882360" w:rsidRPr="00882360" w:rsidRDefault="00882360" w:rsidP="00882360">
      <w:pPr>
        <w:rPr>
          <w:rFonts w:ascii="Arial" w:hAnsi="Arial" w:cs="Arial"/>
          <w:color w:val="333333"/>
          <w:sz w:val="20"/>
          <w:szCs w:val="20"/>
          <w:shd w:val="clear" w:color="auto" w:fill="F8F8F8"/>
        </w:rPr>
      </w:pPr>
      <w:r w:rsidRPr="00882360">
        <w:rPr>
          <w:rFonts w:ascii="Arial" w:hAnsi="Arial" w:cs="Arial"/>
          <w:b/>
          <w:color w:val="C0504D" w:themeColor="accent2"/>
          <w:sz w:val="20"/>
          <w:szCs w:val="20"/>
          <w:shd w:val="clear" w:color="auto" w:fill="F8F8F8"/>
        </w:rPr>
        <w:t>News:</w:t>
      </w:r>
      <w:r>
        <w:rPr>
          <w:rFonts w:ascii="Arial" w:hAnsi="Arial" w:cs="Arial"/>
          <w:color w:val="333333"/>
          <w:sz w:val="20"/>
          <w:szCs w:val="20"/>
          <w:shd w:val="clear" w:color="auto" w:fill="F8F8F8"/>
        </w:rPr>
        <w:t xml:space="preserve"> </w:t>
      </w:r>
      <w:r w:rsidRPr="00882360">
        <w:rPr>
          <w:rFonts w:ascii="Arial" w:hAnsi="Arial" w:cs="Arial"/>
          <w:color w:val="333333"/>
          <w:sz w:val="20"/>
          <w:szCs w:val="20"/>
          <w:shd w:val="clear" w:color="auto" w:fill="F8F8F8"/>
        </w:rPr>
        <w:t>Airtel Nigeria and Ericsson pursue broadband for everyone</w:t>
      </w:r>
      <w:r>
        <w:rPr>
          <w:rFonts w:ascii="Arial" w:hAnsi="Arial" w:cs="Arial"/>
          <w:color w:val="333333"/>
          <w:sz w:val="20"/>
          <w:szCs w:val="20"/>
          <w:shd w:val="clear" w:color="auto" w:fill="F8F8F8"/>
        </w:rPr>
        <w:t xml:space="preserve">- </w:t>
      </w:r>
      <w:r w:rsidRPr="00882360">
        <w:rPr>
          <w:rFonts w:ascii="Arial" w:hAnsi="Arial" w:cs="Arial"/>
          <w:color w:val="333333"/>
          <w:sz w:val="20"/>
          <w:szCs w:val="20"/>
          <w:shd w:val="clear" w:color="auto" w:fill="F8F8F8"/>
        </w:rPr>
        <w:t>Ericsson Radio System expands Airtel Nigeria's mobile broadband access while reducing operating expenses</w:t>
      </w:r>
    </w:p>
    <w:p w:rsidR="00882360" w:rsidRPr="00882360" w:rsidRDefault="00882360" w:rsidP="00882360">
      <w:pPr>
        <w:rPr>
          <w:rFonts w:ascii="Arial" w:hAnsi="Arial" w:cs="Arial"/>
          <w:color w:val="333333"/>
          <w:sz w:val="20"/>
          <w:szCs w:val="20"/>
          <w:shd w:val="clear" w:color="auto" w:fill="F8F8F8"/>
        </w:rPr>
      </w:pPr>
      <w:r w:rsidRPr="00882360">
        <w:rPr>
          <w:rFonts w:ascii="Arial" w:hAnsi="Arial" w:cs="Arial"/>
          <w:color w:val="333333"/>
          <w:sz w:val="20"/>
          <w:szCs w:val="20"/>
          <w:shd w:val="clear" w:color="auto" w:fill="F8F8F8"/>
        </w:rPr>
        <w:t>Lower cost mobile broadband networking combined with increased handset affordability enables widespread Internet access and adoption</w:t>
      </w:r>
    </w:p>
    <w:p w:rsidR="00882360" w:rsidRDefault="00E85A50" w:rsidP="00882360">
      <w:pPr>
        <w:rPr>
          <w:rFonts w:ascii="Arial" w:hAnsi="Arial" w:cs="Arial"/>
          <w:color w:val="333333"/>
          <w:sz w:val="20"/>
          <w:szCs w:val="20"/>
          <w:shd w:val="clear" w:color="auto" w:fill="F8F8F8"/>
        </w:rPr>
      </w:pPr>
      <w:r>
        <w:rPr>
          <w:rFonts w:cs="Arial"/>
          <w:noProof/>
          <w:color w:val="2222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89.9pt;margin-top:20.15pt;width:77.25pt;height:49.5pt;z-index:251662336;mso-position-horizontal-relative:text;mso-position-vertical-relative:text">
            <v:imagedata r:id="rId7" o:title=""/>
          </v:shape>
          <o:OLEObject Type="Embed" ProgID="AcroExch.Document.11" ShapeID="_x0000_s1028" DrawAspect="Icon" ObjectID="_1525495140" r:id="rId8"/>
        </w:object>
      </w:r>
      <w:r w:rsidR="00882360" w:rsidRPr="00882360">
        <w:rPr>
          <w:rFonts w:ascii="Arial" w:hAnsi="Arial" w:cs="Arial"/>
          <w:color w:val="333333"/>
          <w:sz w:val="20"/>
          <w:szCs w:val="20"/>
          <w:shd w:val="clear" w:color="auto" w:fill="F8F8F8"/>
        </w:rPr>
        <w:t>Over ninety percent of the world's population to be covered by mobile broadband networks by 2021</w:t>
      </w:r>
    </w:p>
    <w:p w:rsidR="0062261F" w:rsidRPr="00E85A50" w:rsidRDefault="00E85A50" w:rsidP="0062261F">
      <w:pPr>
        <w:rPr>
          <w:rFonts w:ascii="Arial" w:hAnsi="Arial" w:cs="Arial"/>
          <w:b/>
          <w:color w:val="C0504D" w:themeColor="accent2"/>
          <w:sz w:val="20"/>
          <w:szCs w:val="20"/>
          <w:shd w:val="clear" w:color="auto" w:fill="F8F8F8"/>
        </w:rPr>
      </w:pPr>
      <w:r w:rsidRPr="00E85A50">
        <w:rPr>
          <w:rFonts w:ascii="Arial" w:hAnsi="Arial" w:cs="Arial"/>
          <w:b/>
          <w:color w:val="C0504D" w:themeColor="accent2"/>
          <w:sz w:val="20"/>
          <w:szCs w:val="20"/>
          <w:shd w:val="clear" w:color="auto" w:fill="F8F8F8"/>
        </w:rPr>
        <w:t>Finance Report:</w:t>
      </w:r>
      <w:bookmarkStart w:id="0" w:name="_GoBack"/>
      <w:bookmarkEnd w:id="0"/>
    </w:p>
    <w:sectPr w:rsidR="0062261F" w:rsidRPr="00E85A50" w:rsidSect="000406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863" w:rsidRDefault="00DC5863" w:rsidP="000301AB">
      <w:pPr>
        <w:spacing w:after="0" w:line="240" w:lineRule="auto"/>
      </w:pPr>
      <w:r>
        <w:separator/>
      </w:r>
    </w:p>
  </w:endnote>
  <w:endnote w:type="continuationSeparator" w:id="0">
    <w:p w:rsidR="00DC5863" w:rsidRDefault="00DC5863" w:rsidP="00030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863" w:rsidRDefault="00DC5863" w:rsidP="000301AB">
      <w:pPr>
        <w:spacing w:after="0" w:line="240" w:lineRule="auto"/>
      </w:pPr>
      <w:r>
        <w:separator/>
      </w:r>
    </w:p>
  </w:footnote>
  <w:footnote w:type="continuationSeparator" w:id="0">
    <w:p w:rsidR="00DC5863" w:rsidRDefault="00DC5863" w:rsidP="000301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56"/>
    <w:rsid w:val="000034C1"/>
    <w:rsid w:val="00023A4F"/>
    <w:rsid w:val="00027421"/>
    <w:rsid w:val="000301AB"/>
    <w:rsid w:val="00030B46"/>
    <w:rsid w:val="000361F4"/>
    <w:rsid w:val="00053422"/>
    <w:rsid w:val="00060CE4"/>
    <w:rsid w:val="00076CA4"/>
    <w:rsid w:val="000841CB"/>
    <w:rsid w:val="0008750D"/>
    <w:rsid w:val="00087986"/>
    <w:rsid w:val="0009186F"/>
    <w:rsid w:val="000948AA"/>
    <w:rsid w:val="000A6E3F"/>
    <w:rsid w:val="000B5631"/>
    <w:rsid w:val="000E5F24"/>
    <w:rsid w:val="00106E43"/>
    <w:rsid w:val="0011055E"/>
    <w:rsid w:val="001149D0"/>
    <w:rsid w:val="001224C0"/>
    <w:rsid w:val="00125CAD"/>
    <w:rsid w:val="00137589"/>
    <w:rsid w:val="00145ADA"/>
    <w:rsid w:val="00153BBA"/>
    <w:rsid w:val="00153E6D"/>
    <w:rsid w:val="00167692"/>
    <w:rsid w:val="00175BA8"/>
    <w:rsid w:val="00181332"/>
    <w:rsid w:val="001861ED"/>
    <w:rsid w:val="00196386"/>
    <w:rsid w:val="001B7CBF"/>
    <w:rsid w:val="001C3DF7"/>
    <w:rsid w:val="001C5427"/>
    <w:rsid w:val="001F18DA"/>
    <w:rsid w:val="00214778"/>
    <w:rsid w:val="002207C2"/>
    <w:rsid w:val="00223B22"/>
    <w:rsid w:val="00230FFB"/>
    <w:rsid w:val="00265643"/>
    <w:rsid w:val="002A32BC"/>
    <w:rsid w:val="002B46A2"/>
    <w:rsid w:val="002C6255"/>
    <w:rsid w:val="002D6DF0"/>
    <w:rsid w:val="002E067E"/>
    <w:rsid w:val="002F682B"/>
    <w:rsid w:val="00302CA1"/>
    <w:rsid w:val="0030369B"/>
    <w:rsid w:val="0032230E"/>
    <w:rsid w:val="00324AF6"/>
    <w:rsid w:val="00337636"/>
    <w:rsid w:val="0034104B"/>
    <w:rsid w:val="00360EF6"/>
    <w:rsid w:val="003A1B84"/>
    <w:rsid w:val="003A3625"/>
    <w:rsid w:val="003A6EB8"/>
    <w:rsid w:val="003B5E7E"/>
    <w:rsid w:val="003E45BF"/>
    <w:rsid w:val="003F3C5A"/>
    <w:rsid w:val="003F4CD6"/>
    <w:rsid w:val="004125BA"/>
    <w:rsid w:val="00435EAE"/>
    <w:rsid w:val="00440470"/>
    <w:rsid w:val="00446E2E"/>
    <w:rsid w:val="00450885"/>
    <w:rsid w:val="00451A39"/>
    <w:rsid w:val="00454960"/>
    <w:rsid w:val="00464208"/>
    <w:rsid w:val="004666CA"/>
    <w:rsid w:val="004A1831"/>
    <w:rsid w:val="004A377D"/>
    <w:rsid w:val="004A6811"/>
    <w:rsid w:val="004A69B9"/>
    <w:rsid w:val="004A77B5"/>
    <w:rsid w:val="004C1A0C"/>
    <w:rsid w:val="004D10FC"/>
    <w:rsid w:val="004E1511"/>
    <w:rsid w:val="004F2AE2"/>
    <w:rsid w:val="004F39D3"/>
    <w:rsid w:val="004F5DBE"/>
    <w:rsid w:val="00503B68"/>
    <w:rsid w:val="00534D6F"/>
    <w:rsid w:val="0056778D"/>
    <w:rsid w:val="005A2592"/>
    <w:rsid w:val="005C37E1"/>
    <w:rsid w:val="005D52D4"/>
    <w:rsid w:val="005D7E32"/>
    <w:rsid w:val="005E5886"/>
    <w:rsid w:val="005F4624"/>
    <w:rsid w:val="006034D7"/>
    <w:rsid w:val="0061768F"/>
    <w:rsid w:val="0062261F"/>
    <w:rsid w:val="006353F9"/>
    <w:rsid w:val="006455BB"/>
    <w:rsid w:val="006549E5"/>
    <w:rsid w:val="006608BB"/>
    <w:rsid w:val="00660AFD"/>
    <w:rsid w:val="00661DAC"/>
    <w:rsid w:val="00664C35"/>
    <w:rsid w:val="006806FD"/>
    <w:rsid w:val="00692EE8"/>
    <w:rsid w:val="006A1273"/>
    <w:rsid w:val="006D7D23"/>
    <w:rsid w:val="006E6FB4"/>
    <w:rsid w:val="00710BD3"/>
    <w:rsid w:val="0071194F"/>
    <w:rsid w:val="00715494"/>
    <w:rsid w:val="00715734"/>
    <w:rsid w:val="00736799"/>
    <w:rsid w:val="00764B1E"/>
    <w:rsid w:val="007759FE"/>
    <w:rsid w:val="00777317"/>
    <w:rsid w:val="007A2A71"/>
    <w:rsid w:val="007A2F53"/>
    <w:rsid w:val="007A59D9"/>
    <w:rsid w:val="007A6135"/>
    <w:rsid w:val="007B07EC"/>
    <w:rsid w:val="007B2316"/>
    <w:rsid w:val="007B5DF5"/>
    <w:rsid w:val="007C11E1"/>
    <w:rsid w:val="007C1D86"/>
    <w:rsid w:val="007E7B9C"/>
    <w:rsid w:val="00823F64"/>
    <w:rsid w:val="00840A00"/>
    <w:rsid w:val="00841E70"/>
    <w:rsid w:val="0085599C"/>
    <w:rsid w:val="00865526"/>
    <w:rsid w:val="00882360"/>
    <w:rsid w:val="00886CF7"/>
    <w:rsid w:val="00894AB7"/>
    <w:rsid w:val="008A3F8B"/>
    <w:rsid w:val="008B2184"/>
    <w:rsid w:val="008B2F1C"/>
    <w:rsid w:val="008B55D8"/>
    <w:rsid w:val="008C4506"/>
    <w:rsid w:val="008D7A1F"/>
    <w:rsid w:val="00903C50"/>
    <w:rsid w:val="009048D3"/>
    <w:rsid w:val="00926862"/>
    <w:rsid w:val="00935908"/>
    <w:rsid w:val="00944F23"/>
    <w:rsid w:val="00951505"/>
    <w:rsid w:val="00953267"/>
    <w:rsid w:val="00987D38"/>
    <w:rsid w:val="00993210"/>
    <w:rsid w:val="009A6874"/>
    <w:rsid w:val="009A6C29"/>
    <w:rsid w:val="009B25A2"/>
    <w:rsid w:val="009B4179"/>
    <w:rsid w:val="009D33B5"/>
    <w:rsid w:val="009F27C5"/>
    <w:rsid w:val="009F5E16"/>
    <w:rsid w:val="00A13A51"/>
    <w:rsid w:val="00A30631"/>
    <w:rsid w:val="00A33F99"/>
    <w:rsid w:val="00A356A5"/>
    <w:rsid w:val="00A376E6"/>
    <w:rsid w:val="00A423F8"/>
    <w:rsid w:val="00A46893"/>
    <w:rsid w:val="00A55213"/>
    <w:rsid w:val="00A62957"/>
    <w:rsid w:val="00AA15CA"/>
    <w:rsid w:val="00AA5EA9"/>
    <w:rsid w:val="00AA6B7A"/>
    <w:rsid w:val="00AB11CB"/>
    <w:rsid w:val="00AD5F2F"/>
    <w:rsid w:val="00AF1DAF"/>
    <w:rsid w:val="00B25E67"/>
    <w:rsid w:val="00B34195"/>
    <w:rsid w:val="00B46359"/>
    <w:rsid w:val="00B54EEE"/>
    <w:rsid w:val="00B90DCD"/>
    <w:rsid w:val="00BA6234"/>
    <w:rsid w:val="00BB4D05"/>
    <w:rsid w:val="00BB707C"/>
    <w:rsid w:val="00BC7738"/>
    <w:rsid w:val="00BD2F47"/>
    <w:rsid w:val="00BD5697"/>
    <w:rsid w:val="00BE1051"/>
    <w:rsid w:val="00BE47AF"/>
    <w:rsid w:val="00C019A3"/>
    <w:rsid w:val="00C17B5A"/>
    <w:rsid w:val="00C23621"/>
    <w:rsid w:val="00C36128"/>
    <w:rsid w:val="00C748AD"/>
    <w:rsid w:val="00CC21B0"/>
    <w:rsid w:val="00CC5314"/>
    <w:rsid w:val="00CD1840"/>
    <w:rsid w:val="00CD63C7"/>
    <w:rsid w:val="00CE3B06"/>
    <w:rsid w:val="00CE5783"/>
    <w:rsid w:val="00CF3BDD"/>
    <w:rsid w:val="00D1426F"/>
    <w:rsid w:val="00D323FC"/>
    <w:rsid w:val="00D44404"/>
    <w:rsid w:val="00D7141A"/>
    <w:rsid w:val="00D738B0"/>
    <w:rsid w:val="00D83427"/>
    <w:rsid w:val="00D9716B"/>
    <w:rsid w:val="00DB62D3"/>
    <w:rsid w:val="00DB78AE"/>
    <w:rsid w:val="00DC5863"/>
    <w:rsid w:val="00DD17B5"/>
    <w:rsid w:val="00DE544C"/>
    <w:rsid w:val="00DE5FBA"/>
    <w:rsid w:val="00E010A4"/>
    <w:rsid w:val="00E41D3B"/>
    <w:rsid w:val="00E50346"/>
    <w:rsid w:val="00E5467D"/>
    <w:rsid w:val="00E55F56"/>
    <w:rsid w:val="00E65392"/>
    <w:rsid w:val="00E81A4D"/>
    <w:rsid w:val="00E85A50"/>
    <w:rsid w:val="00E927A5"/>
    <w:rsid w:val="00E94BA3"/>
    <w:rsid w:val="00E94F2B"/>
    <w:rsid w:val="00EB0319"/>
    <w:rsid w:val="00EB7AA8"/>
    <w:rsid w:val="00EE2A5B"/>
    <w:rsid w:val="00EE67E2"/>
    <w:rsid w:val="00EF1C92"/>
    <w:rsid w:val="00F1207D"/>
    <w:rsid w:val="00F4344A"/>
    <w:rsid w:val="00F442BA"/>
    <w:rsid w:val="00F531BF"/>
    <w:rsid w:val="00F56E27"/>
    <w:rsid w:val="00F62465"/>
    <w:rsid w:val="00F76A63"/>
    <w:rsid w:val="00F804A3"/>
    <w:rsid w:val="00FA1AD7"/>
    <w:rsid w:val="00FA1DA6"/>
    <w:rsid w:val="00FA6BD5"/>
    <w:rsid w:val="00FB0B39"/>
    <w:rsid w:val="00FC6430"/>
    <w:rsid w:val="00FC78F5"/>
    <w:rsid w:val="00FF4091"/>
    <w:rsid w:val="00FF5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06FE6E2E-8718-4A1B-A3C1-750A3A8B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F56"/>
    <w:pPr>
      <w:spacing w:after="160" w:line="259" w:lineRule="auto"/>
    </w:pPr>
    <w:rPr>
      <w:lang w:val="en-IN"/>
    </w:rPr>
  </w:style>
  <w:style w:type="paragraph" w:styleId="Heading1">
    <w:name w:val="heading 1"/>
    <w:basedOn w:val="Normal"/>
    <w:link w:val="Heading1Char"/>
    <w:uiPriority w:val="9"/>
    <w:qFormat/>
    <w:rsid w:val="0002742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55F56"/>
  </w:style>
  <w:style w:type="character" w:customStyle="1" w:styleId="xbe">
    <w:name w:val="_xbe"/>
    <w:basedOn w:val="DefaultParagraphFont"/>
    <w:rsid w:val="00E55F56"/>
  </w:style>
  <w:style w:type="character" w:styleId="Hyperlink">
    <w:name w:val="Hyperlink"/>
    <w:basedOn w:val="DefaultParagraphFont"/>
    <w:uiPriority w:val="99"/>
    <w:unhideWhenUsed/>
    <w:rsid w:val="00E55F56"/>
    <w:rPr>
      <w:color w:val="0000FF"/>
      <w:u w:val="single"/>
    </w:rPr>
  </w:style>
  <w:style w:type="paragraph" w:styleId="NormalWeb">
    <w:name w:val="Normal (Web)"/>
    <w:basedOn w:val="Normal"/>
    <w:uiPriority w:val="99"/>
    <w:semiHidden/>
    <w:unhideWhenUsed/>
    <w:rsid w:val="00E55F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27421"/>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030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1AB"/>
    <w:rPr>
      <w:rFonts w:ascii="Tahoma" w:hAnsi="Tahoma" w:cs="Tahoma"/>
      <w:sz w:val="16"/>
      <w:szCs w:val="16"/>
      <w:lang w:val="en-IN"/>
    </w:rPr>
  </w:style>
  <w:style w:type="paragraph" w:styleId="Header">
    <w:name w:val="header"/>
    <w:basedOn w:val="Normal"/>
    <w:link w:val="HeaderChar"/>
    <w:uiPriority w:val="99"/>
    <w:semiHidden/>
    <w:unhideWhenUsed/>
    <w:rsid w:val="000301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01AB"/>
    <w:rPr>
      <w:lang w:val="en-IN"/>
    </w:rPr>
  </w:style>
  <w:style w:type="paragraph" w:styleId="Footer">
    <w:name w:val="footer"/>
    <w:basedOn w:val="Normal"/>
    <w:link w:val="FooterChar"/>
    <w:uiPriority w:val="99"/>
    <w:semiHidden/>
    <w:unhideWhenUsed/>
    <w:rsid w:val="000301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01AB"/>
    <w:rPr>
      <w:lang w:val="en-IN"/>
    </w:rPr>
  </w:style>
  <w:style w:type="character" w:styleId="Emphasis">
    <w:name w:val="Emphasis"/>
    <w:basedOn w:val="DefaultParagraphFont"/>
    <w:uiPriority w:val="20"/>
    <w:qFormat/>
    <w:rsid w:val="00181332"/>
    <w:rPr>
      <w:i/>
      <w:iCs/>
    </w:rPr>
  </w:style>
  <w:style w:type="character" w:customStyle="1" w:styleId="desk-phone">
    <w:name w:val="desk-phone"/>
    <w:basedOn w:val="DefaultParagraphFont"/>
    <w:rsid w:val="00181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431851">
      <w:bodyDiv w:val="1"/>
      <w:marLeft w:val="0"/>
      <w:marRight w:val="0"/>
      <w:marTop w:val="0"/>
      <w:marBottom w:val="0"/>
      <w:divBdr>
        <w:top w:val="none" w:sz="0" w:space="0" w:color="auto"/>
        <w:left w:val="none" w:sz="0" w:space="0" w:color="auto"/>
        <w:bottom w:val="none" w:sz="0" w:space="0" w:color="auto"/>
        <w:right w:val="none" w:sz="0" w:space="0" w:color="auto"/>
      </w:divBdr>
    </w:div>
    <w:div w:id="519127290">
      <w:bodyDiv w:val="1"/>
      <w:marLeft w:val="0"/>
      <w:marRight w:val="0"/>
      <w:marTop w:val="0"/>
      <w:marBottom w:val="0"/>
      <w:divBdr>
        <w:top w:val="none" w:sz="0" w:space="0" w:color="auto"/>
        <w:left w:val="none" w:sz="0" w:space="0" w:color="auto"/>
        <w:bottom w:val="none" w:sz="0" w:space="0" w:color="auto"/>
        <w:right w:val="none" w:sz="0" w:space="0" w:color="auto"/>
      </w:divBdr>
    </w:div>
    <w:div w:id="611520006">
      <w:bodyDiv w:val="1"/>
      <w:marLeft w:val="0"/>
      <w:marRight w:val="0"/>
      <w:marTop w:val="0"/>
      <w:marBottom w:val="0"/>
      <w:divBdr>
        <w:top w:val="none" w:sz="0" w:space="0" w:color="auto"/>
        <w:left w:val="none" w:sz="0" w:space="0" w:color="auto"/>
        <w:bottom w:val="none" w:sz="0" w:space="0" w:color="auto"/>
        <w:right w:val="none" w:sz="0" w:space="0" w:color="auto"/>
      </w:divBdr>
    </w:div>
    <w:div w:id="1558977056">
      <w:bodyDiv w:val="1"/>
      <w:marLeft w:val="0"/>
      <w:marRight w:val="0"/>
      <w:marTop w:val="0"/>
      <w:marBottom w:val="0"/>
      <w:divBdr>
        <w:top w:val="none" w:sz="0" w:space="0" w:color="auto"/>
        <w:left w:val="none" w:sz="0" w:space="0" w:color="auto"/>
        <w:bottom w:val="none" w:sz="0" w:space="0" w:color="auto"/>
        <w:right w:val="none" w:sz="0" w:space="0" w:color="auto"/>
      </w:divBdr>
      <w:divsChild>
        <w:div w:id="939795085">
          <w:marLeft w:val="0"/>
          <w:marRight w:val="0"/>
          <w:marTop w:val="0"/>
          <w:marBottom w:val="0"/>
          <w:divBdr>
            <w:top w:val="none" w:sz="0" w:space="0" w:color="auto"/>
            <w:left w:val="none" w:sz="0" w:space="0" w:color="auto"/>
            <w:bottom w:val="none" w:sz="0" w:space="0" w:color="auto"/>
            <w:right w:val="none" w:sz="0" w:space="0" w:color="auto"/>
          </w:divBdr>
        </w:div>
        <w:div w:id="143737104">
          <w:marLeft w:val="0"/>
          <w:marRight w:val="0"/>
          <w:marTop w:val="0"/>
          <w:marBottom w:val="0"/>
          <w:divBdr>
            <w:top w:val="none" w:sz="0" w:space="0" w:color="auto"/>
            <w:left w:val="none" w:sz="0" w:space="0" w:color="auto"/>
            <w:bottom w:val="none" w:sz="0" w:space="0" w:color="auto"/>
            <w:right w:val="none" w:sz="0" w:space="0" w:color="auto"/>
          </w:divBdr>
        </w:div>
        <w:div w:id="810098289">
          <w:marLeft w:val="0"/>
          <w:marRight w:val="0"/>
          <w:marTop w:val="0"/>
          <w:marBottom w:val="0"/>
          <w:divBdr>
            <w:top w:val="none" w:sz="0" w:space="0" w:color="auto"/>
            <w:left w:val="none" w:sz="0" w:space="0" w:color="auto"/>
            <w:bottom w:val="none" w:sz="0" w:space="0" w:color="auto"/>
            <w:right w:val="none" w:sz="0" w:space="0" w:color="auto"/>
          </w:divBdr>
        </w:div>
      </w:divsChild>
    </w:div>
    <w:div w:id="188888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F1441-4624-4310-9CA4-185E6B486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dc:creator>
  <cp:lastModifiedBy>Jigyasa</cp:lastModifiedBy>
  <cp:revision>2</cp:revision>
  <dcterms:created xsi:type="dcterms:W3CDTF">2016-05-23T02:22:00Z</dcterms:created>
  <dcterms:modified xsi:type="dcterms:W3CDTF">2016-05-23T02:22:00Z</dcterms:modified>
</cp:coreProperties>
</file>