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0"/>
        </w:rPr>
        <w:t>BUSINESS PROFITABILITY ANALYSIS – TAHUN 2026</w:t>
      </w:r>
    </w:p>
    <w:p>
      <w:pPr>
        <w:jc w:val="center"/>
      </w:pPr>
      <w:r>
        <w:rPr>
          <w:i/>
          <w:sz w:val="22"/>
        </w:rPr>
        <w:t>GSI CCTV – Deep Dive Periode Januari–Agustus 2026</w:t>
      </w:r>
    </w:p>
    <w:p>
      <w:pPr>
        <w:jc w:val="center"/>
      </w:pPr>
      <w:r>
        <w:rPr>
          <w:color w:val="606060"/>
          <w:sz w:val="18"/>
        </w:rPr>
        <w:t>Prepared by: Senior Business Analyst | Tanggal: 11 Agustus 2026</w:t>
      </w:r>
    </w:p>
    <w:p/>
    <w:p>
      <w:pPr>
        <w:pStyle w:val="Heading1"/>
      </w:pPr>
      <w:r>
        <w:rPr>
          <w:color w:val="1F4E78"/>
        </w:rPr>
        <w:t>1. Executive Summary</w:t>
      </w:r>
    </w:p>
    <w:p>
      <w:r>
        <w:t xml:space="preserve">Analisis fokus pada periode </w:t>
      </w:r>
      <w:r>
        <w:rPr>
          <w:b/>
        </w:rPr>
        <w:t>Tahun 2026 (Januari–Agustus, 8 bulan / YTD)</w:t>
      </w:r>
      <w:r>
        <w:t xml:space="preserve"> dengan 27,818 transaksi. Total Sales (net PPN) </w:t>
      </w:r>
      <w:r>
        <w:rPr>
          <w:b/>
        </w:rPr>
        <w:t>Rp 89.25 M</w:t>
      </w:r>
      <w:r>
        <w:t xml:space="preserve">, Gross Profit </w:t>
      </w:r>
      <w:r>
        <w:rPr>
          <w:b/>
        </w:rPr>
        <w:t>Rp 9.40 M (margin 10.53%)</w:t>
      </w:r>
      <w:r>
        <w:t>, di mana Rebate 5% HIKVISION/EZVIZ menyumbang Rp 3.02 M. Rasio transaksi loss hanya 9.2% (2,548 dari 27,818 tx), jauh lebih sehat dari 2025.</w:t>
      </w:r>
    </w:p>
    <w:p/>
    <w:p>
      <w:r>
        <w:rPr>
          <w:b/>
          <w:sz w:val="20"/>
        </w:rPr>
        <w:t>Perbandingan YoY (like-for-like Jan–Aug 2025 vs Jan–Aug 2026):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8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fill="1F4E78"/>
          </w:tcPr>
          <w:p>
            <w:r/>
            <w:r>
              <w:rPr>
                <w:b/>
                <w:color w:val="FFFFFF"/>
                <w:sz w:val="18"/>
              </w:rPr>
              <w:t>Jan–Aug 2025</w:t>
            </w:r>
          </w:p>
        </w:tc>
        <w:tc>
          <w:tcPr>
            <w:tcW w:type="dxa" w:w="2493"/>
            <w:shd w:fill="1F4E78"/>
          </w:tcPr>
          <w:p>
            <w:r/>
            <w:r>
              <w:rPr>
                <w:b/>
                <w:color w:val="FFFFFF"/>
                <w:sz w:val="18"/>
              </w:rPr>
              <w:t>Jan–Aug 2026</w:t>
            </w:r>
          </w:p>
        </w:tc>
        <w:tc>
          <w:tcPr>
            <w:tcW w:type="dxa" w:w="2493"/>
            <w:shd w:fill="1F4E78"/>
          </w:tcPr>
          <w:p>
            <w:r/>
            <w:r>
              <w:rPr>
                <w:b/>
                <w:color w:val="FFFFFF"/>
                <w:sz w:val="18"/>
              </w:rPr>
              <w:t>YoY 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Total Sales (net PPN)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Rp 48.38 M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Rp 89.25 M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+84.5%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Gross Profit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Rp 2.59 M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Rp 9.40 M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+263.2%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Gross Margin %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5.35%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10.53%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+5.18 pp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Jumlah Transaksi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29,577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27,818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-5.9%</w:t>
            </w:r>
          </w:p>
        </w:tc>
      </w:tr>
    </w:tbl>
    <w:p/>
    <w:p>
      <w:r>
        <w:rPr>
          <w:b/>
          <w:sz w:val="20"/>
        </w:rPr>
        <w:t>KEY MESSAGES 2026:</w:t>
      </w:r>
    </w:p>
    <w:p>
      <w:pPr>
        <w:pStyle w:val="ListBullet"/>
      </w:pPr>
      <w:r>
        <w:t>Margin 2026 pulih ke 10.53% (vs 6,66% di FY2025) — recovery signifikan setelah tekanan margin 2025.</w:t>
      </w:r>
    </w:p>
    <w:p>
      <w:pPr>
        <w:pStyle w:val="ListBullet"/>
      </w:pPr>
      <w:r>
        <w:t>Bulan Juni &amp; Juli adalah puncak profitability (Rp 1,77 M &amp; Rp 1,73 M) — kontributor terbesar profit tahunan.</w:t>
      </w:r>
    </w:p>
    <w:p>
      <w:pPr>
        <w:pStyle w:val="ListBullet"/>
      </w:pPr>
      <w:r>
        <w:t>HIKVISION masih 56,5% GP (turun dari 63% di full 2024-26); diversifikasi mulai terjadi tapi konsentrasi tetap tinggi.</w:t>
      </w:r>
    </w:p>
    <w:p>
      <w:pPr>
        <w:pStyle w:val="ListBullet"/>
      </w:pPr>
      <w:r>
        <w:t>SEAGATE naik jadi kontributor #3 dengan margin 26,2% (Rp 999.0 Jt profit) — brand growth yang perlu diperkuat.</w:t>
      </w:r>
    </w:p>
    <w:p>
      <w:pPr>
        <w:pStyle w:val="ListBullet"/>
      </w:pPr>
      <w:r>
        <w:t>567 transaksi masih margin &lt; -5% (kerugian Rp 378 Jt); 204 di antaranya adalah brand HIK/EZVIZ yang SUDAH dapat rebate.</w:t>
      </w:r>
    </w:p>
    <w:p>
      <w:pPr>
        <w:pStyle w:val="ListBullet"/>
      </w:pPr>
      <w:r>
        <w:t>1 SKU (Hikvision Module DS-D43Q25CA-1PH/H) menyumbang loss Rp 50,9 Jt dari HANYA 3 tx — extreme outlier di 2026.</w:t>
      </w:r>
    </w:p>
    <w:p/>
    <w:p>
      <w:r>
        <w:rPr>
          <w:b/>
          <w:sz w:val="20"/>
        </w:rPr>
        <w:t>Snapshot Financial 2026 (YTD Jan–Aug):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8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6"/>
            <w:shd w:fill="1F4E78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Periode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Januari – Agustus 2026 (8 bulan)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Total Transaksi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27,818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Total Sales (net PPN)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Rp 89.25 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Total HPP (setelah rebate)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Rp 79.86 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Total Rebate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Rp 3.02 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Gross Profit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Rp 9.40 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Gross Margin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10.53%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Transaksi Profit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25,254 (90.8%)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Transaksi Loss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2,548 (9.2%)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Loss Alert (margin &lt; -5%)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567 transaksi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Total Loss Alert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Rp -377.9 Jt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8"/>
        </w:rPr>
        <w:t>2. Monthly Trend –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Bulan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Margin%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Tx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Loss Rate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01 (January)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9.34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733.8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7.86%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3,938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11.4%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02 (February)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8.26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973.9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11.79%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3,200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7.8%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03 (March)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9.87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1.12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11.36%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3,163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6.3%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04 (April)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11.02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1.32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12.00%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4,136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9.4%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05 (May)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13.63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1.20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8.83%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3,876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11.1%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06 (June)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18.54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1.77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9.57%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4,439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8.8%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07 (July)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14.40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1.73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12.05%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3,824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8.5%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08 (August)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4.20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535.9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12.76%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1,242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9.2%</w:t>
            </w:r>
          </w:p>
        </w:tc>
      </w:tr>
    </w:tbl>
    <w:p/>
    <w:p>
      <w:r>
        <w:rPr>
          <w:b/>
          <w:sz w:val="20"/>
        </w:rPr>
        <w:t>Insight Monthly:</w:t>
      </w:r>
    </w:p>
    <w:p>
      <w:r>
        <w:t>Tren margin 2026 tidak linear: Januari terendah (7,86%) karena kemungkinan clearance stok akhir 2025 dan harga promosi awal tahun. Februari–April stabil di 11–12%. Mei menurun ke 8,83% — kemungkinan tekanan kompetisi atau perubahan mix produk. Juni menjadi puncak sales (Rp 18,54 M) dengan profit Rp 1,77 M — momentum kuartal 2 berakhir kuat. Juli konsisten Rp 14,40 M sales, margin 12,05% (tertinggi di semester). Agustus baru 11 hari data (Rp 4,20 M), belum dapat disimpulkan sebagai tren.</w:t>
      </w:r>
    </w:p>
    <w:p/>
    <w:p>
      <w:r>
        <w:rPr>
          <w:b/>
          <w:sz w:val="20"/>
        </w:rPr>
        <w:t>Ringkasan per Kuartal 2026: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4E78"/>
          </w:tcPr>
          <w:p>
            <w:r/>
            <w:r>
              <w:rPr>
                <w:b/>
                <w:color w:val="FFFFFF"/>
                <w:sz w:val="18"/>
              </w:rPr>
              <w:t>Kuartal</w:t>
            </w:r>
          </w:p>
        </w:tc>
        <w:tc>
          <w:tcPr>
            <w:tcW w:type="dxa" w:w="1994"/>
            <w:shd w:fill="1F4E78"/>
          </w:tcPr>
          <w:p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994"/>
            <w:shd w:fill="1F4E78"/>
          </w:tcPr>
          <w:p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994"/>
            <w:shd w:fill="1F4E78"/>
          </w:tcPr>
          <w:p>
            <w:r/>
            <w:r>
              <w:rPr>
                <w:b/>
                <w:color w:val="FFFFFF"/>
                <w:sz w:val="18"/>
              </w:rPr>
              <w:t>Margin%</w:t>
            </w:r>
          </w:p>
        </w:tc>
        <w:tc>
          <w:tcPr>
            <w:tcW w:type="dxa" w:w="1994"/>
            <w:shd w:fill="1F4E78"/>
          </w:tcPr>
          <w:p>
            <w:r/>
            <w:r>
              <w:rPr>
                <w:b/>
                <w:color w:val="FFFFFF"/>
                <w:sz w:val="18"/>
              </w:rPr>
              <w:t>Tx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Q1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27.47 M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2.83 M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10.30%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10,301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Q2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43.19 M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4.30 M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9.95%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12,451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Q3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18.60 M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2.27 M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12.21%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5,066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7A1F"/>
        </w:rPr>
        <w:t>3. Profit Driver Analysis – 2026</w:t>
      </w:r>
    </w:p>
    <w:p>
      <w:r>
        <w:rPr>
          <w:b/>
          <w:sz w:val="20"/>
        </w:rPr>
        <w:t>3.1 Top 10 Brand by Gross Profit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1F4E78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25"/>
            <w:shd w:fill="1F4E78"/>
          </w:tcPr>
          <w:p>
            <w:r/>
            <w:r>
              <w:rPr>
                <w:b/>
                <w:color w:val="FFFFFF"/>
                <w:sz w:val="18"/>
              </w:rPr>
              <w:t>Brand</w:t>
            </w:r>
          </w:p>
        </w:tc>
        <w:tc>
          <w:tcPr>
            <w:tcW w:type="dxa" w:w="1425"/>
            <w:shd w:fill="1F4E78"/>
          </w:tcPr>
          <w:p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425"/>
            <w:shd w:fill="1F4E78"/>
          </w:tcPr>
          <w:p>
            <w:r/>
            <w:r>
              <w:rPr>
                <w:b/>
                <w:color w:val="FFFFFF"/>
                <w:sz w:val="18"/>
              </w:rPr>
              <w:t>GP</w:t>
            </w:r>
          </w:p>
        </w:tc>
        <w:tc>
          <w:tcPr>
            <w:tcW w:type="dxa" w:w="1425"/>
            <w:shd w:fill="1F4E78"/>
          </w:tcPr>
          <w:p>
            <w:r/>
            <w:r>
              <w:rPr>
                <w:b/>
                <w:color w:val="FFFFFF"/>
                <w:sz w:val="18"/>
              </w:rPr>
              <w:t>Margin%</w:t>
            </w:r>
          </w:p>
        </w:tc>
        <w:tc>
          <w:tcPr>
            <w:tcW w:type="dxa" w:w="1425"/>
            <w:shd w:fill="1F4E78"/>
          </w:tcPr>
          <w:p>
            <w:r/>
            <w:r>
              <w:rPr>
                <w:b/>
                <w:color w:val="FFFFFF"/>
                <w:sz w:val="18"/>
              </w:rPr>
              <w:t>% of GP</w:t>
            </w:r>
          </w:p>
        </w:tc>
        <w:tc>
          <w:tcPr>
            <w:tcW w:type="dxa" w:w="1425"/>
            <w:shd w:fill="1F4E78"/>
          </w:tcPr>
          <w:p>
            <w:r/>
            <w:r>
              <w:rPr>
                <w:b/>
                <w:color w:val="FFFFFF"/>
                <w:sz w:val="18"/>
              </w:rPr>
              <w:t>Tx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HIKVISION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41.55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5.31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12.78%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56.5%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10,421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EZVIZ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22.51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1.29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5.75%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13.8%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5,103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SEAGATE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3.81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999.8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26.22%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10.6%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775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HILOOK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9.19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468.8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5.10%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5.0%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4,568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HIKSEMI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1.60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365.3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22.77%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3.9%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1,195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HIKVISION MODULE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5.44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305.1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5.61%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3.2%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82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BARDI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1.05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297.5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28.34%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3.2%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2,157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RUIJIE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1.44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75.4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5.22%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0.8%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614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DAHUA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680.0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58.5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8.61%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0.6%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438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SANDISK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138.1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52.8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38.24%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0.6%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278</w:t>
            </w:r>
          </w:p>
        </w:tc>
      </w:tr>
    </w:tbl>
    <w:p/>
    <w:p>
      <w:r>
        <w:rPr>
          <w:b/>
          <w:sz w:val="20"/>
        </w:rPr>
        <w:t>Insight Brand:</w:t>
      </w:r>
    </w:p>
    <w:p>
      <w:r>
        <w:t>HIKVISION mempertahankan dominasi (56,5% GP) tapi kontribusinya turun dibanding full-period (63%), menandakan diversifikasi mulai berhasil. SEAGATE lompat ke posisi #3 dengan margin premium 26,2% — brand highest-margin di top 5 dan wajib diperkuat. HIKSEMI (margin 22,8%) dan BARDI (margin 28,3%) adalah growth engine dengan margin premium yang layak dinaikkan share-nya. HILOOK tetap volume-heavy margin tipis (5,10%). HIKVISION MODULE menyumbang Rp 305 Jt profit dari HANYA 82 tx (high-ticket, project business), tapi lihat bagian Loss Driver – kategori ini juga sumber loss terbesar.</w:t>
      </w:r>
    </w:p>
    <w:p>
      <w:r>
        <w:rPr>
          <w:b/>
          <w:sz w:val="20"/>
        </w:rPr>
        <w:t>3.2 Top 10 Product by Gross Profit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Margin%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Tx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DVR 8ch iDS-7208HQHI-M1/XT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1.88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325.1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17.27%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416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 xml:space="preserve">Hikvision Camera IP BL 2MP DS-2CD1021G0-I 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1.99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309.2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15.56%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690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Ezviz Camera H8c 2mp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4.07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308.8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7.59%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726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Hiksemi MicroSD Memory Card 128GB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824.1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264.2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32.06%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351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Ezviz Camera Wireless C6N 2mp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5.94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223.1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3.76%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994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 xml:space="preserve">Hikvision Camera IP DM 2MP DS-2CD1121G0-I 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1.64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211.2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12.90%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423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DVR 16ch IDS-7216HQHI-M1/XT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1.47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191.7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13.03%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224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Camera IP BL 4MP DS-2CD1043G2-LI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1.90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189.5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9.97%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270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Hardisk 2TB DS20HKVS-VX1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854.4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188.7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22.09%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41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Hardisk Seagate Skyhawk A.I 8TB MFI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658.4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187.5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28.47%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54</w:t>
            </w:r>
          </w:p>
        </w:tc>
      </w:tr>
    </w:tbl>
    <w:p/>
    <w:p>
      <w:r>
        <w:rPr>
          <w:b/>
          <w:sz w:val="20"/>
        </w:rPr>
        <w:t>Insight Produk:</w:t>
      </w:r>
    </w:p>
    <w:p>
      <w:r>
        <w:t>Yang menarik di 2026: Hikvision DVR 8ch iDS-7208HQHI-M1/XT menjadi #1 profit (Rp 325 Jt, margin 17,3%) – DVR series 8ch adalah 'hero product'. Hiksemi MicroSD 128GB muncul di top 5 dengan margin 32% – aksesori adalah profit gem. Ezviz Camera Wireless C6N tetap ada tapi margin hanya 3,76% (turun dari 4,82% di full period), menandakan tekanan harga di produk volume tersebut. Hardisk Seagate Skyhawk 8TB masuk top 10 dengan margin 28,5% (Rp 187 Jt profit dari 54 tx) – produk premium storage sangat profitable.</w:t>
      </w:r>
    </w:p>
    <w:p>
      <w:r>
        <w:rPr>
          <w:b/>
          <w:sz w:val="20"/>
        </w:rPr>
        <w:t>3.3 Top 10 Sales Person –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1F4E78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25"/>
            <w:shd w:fill="1F4E78"/>
          </w:tcPr>
          <w:p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425"/>
            <w:shd w:fill="1F4E78"/>
          </w:tcPr>
          <w:p>
            <w:r/>
            <w:r>
              <w:rPr>
                <w:b/>
                <w:color w:val="FFFFFF"/>
                <w:sz w:val="18"/>
              </w:rPr>
              <w:t>Sales Value</w:t>
            </w:r>
          </w:p>
        </w:tc>
        <w:tc>
          <w:tcPr>
            <w:tcW w:type="dxa" w:w="1425"/>
            <w:shd w:fill="1F4E78"/>
          </w:tcPr>
          <w:p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425"/>
            <w:shd w:fill="1F4E78"/>
          </w:tcPr>
          <w:p>
            <w:r/>
            <w:r>
              <w:rPr>
                <w:b/>
                <w:color w:val="FFFFFF"/>
                <w:sz w:val="18"/>
              </w:rPr>
              <w:t>Margin%</w:t>
            </w:r>
          </w:p>
        </w:tc>
        <w:tc>
          <w:tcPr>
            <w:tcW w:type="dxa" w:w="1425"/>
            <w:shd w:fill="1F4E78"/>
          </w:tcPr>
          <w:p>
            <w:r/>
            <w:r>
              <w:rPr>
                <w:b/>
                <w:color w:val="FFFFFF"/>
                <w:sz w:val="18"/>
              </w:rPr>
              <w:t>Loss Rate</w:t>
            </w:r>
          </w:p>
        </w:tc>
        <w:tc>
          <w:tcPr>
            <w:tcW w:type="dxa" w:w="1425"/>
            <w:shd w:fill="1F4E78"/>
          </w:tcPr>
          <w:p>
            <w:r/>
            <w:r>
              <w:rPr>
                <w:b/>
                <w:color w:val="FFFFFF"/>
                <w:sz w:val="18"/>
              </w:rPr>
              <w:t>Tx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Granike Monica M.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11.81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1.25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10.56%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12.5%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2,879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Aini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13.45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1.15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8.55%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9.9%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3,291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Elisa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8.70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901.0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10.36%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5.9%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3,347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Dony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11.13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888.9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7.99%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13.6%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1,173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INTERN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6.06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802.3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13.24%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13.8%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1,997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Enny Wulandari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4.45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744.1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16.74%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3.8%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1,487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Reza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5.95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678.2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11.40%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7.4%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3,235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Aziz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4.40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540.7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12.30%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11.3%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2,143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Willy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5.91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508.8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8.61%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16.6%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743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Lucy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4.68 M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Rp 481.2 Jt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10.29%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7.8%</w:t>
            </w:r>
          </w:p>
        </w:tc>
        <w:tc>
          <w:tcPr>
            <w:tcW w:type="dxa" w:w="1425"/>
          </w:tcPr>
          <w:p>
            <w:r/>
            <w:r>
              <w:rPr>
                <w:sz w:val="18"/>
              </w:rPr>
              <w:t>2,727</w:t>
            </w:r>
          </w:p>
        </w:tc>
      </w:tr>
    </w:tbl>
    <w:p/>
    <w:p>
      <w:r>
        <w:rPr>
          <w:b/>
          <w:sz w:val="20"/>
        </w:rPr>
        <w:t>Insight Sales 2026:</w:t>
      </w:r>
    </w:p>
    <w:p>
      <w:r>
        <w:t>Kabar baik: loss rate Granike M. turun drastis menjadi 12,5% (dari 26,6% full period) dan margin naik ke 10,56% – artinya discount governance mulai bekerja. Aini juga turun ke 9,94% loss rate (dari 25,4%). Enny Wulandari tetap outstanding: margin 16,74% dengan loss rate hanya 3,83% – blueprint sales terbaik. INTERN (marketplace/team) menghasilkan Rp 802 Jt profit di 2026 – channel marketplace tumbuh sehat.</w:t>
      </w:r>
    </w:p>
    <w:p>
      <w:r>
        <w:br w:type="page"/>
      </w:r>
    </w:p>
    <w:p>
      <w:pPr>
        <w:pStyle w:val="Heading1"/>
      </w:pPr>
      <w:r>
        <w:rPr>
          <w:color w:val="C0392B"/>
        </w:rPr>
        <w:t>4. Loss Driver Analysis – 2026</w:t>
      </w:r>
    </w:p>
    <w:p>
      <w:r>
        <w:rPr>
          <w:b/>
          <w:sz w:val="20"/>
        </w:rPr>
        <w:t>4.1 Top 15 Loss-Making Products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Loss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Margin%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Tx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 xml:space="preserve">Hikvision Module 7680Hz DS-D43Q25CA-1PH/H 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364.9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-50.9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-13.94%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Smart NVR 64ch DS-9664NI-M8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55,268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-31.2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extreme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WiFi Access Point DS-3WAP522-SI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134.1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-20.6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-15.34%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Ezviz Camera H8c 3MP PoE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388.5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-15.6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-4.02%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83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Camera IP PTZ 2MP 30X DS-2DE4230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65.0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-13.2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-20.37%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Camera IP BL 8MP DS-2CD2086G2H-I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93.3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-12.2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-13.04%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Draka Prysmian Kabel Cat 6 Outdoor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35.0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-10.6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-30.32%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Network Cable Cat6 U/UTP DS-1LN6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119.6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-8.2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-6.86%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Receiving Card DS-DR32H-12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117.4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-6.2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-5.31%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Hikvision Camera PTZ TandemVu 2MP DS-2SE4C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12.6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-5.4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-43.31%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Qiangli LED Module Outdoor Q5 E 1/8 Scan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7.6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-5.2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-68.51%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STB Zyrex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3.8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-4.2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-111.35%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34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Hardisk Seagate 500 GB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18.4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-2.7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-14.81%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39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Ezviz Camera HB8 4MP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9.7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-2.2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-22.51%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Dahua Ethernet Switch DH-PFS3008-8GT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235,135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-1.5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-654.32%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r>
        <w:rPr>
          <w:b/>
          <w:sz w:val="20"/>
        </w:rPr>
        <w:t>Prioritas Loss Alert 2026:</w:t>
      </w:r>
    </w:p>
    <w:p>
      <w:pPr>
        <w:pStyle w:val="ListBullet"/>
      </w:pPr>
      <w:r>
        <w:rPr>
          <w:b/>
          <w:color w:val="C0392B"/>
        </w:rPr>
        <w:t xml:space="preserve">[CRITICAL] </w:t>
      </w:r>
      <w:r>
        <w:t>Hikvision Module 7680Hz DS-D43Q25CA-1PH/H — Loss Rp 50,9 Jt dari HANYA 3 tx (margin -14%). Ini transaksi high-value single tx – kemungkinan besar project pricing yang salah atau HPP tidak update.</w:t>
      </w:r>
    </w:p>
    <w:p>
      <w:pPr>
        <w:pStyle w:val="ListBullet"/>
      </w:pPr>
      <w:r>
        <w:rPr>
          <w:b/>
          <w:color w:val="C0392B"/>
        </w:rPr>
        <w:t xml:space="preserve">[CRITICAL] </w:t>
      </w:r>
      <w:r>
        <w:t>Hikvision Smart NVR 64ch DS-9664NI-M8 — Loss Rp 31,2 Jt dari 2 tx dengan margin -56.399% (tidak masuk akal). Sales value hanya Rp 55K vs HPP Rp 15,6 Jt/unit – jelas kesalahan input harga jual. Perlu koreksi urgent.</w:t>
      </w:r>
    </w:p>
    <w:p>
      <w:pPr>
        <w:pStyle w:val="ListBullet"/>
      </w:pPr>
      <w:r>
        <w:rPr>
          <w:b/>
          <w:color w:val="C0392B"/>
        </w:rPr>
        <w:t xml:space="preserve">[CRITICAL] </w:t>
      </w:r>
      <w:r>
        <w:t>Hikvision WiFi Access Point DS-3WAP522-SI — Loss Rp 20,6 Jt di 5 tx (margin -15,3%). Product pricing perlu review.</w:t>
      </w:r>
    </w:p>
    <w:p>
      <w:pPr>
        <w:pStyle w:val="ListBullet"/>
      </w:pPr>
      <w:r>
        <w:rPr>
          <w:b/>
          <w:color w:val="E67E22"/>
        </w:rPr>
        <w:t xml:space="preserve">[HIGH] </w:t>
      </w:r>
      <w:r>
        <w:t>Ezviz Camera H8c 3MP PoE — Loss Rp 15,6 Jt dari 83 tx (margin -4,0%). Volume tinggi + margin negatif konsisten = pricelist perlu update.</w:t>
      </w:r>
    </w:p>
    <w:p>
      <w:pPr>
        <w:pStyle w:val="ListBullet"/>
      </w:pPr>
      <w:r>
        <w:rPr>
          <w:b/>
          <w:color w:val="E67E22"/>
        </w:rPr>
        <w:t xml:space="preserve">[HIGH] </w:t>
      </w:r>
      <w:r>
        <w:t>STB Zyrex — Loss Rp 4,2 Jt di 34 tx dengan margin -111%. Sudah recurring dari periode sebelumnya – STOP JUAL.</w:t>
      </w:r>
    </w:p>
    <w:p>
      <w:pPr>
        <w:pStyle w:val="ListBullet"/>
      </w:pPr>
      <w:r>
        <w:rPr>
          <w:b/>
          <w:color w:val="E67E22"/>
        </w:rPr>
        <w:t xml:space="preserve">[HIGH] </w:t>
      </w:r>
      <w:r>
        <w:t>Draka Prysmian Kabel Cat 6 Outdoor — Loss Rp 10,6 Jt di 13 tx, margin -30% – accessory kabel yang systematically underpriced.</w:t>
      </w:r>
    </w:p>
    <w:p>
      <w:pPr>
        <w:pStyle w:val="ListBullet"/>
      </w:pPr>
      <w:r>
        <w:rPr>
          <w:b/>
          <w:color w:val="C9A227"/>
        </w:rPr>
        <w:t xml:space="preserve">[MEDIUM] </w:t>
      </w:r>
      <w:r>
        <w:t>Hardisk Seagate 500 GB — Loss Rp 2,7 Jt dari 39 tx (margin -14,8%) – produk legacy, kemungkinan discontinued price war.</w:t>
      </w:r>
    </w:p>
    <w:p>
      <w:r>
        <w:br w:type="page"/>
      </w:r>
    </w:p>
    <w:p>
      <w:pPr>
        <w:pStyle w:val="Heading1"/>
      </w:pPr>
      <w:r>
        <w:rPr>
          <w:color w:val="C0392B"/>
        </w:rPr>
        <w:t>5. Recurring Loss – 2026</w:t>
      </w:r>
    </w:p>
    <w:p>
      <w:r>
        <w:rPr>
          <w:b/>
          <w:sz w:val="20"/>
        </w:rPr>
        <w:t>Produk dengan ≥3 transaksi loss &amp; margin &lt; -5% pada 2026: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4E78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94"/>
            <w:shd w:fill="1F4E78"/>
          </w:tcPr>
          <w:p>
            <w:r/>
            <w:r>
              <w:rPr>
                <w:b/>
                <w:color w:val="FFFFFF"/>
                <w:sz w:val="18"/>
              </w:rPr>
              <w:t>Produk</w:t>
            </w:r>
          </w:p>
        </w:tc>
        <w:tc>
          <w:tcPr>
            <w:tcW w:type="dxa" w:w="1994"/>
            <w:shd w:fill="1F4E78"/>
          </w:tcPr>
          <w:p>
            <w:r/>
            <w:r>
              <w:rPr>
                <w:b/>
                <w:color w:val="FFFFFF"/>
                <w:sz w:val="18"/>
              </w:rPr>
              <w:t>Freq</w:t>
            </w:r>
          </w:p>
        </w:tc>
        <w:tc>
          <w:tcPr>
            <w:tcW w:type="dxa" w:w="1994"/>
            <w:shd w:fill="1F4E78"/>
          </w:tcPr>
          <w:p>
            <w:r/>
            <w:r>
              <w:rPr>
                <w:b/>
                <w:color w:val="FFFFFF"/>
                <w:sz w:val="18"/>
              </w:rPr>
              <w:t>Total Loss</w:t>
            </w:r>
          </w:p>
        </w:tc>
        <w:tc>
          <w:tcPr>
            <w:tcW w:type="dxa" w:w="1994"/>
            <w:shd w:fill="1F4E78"/>
          </w:tcPr>
          <w:p>
            <w:r/>
            <w:r>
              <w:rPr>
                <w:b/>
                <w:color w:val="FFFFFF"/>
                <w:sz w:val="18"/>
              </w:rPr>
              <w:t>Avg Margin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Ezviz Camera H8c 3MP PoE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-38.3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-62.3%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 xml:space="preserve">Ezviz Camera Pan &amp; Tilt Smart Home Camera 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-17.9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-11.0%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Hikvision Camera IP PTZ 2MP 30X DS-2DE4230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-13.0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-25.5%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Draka Prysmian Kabel Cat 6 Outdoor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-12.1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-88.6%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Hilook Camera Analog 4in1 DM 2MP THC-T120-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-7.0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-9.5%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Hikvision Receiving Card DS-DR32H-12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-6.2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-5.3%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Qiangli LED Module Outdoor Q5 E 1/8 Scan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-5.2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-68.5%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Hikvision Camera Analog DS-2CE78K0T-LPTS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-5.0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-13.2%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STB Zyrex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-4.4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-112.1%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Hilook Camera 4in1 BL 2MP THC-B120-PC (3,6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-4.0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-7.2%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Hikvision Camera Analog DS-2CE76D0T-EXLPF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-3.8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-7.3%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Hiksemi MicroSD Memory Card 64GB HS-TF-DE1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-3.7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-16.3%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HIkvision Magnetic Lock DS-K4H255S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-3.2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-339.8%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Ezviz Camera H8c 4mp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-3.0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-16.7%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Ezviz Camera HB8 4MP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Rp -2.8 Jt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  <w:t>-40.1%</w:t>
            </w:r>
          </w:p>
        </w:tc>
      </w:tr>
    </w:tbl>
    <w:p/>
    <w:p>
      <w:r>
        <w:rPr>
          <w:b/>
          <w:sz w:val="20"/>
        </w:rPr>
        <w:t>Business Meaning:</w:t>
      </w:r>
    </w:p>
    <w:p>
      <w:r>
        <w:t>Ezviz Camera H8c 3MP PoE muncul lagi (17 loss tx, avg margin -62%) – recurring dari 2024–2025. Belum ada intervensi. Ezviz Camera Pan &amp; Tilt H6C Pro 3MP muncul BARU di 2026 dengan 28 loss tx – produk yang harus di-review pricing segera sebelum kerugian bertambah. Hilook 4in1 series tetap menjadi recurring loss kecil-tapi-banyak (35 tx gabungan) – pricelist Hilook wajib direfresh. HIkvision Magnetic Lock DS-K4H255S: 5 tx dengan avg margin -340% – anomali extreme yang harus dicek per-transaksi (kemungkinan HPP-nya bermasalah).</w:t>
      </w:r>
    </w:p>
    <w:p>
      <w:r>
        <w:br w:type="page"/>
      </w:r>
    </w:p>
    <w:p>
      <w:pPr>
        <w:pStyle w:val="Heading1"/>
      </w:pPr>
      <w:r>
        <w:rPr>
          <w:color w:val="2E86C1"/>
        </w:rPr>
        <w:t>6. Rebate Impact –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8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6"/>
            <w:shd w:fill="1F4E78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Tx brand rebate (HIK/EZVIZ)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15,435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Sales brand rebate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Rp 64.12 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HPP (sebelum rebate)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Rp 60.60 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Rebate 5%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Rp 3.03 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Profit SEBELUM rebate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Rp 3.53 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Profit SETELAH rebate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Rp 6.56 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Uplift profit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Rp 3.03 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% Profit dari rebate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32.2% dari total GP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Tx tetap loss &lt; -5% meski rebate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204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Total loss tx tersebut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Rp -214.7 Jt</w:t>
            </w:r>
          </w:p>
        </w:tc>
      </w:tr>
    </w:tbl>
    <w:p/>
    <w:p>
      <w:r>
        <w:rPr>
          <w:b/>
          <w:sz w:val="20"/>
        </w:rPr>
        <w:t>Insight Rebate 2026:</w:t>
      </w:r>
    </w:p>
    <w:p>
      <w:r>
        <w:t>Rebate 5% memberi uplift profit Rp 3,03 M – setara 32.2% dari total GP 2026. Tanpa rebate, brand HIK/EZVIZ hanya menghasilkan profit Rp 3,53 M (margin ~5,5%). Rebate tetap menjadi tulang punggung profitability, meskipun kontribusinya turun dari 38% (full period) ke 32,2% – tanda diversifikasi. MASIH ADA 204 transaksi HIK/EZVIZ dengan margin &lt; -5% (loss Rp 215 Jt) meskipun sudah dapat rebate – proof bahwa minimum margin floor di ERP belum diterapkan.</w:t>
      </w:r>
    </w:p>
    <w:p>
      <w:r>
        <w:br w:type="page"/>
      </w:r>
    </w:p>
    <w:p>
      <w:pPr>
        <w:pStyle w:val="Heading1"/>
      </w:pPr>
      <w:r>
        <w:rPr>
          <w:color w:val="1F4E78"/>
        </w:rPr>
        <w:t>7. Branch &amp; Customer Insight – 2026</w:t>
      </w:r>
    </w:p>
    <w:p>
      <w:r>
        <w:rPr>
          <w:b/>
          <w:sz w:val="20"/>
        </w:rPr>
        <w:t>7.1 Per Cabang –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Cabang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Margin%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% of GP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Tx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Kantor Pusat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29.31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3.40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11.58%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36.1%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10,245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Cabang Jakarta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26.78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2.63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9.84%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28.0%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5,979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Cabang Yogya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15.72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1.84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11.67%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19.5%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9,011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Cabang Surabaya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17.09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1.42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8.32%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15.1%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2,130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Mataram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347.4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111.6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32.12%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1.2%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453</w:t>
            </w:r>
          </w:p>
        </w:tc>
      </w:tr>
    </w:tbl>
    <w:p/>
    <w:p>
      <w:r>
        <w:rPr>
          <w:b/>
          <w:sz w:val="20"/>
        </w:rPr>
        <w:t>Insight Cabang:</w:t>
      </w:r>
    </w:p>
    <w:p>
      <w:r>
        <w:t>Kantor Pusat kontributor GP terbesar (36,1%) dengan margin 11,58%. Cabang Yogyakarta mengejutkan: margin 11,67% (tertinggi di antara cabang volume besar) dan profit Rp 1,84 M – performa efisien. Cabang Jakarta volume terbesar kedua tapi margin hanya 9,84% – ada ruang perbaikan discount governance. Mataram kecil (Rp 347 Jt sales) tapi margin extreme 32,1% – layak diperluas sebagai model 'high-margin market'. Surabaya margin terendah (8,32%) – perlu review kompetisi lokal &amp; product mix.</w:t>
      </w:r>
    </w:p>
    <w:p>
      <w:r>
        <w:rPr>
          <w:b/>
          <w:sz w:val="20"/>
        </w:rPr>
        <w:t>7.2 Top 10 Profit Customer –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Customer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Margin%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Tx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GOSYEN SOLUSI INDONESIA, PT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10.37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1.16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11.15%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2,188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TVSHOP MEDIAJAYA TEKNOLOGI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3.83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457.6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11.94%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895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TOKO SURYA CCTV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4.99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435.4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8.73%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674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KEMBANG SARI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2.91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211.3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7.26%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159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OXYGEN CCTV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2.81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168.8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6.01%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287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SHOPPE BARDI SEMARANG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440.7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150.0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34.04%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1,101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MK CCTV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1.61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128.4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7.96%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437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PANDUWAN ADITIAN TEKNOLOGI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949.3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116.4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12.26%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94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KARINA AURELIE FAHRADINA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2.05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114.6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5.60%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721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PANCA SENTRA MANDIRI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1.98 M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112.4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5.68%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566</w:t>
            </w:r>
          </w:p>
        </w:tc>
      </w:tr>
    </w:tbl>
    <w:p/>
    <w:p>
      <w:r>
        <w:rPr>
          <w:b/>
          <w:sz w:val="20"/>
        </w:rPr>
        <w:t>7.3 Top 10 Loss Customer –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Customer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Loss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Margin%</w:t>
            </w:r>
          </w:p>
        </w:tc>
        <w:tc>
          <w:tcPr>
            <w:tcW w:type="dxa" w:w="1662"/>
            <w:shd w:fill="1F4E78"/>
          </w:tcPr>
          <w:p>
            <w:r/>
            <w:r>
              <w:rPr>
                <w:b/>
                <w:color w:val="FFFFFF"/>
                <w:sz w:val="18"/>
              </w:rPr>
              <w:t>Tx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MAKMUR ABADI SENANTIASA, PT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154.7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-27.6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-17.87%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AZIS SOLEH BUDI H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6.9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-2.7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-38.95%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PT. JOGLOSEMAR MEDIA TECHNOLOGY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47.2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-2.7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-5.69%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DM CCTV CIBINONG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67.8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-2.4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-3.54%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29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CV. AVENA SEDAYU CEMERLANG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200.7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-635,626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-0.32%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AGNA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7.5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-499,480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-6.66%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Fero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4.6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-497,594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-10.75%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TH ELECTRONIC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21.9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-474,564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-2.17%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BARCOM KOMPUTER DAN CCTV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9.1 Jt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-266,216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-2.94%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AMAD BISRI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108,108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Rp -174,942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-161.82%</w:t>
            </w:r>
          </w:p>
        </w:tc>
        <w:tc>
          <w:tcPr>
            <w:tcW w:type="dxa" w:w="1662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r>
        <w:rPr>
          <w:b/>
          <w:sz w:val="20"/>
        </w:rPr>
        <w:t>Insight Customer:</w:t>
      </w:r>
    </w:p>
    <w:p>
      <w:r>
        <w:t>GOSYEN SOLUSI INDONESIA tetap customer #1 (Rp 1,16 M profit, margin 11,15%) – key account yang wajib dijaga. SHOPPE BARDI SEMARANG menonjol dengan margin 34% – kanal marketplace-branded profitable. Waspada: MAKMUR ABADI SENANTIASA menghasilkan loss Rp 27,6 Jt dari 10 tx (margin -17,9%) – kemungkinan kontrak/deal khusus yang underpriced. Review komersial urgent. Loss customer 2026 relatif kecil (top 10 kurang dari Rp 30 Jt masing-masing) – artinya PT Tech Asia Solusi yang bermasalah di 2025 sudah tidak aktif atau kontraknya diperbaiki.</w:t>
      </w:r>
    </w:p>
    <w:p>
      <w:r>
        <w:br w:type="page"/>
      </w:r>
    </w:p>
    <w:p>
      <w:pPr>
        <w:pStyle w:val="Heading1"/>
      </w:pPr>
      <w:r>
        <w:rPr>
          <w:color w:val="1F4E78"/>
        </w:rPr>
        <w:t>8. Key Business Insights 2026 (Top 5)</w:t>
      </w:r>
    </w:p>
    <w:p>
      <w:r>
        <w:rPr>
          <w:b/>
          <w:color w:val="1F4E78"/>
          <w:sz w:val="22"/>
        </w:rPr>
        <w:t>Insight #1: Recovery margin 2026 nyata tetapi belum diamankan struktural</w:t>
      </w:r>
    </w:p>
    <w:p>
      <w:r>
        <w:rPr>
          <w:b/>
        </w:rPr>
        <w:t xml:space="preserve">Evidence: </w:t>
      </w:r>
      <w:r>
        <w:t>Margin naik dari 6,66% (2025) ke 10,53% (2026 YTD). Namun 204 tx brand utama masih loss &gt; -5% meski sudah dapat rebate – recovery bisa balik memburuk jika tidak dikunci dengan pricing policy.</w:t>
      </w:r>
    </w:p>
    <w:p>
      <w:r>
        <w:rPr>
          <w:b/>
        </w:rPr>
        <w:t xml:space="preserve">Recommendation: </w:t>
      </w:r>
      <w:r>
        <w:t>Kunci recovery dengan menerbitkan Minimum Margin Policy (floor 3%) dan implementasi ERP guardrail dalam Q3 2026.</w:t>
      </w:r>
    </w:p>
    <w:p/>
    <w:p>
      <w:r>
        <w:rPr>
          <w:b/>
          <w:color w:val="1F4E78"/>
          <w:sz w:val="22"/>
        </w:rPr>
        <w:t>Insight #2: Hikvision Module – kategori project dengan risiko konsentrasi</w:t>
      </w:r>
    </w:p>
    <w:p>
      <w:r>
        <w:rPr>
          <w:b/>
        </w:rPr>
        <w:t xml:space="preserve">Evidence: </w:t>
      </w:r>
      <w:r>
        <w:t>82 transaksi menghasilkan Rp 305 Jt profit TAPI juga menyumbang 3 dari 5 CRITICAL loss (total loss &gt; Rp 75 Jt). Profit rata-rata per tx tinggi tapi risk asymmetric – 1 tx salah bisa menghapus 10 tx profit.</w:t>
      </w:r>
    </w:p>
    <w:p>
      <w:r>
        <w:rPr>
          <w:b/>
        </w:rPr>
        <w:t xml:space="preserve">Recommendation: </w:t>
      </w:r>
      <w:r>
        <w:t>Buat approval workflow khusus kategori Module: setiap tx &gt; Rp 100 Jt wajib approval Direktur; validasi HPP wajib 2 mata sebelum invoice.</w:t>
      </w:r>
    </w:p>
    <w:p/>
    <w:p>
      <w:r>
        <w:rPr>
          <w:b/>
          <w:color w:val="1F4E78"/>
          <w:sz w:val="22"/>
        </w:rPr>
        <w:t>Insight #3: Diversifikasi profit sudah terjadi tapi belum optimal</w:t>
      </w:r>
    </w:p>
    <w:p>
      <w:r>
        <w:rPr>
          <w:b/>
        </w:rPr>
        <w:t xml:space="preserve">Evidence: </w:t>
      </w:r>
      <w:r>
        <w:t>HIKVISION turun dari 63% ke 56,5% GP. SEAGATE, HIKSEMI, BARDI naik menjadi kontributor bermakna. Ini window opportunity untuk push growth brand margin tinggi.</w:t>
      </w:r>
    </w:p>
    <w:p>
      <w:r>
        <w:rPr>
          <w:b/>
        </w:rPr>
        <w:t xml:space="preserve">Recommendation: </w:t>
      </w:r>
      <w:r>
        <w:t>Alokasikan tambahan marketing spend &amp; inventory budget ke SEAGATE (target +50% volume), HIKSEMI, BARDI di Q4 2026.</w:t>
      </w:r>
    </w:p>
    <w:p/>
    <w:p>
      <w:r>
        <w:rPr>
          <w:b/>
          <w:color w:val="1F4E78"/>
          <w:sz w:val="22"/>
        </w:rPr>
        <w:t>Insight #4: Sales discipline mulai terbukti bekerja</w:t>
      </w:r>
    </w:p>
    <w:p>
      <w:r>
        <w:rPr>
          <w:b/>
        </w:rPr>
        <w:t xml:space="preserve">Evidence: </w:t>
      </w:r>
      <w:r>
        <w:t>Loss rate Granike (26,6% → 12,5%) &amp; Aini (25,4% → 9,9%) turun dramatis – artinya intervensi tahun 2025/awal 2026 efektif. Enny Wulandari tetap benchmark (margin 16,7%, loss rate 3,8%).</w:t>
      </w:r>
    </w:p>
    <w:p>
      <w:r>
        <w:rPr>
          <w:b/>
        </w:rPr>
        <w:t xml:space="preserve">Recommendation: </w:t>
      </w:r>
      <w:r>
        <w:t>Formalkan best practice Enny sebagai SOP; jadikan pelatihan mandatory untuk seluruh sales team di Q4 2026.</w:t>
      </w:r>
    </w:p>
    <w:p/>
    <w:p>
      <w:r>
        <w:rPr>
          <w:b/>
          <w:color w:val="1F4E78"/>
          <w:sz w:val="22"/>
        </w:rPr>
        <w:t>Insight #5: Kualitas transaksi 8 bulan pertama membaik – Juli level tertinggi</w:t>
      </w:r>
    </w:p>
    <w:p>
      <w:r>
        <w:rPr>
          <w:b/>
        </w:rPr>
        <w:t xml:space="preserve">Evidence: </w:t>
      </w:r>
      <w:r>
        <w:t>Juni-Juli 2026 memberikan margin 9,57% &amp; 12,05% dengan volume tertinggi (Rp 18,54 M &amp; Rp 14,40 M sales). Momentum kuat mendekati akhir tahun.</w:t>
      </w:r>
    </w:p>
    <w:p>
      <w:r>
        <w:rPr>
          <w:b/>
        </w:rPr>
        <w:t xml:space="preserve">Recommendation: </w:t>
      </w:r>
      <w:r>
        <w:t>Antisipasi Q4 dengan stock planning agresif untuk top 10 SKU profit (Hikvision DVR 8ch, Camera IP BL 2MP, Ezviz H8c 2mp), jangan sampai kehabisan pada peak demand.</w:t>
      </w:r>
    </w:p>
    <w:p/>
    <w:p>
      <w:r>
        <w:br w:type="page"/>
      </w:r>
    </w:p>
    <w:p>
      <w:pPr>
        <w:pStyle w:val="Heading1"/>
      </w:pPr>
      <w:r>
        <w:rPr>
          <w:color w:val="1F7A1F"/>
        </w:rPr>
        <w:t>9. Recommended Action – 2026</w:t>
      </w:r>
    </w:p>
    <w:p>
      <w:pPr>
        <w:pStyle w:val="ListNumber"/>
      </w:pPr>
      <w:r>
        <w:rPr>
          <w:b/>
        </w:rPr>
        <w:t xml:space="preserve">URGENT – Fix Kesalahan Data: </w:t>
      </w:r>
      <w:r>
        <w:t>Investigasi &amp; koreksi 2 tx Hikvision Smart NVR 64ch DS-9664NI-M8 (sales Rp 55K vs HPP Rp 15,6 Jt) – jelas typo. Rilis credit note atau adjust jurnal Agustus 2026.</w:t>
      </w:r>
    </w:p>
    <w:p>
      <w:pPr>
        <w:pStyle w:val="ListNumber"/>
      </w:pPr>
      <w:r>
        <w:rPr>
          <w:b/>
        </w:rPr>
        <w:t xml:space="preserve">Pricing Governance: </w:t>
      </w:r>
      <w:r>
        <w:t>Tetapkan Minimum Selling Price (MSP) untuk 30 SKU top-volume Hikvision &amp; Ezviz. Sistem ERP menolak invoice di bawah MSP tanpa approval.</w:t>
      </w:r>
    </w:p>
    <w:p>
      <w:pPr>
        <w:pStyle w:val="ListNumber"/>
      </w:pPr>
      <w:r>
        <w:rPr>
          <w:b/>
        </w:rPr>
        <w:t xml:space="preserve">Module Category Control: </w:t>
      </w:r>
      <w:r>
        <w:t>Buat approval matrix khusus Hikvision Module: tx &gt; Rp 100 Jt wajib Direktur, HPP validation wajib Purchasing+Finance sebelum PO/SO release.</w:t>
      </w:r>
    </w:p>
    <w:p>
      <w:pPr>
        <w:pStyle w:val="ListNumber"/>
      </w:pPr>
      <w:r>
        <w:rPr>
          <w:b/>
        </w:rPr>
        <w:t xml:space="preserve">Recurring Loss Freeze: </w:t>
      </w:r>
      <w:r>
        <w:t>STOP penjualan STB Zyrex (loss 34 tx, margin -111%) &amp; Qiangli LED Module. Review kontrak Ezviz H8c 3MP PoE (recurring loss 17 tx).</w:t>
      </w:r>
    </w:p>
    <w:p>
      <w:pPr>
        <w:pStyle w:val="ListNumber"/>
      </w:pPr>
      <w:r>
        <w:rPr>
          <w:b/>
        </w:rPr>
        <w:t xml:space="preserve">Growth Brand Investment: </w:t>
      </w:r>
      <w:r>
        <w:t>Tambah stok &amp; marketing untuk SEAGATE, HIKSEMI, BARDI. Target: naikkan kontribusi 3 brand ini dari 17,7% GP → 25% dalam 12 bulan.</w:t>
      </w:r>
    </w:p>
    <w:p>
      <w:pPr>
        <w:pStyle w:val="ListNumber"/>
      </w:pPr>
      <w:r>
        <w:rPr>
          <w:b/>
        </w:rPr>
        <w:t xml:space="preserve">Customer Contract Review: </w:t>
      </w:r>
      <w:r>
        <w:t>Renegosiasi harga PT MAKMUR ABADI SENANTIASA (loss Rp 27,6 Jt YTD). Review PT Joglosemar Media Technology &amp; DM CCTV Cibinong.</w:t>
      </w:r>
    </w:p>
    <w:p>
      <w:pPr>
        <w:pStyle w:val="ListNumber"/>
      </w:pPr>
      <w:r>
        <w:rPr>
          <w:b/>
        </w:rPr>
        <w:t xml:space="preserve">Sales Best Practice: </w:t>
      </w:r>
      <w:r>
        <w:t>Jadikan Enny Wulandari sebagai case study; tuliskan playbook 'How to sell profitable' dan train seluruh sales Q4.</w:t>
      </w:r>
    </w:p>
    <w:p>
      <w:pPr>
        <w:pStyle w:val="ListNumber"/>
      </w:pPr>
      <w:r>
        <w:rPr>
          <w:b/>
        </w:rPr>
        <w:t xml:space="preserve">Peak Season Prep: </w:t>
      </w:r>
      <w:r>
        <w:t>Stock-up 10 SKU top-profit untuk Q4 2026: Hikvision DVR 8ch/16ch, Camera IP BL/DM 2MP-4MP, Ezviz H8c 2mp, Hiksemi MicroSD 128GB, Seagate Skyhawk 8TB.</w:t>
      </w:r>
    </w:p>
    <w:p>
      <w:r>
        <w:br w:type="page"/>
      </w:r>
    </w:p>
    <w:p>
      <w:pPr>
        <w:pStyle w:val="Heading1"/>
      </w:pPr>
      <w:r>
        <w:rPr>
          <w:color w:val="C0392B"/>
        </w:rPr>
        <w:t>10. Priority Matrix –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8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986"/>
            <w:shd w:fill="1F4E78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🔴 P1 – IMMEDIATE (0–2 minggu)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1. Koreksi 2 tx Hikvision Smart NVR 64ch (data error Rp 55K). 2. Investigasi 3 tx Hikvision Module DS-D43Q25CA (loss Rp 50,9 Jt). 3. Renegosiasi MAKMUR ABADI SENANTIASA. 4. STOP jual STB Zyrex.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🟠 P2 – SHORT TERM (Q3 2026)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1. Implementasi Minimum Selling Price di ERP (30 SKU top). 2. Approval matrix Hikvision Module. 3. Refresh pricelist Hilook 4in1 &amp; Ezviz H8c series. 4. Formalisasi sales playbook (Enny model). 5. Weekly Loss Alert Report &lt; -5% otomatis.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🟡 P3 – Q4 2026 &amp; 2027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1. Peak season stock plan (Nov–Des). 2. Negosiasi tiered rebate Hikvision 2027. 3. Brand rebalancing (SEAGATE/HIKSEMI/BARDI +50%). 4. Sales training program. 5. Expansi model 'Mataram' (high-margin market).</w:t>
            </w:r>
          </w:p>
        </w:tc>
      </w:tr>
    </w:tbl>
    <w:p/>
    <w:p>
      <w:pPr>
        <w:pStyle w:val="Heading1"/>
      </w:pPr>
      <w:r>
        <w:rPr>
          <w:color w:val="C0392B"/>
        </w:rPr>
        <w:t>11. Next 3 Actions (Kritis 2026)</w:t>
      </w:r>
    </w:p>
    <w:p>
      <w:pPr>
        <w:pStyle w:val="ListNumber"/>
      </w:pPr>
      <w:r>
        <w:rPr>
          <w:b/>
        </w:rPr>
        <w:t xml:space="preserve">Fix data 2 tx Smart NVR 64ch: </w:t>
      </w:r>
      <w:r>
        <w:t>koreksi harga jual dari Rp 55K ke harga sebenarnya (perkirakan &gt;= Rp 17 Jt/unit) dan terbitkan credit note. Impact: recovery loss Rp 31,2 Jt.</w:t>
      </w:r>
    </w:p>
    <w:p>
      <w:pPr>
        <w:pStyle w:val="ListNumber"/>
      </w:pPr>
      <w:r>
        <w:rPr>
          <w:b/>
        </w:rPr>
        <w:t xml:space="preserve">Rilis Pricing Policy Memo 2026: </w:t>
      </w:r>
      <w:r>
        <w:t>floor margin 3%, hard block di ERP untuk margin &lt; 0%, approval Direktur untuk margin 0–3%. Efektif 15 Agustus 2026.</w:t>
      </w:r>
    </w:p>
    <w:p>
      <w:pPr>
        <w:pStyle w:val="ListNumber"/>
      </w:pPr>
      <w:r>
        <w:rPr>
          <w:b/>
        </w:rPr>
        <w:t xml:space="preserve">Kunci momentum recovery: </w:t>
      </w:r>
      <w:r>
        <w:t>meeting mingguan Sales+Finance review 5 SKU CRITICAL loss dan 3 sales dengan loss rate &gt; 12% (Granike, Dony, Aini) – target Q3 2026: loss rate seluruh sales &lt; 10%.</w:t>
      </w:r>
    </w:p>
    <w:p/>
    <w:p>
      <w:pPr>
        <w:pStyle w:val="Heading1"/>
      </w:pPr>
      <w:r>
        <w:rPr>
          <w:color w:val="606060"/>
        </w:rPr>
        <w:t>Appendix – Data Scope &amp; Notes</w:t>
      </w:r>
    </w:p>
    <w:p>
      <w:pPr>
        <w:pStyle w:val="ListBullet"/>
      </w:pPr>
      <w:r>
        <w:t>Data 2026: 27,818 baris transaksi (Jan–Aug 2026, 8 bulan / YTD).</w:t>
      </w:r>
    </w:p>
    <w:p>
      <w:pPr>
        <w:pStyle w:val="ListBullet"/>
      </w:pPr>
      <w:r>
        <w:t>Perbandingan YoY menggunakan periode Jan–Aug 2025 (29,577 tx) untuk konsistensi like-for-like.</w:t>
      </w:r>
    </w:p>
    <w:p>
      <w:pPr>
        <w:pStyle w:val="ListBullet"/>
      </w:pPr>
      <w:r>
        <w:t>Rebate 5% berlaku hanya untuk HIKVISION &amp; EZVIZ; Formula: Rebate=HPP×5%; HPP_Adj=HPP−Rebate; Laba=Sales_Net−HPP_Adj.</w:t>
      </w:r>
    </w:p>
    <w:p>
      <w:pPr>
        <w:pStyle w:val="ListBullet"/>
      </w:pPr>
      <w:r>
        <w:t>Basis Sales menggunakan 'Harga Tanpa PPN' (net PPN).</w:t>
      </w:r>
    </w:p>
    <w:p>
      <w:pPr>
        <w:pStyle w:val="ListBullet"/>
      </w:pPr>
      <w:r>
        <w:t>Threshold LOSS ALERT: margin &lt; -5%.</w:t>
      </w:r>
    </w:p>
    <w:p>
      <w:pPr>
        <w:pStyle w:val="ListBullet"/>
      </w:pPr>
      <w:r>
        <w:t>Recurring Loss: ≥3 transaksi loss dengan margin &lt; -5% pada tahun 2026.</w:t>
      </w:r>
    </w:p>
    <w:p>
      <w:pPr>
        <w:pStyle w:val="ListBullet"/>
      </w:pPr>
      <w:r>
        <w:t>Kolom Agustus baru memiliki data parsial (bukan bulan penuh) – tren belum dapat dijadikan kesimpulan solo.</w:t>
      </w:r>
    </w:p>
    <w:p>
      <w:pPr>
        <w:pStyle w:val="ListBullet"/>
      </w:pPr>
      <w:r>
        <w:t>Untuk klaim 'root cause' selalu gunakan 'possible cause' – validasi lapangan diperlukan sebelum keputusan final.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