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6C8A" w:rsidRDefault="00E06C8A"/>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814785184"/>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hideMark/>
          </w:tcPr>
          <w:p w:rsidR="006D214C" w:rsidRDefault="00506F41" w:rsidP="006D214C">
            <w:pPr>
              <w:widowControl/>
              <w:jc w:val="left"/>
              <w:divId w:val="1531916542"/>
              <w:rPr>
                <w:color w:val="2E3033"/>
                <w:szCs w:val="21"/>
              </w:rPr>
            </w:pPr>
            <w:proofErr w:type="spellStart"/>
            <w:r>
              <w:rPr>
                <w:b/>
                <w:bCs/>
                <w:color w:val="000000"/>
                <w:sz w:val="30"/>
                <w:szCs w:val="30"/>
              </w:rPr>
              <w:t>李增光</w:t>
            </w:r>
            <w:proofErr w:type="spellEnd"/>
            <w:r>
              <w:t xml:space="preserve"> </w:t>
            </w:r>
            <w:r>
              <w:br/>
            </w:r>
            <w:r>
              <w:br/>
            </w:r>
            <w:r w:rsidR="006D214C">
              <w:rPr>
                <w:color w:val="2E3033"/>
                <w:szCs w:val="21"/>
              </w:rPr>
              <w:t>3年工作经验  </w:t>
            </w:r>
            <w:r w:rsidR="006D214C">
              <w:rPr>
                <w:color w:val="E1E5E8"/>
                <w:szCs w:val="21"/>
              </w:rPr>
              <w:t>|</w:t>
            </w:r>
            <w:r w:rsidR="006D214C">
              <w:rPr>
                <w:color w:val="2E3033"/>
                <w:szCs w:val="21"/>
              </w:rPr>
              <w:t>  </w:t>
            </w:r>
            <w:r w:rsidR="006D214C">
              <w:rPr>
                <w:rFonts w:hint="eastAsia"/>
                <w:color w:val="2E3033"/>
                <w:szCs w:val="21"/>
              </w:rPr>
              <w:t xml:space="preserve"> 本科</w:t>
            </w:r>
            <w:r>
              <w:rPr>
                <w:color w:val="2E3033"/>
                <w:szCs w:val="21"/>
              </w:rPr>
              <w:t xml:space="preserve">   </w:t>
            </w:r>
            <w:r>
              <w:rPr>
                <w:color w:val="E1E5E8"/>
                <w:szCs w:val="21"/>
              </w:rPr>
              <w:t>|</w:t>
            </w:r>
            <w:r>
              <w:rPr>
                <w:color w:val="2E3033"/>
                <w:szCs w:val="21"/>
              </w:rPr>
              <w:t>  </w:t>
            </w:r>
            <w:r w:rsidR="006D214C">
              <w:rPr>
                <w:rFonts w:hint="eastAsia"/>
                <w:color w:val="2E3033"/>
                <w:szCs w:val="21"/>
              </w:rPr>
              <w:t>27</w:t>
            </w:r>
            <w:r w:rsidR="006D214C">
              <w:rPr>
                <w:rFonts w:hint="eastAsia"/>
                <w:color w:val="2E3033"/>
                <w:szCs w:val="21"/>
              </w:rPr>
              <w:t>岁</w:t>
            </w:r>
            <w:r>
              <w:rPr>
                <w:color w:val="2E3033"/>
                <w:szCs w:val="21"/>
              </w:rPr>
              <w:t xml:space="preserve">   </w:t>
            </w:r>
            <w:r>
              <w:rPr>
                <w:color w:val="E1E5E8"/>
                <w:szCs w:val="21"/>
              </w:rPr>
              <w:t>|</w:t>
            </w:r>
            <w:r>
              <w:rPr>
                <w:color w:val="2E3033"/>
                <w:szCs w:val="21"/>
              </w:rPr>
              <w:t>  </w:t>
            </w:r>
            <w:r w:rsidR="006D214C">
              <w:rPr>
                <w:rFonts w:hint="eastAsia"/>
                <w:color w:val="2E3033"/>
                <w:szCs w:val="21"/>
              </w:rPr>
              <w:t>男</w:t>
            </w:r>
            <w:r>
              <w:rPr>
                <w:color w:val="2E3033"/>
                <w:szCs w:val="21"/>
              </w:rPr>
              <w:t xml:space="preserve">   </w:t>
            </w:r>
          </w:p>
          <w:p w:rsidR="00000000" w:rsidRPr="006D214C" w:rsidRDefault="006D214C" w:rsidP="006D214C">
            <w:r w:rsidR="00506F41">
              <w:rPr>
                <w:rFonts w:hint="eastAsia"/>
              </w:rPr>
              <w:br/>
            </w:r>
            <w:r w:rsidR="00506F41">
              <w:rPr>
                <w:color w:val="666564"/>
                <w:szCs w:val="21"/>
              </w:rPr>
              <w:t>itguangit@gmail.com   </w:t>
            </w:r>
            <w:r w:rsidR="00506F41">
              <w:t xml:space="preserve"> </w:t>
            </w:r>
            <w:r w:rsidR="00506F41">
              <w:rPr>
                <w:color w:val="666564"/>
                <w:szCs w:val="21"/>
              </w:rPr>
              <w:t>+86 17638166573</w:t>
            </w:r>
            <w:r w:rsidR="00506F41">
              <w:t xml:space="preserve"> </w:t>
            </w:r>
          </w:p>
        </w:tc>
        <w:tc>
          <w:tcPr>
            <w:tcW w:w="1000" w:type="pct"/>
            <w:tcBorders>
              <w:top w:val="single" w:sz="2" w:space="0" w:color="FFFFFF"/>
              <w:left w:val="single" w:sz="2" w:space="0" w:color="FFFFFF"/>
              <w:bottom w:val="single" w:sz="2" w:space="0" w:color="FFFFFF"/>
              <w:right w:val="single" w:sz="2" w:space="0" w:color="FFFFFF"/>
            </w:tcBorders>
            <w:hideMark/>
          </w:tcPr>
          <w:p w:rsidR="00000000" w:rsidRDefault="00506F41">
            <w:pPr>
              <w:spacing w:line="300" w:lineRule="atLeast"/>
              <w:rPr>
                <w:color w:val="666564"/>
                <w:szCs w:val="21"/>
              </w:rPr>
            </w:pPr>
          </w:p>
          <w:p w:rsidR="00000000" w:rsidRDefault="000C02D7">
            <w:pPr>
              <w:jc w:val="right"/>
              <w:rPr>
                <w:sz w:val="24"/>
                <w:szCs w:val="24"/>
              </w:rPr>
            </w:pPr>
            <w:r>
              <w:fldChar w:fldCharType="begin"/>
            </w:r>
            <w:r>
              <w:instrText xml:space="preserve"> </w:instrText>
            </w:r>
            <w:r>
              <w:instrText/>
            </w:r>
            <w:r>
              <w:instrText xml:space="preserve"> </w:instrText>
            </w:r>
            <w:r>
              <w:fldChar w:fldCharType="separate"/>
            </w:r>
            <w:r>
              <w:rPr>
                <w:noProof/>
              </w:rPr>
              <w:pict w14:anchorId="725AF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pt;height:74.65pt;mso-width-percent:0;mso-height-percent:0;mso-width-percent:0;mso-height-percent:0">
                  <v:imagedata r:id="rId7" r:href="rId8"/>
                </v:shape>
              </w:pict>
            </w:r>
            <w:r>
              <w:fldChar w:fldCharType="end"/>
            </w:r>
          </w:p>
        </w:tc>
      </w:tr>
    </w:tbl>
    <w:p w:rsidR="00026973" w:rsidRDefault="00026973">
      <w:pPr>
        <w:spacing w:after="240"/>
        <w:rPr>
          <w:rFonts w:hint="eastAsia"/>
        </w:rPr>
      </w:pPr>
      <w:r>
        <w:rPr>
          <w:rFonts w:hint="eastAsia"/>
          <w:b/>
          <w:bCs/>
          <w:color w:val="2F5785"/>
          <w:szCs w:val="21"/>
        </w:rPr>
        <w:t>求职意向</w:t>
      </w:r>
      <w:r>
        <w:rPr>
          <w:rFonts w:hint="eastAsia"/>
        </w:rPr>
        <w:t xml:space="preserve"> </w:t>
      </w:r>
      <w:r w:rsidR="00D02C17">
        <w:rPr>
          <w:strike/>
          <w:color w:val="4472C4" w:themeColor="accent1"/>
        </w:rPr>
        <w:t xml:space="preserve">                                                                                </w:t>
      </w:r>
    </w:p>
    <w:p w:rsidR="00C72508" w:rsidRDefault="00026973">
      <w:pPr>
        <w:spacing w:after="240"/>
        <w:jc w:val="left"/>
      </w:pPr>
      <w:r>
        <w:rPr>
          <w:rFonts w:hint="eastAsia"/>
          <w:color w:val="2E3033"/>
          <w:szCs w:val="21"/>
        </w:rPr>
        <w:t>求职岗位：java开发工程师</w:t>
      </w:r>
      <w:r>
        <w:rPr>
          <w:color w:val="2E3033"/>
          <w:szCs w:val="21"/>
        </w:rPr>
        <w:t xml:space="preserve">   </w:t>
      </w:r>
      <w:r>
        <w:rPr>
          <w:color w:val="E1E5E8"/>
          <w:szCs w:val="21"/>
        </w:rPr>
        <w:t>|</w:t>
      </w:r>
      <w:r>
        <w:rPr>
          <w:color w:val="2E3033"/>
          <w:szCs w:val="21"/>
        </w:rPr>
        <w:t> </w:t>
      </w:r>
      <w:r>
        <w:rPr>
          <w:color w:val="2E3033"/>
          <w:szCs w:val="21"/>
        </w:rPr>
        <w:t xml:space="preserve"> </w:t>
      </w:r>
      <w:r>
        <w:rPr>
          <w:rFonts w:hint="eastAsia"/>
          <w:color w:val="2E3033"/>
          <w:szCs w:val="21"/>
        </w:rPr>
        <w:t xml:space="preserve">意向城市： 上海 杭州 成都</w:t>
      </w:r>
    </w:p>
    <w:p w:rsidR="00000000" w:rsidRDefault="00C34269">
      <w:pPr>
        <w:spacing w:after="240"/>
        <w:divId w:val="892153426"/>
      </w:pPr>
      <w:r>
        <w:rPr>
          <w:b/>
          <w:bCs/>
          <w:color w:val="2F5785"/>
          <w:szCs w:val="21"/>
        </w:rPr>
        <w:t>个人技能</w:t>
      </w:r>
      <w:r>
        <w:t xml:space="preserve"> </w:t>
      </w:r>
      <w:r w:rsidR="00D02C17">
        <w:rPr>
          <w:strike/>
          <w:color w:val="4472C4" w:themeColor="accent1"/>
        </w:rPr>
        <w:t xml:space="preserve">                                                                                </w:t>
      </w:r>
      <w:r>
        <w:t xml:space="preserve"> </w:t>
      </w:r>
    </w:p>
    <w:p w:rsidR="00000000" w:rsidRDefault="00C34269">
      <w:pPr>
        <w:divId w:val="793787146"/>
      </w:pPr>
      <w:r>
        <w:rPr>
          <w:color w:val="000000"/>
          <w:szCs w:val="21"/>
        </w:rPr>
        <w:t>熟练 Java 语言和面向对象程序设计，并发编程，设计模式，数据结构和算法。</w:t>
      </w:r>
    </w:p>
    <w:p w:rsidR="00000000" w:rsidRDefault="00C34269">
      <w:pPr>
        <w:divId w:val="793787146"/>
      </w:pPr>
      <w:r>
        <w:rPr>
          <w:color w:val="000000"/>
          <w:szCs w:val="21"/>
        </w:rPr>
        <w:t>熟悉 Java 服务器开发常用技术和中间件，熟练使用 Spring/SpringBoot 框架。</w:t>
      </w:r>
    </w:p>
    <w:p w:rsidR="00000000" w:rsidRDefault="00C34269">
      <w:pPr>
        <w:divId w:val="793787146"/>
      </w:pPr>
      <w:r>
        <w:rPr>
          <w:color w:val="000000"/>
          <w:szCs w:val="21"/>
        </w:rPr>
        <w:t>有 Spring 源码阅读经验，熟悉 Spring API 和扩展点，能够基于 Spring 开发中间件。</w:t>
      </w:r>
    </w:p>
    <w:p w:rsidR="00000000" w:rsidRDefault="00C34269">
      <w:pPr>
        <w:divId w:val="793787146"/>
      </w:pPr>
      <w:r>
        <w:rPr>
          <w:color w:val="000000"/>
          <w:szCs w:val="21"/>
        </w:rPr>
        <w:t>熟悉基于 Spring Cloud 和 K8s 的两种主流微服务架构，并有实际微服务系统开发/拆分落地经验。</w:t>
      </w:r>
    </w:p>
    <w:p w:rsidR="00000000" w:rsidRDefault="00C34269">
      <w:pPr>
        <w:divId w:val="793787146"/>
      </w:pPr>
      <w:r>
        <w:rPr>
          <w:color w:val="000000"/>
          <w:szCs w:val="21"/>
        </w:rPr>
        <w:t>熟练使用 MySQL，熟悉 SQL 优化；对 InnoDB 索引使用有深入理解。</w:t>
      </w:r>
    </w:p>
    <w:p w:rsidR="00000000" w:rsidRDefault="00C34269">
      <w:pPr>
        <w:divId w:val="793787146"/>
      </w:pPr>
      <w:r>
        <w:rPr>
          <w:color w:val="000000"/>
          <w:szCs w:val="21"/>
        </w:rPr>
        <w:t>熟练使用 Redis，对分布式系统使用缓存应对高并发有实战经验。</w:t>
      </w:r>
    </w:p>
    <w:p w:rsidR="00000000" w:rsidRDefault="00C34269">
      <w:pPr>
        <w:divId w:val="793787146"/>
      </w:pPr>
      <w:r>
        <w:rPr>
          <w:color w:val="000000"/>
          <w:szCs w:val="21"/>
        </w:rPr>
        <w:t>熟练使用 RabbitMQ，能够结合业务恰当使用；熟悉 MQ 高可用方案。</w:t>
      </w:r>
    </w:p>
    <w:p w:rsidR="00000000" w:rsidRDefault="00C34269">
      <w:pPr>
        <w:divId w:val="793787146"/>
      </w:pPr>
      <w:r>
        <w:rPr>
          <w:color w:val="000000"/>
          <w:szCs w:val="21"/>
        </w:rPr>
        <w:t>熟练使用 Jenkins ，Kibana，SkyWalking，Docker等工具。</w:t>
      </w:r>
    </w:p>
    <w:p w:rsidR="00000000" w:rsidRDefault="00C34269">
      <w:pPr>
        <w:divId w:val="793787146"/>
      </w:pPr>
      <w:r>
        <w:rPr>
          <w:color w:val="000000"/>
          <w:szCs w:val="21"/>
        </w:rPr>
        <w:t>熟练掌握函数式编程，熟悉 Kotlin 语法</w:t>
      </w:r>
    </w:p>
    <w:p w:rsidR="00000000" w:rsidRDefault="00C34269">
      <w:pPr>
        <w:divId w:val="793787146"/>
      </w:pPr>
      <w:r>
        <w:rPr>
          <w:color w:val="000000"/>
          <w:szCs w:val="21"/>
        </w:rPr>
        <w:t>熟练使用 Maven，Gradle，Git。</w:t>
      </w:r>
    </w:p>
    <w:p w:rsidR="00000000" w:rsidRDefault="00C34269">
      <w:pPr>
        <w:divId w:val="793787146"/>
      </w:pPr>
      <w:r>
        <w:rPr>
          <w:color w:val="000000"/>
          <w:szCs w:val="21"/>
        </w:rPr>
        <w:t>了解 android 开发，有 android 开发经验。</w:t>
      </w:r>
    </w:p>
    <w:p w:rsidR="00000000" w:rsidRDefault="00C34269">
      <w:pPr>
        <w:divId w:val="793787146"/>
      </w:pPr>
      <w:r>
        <w:rPr>
          <w:color w:val="000000"/>
          <w:szCs w:val="21"/>
        </w:rPr>
        <w:t>了解 Node，Html，CSS，JS，Jquery，ES6语法以及Vue 等前端主流框架。</w:t>
      </w:r>
    </w:p>
    <w:p w:rsidR="00C34269" w:rsidRDefault="00C34269">
      <w:pPr>
        <w:divId w:val="892153426"/>
      </w:pPr>
    </w:p>
    <w:p w:rsidR="00000000" w:rsidRDefault="00C34269">
      <w:pPr>
        <w:spacing w:after="240"/>
        <w:divId w:val="892153426"/>
      </w:pPr>
      <w:r>
        <w:rPr>
          <w:b/>
          <w:bCs/>
          <w:color w:val="2F5785"/>
          <w:szCs w:val="21"/>
        </w:rPr>
        <w:t>了解更多</w:t>
      </w:r>
      <w:r>
        <w:t xml:space="preserve"> </w:t>
      </w:r>
      <w:r w:rsidR="00D02C17">
        <w:rPr>
          <w:strike/>
          <w:color w:val="4472C4" w:themeColor="accent1"/>
        </w:rPr>
        <w:t xml:space="preserve">                                                                                </w:t>
      </w:r>
      <w:r>
        <w:t xml:space="preserve"> </w:t>
      </w:r>
    </w:p>
    <w:p w:rsidR="00000000" w:rsidRDefault="00C34269">
      <w:pPr>
        <w:divId w:val="793787146"/>
      </w:pPr>
      <w:r>
        <w:rPr>
          <w:color w:val="000000"/>
          <w:szCs w:val="21"/>
        </w:rPr>
        <w:t>技术博客：https://itguang.blog.csdn.net/  。原创：290篇+，访问量：110w+</w:t>
      </w:r>
    </w:p>
    <w:p w:rsidR="00000000" w:rsidRDefault="00C34269">
      <w:pPr>
        <w:divId w:val="793787146"/>
      </w:pPr>
      <w:r>
        <w:rPr>
          <w:color w:val="000000"/>
          <w:szCs w:val="21"/>
        </w:rPr>
        <w:t>Github：https://github.com/itguang 。200+ star</w:t>
      </w:r>
    </w:p>
    <w:p w:rsidR="00C34269" w:rsidRDefault="00C34269">
      <w:pPr>
        <w:divId w:val="892153426"/>
      </w:pPr>
    </w:p>
    <w:p w:rsidR="00C34269" w:rsidRDefault="00C34269">
      <w:pPr>
        <w:divId w:val="892153426"/>
      </w:pPr>
    </w:p>
    <w:p w:rsidR="00000000" w:rsidRDefault="00C34269">
      <w:pPr>
        <w:spacing w:after="240"/>
        <w:jc w:val="left"/>
        <w:divId w:val="1648239476"/>
      </w:pPr>
    </w:p>
    <w:p w:rsidR="00000000" w:rsidRDefault="00C34269">
      <w:pPr>
        <w:divId w:val="824123755"/>
      </w:pPr>
      <w:r>
        <w:rPr>
          <w:b/>
          <w:bCs/>
          <w:color w:val="2F5785"/>
          <w:szCs w:val="21"/>
        </w:rPr>
        <w:t>教育经历</w:t>
      </w:r>
      <w:r>
        <w:t xml:space="preserve"> </w:t>
      </w:r>
      <w:r w:rsidR="00D02C17">
        <w:rPr>
          <w:strike/>
          <w:color w:val="4472C4" w:themeColor="accent1"/>
        </w:rPr>
        <w:t xml:space="preserve">                                                                                </w:t>
      </w:r>
      <w:r>
        <w:t xml:space="preserve"> </w:t>
      </w:r>
      <w:r>
        <w:br/>
      </w: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496578599"/>
          <w:trHeight w:val="273"/>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rPr>
              <w:t>河南农业大学</w:t>
            </w:r>
            <w:r>
              <w:t xml:space="preserve"> </w:t>
            </w:r>
            <w:r>
              <w:rPr>
                <w:b/>
                <w:bCs/>
                <w:color w:val="000000"/>
              </w:rPr>
              <w:t>软件工程</w:t>
            </w:r>
            <w:r>
              <w:t xml:space="preserve"> </w:t>
            </w:r>
            <w:r>
              <w:rPr>
                <w:b/>
                <w:bCs/>
                <w:color w:val="000000"/>
              </w:rPr>
              <w:t>本科</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2014.9 - 2018.7</w:t>
            </w:r>
          </w:p>
        </w:tc>
      </w:tr>
    </w:tbl>
    <w:p w:rsidR="00000000" w:rsidRDefault="00C34269">
      <w:pPr>
        <w:spacing w:after="240"/>
        <w:divId w:val="2003894845"/>
      </w:pPr>
    </w:p>
    <w:p w:rsidR="00000000" w:rsidRDefault="00C34269">
      <w:pPr>
        <w:spacing w:after="240"/>
        <w:divId w:val="1236893618"/>
      </w:pPr>
      <w:r>
        <w:rPr>
          <w:b/>
          <w:bCs/>
          <w:color w:val="2F5785"/>
          <w:szCs w:val="21"/>
        </w:rPr>
        <w:t>荣誉奖项</w:t>
      </w:r>
      <w:r>
        <w:t xml:space="preserve"> </w:t>
      </w:r>
      <w:r>
        <w:rPr>
          <w:color w:val="BDD2EA"/>
        </w:rPr>
        <w:t> </w:t>
      </w:r>
      <w:r w:rsidR="00D02C17">
        <w:rPr>
          <w:strike/>
          <w:color w:val="4472C4" w:themeColor="accent1"/>
        </w:rPr>
        <w:t xml:space="preserve">                                                                                </w:t>
      </w:r>
      <w:r>
        <w:t xml:space="preserve"> </w:t>
      </w:r>
    </w:p>
    <w:p w:rsidR="00000000" w:rsidRDefault="00C34269">
      <w:pPr>
        <w:divId w:val="547034096"/>
      </w:pPr>
      <w:r>
        <w:rPr>
          <w:rStyle w:val="resumepreviewawarditemdate"/>
        </w:rPr>
        <w:t>2016.10</w:t>
      </w:r>
      <w:r>
        <w:t xml:space="preserve"> </w:t>
      </w:r>
      <w:r>
        <w:rPr>
          <w:rStyle w:val="resumepreviewawarditemname"/>
        </w:rPr>
        <w:t>全国大学生移动互联网创新大赛三等奖</w:t>
      </w:r>
      <w:r>
        <w:t xml:space="preserve"> </w:t>
      </w:r>
    </w:p>
    <w:p w:rsidR="00000000" w:rsidRDefault="00C34269">
      <w:pPr>
        <w:spacing w:after="240"/>
        <w:divId w:val="1236893618"/>
      </w:pPr>
    </w:p>
    <w:p w:rsidR="00000000" w:rsidRDefault="00C34269">
      <w:pPr>
        <w:spacing w:after="240"/>
        <w:divId w:val="824123755"/>
      </w:pPr>
    </w:p>
    <w:p w:rsidR="00000000" w:rsidRDefault="00C34269">
      <w:pPr>
        <w:divId w:val="511723703"/>
      </w:pPr>
      <w:r>
        <w:rPr>
          <w:b/>
          <w:bCs/>
          <w:color w:val="2F5785"/>
          <w:szCs w:val="21"/>
        </w:rPr>
        <w:t>工作经历</w:t>
      </w:r>
      <w:r>
        <w:t xml:space="preserve"> </w:t>
      </w:r>
      <w:r w:rsidR="00D02C17">
        <w:rPr>
          <w:strike/>
          <w:color w:val="4472C4" w:themeColor="accent1"/>
        </w:rPr>
        <w:t xml:space="preserve">                                                                                </w:t>
      </w:r>
      <w:r>
        <w:t xml:space="preserve"> </w:t>
      </w:r>
      <w:r>
        <w:br/>
      </w: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48520575"/>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企鹅杏仁集团 </w:t>
            </w:r>
            <w:r>
              <w:t xml:space="preserve"> </w:t>
            </w:r>
            <w:r>
              <w:rPr>
                <w:b/>
                <w:bCs/>
                <w:color w:val="000000"/>
                <w:szCs w:val="21"/>
              </w:rPr>
              <w:t>Clinic-Tech（门诊研发中心）</w:t>
            </w:r>
            <w:r>
              <w:t xml:space="preserve"> </w:t>
            </w:r>
            <w:r>
              <w:rPr>
                <w:b/>
                <w:bCs/>
                <w:color w:val="000000"/>
                <w:szCs w:val="21"/>
              </w:rPr>
              <w:t>资深 java 研发工程师 （T2-3）</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2019.3 - 至今</w:t>
            </w:r>
          </w:p>
        </w:tc>
      </w:tr>
    </w:tbl>
    <w:p w:rsidR="00000000" w:rsidRDefault="00C34269">
      <w:pPr>
        <w:divId w:val="1148520575"/>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48520575"/>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301081068"/>
            </w:pPr>
            <w:r>
              <w:rPr>
                <w:color w:val="2E3033"/>
                <w:szCs w:val="21"/>
              </w:rPr>
              <w:t/>
            </w:r>
          </w:p>
          <w:p w:rsidR="00000000" w:rsidRDefault="00C34269">
            <w:pPr>
              <w:divId w:val="1940479061"/>
            </w:pPr>
            <w:r>
              <w:rPr>
                <w:color w:val="5C6166"/>
                <w:sz w:val="20"/>
                <w:szCs w:val="20"/>
              </w:rPr>
              <w:t>企鹅杏仁集团作为腾讯医疗健康的战略布局，是国内最大的一站式医疗服务平台，全球独角兽500强，旨在用科技驱动智慧医疗服务。主要有「企鹅医生」和「杏仁医生」两大品牌。</w:t>
            </w:r>
          </w:p>
          <w:p w:rsidR="00000000" w:rsidRDefault="00C34269">
            <w:pPr>
              <w:divId w:val="1940479061"/>
            </w:pPr>
            <w:r>
              <w:rPr>
                <w:color w:val="5C6166"/>
                <w:sz w:val="20"/>
                <w:szCs w:val="20"/>
              </w:rPr>
              <w:t>工作期间: 主要负责 【企鹅杏仁智慧云HIS系统】开发与维护工作，打通线上线下就医流程。期间负责开发/设计了 HIS 三级等保登录改造，会员服务，HIS 核销服务，HIS 接入电子发票， HIS 公告栏，HIS 工作台模块，HIS 模块化改造，海南互联网医院监管平台，HIS财务应收款系统，以及基础类库开发与维护。极大的完善门诊系统与线上的交互流程，帮助门诊工作人员提高工作效率。为线下门诊的快速扩张提供有力支持。</w:t>
            </w:r>
          </w:p>
          <w:p w:rsidR="00000000" w:rsidRDefault="00C34269">
            <w:pPr>
              <w:jc w:val="left"/>
              <w:divId w:val="301081068"/>
            </w:pPr>
            <w:r>
              <w:rPr>
                <w:color w:val="2E3033"/>
                <w:szCs w:val="21"/>
              </w:rPr>
              <w:t>    技术栈</w:t>
            </w:r>
          </w:p>
          <w:p w:rsidR="00000000" w:rsidRDefault="00C34269">
            <w:pPr>
              <w:divId w:val="1940479061"/>
            </w:pPr>
            <w:r>
              <w:rPr>
                <w:color w:val="5C6166"/>
                <w:sz w:val="20"/>
                <w:szCs w:val="20"/>
              </w:rPr>
              <w:t>基于 SpringBoot + K8s 的微服务架构</w:t>
            </w:r>
          </w:p>
          <w:p w:rsidR="00000000" w:rsidRDefault="00C34269">
            <w:pPr>
              <w:divId w:val="1795712531"/>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48520575"/>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江苏图星软件技术有限公司</w:t>
            </w:r>
            <w:r>
              <w:t xml:space="preserve"> </w:t>
            </w:r>
            <w:r>
              <w:rPr>
                <w:b/>
                <w:bCs/>
                <w:color w:val="000000"/>
                <w:szCs w:val="21"/>
              </w:rPr>
              <w:t>研发部</w:t>
            </w:r>
            <w:r>
              <w:t xml:space="preserve"> </w:t>
            </w:r>
            <w:r>
              <w:rPr>
                <w:b/>
                <w:bCs/>
                <w:color w:val="000000"/>
                <w:szCs w:val="21"/>
              </w:rPr>
              <w:t>java开发工程师</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2018.4 - 2019.3</w:t>
            </w:r>
          </w:p>
        </w:tc>
      </w:tr>
    </w:tbl>
    <w:p w:rsidR="00000000" w:rsidRDefault="00C34269">
      <w:pPr>
        <w:divId w:val="1148520575"/>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48520575"/>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301081068"/>
            </w:pPr>
            <w:r>
              <w:rPr>
                <w:color w:val="2E3033"/>
                <w:szCs w:val="21"/>
              </w:rPr>
              <w:t/>
            </w:r>
          </w:p>
          <w:p w:rsidR="00000000" w:rsidRDefault="00C34269">
            <w:pPr>
              <w:divId w:val="1940479061"/>
            </w:pPr>
            <w:r>
              <w:rPr>
                <w:color w:val="5C6166"/>
                <w:sz w:val="20"/>
                <w:szCs w:val="20"/>
              </w:rPr>
              <w:t>江苏图星是北京超星集团旗下一家专注于研发图书馆及相关行业软件的企业，与南京大学战略合作。【LibStar 智慧图书馆服务平台】在全国有 100 多家高校和公共图书馆使用。</w:t>
            </w:r>
          </w:p>
          <w:p w:rsidR="00000000" w:rsidRDefault="00C34269">
            <w:pPr>
              <w:divId w:val="1940479061"/>
            </w:pPr>
            <w:r>
              <w:rPr>
                <w:color w:val="5C6166"/>
                <w:sz w:val="20"/>
                <w:szCs w:val="20"/>
              </w:rPr>
              <w:t>工作期间: 参与公司整体系统的搭建和开发，编码和调试，管理系统维护和升级。共参与公司多个项目，并是三个项目的负责人。 开发维护的主要模块有 借还模块，配置模块，统计模块，联盟馆借还模块，Open API 模块等。</w:t>
            </w:r>
          </w:p>
          <w:p w:rsidR="00000000" w:rsidRDefault="00C34269">
            <w:pPr>
              <w:divId w:val="1940479061"/>
            </w:pPr>
            <w:r>
              <w:rPr>
                <w:color w:val="5C6166"/>
                <w:sz w:val="20"/>
                <w:szCs w:val="20"/>
              </w:rPr>
              <w:t/>
            </w:r>
          </w:p>
          <w:p w:rsidR="00000000" w:rsidRDefault="00C34269">
            <w:pPr>
              <w:jc w:val="left"/>
              <w:divId w:val="301081068"/>
            </w:pPr>
            <w:r>
              <w:rPr>
                <w:color w:val="2E3033"/>
                <w:szCs w:val="21"/>
              </w:rPr>
              <w:t>技术栈</w:t>
            </w:r>
          </w:p>
          <w:p w:rsidR="00000000" w:rsidRDefault="00C34269">
            <w:pPr>
              <w:divId w:val="1940479061"/>
            </w:pPr>
            <w:r>
              <w:rPr>
                <w:color w:val="5C6166"/>
                <w:sz w:val="20"/>
                <w:szCs w:val="20"/>
              </w:rPr>
              <w:t>基于 Spring Cloud 的微服务架构</w:t>
            </w:r>
          </w:p>
          <w:p w:rsidR="00000000" w:rsidRDefault="00C34269">
            <w:pPr>
              <w:divId w:val="1795712531"/>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48520575"/>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意尔康股份有限公司</w:t>
            </w:r>
            <w:r>
              <w:t xml:space="preserve"> </w:t>
            </w:r>
            <w:r>
              <w:rPr>
                <w:b/>
                <w:bCs/>
                <w:color w:val="000000"/>
                <w:szCs w:val="21"/>
              </w:rPr>
              <w:t>流程技术中心</w:t>
            </w:r>
            <w:r>
              <w:t xml:space="preserve"> </w:t>
            </w:r>
            <w:r>
              <w:rPr>
                <w:b/>
                <w:bCs/>
                <w:color w:val="000000"/>
                <w:szCs w:val="21"/>
              </w:rPr>
              <w:t>研发经理助理开发工程师</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2017.3 - 2017.12</w:t>
            </w:r>
          </w:p>
        </w:tc>
      </w:tr>
    </w:tbl>
    <w:p w:rsidR="00000000" w:rsidRDefault="00C34269">
      <w:pPr>
        <w:divId w:val="1148520575"/>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48520575"/>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301081068"/>
            </w:pPr>
            <w:r>
              <w:rPr>
                <w:color w:val="2E3033"/>
                <w:szCs w:val="21"/>
              </w:rPr>
              <w:t/>
            </w:r>
          </w:p>
          <w:p w:rsidR="00000000" w:rsidRDefault="00C34269">
            <w:pPr>
              <w:divId w:val="1940479061"/>
            </w:pPr>
            <w:r>
              <w:rPr>
                <w:color w:val="5C6166"/>
                <w:sz w:val="20"/>
                <w:szCs w:val="20"/>
              </w:rPr>
              <w:t>意尔康是全国最大的服装制造企业，国内知名鞋企，线下分店遍布全国。工作期间，主要负责公司ERP和电商系统的开发和维护，在职期间负责开发的 OCRM APP，极大的方便了线下门店人员的销售和信息化管理，在全国几百家门店投入使用；独立开发了基于京东，淘宝，天猫的微信积分商城系统的前后端，为公众号用户留存做出极大贡献。</w:t>
            </w:r>
          </w:p>
          <w:p w:rsidR="00000000" w:rsidRDefault="00C34269">
            <w:pPr>
              <w:divId w:val="1795712531"/>
            </w:pPr>
          </w:p>
        </w:tc>
      </w:tr>
    </w:tbl>
    <w:p w:rsidR="00000000" w:rsidRDefault="00C34269">
      <w:pPr>
        <w:spacing w:after="240"/>
        <w:divId w:val="511723703"/>
      </w:pPr>
    </w:p>
    <w:p w:rsidR="00000000" w:rsidRDefault="00C34269">
      <w:pPr>
        <w:divId w:val="153230443"/>
      </w:pPr>
      <w:r>
        <w:rPr>
          <w:b/>
          <w:bCs/>
          <w:color w:val="2F5785"/>
          <w:szCs w:val="21"/>
        </w:rPr>
        <w:t>项目经历</w:t>
      </w:r>
      <w:r>
        <w:t xml:space="preserve"> </w:t>
      </w:r>
      <w:r>
        <w:rPr>
          <w:color w:val="BDD2EA"/>
        </w:rPr>
        <w:t> </w:t>
      </w:r>
      <w:r w:rsidR="00D02C17">
        <w:rPr>
          <w:strike/>
          <w:color w:val="4472C4" w:themeColor="accent1"/>
        </w:rPr>
        <w:t xml:space="preserve">                                                                                </w:t>
      </w:r>
      <w:r>
        <w:t xml:space="preserve"> </w:t>
      </w:r>
      <w:r>
        <w:br/>
      </w: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36097089"/>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
            </w:r>
            <w:r>
              <w:t xml:space="preserve"> </w:t>
            </w:r>
            <w:r>
              <w:rPr>
                <w:b/>
                <w:bCs/>
                <w:color w:val="000000"/>
                <w:szCs w:val="21"/>
              </w:rPr>
              <w:t>HIS 支付流程改造</w:t>
            </w:r>
            <w:r>
              <w:t xml:space="preserve"> </w:t>
            </w:r>
            <w:r>
              <w:rPr>
                <w:b/>
                <w:bCs/>
                <w:color w:val="000000"/>
                <w:szCs w:val="21"/>
              </w:rPr>
              <w:t>模块负责人</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2020.5 - 2020.7</w:t>
            </w:r>
          </w:p>
        </w:tc>
      </w:tr>
    </w:tbl>
    <w:p w:rsidR="00000000" w:rsidRDefault="00C34269">
      <w:pPr>
        <w:divId w:val="1136097089"/>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36097089"/>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1402677504"/>
            </w:pPr>
            <w:r>
              <w:rPr>
                <w:color w:val="2E3033"/>
                <w:szCs w:val="21"/>
              </w:rPr>
              <w:t>背景：改造原有的 HIS 支付流程，接入银联 POS 机支付，对接支付，订单，交易，余额，HIS 伴侣程序，HIS 前端等系统。</w:t>
            </w:r>
          </w:p>
          <w:p w:rsidR="00000000" w:rsidRDefault="00C34269">
            <w:pPr>
              <w:divId w:val="1940479061"/>
            </w:pPr>
            <w:r>
              <w:rPr>
                <w:color w:val="5C6166"/>
                <w:sz w:val="20"/>
                <w:szCs w:val="20"/>
              </w:rPr>
              <w:t>1.HIS 后端作为支付链的最顶层系统，负责完成与其它系统的复杂交互。</w:t>
            </w:r>
          </w:p>
          <w:p w:rsidR="00000000" w:rsidRDefault="00C34269">
            <w:pPr>
              <w:divId w:val="1940479061"/>
            </w:pPr>
            <w:r>
              <w:rPr>
                <w:color w:val="5C6166"/>
                <w:sz w:val="20"/>
                <w:szCs w:val="20"/>
              </w:rPr>
              <w:t>2.银联 POS 支付后的逻辑采用 MQ 解耦，并保证数据正确性和数据的最终一致性。</w:t>
            </w:r>
          </w:p>
          <w:p w:rsidR="00000000" w:rsidRDefault="00C34269">
            <w:pPr>
              <w:divId w:val="1940479061"/>
            </w:pPr>
            <w:r>
              <w:rPr>
                <w:color w:val="5C6166"/>
                <w:sz w:val="20"/>
                <w:szCs w:val="20"/>
              </w:rPr>
              <w:t>3.对于支付结果的通知，采用延时队列和 WebSocket 保证支付结果通知的可靠性和实时性。</w:t>
            </w:r>
          </w:p>
          <w:p w:rsidR="00000000" w:rsidRDefault="00C34269">
            <w:pPr>
              <w:divId w:val="956567200"/>
            </w:pPr>
          </w:p>
          <w:p w:rsidR="00000000" w:rsidRDefault="00C34269">
            <w:pPr>
              <w:divId w:val="497043443"/>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36097089"/>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
            </w:r>
            <w:r>
              <w:t xml:space="preserve"> </w:t>
            </w:r>
            <w:r>
              <w:rPr>
                <w:b/>
                <w:bCs/>
                <w:color w:val="000000"/>
                <w:szCs w:val="21"/>
              </w:rPr>
              <w:t>HIS工作台</w:t>
            </w:r>
            <w:r>
              <w:t xml:space="preserve"> </w:t>
            </w:r>
            <w:r>
              <w:rPr>
                <w:b/>
                <w:bCs/>
                <w:color w:val="000000"/>
                <w:szCs w:val="21"/>
              </w:rPr>
              <w:t>模块负责人</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2019.3 - 2019.8</w:t>
            </w:r>
          </w:p>
        </w:tc>
      </w:tr>
    </w:tbl>
    <w:p w:rsidR="00000000" w:rsidRDefault="00C34269">
      <w:pPr>
        <w:divId w:val="1136097089"/>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36097089"/>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1402677504"/>
            </w:pPr>
            <w:r>
              <w:rPr>
                <w:color w:val="2E3033"/>
                <w:szCs w:val="21"/>
              </w:rPr>
              <w:t>背景：工作台的出现是为了提高门诊工作人员的效率，需要根据不同角色和通知类型，由后端实时通知到已登陆的前端用户。</w:t>
            </w:r>
          </w:p>
          <w:p w:rsidR="00000000" w:rsidRDefault="00C34269">
            <w:pPr>
              <w:divId w:val="1940479061"/>
            </w:pPr>
            <w:r>
              <w:rPr>
                <w:color w:val="5C6166"/>
                <w:sz w:val="20"/>
                <w:szCs w:val="20"/>
              </w:rPr>
              <w:t>1.基于 STOMP 和 WebSocket 搭建了基于 B/S 的前后端的 发布/订阅 机制，对以后的开发维护和扩展都提供了良好的支持；</w:t>
            </w:r>
          </w:p>
          <w:p w:rsidR="00000000" w:rsidRDefault="00C34269">
            <w:pPr>
              <w:divId w:val="1940479061"/>
            </w:pPr>
            <w:r>
              <w:rPr>
                <w:color w:val="5C6166"/>
                <w:sz w:val="20"/>
                <w:szCs w:val="20"/>
              </w:rPr>
              <w:t>2.由于 HIS 系统的分布式多实例部署,为了保证通知的准确性,引入了 RabbitMQ 作为消息发布中心；</w:t>
            </w:r>
          </w:p>
          <w:p w:rsidR="00000000" w:rsidRDefault="00C34269">
            <w:pPr>
              <w:divId w:val="1940479061"/>
            </w:pPr>
            <w:r>
              <w:rPr>
                <w:color w:val="5C6166"/>
                <w:sz w:val="20"/>
                <w:szCs w:val="20"/>
              </w:rPr>
              <w:t>3.基于现有角色设计一套独立的角色校验规则，以符合工作台业务要求。</w:t>
            </w:r>
          </w:p>
          <w:p w:rsidR="00000000" w:rsidRDefault="00C34269">
            <w:pPr>
              <w:divId w:val="956567200"/>
            </w:pPr>
          </w:p>
          <w:p w:rsidR="00000000" w:rsidRDefault="00C34269">
            <w:pPr>
              <w:divId w:val="497043443"/>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36097089"/>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
            </w:r>
            <w:r>
              <w:t xml:space="preserve"> </w:t>
            </w:r>
            <w:r>
              <w:rPr>
                <w:b/>
                <w:bCs/>
                <w:color w:val="000000"/>
                <w:szCs w:val="21"/>
              </w:rPr>
              <w:t>HIS 三级等保改造</w:t>
            </w:r>
            <w:r>
              <w:t xml:space="preserve"> </w:t>
            </w:r>
            <w:r>
              <w:rPr>
                <w:b/>
                <w:bCs/>
                <w:color w:val="000000"/>
                <w:szCs w:val="21"/>
              </w:rPr>
              <w:t>模块负责人</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2019.3 - 2020.2</w:t>
            </w:r>
          </w:p>
        </w:tc>
      </w:tr>
    </w:tbl>
    <w:p w:rsidR="00000000" w:rsidRDefault="00C34269">
      <w:pPr>
        <w:divId w:val="1136097089"/>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36097089"/>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1402677504"/>
            </w:pPr>
            <w:r>
              <w:rPr>
                <w:color w:val="2E3033"/>
                <w:szCs w:val="21"/>
              </w:rPr>
              <w:t> 背景：公司医院需要拿到线上互联网医院资格，开发新业务。HIS系统的安全性需要符合政策规范，故需要拿到国家信息安全三级保护证书，需要对HIS系统进行安全性评测和改造。</w:t>
            </w:r>
          </w:p>
          <w:p w:rsidR="00000000" w:rsidRDefault="00C34269">
            <w:pPr>
              <w:divId w:val="1940479061"/>
            </w:pPr>
            <w:r>
              <w:rPr>
                <w:color w:val="5C6166"/>
                <w:sz w:val="20"/>
                <w:szCs w:val="20"/>
              </w:rPr>
              <w:t>1. 登陆改造：改造 Spring Security 登陆流程，使其符合三级等保验收条件，对接 SSO ，使得 HIS 系统同时支持两种登录方式;</w:t>
            </w:r>
          </w:p>
          <w:p w:rsidR="00000000" w:rsidRDefault="00C34269">
            <w:pPr>
              <w:divId w:val="1940479061"/>
            </w:pPr>
            <w:r>
              <w:rPr>
                <w:color w:val="5C6166"/>
                <w:sz w:val="20"/>
                <w:szCs w:val="20"/>
              </w:rPr>
              <w:t>2. 审计日志: 使用 AOP 和 Spring SPEL 表达式语言对所有写操作记录操作日志，做到所有写操作可追根溯源；并在后来抽取为基础类库，为全公司使用。</w:t>
            </w:r>
          </w:p>
          <w:p w:rsidR="00000000" w:rsidRDefault="00C34269">
            <w:pPr>
              <w:divId w:val="1940479061"/>
            </w:pPr>
            <w:r>
              <w:rPr>
                <w:color w:val="5C6166"/>
                <w:sz w:val="20"/>
                <w:szCs w:val="20"/>
              </w:rPr>
              <w:t>3. 在时间紧任务重的情况下，保质保量的按时完成系统改造，一次性通过第三方评测公司的安全评测要求，帮助公司拿到互联网执业执照资格，为后续进军互联网医院业务做好政策合规性保证</w:t>
            </w:r>
          </w:p>
          <w:p w:rsidR="00000000" w:rsidRDefault="00C34269">
            <w:pPr>
              <w:divId w:val="956567200"/>
            </w:pPr>
          </w:p>
          <w:p w:rsidR="00000000" w:rsidRDefault="00C34269">
            <w:pPr>
              <w:divId w:val="497043443"/>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36097089"/>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
            </w:r>
            <w:r>
              <w:t xml:space="preserve"> </w:t>
            </w:r>
            <w:r>
              <w:rPr>
                <w:b/>
                <w:bCs/>
                <w:color w:val="000000"/>
                <w:szCs w:val="21"/>
              </w:rPr>
              <w:t>Libstar Open API</w:t>
            </w:r>
            <w:r>
              <w:t xml:space="preserve"> </w:t>
            </w:r>
            <w:r>
              <w:rPr>
                <w:b/>
                <w:bCs/>
                <w:color w:val="000000"/>
                <w:szCs w:val="21"/>
              </w:rPr>
              <w:t>项目负责人</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2018.5 - 2019.3</w:t>
            </w:r>
          </w:p>
        </w:tc>
      </w:tr>
    </w:tbl>
    <w:p w:rsidR="00000000" w:rsidRDefault="00C34269">
      <w:pPr>
        <w:divId w:val="1136097089"/>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36097089"/>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1402677504"/>
            </w:pPr>
            <w:r>
              <w:rPr>
                <w:color w:val="2E3033"/>
                <w:szCs w:val="21"/>
              </w:rPr>
              <w:t>背景：开放平台提供统一的对外接口调用,连接第三方应用。</w:t>
            </w:r>
          </w:p>
          <w:p w:rsidR="00000000" w:rsidRDefault="00C34269">
            <w:pPr>
              <w:divId w:val="1940479061"/>
            </w:pPr>
            <w:r>
              <w:rPr>
                <w:color w:val="5C6166"/>
                <w:sz w:val="20"/>
                <w:szCs w:val="20"/>
              </w:rPr>
              <w:t>1. 负责联盟借还核心业务模块开发,解决了多租户系统下,馆际借阅,跨数据库操作时事物的可靠性与一致性问题；</w:t>
            </w:r>
          </w:p>
          <w:p w:rsidR="00000000" w:rsidRDefault="00C34269">
            <w:pPr>
              <w:divId w:val="1940479061"/>
            </w:pPr>
            <w:r>
              <w:rPr>
                <w:color w:val="5C6166"/>
                <w:sz w:val="20"/>
                <w:szCs w:val="20"/>
              </w:rPr>
              <w:t>2. 使用hystrix 进行服务熔断降级，解决服务调用失败及服务雪崩问题；</w:t>
            </w:r>
          </w:p>
          <w:p w:rsidR="00000000" w:rsidRDefault="00C34269">
            <w:pPr>
              <w:divId w:val="1940479061"/>
            </w:pPr>
            <w:r>
              <w:rPr>
                <w:color w:val="5C6166"/>
                <w:sz w:val="20"/>
                <w:szCs w:val="20"/>
              </w:rPr>
              <w:t>3. 使用Redis 构建分布式缓存,提高常用数据的性能和减少数据库的访问压力；</w:t>
            </w:r>
          </w:p>
          <w:p w:rsidR="00000000" w:rsidRDefault="00C34269">
            <w:pPr>
              <w:divId w:val="1940479061"/>
            </w:pPr>
            <w:r>
              <w:rPr>
                <w:color w:val="5C6166"/>
                <w:sz w:val="20"/>
                <w:szCs w:val="20"/>
              </w:rPr>
              <w:t>4. 对接口进行安全和幂等性校验。</w:t>
            </w:r>
          </w:p>
          <w:p w:rsidR="00000000" w:rsidRDefault="00C34269">
            <w:pPr>
              <w:divId w:val="1940479061"/>
            </w:pPr>
            <w:r>
              <w:rPr>
                <w:color w:val="5C6166"/>
                <w:sz w:val="20"/>
                <w:szCs w:val="20"/>
              </w:rPr>
              <w:t/>
            </w:r>
          </w:p>
          <w:p w:rsidR="00000000" w:rsidRDefault="00C34269">
            <w:pPr>
              <w:divId w:val="956567200"/>
            </w:pPr>
          </w:p>
          <w:p w:rsidR="00000000" w:rsidRDefault="00C34269">
            <w:pPr>
              <w:divId w:val="497043443"/>
            </w:pPr>
          </w:p>
        </w:tc>
      </w:tr>
    </w:tbl>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456"/>
        <w:gridCol w:w="1898"/>
      </w:tblGrid>
      <w:tr w:rsidR="00000000">
        <w:trPr>
          <w:divId w:val="1136097089"/>
          <w:trHeight w:val="600"/>
          <w:tblCellSpacing w:w="15" w:type="dxa"/>
        </w:trPr>
        <w:tc>
          <w:tcPr>
            <w:tcW w:w="4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r>
              <w:rPr>
                <w:b/>
                <w:bCs/>
                <w:color w:val="000000"/>
                <w:szCs w:val="21"/>
              </w:rPr>
              <w:t/>
            </w:r>
            <w:r>
              <w:t xml:space="preserve"> </w:t>
            </w:r>
            <w:r>
              <w:rPr>
                <w:b/>
                <w:bCs/>
                <w:color w:val="000000"/>
                <w:szCs w:val="21"/>
              </w:rPr>
              <w:t>微信积分商城</w:t>
            </w:r>
            <w:r>
              <w:t xml:space="preserve"> </w:t>
            </w:r>
            <w:r>
              <w:rPr>
                <w:b/>
                <w:bCs/>
                <w:color w:val="000000"/>
                <w:szCs w:val="21"/>
              </w:rPr>
              <w:t>项目负责人</w:t>
            </w:r>
          </w:p>
        </w:tc>
        <w:tc>
          <w:tcPr>
            <w:tcW w:w="1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right"/>
            </w:pPr>
            <w:r>
              <w:rPr>
                <w:color w:val="4A90E2"/>
                <w:szCs w:val="21"/>
              </w:rPr>
              <w:t>2017.7 - 2018.2</w:t>
            </w:r>
          </w:p>
        </w:tc>
      </w:tr>
    </w:tbl>
    <w:p w:rsidR="00000000" w:rsidRDefault="00C34269">
      <w:pPr>
        <w:divId w:val="1136097089"/>
        <w:rPr>
          <w:vanish/>
        </w:rPr>
      </w:pPr>
    </w:p>
    <w:tbl>
      <w:tblPr>
        <w:tblW w:w="5000" w:type="pct"/>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9354"/>
      </w:tblGrid>
      <w:tr w:rsidR="00000000">
        <w:trPr>
          <w:divId w:val="1136097089"/>
          <w:trHeight w:val="600"/>
          <w:tblCellSpacing w:w="15" w:type="dxa"/>
        </w:trPr>
        <w:tc>
          <w:tcPr>
            <w:tcW w:w="5000" w:type="pct"/>
            <w:tcBorders>
              <w:top w:val="single" w:sz="2" w:space="0" w:color="FFFFFF"/>
              <w:left w:val="single" w:sz="2" w:space="0" w:color="FFFFFF"/>
              <w:bottom w:val="single" w:sz="2" w:space="0" w:color="FFFFFF"/>
              <w:right w:val="single" w:sz="2" w:space="0" w:color="FFFFFF"/>
            </w:tcBorders>
            <w:vAlign w:val="center"/>
            <w:hideMark/>
          </w:tcPr>
          <w:p w:rsidR="00000000" w:rsidRDefault="00C34269">
            <w:pPr>
              <w:jc w:val="left"/>
              <w:divId w:val="1402677504"/>
            </w:pPr>
            <w:r>
              <w:rPr>
                <w:color w:val="2E3033"/>
                <w:szCs w:val="21"/>
              </w:rPr>
              <w:t>背景：对接公司在各大电商平台产生的订单数据，转换为积分，在意尔康微信积分商城可使用积分支付兑换商品。负责开发以下功能:</w:t>
            </w:r>
          </w:p>
          <w:p w:rsidR="00000000" w:rsidRDefault="00C34269">
            <w:pPr>
              <w:divId w:val="1940479061"/>
            </w:pPr>
            <w:r>
              <w:rPr>
                <w:color w:val="5C6166"/>
                <w:sz w:val="20"/>
                <w:szCs w:val="20"/>
              </w:rPr>
              <w:t>1.同步并分析来自淘宝，天猫，京东的大量订单数据，转换为积分;</w:t>
            </w:r>
          </w:p>
          <w:p w:rsidR="00000000" w:rsidRDefault="00C34269">
            <w:pPr>
              <w:divId w:val="1940479061"/>
            </w:pPr>
            <w:r>
              <w:rPr>
                <w:color w:val="5C6166"/>
                <w:sz w:val="20"/>
                <w:szCs w:val="20"/>
              </w:rPr>
              <w:t>2.签到领积分功能，生日积分礼物，线下消费积分礼物 等;</w:t>
            </w:r>
          </w:p>
          <w:p w:rsidR="00000000" w:rsidRDefault="00C34269">
            <w:pPr>
              <w:divId w:val="1940479061"/>
            </w:pPr>
            <w:r>
              <w:rPr>
                <w:color w:val="5C6166"/>
                <w:sz w:val="20"/>
                <w:szCs w:val="20"/>
              </w:rPr>
              <w:t>3.商品展示，下单购买，积分支付;</w:t>
            </w:r>
          </w:p>
          <w:p w:rsidR="00000000" w:rsidRDefault="00C34269">
            <w:pPr>
              <w:divId w:val="1940479061"/>
            </w:pPr>
            <w:r>
              <w:rPr>
                <w:color w:val="5C6166"/>
                <w:sz w:val="20"/>
                <w:szCs w:val="20"/>
              </w:rPr>
              <w:t>4.物流系统对接。</w:t>
            </w:r>
          </w:p>
          <w:p w:rsidR="00000000" w:rsidRDefault="00C34269">
            <w:pPr>
              <w:divId w:val="956567200"/>
            </w:pPr>
          </w:p>
          <w:p w:rsidR="00000000" w:rsidRDefault="00C34269">
            <w:pPr>
              <w:divId w:val="497043443"/>
            </w:pPr>
          </w:p>
        </w:tc>
      </w:tr>
    </w:tbl>
    <w:p w:rsidR="00000000" w:rsidRDefault="00C34269">
      <w:pPr>
        <w:spacing w:after="240"/>
        <w:divId w:val="892153426"/>
      </w:pPr>
      <w:r>
        <w:rPr>
          <w:b/>
          <w:bCs/>
          <w:color w:val="2F5785"/>
          <w:szCs w:val="21"/>
        </w:rPr>
        <w:t>自我评价</w:t>
      </w:r>
      <w:r>
        <w:t xml:space="preserve"> </w:t>
      </w:r>
      <w:r w:rsidR="00D02C17">
        <w:rPr>
          <w:strike/>
          <w:color w:val="4472C4" w:themeColor="accent1"/>
        </w:rPr>
        <w:t xml:space="preserve">                                                                                </w:t>
      </w:r>
      <w:r>
        <w:t xml:space="preserve"> </w:t>
      </w:r>
    </w:p>
    <w:p w:rsidR="00000000" w:rsidRDefault="00C34269">
      <w:pPr>
        <w:divId w:val="793787146"/>
      </w:pPr>
      <w:r>
        <w:rPr>
          <w:color w:val="000000"/>
          <w:szCs w:val="21"/>
        </w:rPr>
        <w:t>1）5 年 Java 开发经验，4 年互联网行业经验，希望以后能在技术上深更，成长为架构师。</w:t>
      </w:r>
    </w:p>
    <w:p w:rsidR="00000000" w:rsidRDefault="00C34269">
      <w:pPr>
        <w:divId w:val="793787146"/>
      </w:pPr>
      <w:r>
        <w:rPr>
          <w:color w:val="000000"/>
          <w:szCs w:val="21"/>
        </w:rPr>
        <w:t>2）开源爱好者，常逛开源社区，开源软件：easy-excel。</w:t>
      </w:r>
    </w:p>
    <w:p w:rsidR="00000000" w:rsidRDefault="00C34269">
      <w:pPr>
        <w:divId w:val="793787146"/>
      </w:pPr>
      <w:r>
        <w:rPr>
          <w:color w:val="000000"/>
          <w:szCs w:val="21"/>
        </w:rPr>
        <w:t>3）会主动重构代码，追求高质量可测试代码，熟悉 TDD 开发节奏；喜欢函数式编程，Kotlin 爱好者。</w:t>
      </w:r>
    </w:p>
    <w:p w:rsidR="00000000" w:rsidRDefault="00C34269">
      <w:pPr>
        <w:divId w:val="793787146"/>
      </w:pPr>
      <w:r>
        <w:rPr>
          <w:color w:val="000000"/>
          <w:szCs w:val="21"/>
        </w:rPr>
        <w:t>4）爱看书，爱分享。公司内部知识库写过40余篇技术类文章，公众号【企鹅杏仁技术站】（id：xingren-tech）发表过十几篇原创文章；个人原创技术博客 290篇+，访问量 110W+；极客时间上已完成十几门付费课程。</w:t>
      </w:r>
    </w:p>
    <w:p w:rsidR="00000000" w:rsidRDefault="00C34269">
      <w:pPr>
        <w:divId w:val="793787146"/>
      </w:pPr>
      <w:r>
        <w:rPr>
          <w:color w:val="000000"/>
          <w:szCs w:val="21"/>
        </w:rPr>
        <w:t>5）季度考评一直被评为优秀员工，有敏锐的职业嗅觉，能够发现业务/技术痛点，并提出解决方案。</w:t>
      </w:r>
    </w:p>
    <w:p w:rsidR="00C34269" w:rsidRDefault="00C34269">
      <w:pPr>
        <w:divId w:val="892153426"/>
      </w:pPr>
    </w:p>
    <w:p w:rsidR="00C34269" w:rsidRDefault="00C34269">
      <w:pPr>
        <w:divId w:val="892153426"/>
      </w:pPr>
    </w:p>
    <w:p w:rsidR="00C34269" w:rsidRDefault="00C34269">
      <w:pPr>
        <w:divId w:val="892153426"/>
      </w:pPr>
    </w:p>
    <w:sectPr w:rsidR="00C34269" w:rsidSect="005F2BDF">
      <w:headerReference w:type="default" r:id="rId9"/>
      <w:footerReference w:type="default" r:id="rId10"/>
      <w:pgSz w:w="12240" w:h="15840"/>
      <w:pgMar w:top="1440" w:right="1440" w:bottom="1440" w:left="1440" w:header="720" w:footer="72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5B17" w:rsidRDefault="00165B17" w:rsidP="00724FCD">
      <w:r>
        <w:separator/>
      </w:r>
    </w:p>
  </w:endnote>
  <w:endnote w:type="continuationSeparator" w:id="0">
    <w:p w:rsidR="00165B17" w:rsidRDefault="00165B17" w:rsidP="0072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2BDF" w:rsidRPr="005F2BDF" w:rsidRDefault="005F2B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5B17" w:rsidRDefault="00165B17" w:rsidP="00724FCD">
      <w:r>
        <w:separator/>
      </w:r>
    </w:p>
  </w:footnote>
  <w:footnote w:type="continuationSeparator" w:id="0">
    <w:p w:rsidR="00165B17" w:rsidRDefault="00165B17" w:rsidP="00724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2BDF" w:rsidRDefault="005F2BDF" w:rsidP="005F2BDF">
    <w:pPr>
      <w:pStyle w:val="a3"/>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6B"/>
    <w:rsid w:val="000C7600"/>
    <w:rsid w:val="00165B17"/>
    <w:rsid w:val="00431D8D"/>
    <w:rsid w:val="005F2BDF"/>
    <w:rsid w:val="00724FCD"/>
    <w:rsid w:val="007C0EC1"/>
    <w:rsid w:val="008A6B6B"/>
    <w:rsid w:val="00AD6778"/>
    <w:rsid w:val="00AF51CE"/>
    <w:rsid w:val="00D63140"/>
    <w:rsid w:val="00EA035F"/>
    <w:rsid w:val="00F5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6501D2-C6A6-472F-AC35-0DA75510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4FCD"/>
    <w:pPr>
      <w:spacing w:before="340" w:after="330" w:line="578" w:lineRule="auto"/>
      <w:outlineLvl w:val="0"/>
    </w:pPr>
    <w:rPr>
      <w:b/>
      <w:bCs/>
      <w:kern w:val="44"/>
      <w:sz w:val="44"/>
      <w:szCs w:val="44"/>
    </w:rPr>
  </w:style>
  <w:style w:type="paragraph" w:styleId="2">
    <w:name w:val="heading 2"/>
    <w:basedOn w:val="a"/>
    <w:next w:val="a"/>
    <w:link w:val="20"/>
    <w:uiPriority w:val="9"/>
    <w:unhideWhenUsed/>
    <w:rsid w:val="00D63140"/>
    <w:pPr>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AD6778"/>
    <w:pPr>
      <w:spacing w:before="260" w:after="260" w:line="415" w:lineRule="auto"/>
      <w:outlineLvl w:val="2"/>
    </w:pPr>
    <w:rPr>
      <w:b/>
      <w:bCs/>
      <w:sz w:val="30"/>
      <w:szCs w:val="32"/>
    </w:rPr>
  </w:style>
  <w:style w:type="paragraph" w:styleId="4">
    <w:name w:val="heading 4"/>
    <w:basedOn w:val="a"/>
    <w:next w:val="a"/>
    <w:link w:val="40"/>
    <w:autoRedefine/>
    <w:uiPriority w:val="9"/>
    <w:unhideWhenUsed/>
    <w:qFormat/>
    <w:rsid w:val="00AD6778"/>
    <w:pPr>
      <w:spacing w:before="280" w:after="290" w:line="377" w:lineRule="auto"/>
      <w:jc w:val="left"/>
      <w:outlineLvl w:val="3"/>
    </w:pPr>
    <w:rPr>
      <w:rFonts w:eastAsiaTheme="minorHAnsi" w:cstheme="majorBidi"/>
      <w:b/>
      <w:bCs/>
      <w:sz w:val="28"/>
      <w:szCs w:val="28"/>
    </w:rPr>
  </w:style>
  <w:style w:type="paragraph" w:styleId="5">
    <w:name w:val="heading 5"/>
    <w:basedOn w:val="a"/>
    <w:next w:val="a"/>
    <w:link w:val="50"/>
    <w:uiPriority w:val="9"/>
    <w:unhideWhenUsed/>
    <w:qFormat/>
    <w:rsid w:val="005F2BDF"/>
    <w:pPr>
      <w:spacing w:before="280" w:after="290" w:line="377"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F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FCD"/>
    <w:rPr>
      <w:sz w:val="18"/>
      <w:szCs w:val="18"/>
    </w:rPr>
  </w:style>
  <w:style w:type="paragraph" w:styleId="a5">
    <w:name w:val="footer"/>
    <w:basedOn w:val="a"/>
    <w:link w:val="a6"/>
    <w:uiPriority w:val="99"/>
    <w:unhideWhenUsed/>
    <w:rsid w:val="00724FCD"/>
    <w:pPr>
      <w:tabs>
        <w:tab w:val="center" w:pos="4153"/>
        <w:tab w:val="right" w:pos="8306"/>
      </w:tabs>
      <w:snapToGrid w:val="0"/>
      <w:jc w:val="left"/>
    </w:pPr>
    <w:rPr>
      <w:sz w:val="18"/>
      <w:szCs w:val="18"/>
    </w:rPr>
  </w:style>
  <w:style w:type="character" w:customStyle="1" w:styleId="a6">
    <w:name w:val="页脚 字符"/>
    <w:basedOn w:val="a0"/>
    <w:link w:val="a5"/>
    <w:uiPriority w:val="99"/>
    <w:rsid w:val="00724FCD"/>
    <w:rPr>
      <w:sz w:val="18"/>
      <w:szCs w:val="18"/>
    </w:rPr>
  </w:style>
  <w:style w:type="character" w:customStyle="1" w:styleId="10">
    <w:name w:val="标题 1 字符"/>
    <w:basedOn w:val="a0"/>
    <w:link w:val="1"/>
    <w:uiPriority w:val="9"/>
    <w:rsid w:val="00724FCD"/>
    <w:rPr>
      <w:b/>
      <w:bCs/>
      <w:kern w:val="44"/>
      <w:sz w:val="44"/>
      <w:szCs w:val="44"/>
    </w:rPr>
  </w:style>
  <w:style w:type="paragraph" w:styleId="TOC">
    <w:name w:val="TOC Heading"/>
    <w:basedOn w:val="1"/>
    <w:next w:val="a"/>
    <w:uiPriority w:val="39"/>
    <w:unhideWhenUsed/>
    <w:qFormat/>
    <w:rsid w:val="00724F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D63140"/>
    <w:rPr>
      <w:rFonts w:asciiTheme="majorHAnsi" w:hAnsiTheme="majorHAnsi" w:cstheme="majorBidi"/>
      <w:b/>
      <w:bCs/>
      <w:sz w:val="32"/>
      <w:szCs w:val="32"/>
    </w:rPr>
  </w:style>
  <w:style w:type="character" w:customStyle="1" w:styleId="30">
    <w:name w:val="标题 3 字符"/>
    <w:basedOn w:val="a0"/>
    <w:link w:val="3"/>
    <w:uiPriority w:val="9"/>
    <w:rsid w:val="00AD6778"/>
    <w:rPr>
      <w:b/>
      <w:bCs/>
      <w:sz w:val="30"/>
      <w:szCs w:val="32"/>
    </w:rPr>
  </w:style>
  <w:style w:type="character" w:customStyle="1" w:styleId="40">
    <w:name w:val="标题 4 字符"/>
    <w:basedOn w:val="a0"/>
    <w:link w:val="4"/>
    <w:uiPriority w:val="9"/>
    <w:rsid w:val="00AD6778"/>
    <w:rPr>
      <w:rFonts w:eastAsiaTheme="minorHAnsi" w:cstheme="majorBidi"/>
      <w:b/>
      <w:bCs/>
      <w:sz w:val="28"/>
      <w:szCs w:val="28"/>
    </w:rPr>
  </w:style>
  <w:style w:type="character" w:customStyle="1" w:styleId="50">
    <w:name w:val="标题 5 字符"/>
    <w:basedOn w:val="a0"/>
    <w:link w:val="5"/>
    <w:uiPriority w:val="9"/>
    <w:rsid w:val="005F2BDF"/>
    <w:rPr>
      <w:b/>
      <w:bCs/>
      <w:sz w:val="24"/>
      <w:szCs w:val="28"/>
    </w:rPr>
  </w:style>
  <w:style w:type="paragraph" w:customStyle="1" w:styleId="21">
    <w:name w:val="标题2"/>
    <w:basedOn w:val="2"/>
    <w:link w:val="22"/>
    <w:qFormat/>
    <w:rsid w:val="00D63140"/>
    <w:rPr>
      <w:rFonts w:asciiTheme="minorHAnsi" w:eastAsiaTheme="minorHAnsi" w:hAnsiTheme="minorHAnsi"/>
    </w:rPr>
  </w:style>
  <w:style w:type="character" w:customStyle="1" w:styleId="22">
    <w:name w:val="标题2 字符"/>
    <w:basedOn w:val="20"/>
    <w:link w:val="21"/>
    <w:rsid w:val="00D63140"/>
    <w:rPr>
      <w:rFonts w:asciiTheme="majorHAnsi" w:eastAsiaTheme="minorHAnsi" w:hAnsiTheme="majorHAnsi" w:cstheme="majorBidi"/>
      <w:b/>
      <w:bCs/>
      <w:sz w:val="32"/>
      <w:szCs w:val="32"/>
    </w:rPr>
  </w:style>
  <w:style w:type="paragraph" w:styleId="TOC4">
    <w:name w:val="toc 4"/>
    <w:basedOn w:val="a"/>
    <w:next w:val="a"/>
    <w:autoRedefine/>
    <w:uiPriority w:val="39"/>
    <w:unhideWhenUsed/>
    <w:rsid w:val="005F2BDF"/>
    <w:pPr>
      <w:ind w:leftChars="600" w:left="1260"/>
    </w:pPr>
  </w:style>
  <w:style w:type="paragraph" w:styleId="TOC1">
    <w:name w:val="toc 1"/>
    <w:basedOn w:val="a"/>
    <w:next w:val="a"/>
    <w:autoRedefine/>
    <w:uiPriority w:val="39"/>
    <w:unhideWhenUsed/>
    <w:rsid w:val="005F2BDF"/>
  </w:style>
  <w:style w:type="paragraph" w:styleId="TOC2">
    <w:name w:val="toc 2"/>
    <w:basedOn w:val="a"/>
    <w:next w:val="a"/>
    <w:autoRedefine/>
    <w:uiPriority w:val="39"/>
    <w:unhideWhenUsed/>
    <w:rsid w:val="005F2BDF"/>
    <w:pPr>
      <w:ind w:leftChars="200" w:left="420"/>
    </w:pPr>
  </w:style>
  <w:style w:type="paragraph" w:styleId="TOC3">
    <w:name w:val="toc 3"/>
    <w:basedOn w:val="a"/>
    <w:next w:val="a"/>
    <w:autoRedefine/>
    <w:uiPriority w:val="39"/>
    <w:unhideWhenUsed/>
    <w:rsid w:val="005F2BDF"/>
    <w:pPr>
      <w:ind w:leftChars="400" w:left="840"/>
    </w:pPr>
  </w:style>
  <w:style w:type="paragraph" w:styleId="TOC5">
    <w:name w:val="toc 5"/>
    <w:basedOn w:val="a"/>
    <w:next w:val="a"/>
    <w:autoRedefine/>
    <w:uiPriority w:val="39"/>
    <w:unhideWhenUsed/>
    <w:rsid w:val="005F2BDF"/>
    <w:pPr>
      <w:ind w:leftChars="800" w:left="1680"/>
    </w:pPr>
  </w:style>
  <w:style w:type="character" w:styleId="a7">
    <w:name w:val="Hyperlink"/>
    <w:basedOn w:val="a0"/>
    <w:uiPriority w:val="99"/>
    <w:unhideWhenUsed/>
    <w:rsid w:val="005F2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693818">
      <w:bodyDiv w:val="1"/>
      <w:marLeft w:val="0"/>
      <w:marRight w:val="0"/>
      <w:marTop w:val="0"/>
      <w:marBottom w:val="0"/>
      <w:divBdr>
        <w:top w:val="none" w:sz="0" w:space="0" w:color="auto"/>
        <w:left w:val="none" w:sz="0" w:space="0" w:color="auto"/>
        <w:bottom w:val="none" w:sz="0" w:space="0" w:color="auto"/>
        <w:right w:val="none" w:sz="0" w:space="0" w:color="auto"/>
      </w:divBdr>
      <w:divsChild>
        <w:div w:id="268195710">
          <w:marLeft w:val="0"/>
          <w:marRight w:val="0"/>
          <w:marTop w:val="0"/>
          <w:marBottom w:val="0"/>
          <w:divBdr>
            <w:top w:val="none" w:sz="0" w:space="0" w:color="auto"/>
            <w:left w:val="none" w:sz="0" w:space="0" w:color="auto"/>
            <w:bottom w:val="none" w:sz="0" w:space="0" w:color="auto"/>
            <w:right w:val="none" w:sz="0" w:space="0" w:color="auto"/>
          </w:divBdr>
          <w:divsChild>
            <w:div w:id="20167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file:////C:/fake/image0.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18D67-1446-CB43-B076-DABBFD73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陈耀辉</dc:creator>
  <cp:keywords/>
  <dc:description/>
  <cp:lastModifiedBy>15827554128@163.com</cp:lastModifiedBy>
  <cp:revision>2</cp:revision>
  <dcterms:created xsi:type="dcterms:W3CDTF">2020-06-16T06:27:00Z</dcterms:created>
  <dcterms:modified xsi:type="dcterms:W3CDTF">2020-06-16T06:27:00Z</dcterms:modified>
</cp:coreProperties>
</file>