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1"/>
        <w:numPr>
          <w:ilvl w:val="0"/>
          <w:numId w:val="1"/>
        </w:numPr>
        <w:ind w:left="720" w:hanging="360"/>
        <w:rPr>
          <w:rFonts w:ascii="EB Garamond Medium" w:cs="EB Garamond Medium" w:eastAsia="EB Garamond Medium" w:hAnsi="EB Garamond Medium"/>
        </w:rPr>
      </w:pPr>
      <w:bookmarkStart w:colFirst="0" w:colLast="0" w:name="_jm3tnadjzax6" w:id="0"/>
      <w:bookmarkEnd w:id="0"/>
      <w:r w:rsidDel="00000000" w:rsidR="00000000" w:rsidRPr="00000000">
        <w:rPr>
          <w:rFonts w:ascii="EB Garamond Medium" w:cs="EB Garamond Medium" w:eastAsia="EB Garamond Medium" w:hAnsi="EB Garamond Medium"/>
          <w:rtl w:val="0"/>
        </w:rPr>
        <w:t xml:space="preserve">Introduction</w:t>
      </w:r>
    </w:p>
    <w:p w:rsidR="00000000" w:rsidDel="00000000" w:rsidP="00000000" w:rsidRDefault="00000000" w:rsidRPr="00000000" w14:paraId="00000004">
      <w:pPr>
        <w:ind w:left="708.6614173228347" w:firstLine="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ab/>
        <w:t xml:space="preserve">Urbanmorph is a leading technology and management consulting firm working primarily in the domains of mobility, energy and waste management. It works closely with the government, local community and other stakeholders to create sustainable solutions.</w:t>
      </w:r>
    </w:p>
    <w:p w:rsidR="00000000" w:rsidDel="00000000" w:rsidP="00000000" w:rsidRDefault="00000000" w:rsidRPr="00000000" w14:paraId="00000005">
      <w:pPr>
        <w:ind w:left="708.6614173228347" w:firstLine="0"/>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06">
      <w:pPr>
        <w:ind w:left="708.6614173228347" w:firstLine="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In the field of energy, Urbanmorph is developing complete technology solutions that will enable EV users to gain confidence in the estimations of charge and battery life, hence eliminating the issue of range anxiety. In this context, we are looking for bright and hard-working interns who will work on solving some of the hard technology challenges in the domain of lithium-chemistry batteries and their management.</w:t>
      </w:r>
    </w:p>
    <w:p w:rsidR="00000000" w:rsidDel="00000000" w:rsidP="00000000" w:rsidRDefault="00000000" w:rsidRPr="00000000" w14:paraId="00000007">
      <w:pPr>
        <w:ind w:left="720" w:firstLine="0"/>
        <w:rPr/>
      </w:pPr>
      <w:r w:rsidDel="00000000" w:rsidR="00000000" w:rsidRPr="00000000">
        <w:rPr>
          <w:rtl w:val="0"/>
        </w:rPr>
      </w:r>
    </w:p>
    <w:p w:rsidR="00000000" w:rsidDel="00000000" w:rsidP="00000000" w:rsidRDefault="00000000" w:rsidRPr="00000000" w14:paraId="00000008">
      <w:pPr>
        <w:pStyle w:val="Heading1"/>
        <w:numPr>
          <w:ilvl w:val="0"/>
          <w:numId w:val="1"/>
        </w:numPr>
        <w:ind w:left="720" w:hanging="360"/>
        <w:rPr>
          <w:rFonts w:ascii="EB Garamond Medium" w:cs="EB Garamond Medium" w:eastAsia="EB Garamond Medium" w:hAnsi="EB Garamond Medium"/>
        </w:rPr>
      </w:pPr>
      <w:bookmarkStart w:colFirst="0" w:colLast="0" w:name="_katwa1ggut" w:id="1"/>
      <w:bookmarkEnd w:id="1"/>
      <w:r w:rsidDel="00000000" w:rsidR="00000000" w:rsidRPr="00000000">
        <w:rPr>
          <w:rFonts w:ascii="EB Garamond Medium" w:cs="EB Garamond Medium" w:eastAsia="EB Garamond Medium" w:hAnsi="EB Garamond Medium"/>
          <w:rtl w:val="0"/>
        </w:rPr>
        <w:t xml:space="preserve">An introduction to interpolation techniques</w:t>
      </w:r>
    </w:p>
    <w:p w:rsidR="00000000" w:rsidDel="00000000" w:rsidP="00000000" w:rsidRDefault="00000000" w:rsidRPr="00000000" w14:paraId="00000009">
      <w:pPr>
        <w:ind w:left="720" w:firstLine="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Interpolation refers to the mathematical technique used to estimate values between known data points within a given range. It involves constructing a function or curve that passes through the known data points and using this function to approximate the values at intermediate points.</w:t>
      </w:r>
    </w:p>
    <w:p w:rsidR="00000000" w:rsidDel="00000000" w:rsidP="00000000" w:rsidRDefault="00000000" w:rsidRPr="00000000" w14:paraId="0000000A">
      <w:pPr>
        <w:ind w:left="720" w:firstLine="0"/>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0B">
      <w:pPr>
        <w:ind w:left="720" w:firstLine="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Various interpolation methods exist, such as linear interpolation, polynomial interpolation, and spline interpolation,  each with its own advantages and limitations.</w:t>
      </w:r>
    </w:p>
    <w:p w:rsidR="00000000" w:rsidDel="00000000" w:rsidP="00000000" w:rsidRDefault="00000000" w:rsidRPr="00000000" w14:paraId="0000000C">
      <w:pPr>
        <w:ind w:left="720" w:firstLine="0"/>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0D">
      <w:pPr>
        <w:ind w:left="720" w:firstLine="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Linear interpolation</w:t>
      </w:r>
      <w:r w:rsidDel="00000000" w:rsidR="00000000" w:rsidRPr="00000000">
        <w:rPr>
          <w:rFonts w:ascii="EB Garamond Medium" w:cs="EB Garamond Medium" w:eastAsia="EB Garamond Medium" w:hAnsi="EB Garamond Medium"/>
          <w:sz w:val="24"/>
          <w:szCs w:val="24"/>
          <w:rtl w:val="0"/>
        </w:rPr>
        <w:t xml:space="preserve"> is a simple method of estimating values between two known data points by assuming a linear relationship between them. In linear interpolation, the straight line connecting the two known points is used to approximate values at intermediate points.</w:t>
      </w:r>
    </w:p>
    <w:p w:rsidR="00000000" w:rsidDel="00000000" w:rsidP="00000000" w:rsidRDefault="00000000" w:rsidRPr="00000000" w14:paraId="0000000E">
      <w:pPr>
        <w:ind w:left="720" w:firstLine="0"/>
        <w:rPr>
          <w:rFonts w:ascii="EB Garamond Medium" w:cs="EB Garamond Medium" w:eastAsia="EB Garamond Medium" w:hAnsi="EB Garamond Medium"/>
          <w:sz w:val="24"/>
          <w:szCs w:val="24"/>
        </w:rPr>
      </w:pPr>
      <w:r w:rsidDel="00000000" w:rsidR="00000000" w:rsidRPr="00000000">
        <w:rPr>
          <w:rtl w:val="0"/>
        </w:rPr>
      </w:r>
    </w:p>
    <w:p w:rsidR="00000000" w:rsidDel="00000000" w:rsidP="00000000" w:rsidRDefault="00000000" w:rsidRPr="00000000" w14:paraId="0000000F">
      <w:pPr>
        <w:ind w:left="720" w:firstLine="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Cubic spline interpolation</w:t>
      </w:r>
      <w:r w:rsidDel="00000000" w:rsidR="00000000" w:rsidRPr="00000000">
        <w:rPr>
          <w:rFonts w:ascii="EB Garamond Medium" w:cs="EB Garamond Medium" w:eastAsia="EB Garamond Medium" w:hAnsi="EB Garamond Medium"/>
          <w:sz w:val="24"/>
          <w:szCs w:val="24"/>
          <w:rtl w:val="0"/>
        </w:rPr>
        <w:t xml:space="preserve"> divides the given data points into intervals or segments, ensuring that each segment is fitted with a cubic polynomial that smoothly connects adjacent data points. Cubic spline interpolation utilises low-degree polynomials in each of the intervals and chooses the polynomial pieces such that they fit smoothly together. </w:t>
      </w:r>
    </w:p>
    <w:p w:rsidR="00000000" w:rsidDel="00000000" w:rsidP="00000000" w:rsidRDefault="00000000" w:rsidRPr="00000000" w14:paraId="00000010">
      <w:pPr>
        <w:ind w:left="720" w:firstLine="0"/>
        <w:rPr/>
      </w:pPr>
      <w:r w:rsidDel="00000000" w:rsidR="00000000" w:rsidRPr="00000000">
        <w:rPr>
          <w:rtl w:val="0"/>
        </w:rPr>
      </w:r>
    </w:p>
    <w:p w:rsidR="00000000" w:rsidDel="00000000" w:rsidP="00000000" w:rsidRDefault="00000000" w:rsidRPr="00000000" w14:paraId="00000011">
      <w:pPr>
        <w:pStyle w:val="Heading2"/>
        <w:ind w:left="720" w:firstLine="0"/>
        <w:rPr>
          <w:rFonts w:ascii="EB Garamond Medium" w:cs="EB Garamond Medium" w:eastAsia="EB Garamond Medium" w:hAnsi="EB Garamond Medium"/>
        </w:rPr>
      </w:pPr>
      <w:bookmarkStart w:colFirst="0" w:colLast="0" w:name="_4gq3qarihno9" w:id="2"/>
      <w:bookmarkEnd w:id="2"/>
      <w:r w:rsidDel="00000000" w:rsidR="00000000" w:rsidRPr="00000000">
        <w:rPr>
          <w:rFonts w:ascii="EB Garamond Medium" w:cs="EB Garamond Medium" w:eastAsia="EB Garamond Medium" w:hAnsi="EB Garamond Medium"/>
          <w:rtl w:val="0"/>
        </w:rPr>
        <w:t xml:space="preserve">What you need to do</w:t>
      </w:r>
    </w:p>
    <w:p w:rsidR="00000000" w:rsidDel="00000000" w:rsidP="00000000" w:rsidRDefault="00000000" w:rsidRPr="00000000" w14:paraId="00000012">
      <w:pPr>
        <w:rPr>
          <w:rFonts w:ascii="EB Garamond Medium" w:cs="EB Garamond Medium" w:eastAsia="EB Garamond Medium" w:hAnsi="EB Garamond Medium"/>
          <w:sz w:val="24"/>
          <w:szCs w:val="24"/>
        </w:rPr>
      </w:pPr>
      <w:r w:rsidDel="00000000" w:rsidR="00000000" w:rsidRPr="00000000">
        <w:rPr>
          <w:rtl w:val="0"/>
        </w:rPr>
        <w:tab/>
      </w:r>
      <w:r w:rsidDel="00000000" w:rsidR="00000000" w:rsidRPr="00000000">
        <w:rPr>
          <w:rFonts w:ascii="EB Garamond Medium" w:cs="EB Garamond Medium" w:eastAsia="EB Garamond Medium" w:hAnsi="EB Garamond Medium"/>
          <w:sz w:val="24"/>
          <w:szCs w:val="24"/>
          <w:rtl w:val="0"/>
        </w:rPr>
        <w:t xml:space="preserve">Write the following functions in a language of your choice:</w:t>
      </w:r>
    </w:p>
    <w:p w:rsidR="00000000" w:rsidDel="00000000" w:rsidP="00000000" w:rsidRDefault="00000000" w:rsidRPr="00000000" w14:paraId="00000013">
      <w:pPr>
        <w:numPr>
          <w:ilvl w:val="0"/>
          <w:numId w:val="6"/>
        </w:numPr>
        <w:ind w:left="72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Function that calculates the coefficients of a cubic polynomial for ‘n’ data points. The number of points is variable and should be user-definable.</w:t>
      </w:r>
    </w:p>
    <w:p w:rsidR="00000000" w:rsidDel="00000000" w:rsidP="00000000" w:rsidRDefault="00000000" w:rsidRPr="00000000" w14:paraId="00000014">
      <w:pPr>
        <w:numPr>
          <w:ilvl w:val="0"/>
          <w:numId w:val="6"/>
        </w:numPr>
        <w:ind w:left="72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Function that uses the calculated coefficients of a cubic polynomial to interpolate a given input.</w:t>
      </w:r>
    </w:p>
    <w:p w:rsidR="00000000" w:rsidDel="00000000" w:rsidP="00000000" w:rsidRDefault="00000000" w:rsidRPr="00000000" w14:paraId="00000015">
      <w:pPr>
        <w:numPr>
          <w:ilvl w:val="0"/>
          <w:numId w:val="6"/>
        </w:numPr>
        <w:ind w:left="72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Main function that contains the test code to exercise the above functions.</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Style w:val="Heading1"/>
        <w:numPr>
          <w:ilvl w:val="0"/>
          <w:numId w:val="1"/>
        </w:numPr>
        <w:ind w:left="720" w:hanging="360"/>
        <w:rPr>
          <w:rFonts w:ascii="EB Garamond Medium" w:cs="EB Garamond Medium" w:eastAsia="EB Garamond Medium" w:hAnsi="EB Garamond Medium"/>
        </w:rPr>
      </w:pPr>
      <w:bookmarkStart w:colFirst="0" w:colLast="0" w:name="_2ylxd56hcsd8" w:id="3"/>
      <w:bookmarkEnd w:id="3"/>
      <w:r w:rsidDel="00000000" w:rsidR="00000000" w:rsidRPr="00000000">
        <w:rPr>
          <w:rFonts w:ascii="EB Garamond Medium" w:cs="EB Garamond Medium" w:eastAsia="EB Garamond Medium" w:hAnsi="EB Garamond Medium"/>
          <w:rtl w:val="0"/>
        </w:rPr>
        <w:t xml:space="preserve">Reference</w:t>
      </w:r>
    </w:p>
    <w:p w:rsidR="00000000" w:rsidDel="00000000" w:rsidP="00000000" w:rsidRDefault="00000000" w:rsidRPr="00000000" w14:paraId="00000018">
      <w:pPr>
        <w:ind w:left="708.6614173228347" w:firstLine="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ab/>
        <w:t xml:space="preserve">This document describes the different types of splines and how the equations to solve them are derived. Please note that you have to provide the code for the “</w:t>
      </w:r>
      <w:r w:rsidDel="00000000" w:rsidR="00000000" w:rsidRPr="00000000">
        <w:rPr>
          <w:rFonts w:ascii="EB Garamond Medium" w:cs="EB Garamond Medium" w:eastAsia="EB Garamond Medium" w:hAnsi="EB Garamond Medium"/>
          <w:sz w:val="24"/>
          <w:szCs w:val="24"/>
          <w:rtl w:val="0"/>
        </w:rPr>
        <w:t xml:space="preserve">Cubic Runout Spline</w:t>
      </w:r>
      <w:r w:rsidDel="00000000" w:rsidR="00000000" w:rsidRPr="00000000">
        <w:rPr>
          <w:rFonts w:ascii="EB Garamond Medium" w:cs="EB Garamond Medium" w:eastAsia="EB Garamond Medium" w:hAnsi="EB Garamond Medium"/>
          <w:sz w:val="24"/>
          <w:szCs w:val="24"/>
          <w:rtl w:val="0"/>
        </w:rPr>
        <w:t xml:space="preserve">”.</w:t>
      </w:r>
    </w:p>
    <w:p w:rsidR="00000000" w:rsidDel="00000000" w:rsidP="00000000" w:rsidRDefault="00000000" w:rsidRPr="00000000" w14:paraId="00000019">
      <w:pPr>
        <w:ind w:left="708.6614173228347" w:firstLine="0"/>
        <w:rPr/>
      </w:pPr>
      <w:r w:rsidDel="00000000" w:rsidR="00000000" w:rsidRPr="00000000">
        <w:rPr>
          <w:rtl w:val="0"/>
        </w:rPr>
      </w:r>
    </w:p>
    <w:p w:rsidR="00000000" w:rsidDel="00000000" w:rsidP="00000000" w:rsidRDefault="00000000" w:rsidRPr="00000000" w14:paraId="0000001A">
      <w:pPr>
        <w:numPr>
          <w:ilvl w:val="0"/>
          <w:numId w:val="7"/>
        </w:numPr>
        <w:ind w:left="720" w:hanging="360"/>
        <w:rPr>
          <w:rFonts w:ascii="EB Garamond Medium" w:cs="EB Garamond Medium" w:eastAsia="EB Garamond Medium" w:hAnsi="EB Garamond Medium"/>
          <w:u w:val="none"/>
        </w:rPr>
      </w:pPr>
      <w:hyperlink r:id="rId6">
        <w:r w:rsidDel="00000000" w:rsidR="00000000" w:rsidRPr="00000000">
          <w:rPr>
            <w:color w:val="0000ee"/>
            <w:u w:val="single"/>
            <w:shd w:fill="auto" w:val="clear"/>
            <w:rtl w:val="0"/>
          </w:rPr>
          <w:t xml:space="preserve">cubicsplineinterpol (1).pdf</w:t>
        </w:r>
      </w:hyperlink>
      <w:r w:rsidDel="00000000" w:rsidR="00000000" w:rsidRPr="00000000">
        <w:rPr>
          <w:rtl w:val="0"/>
        </w:rPr>
      </w:r>
    </w:p>
    <w:p w:rsidR="00000000" w:rsidDel="00000000" w:rsidP="00000000" w:rsidRDefault="00000000" w:rsidRPr="00000000" w14:paraId="0000001B">
      <w:pPr>
        <w:rPr/>
      </w:pPr>
      <w:r w:rsidDel="00000000" w:rsidR="00000000" w:rsidRPr="00000000">
        <w:rPr>
          <w:rtl w:val="0"/>
        </w:rPr>
        <w:tab/>
      </w:r>
    </w:p>
    <w:p w:rsidR="00000000" w:rsidDel="00000000" w:rsidP="00000000" w:rsidRDefault="00000000" w:rsidRPr="00000000" w14:paraId="0000001C">
      <w:pPr>
        <w:pStyle w:val="Heading1"/>
        <w:numPr>
          <w:ilvl w:val="0"/>
          <w:numId w:val="1"/>
        </w:numPr>
        <w:ind w:left="720" w:hanging="360"/>
        <w:rPr>
          <w:rFonts w:ascii="EB Garamond Medium" w:cs="EB Garamond Medium" w:eastAsia="EB Garamond Medium" w:hAnsi="EB Garamond Medium"/>
        </w:rPr>
      </w:pPr>
      <w:bookmarkStart w:colFirst="0" w:colLast="0" w:name="_g02ny26aac8d" w:id="4"/>
      <w:bookmarkEnd w:id="4"/>
      <w:r w:rsidDel="00000000" w:rsidR="00000000" w:rsidRPr="00000000">
        <w:rPr>
          <w:rFonts w:ascii="EB Garamond Medium" w:cs="EB Garamond Medium" w:eastAsia="EB Garamond Medium" w:hAnsi="EB Garamond Medium"/>
          <w:rtl w:val="0"/>
        </w:rPr>
        <w:t xml:space="preserve">Input points</w:t>
      </w:r>
    </w:p>
    <w:p w:rsidR="00000000" w:rsidDel="00000000" w:rsidP="00000000" w:rsidRDefault="00000000" w:rsidRPr="00000000" w14:paraId="0000001D">
      <w:pPr>
        <w:ind w:firstLine="72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The data points for the curve fitting are given in the following shared Google sheet:</w:t>
      </w:r>
    </w:p>
    <w:p w:rsidR="00000000" w:rsidDel="00000000" w:rsidP="00000000" w:rsidRDefault="00000000" w:rsidRPr="00000000" w14:paraId="0000001E">
      <w:pPr>
        <w:ind w:firstLine="720"/>
        <w:rPr/>
      </w:pPr>
      <w:hyperlink r:id="rId7">
        <w:r w:rsidDel="00000000" w:rsidR="00000000" w:rsidRPr="00000000">
          <w:rPr>
            <w:color w:val="0000ee"/>
            <w:u w:val="single"/>
            <w:shd w:fill="auto" w:val="clear"/>
            <w:rtl w:val="0"/>
          </w:rPr>
          <w:t xml:space="preserve">Data points</w:t>
        </w:r>
      </w:hyperlink>
      <w:r w:rsidDel="00000000" w:rsidR="00000000" w:rsidRPr="00000000">
        <w:rPr>
          <w:rtl w:val="0"/>
        </w:rPr>
      </w:r>
    </w:p>
    <w:p w:rsidR="00000000" w:rsidDel="00000000" w:rsidP="00000000" w:rsidRDefault="00000000" w:rsidRPr="00000000" w14:paraId="0000001F">
      <w:pPr>
        <w:ind w:firstLine="720"/>
        <w:rPr/>
      </w:pPr>
      <w:r w:rsidDel="00000000" w:rsidR="00000000" w:rsidRPr="00000000">
        <w:rPr>
          <w:rtl w:val="0"/>
        </w:rPr>
      </w:r>
    </w:p>
    <w:p w:rsidR="00000000" w:rsidDel="00000000" w:rsidP="00000000" w:rsidRDefault="00000000" w:rsidRPr="00000000" w14:paraId="00000020">
      <w:pPr>
        <w:rPr>
          <w:rFonts w:ascii="EB Garamond Medium" w:cs="EB Garamond Medium" w:eastAsia="EB Garamond Medium" w:hAnsi="EB Garamond Medium"/>
          <w:sz w:val="24"/>
          <w:szCs w:val="24"/>
        </w:rPr>
      </w:pPr>
      <w:r w:rsidDel="00000000" w:rsidR="00000000" w:rsidRPr="00000000">
        <w:rPr>
          <w:rtl w:val="0"/>
        </w:rPr>
        <w:tab/>
      </w:r>
      <w:r w:rsidDel="00000000" w:rsidR="00000000" w:rsidRPr="00000000">
        <w:rPr>
          <w:rFonts w:ascii="EB Garamond Medium" w:cs="EB Garamond Medium" w:eastAsia="EB Garamond Medium" w:hAnsi="EB Garamond Medium"/>
          <w:sz w:val="24"/>
          <w:szCs w:val="24"/>
          <w:rtl w:val="0"/>
        </w:rPr>
        <w:t xml:space="preserve">Let the function be f(x). The input points are as follows:</w:t>
      </w:r>
    </w:p>
    <w:p w:rsidR="00000000" w:rsidDel="00000000" w:rsidP="00000000" w:rsidRDefault="00000000" w:rsidRPr="00000000" w14:paraId="00000021">
      <w:pPr>
        <w:numPr>
          <w:ilvl w:val="0"/>
          <w:numId w:val="3"/>
        </w:numPr>
        <w:ind w:left="72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When x = 2.04 V, then f(2.04) = 0.0</w:t>
      </w:r>
    </w:p>
    <w:p w:rsidR="00000000" w:rsidDel="00000000" w:rsidP="00000000" w:rsidRDefault="00000000" w:rsidRPr="00000000" w14:paraId="00000022">
      <w:pPr>
        <w:numPr>
          <w:ilvl w:val="0"/>
          <w:numId w:val="3"/>
        </w:numPr>
        <w:ind w:left="72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When x = 4.04 V, then f(4.04) = 1.0</w:t>
      </w:r>
    </w:p>
    <w:p w:rsidR="00000000" w:rsidDel="00000000" w:rsidP="00000000" w:rsidRDefault="00000000" w:rsidRPr="00000000" w14:paraId="00000023">
      <w:pPr>
        <w:numPr>
          <w:ilvl w:val="0"/>
          <w:numId w:val="3"/>
        </w:numPr>
        <w:ind w:left="72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When x = 3.04 V, then f(3.04) = 0.5</w:t>
      </w:r>
    </w:p>
    <w:p w:rsidR="00000000" w:rsidDel="00000000" w:rsidP="00000000" w:rsidRDefault="00000000" w:rsidRPr="00000000" w14:paraId="00000024">
      <w:pPr>
        <w:ind w:left="720" w:firstLine="0"/>
        <w:rPr/>
      </w:pPr>
      <w:r w:rsidDel="00000000" w:rsidR="00000000" w:rsidRPr="00000000">
        <w:rPr>
          <w:rtl w:val="0"/>
        </w:rPr>
      </w:r>
    </w:p>
    <w:p w:rsidR="00000000" w:rsidDel="00000000" w:rsidP="00000000" w:rsidRDefault="00000000" w:rsidRPr="00000000" w14:paraId="00000025">
      <w:pPr>
        <w:pStyle w:val="Heading1"/>
        <w:numPr>
          <w:ilvl w:val="0"/>
          <w:numId w:val="1"/>
        </w:numPr>
        <w:ind w:left="720" w:hanging="360"/>
        <w:rPr>
          <w:rFonts w:ascii="EB Garamond Medium" w:cs="EB Garamond Medium" w:eastAsia="EB Garamond Medium" w:hAnsi="EB Garamond Medium"/>
        </w:rPr>
      </w:pPr>
      <w:bookmarkStart w:colFirst="0" w:colLast="0" w:name="_j2srp38nyvi0" w:id="5"/>
      <w:bookmarkEnd w:id="5"/>
      <w:r w:rsidDel="00000000" w:rsidR="00000000" w:rsidRPr="00000000">
        <w:rPr>
          <w:rFonts w:ascii="EB Garamond Medium" w:cs="EB Garamond Medium" w:eastAsia="EB Garamond Medium" w:hAnsi="EB Garamond Medium"/>
          <w:rtl w:val="0"/>
        </w:rPr>
        <w:t xml:space="preserve">Expected outputs</w:t>
      </w:r>
    </w:p>
    <w:p w:rsidR="00000000" w:rsidDel="00000000" w:rsidP="00000000" w:rsidRDefault="00000000" w:rsidRPr="00000000" w14:paraId="00000026">
      <w:pPr>
        <w:rPr>
          <w:rFonts w:ascii="EB Garamond Medium" w:cs="EB Garamond Medium" w:eastAsia="EB Garamond Medium" w:hAnsi="EB Garamond Medium"/>
          <w:sz w:val="24"/>
          <w:szCs w:val="24"/>
        </w:rPr>
      </w:pPr>
      <w:r w:rsidDel="00000000" w:rsidR="00000000" w:rsidRPr="00000000">
        <w:rPr>
          <w:rtl w:val="0"/>
        </w:rPr>
        <w:tab/>
      </w:r>
      <w:r w:rsidDel="00000000" w:rsidR="00000000" w:rsidRPr="00000000">
        <w:rPr>
          <w:rFonts w:ascii="EB Garamond Medium" w:cs="EB Garamond Medium" w:eastAsia="EB Garamond Medium" w:hAnsi="EB Garamond Medium"/>
          <w:sz w:val="24"/>
          <w:szCs w:val="24"/>
          <w:rtl w:val="0"/>
        </w:rPr>
        <w:t xml:space="preserve">You need to provide the following on your github repository:</w:t>
      </w:r>
    </w:p>
    <w:p w:rsidR="00000000" w:rsidDel="00000000" w:rsidP="00000000" w:rsidRDefault="00000000" w:rsidRPr="00000000" w14:paraId="00000027">
      <w:pPr>
        <w:numPr>
          <w:ilvl w:val="0"/>
          <w:numId w:val="4"/>
        </w:numPr>
        <w:ind w:left="72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Design document</w:t>
      </w:r>
    </w:p>
    <w:p w:rsidR="00000000" w:rsidDel="00000000" w:rsidP="00000000" w:rsidRDefault="00000000" w:rsidRPr="00000000" w14:paraId="00000028">
      <w:pPr>
        <w:numPr>
          <w:ilvl w:val="0"/>
          <w:numId w:val="4"/>
        </w:numPr>
        <w:ind w:left="72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Source code</w:t>
      </w:r>
    </w:p>
    <w:p w:rsidR="00000000" w:rsidDel="00000000" w:rsidP="00000000" w:rsidRDefault="00000000" w:rsidRPr="00000000" w14:paraId="00000029">
      <w:pPr>
        <w:numPr>
          <w:ilvl w:val="0"/>
          <w:numId w:val="4"/>
        </w:numPr>
        <w:ind w:left="72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Test code</w:t>
      </w:r>
    </w:p>
    <w:p w:rsidR="00000000" w:rsidDel="00000000" w:rsidP="00000000" w:rsidRDefault="00000000" w:rsidRPr="00000000" w14:paraId="0000002A">
      <w:pPr>
        <w:numPr>
          <w:ilvl w:val="0"/>
          <w:numId w:val="4"/>
        </w:numPr>
        <w:ind w:left="720" w:hanging="360"/>
        <w:rPr>
          <w:rFonts w:ascii="EB Garamond Medium" w:cs="EB Garamond Medium" w:eastAsia="EB Garamond Medium" w:hAnsi="EB Garamond Medium"/>
          <w:sz w:val="24"/>
          <w:szCs w:val="24"/>
          <w:u w:val="none"/>
        </w:rPr>
      </w:pPr>
      <w:r w:rsidDel="00000000" w:rsidR="00000000" w:rsidRPr="00000000">
        <w:rPr>
          <w:rFonts w:ascii="EB Garamond Medium" w:cs="EB Garamond Medium" w:eastAsia="EB Garamond Medium" w:hAnsi="EB Garamond Medium"/>
          <w:sz w:val="24"/>
          <w:szCs w:val="24"/>
          <w:rtl w:val="0"/>
        </w:rPr>
        <w:t xml:space="preserve">Working code</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EB Garamond Medium" w:cs="EB Garamond Medium" w:eastAsia="EB Garamond Medium" w:hAnsi="EB Garamond Medium"/>
          <w:sz w:val="40"/>
          <w:szCs w:val="40"/>
        </w:rPr>
      </w:pPr>
      <w:r w:rsidDel="00000000" w:rsidR="00000000" w:rsidRPr="00000000">
        <w:rPr>
          <w:rFonts w:ascii="EB Garamond Medium" w:cs="EB Garamond Medium" w:eastAsia="EB Garamond Medium" w:hAnsi="EB Garamond Medium"/>
          <w:sz w:val="40"/>
          <w:szCs w:val="40"/>
          <w:rtl w:val="0"/>
        </w:rPr>
        <w:t xml:space="preserve">Rules</w:t>
      </w:r>
    </w:p>
    <w:p w:rsidR="00000000" w:rsidDel="00000000" w:rsidP="00000000" w:rsidRDefault="00000000" w:rsidRPr="00000000" w14:paraId="0000002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EB Garamond Medium" w:cs="EB Garamond Medium" w:eastAsia="EB Garamond Medium" w:hAnsi="EB Garamond Medium"/>
          <w:sz w:val="40"/>
          <w:szCs w:val="40"/>
          <w:u w:val="none"/>
        </w:rPr>
      </w:pPr>
      <w:r w:rsidDel="00000000" w:rsidR="00000000" w:rsidRPr="00000000">
        <w:rPr>
          <w:rFonts w:ascii="EB Garamond Medium" w:cs="EB Garamond Medium" w:eastAsia="EB Garamond Medium" w:hAnsi="EB Garamond Medium"/>
          <w:sz w:val="40"/>
          <w:szCs w:val="40"/>
          <w:rtl w:val="0"/>
        </w:rPr>
        <w:t xml:space="preserve">Do’s</w:t>
      </w:r>
    </w:p>
    <w:p w:rsidR="00000000" w:rsidDel="00000000" w:rsidP="00000000" w:rsidRDefault="00000000" w:rsidRPr="00000000" w14:paraId="0000002F">
      <w:pPr>
        <w:numPr>
          <w:ilvl w:val="0"/>
          <w:numId w:val="5"/>
        </w:numPr>
        <w:ind w:left="72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Use good programming practices such as appropriate naming of functions and variables, commenting of the code, avoiding the use of goto’s etc.</w:t>
      </w:r>
    </w:p>
    <w:p w:rsidR="00000000" w:rsidDel="00000000" w:rsidP="00000000" w:rsidRDefault="00000000" w:rsidRPr="00000000" w14:paraId="00000030">
      <w:pPr>
        <w:ind w:left="720" w:firstLine="0"/>
        <w:rPr/>
      </w:pPr>
      <w:r w:rsidDel="00000000" w:rsidR="00000000" w:rsidRPr="00000000">
        <w:rPr>
          <w:rtl w:val="0"/>
        </w:rPr>
      </w:r>
    </w:p>
    <w:p w:rsidR="00000000" w:rsidDel="00000000" w:rsidP="00000000" w:rsidRDefault="00000000" w:rsidRPr="00000000" w14:paraId="0000003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EB Garamond Medium" w:cs="EB Garamond Medium" w:eastAsia="EB Garamond Medium" w:hAnsi="EB Garamond Medium"/>
          <w:sz w:val="40"/>
          <w:szCs w:val="40"/>
          <w:u w:val="none"/>
        </w:rPr>
      </w:pPr>
      <w:r w:rsidDel="00000000" w:rsidR="00000000" w:rsidRPr="00000000">
        <w:rPr>
          <w:rFonts w:ascii="EB Garamond Medium" w:cs="EB Garamond Medium" w:eastAsia="EB Garamond Medium" w:hAnsi="EB Garamond Medium"/>
          <w:sz w:val="40"/>
          <w:szCs w:val="40"/>
          <w:rtl w:val="0"/>
        </w:rPr>
        <w:t xml:space="preserve">    Dont’s</w:t>
      </w:r>
    </w:p>
    <w:p w:rsidR="00000000" w:rsidDel="00000000" w:rsidP="00000000" w:rsidRDefault="00000000" w:rsidRPr="00000000" w14:paraId="00000032">
      <w:pPr>
        <w:numPr>
          <w:ilvl w:val="0"/>
          <w:numId w:val="2"/>
        </w:numPr>
        <w:ind w:left="72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You cannot use library functions to implement the algorithm.</w:t>
      </w:r>
    </w:p>
    <w:p w:rsidR="00000000" w:rsidDel="00000000" w:rsidP="00000000" w:rsidRDefault="00000000" w:rsidRPr="00000000" w14:paraId="00000033">
      <w:pPr>
        <w:numPr>
          <w:ilvl w:val="0"/>
          <w:numId w:val="2"/>
        </w:numPr>
        <w:ind w:left="72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You cannot use code from any source on the internet.</w:t>
      </w:r>
    </w:p>
    <w:p w:rsidR="00000000" w:rsidDel="00000000" w:rsidP="00000000" w:rsidRDefault="00000000" w:rsidRPr="00000000" w14:paraId="00000034">
      <w:pPr>
        <w:numPr>
          <w:ilvl w:val="0"/>
          <w:numId w:val="2"/>
        </w:numPr>
        <w:ind w:left="72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You cannot use chatGPT or any other AI-based method to generate the code.</w:t>
      </w:r>
    </w:p>
    <w:p w:rsidR="00000000" w:rsidDel="00000000" w:rsidP="00000000" w:rsidRDefault="00000000" w:rsidRPr="00000000" w14:paraId="00000035">
      <w:pPr>
        <w:numPr>
          <w:ilvl w:val="0"/>
          <w:numId w:val="2"/>
        </w:numPr>
        <w:ind w:left="72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You cannot use Matlab or any other math software tool to generate the code.</w:t>
      </w:r>
    </w:p>
    <w:p w:rsidR="00000000" w:rsidDel="00000000" w:rsidP="00000000" w:rsidRDefault="00000000" w:rsidRPr="00000000" w14:paraId="00000036">
      <w:pPr>
        <w:numPr>
          <w:ilvl w:val="0"/>
          <w:numId w:val="2"/>
        </w:numPr>
        <w:ind w:left="720" w:hanging="360"/>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 xml:space="preserve">Plagiarism in any form will result in immediate disqualification.</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numPr>
          <w:ilvl w:val="0"/>
          <w:numId w:val="1"/>
        </w:numPr>
        <w:ind w:left="720" w:hanging="360"/>
        <w:rPr>
          <w:rFonts w:ascii="EB Garamond Medium" w:cs="EB Garamond Medium" w:eastAsia="EB Garamond Medium" w:hAnsi="EB Garamond Medium"/>
          <w:sz w:val="40"/>
          <w:szCs w:val="40"/>
        </w:rPr>
      </w:pPr>
      <w:r w:rsidDel="00000000" w:rsidR="00000000" w:rsidRPr="00000000">
        <w:rPr>
          <w:rFonts w:ascii="EB Garamond Medium" w:cs="EB Garamond Medium" w:eastAsia="EB Garamond Medium" w:hAnsi="EB Garamond Medium"/>
          <w:sz w:val="40"/>
          <w:szCs w:val="40"/>
          <w:rtl w:val="0"/>
        </w:rPr>
        <w:t xml:space="preserve">Submission date</w:t>
      </w:r>
    </w:p>
    <w:p w:rsidR="00000000" w:rsidDel="00000000" w:rsidP="00000000" w:rsidRDefault="00000000" w:rsidRPr="00000000" w14:paraId="00000039">
      <w:pPr>
        <w:rPr>
          <w:rFonts w:ascii="EB Garamond Medium" w:cs="EB Garamond Medium" w:eastAsia="EB Garamond Medium" w:hAnsi="EB Garamond Medium"/>
          <w:sz w:val="24"/>
          <w:szCs w:val="24"/>
        </w:rPr>
      </w:pPr>
      <w:r w:rsidDel="00000000" w:rsidR="00000000" w:rsidRPr="00000000">
        <w:rPr>
          <w:rFonts w:ascii="EB Garamond Medium" w:cs="EB Garamond Medium" w:eastAsia="EB Garamond Medium" w:hAnsi="EB Garamond Medium"/>
          <w:sz w:val="24"/>
          <w:szCs w:val="24"/>
          <w:rtl w:val="0"/>
        </w:rPr>
        <w:tab/>
        <w:t xml:space="preserve">Your github repository should </w:t>
      </w:r>
      <w:r w:rsidDel="00000000" w:rsidR="00000000" w:rsidRPr="00000000">
        <w:rPr>
          <w:rFonts w:ascii="EB Garamond Medium" w:cs="EB Garamond Medium" w:eastAsia="EB Garamond Medium" w:hAnsi="EB Garamond Medium"/>
          <w:sz w:val="24"/>
          <w:szCs w:val="24"/>
          <w:rtl w:val="0"/>
        </w:rPr>
        <w:t xml:space="preserve">be submitted by </w:t>
      </w:r>
      <w:r w:rsidDel="00000000" w:rsidR="00000000" w:rsidRPr="00000000">
        <w:rPr>
          <w:rFonts w:ascii="EB Garamond" w:cs="EB Garamond" w:eastAsia="EB Garamond" w:hAnsi="EB Garamond"/>
          <w:b w:val="1"/>
          <w:sz w:val="24"/>
          <w:szCs w:val="24"/>
          <w:rtl w:val="0"/>
        </w:rPr>
        <w:t xml:space="preserve">12th March 2024</w:t>
      </w:r>
      <w:r w:rsidDel="00000000" w:rsidR="00000000" w:rsidRPr="00000000">
        <w:rPr>
          <w:rFonts w:ascii="EB Garamond Medium" w:cs="EB Garamond Medium" w:eastAsia="EB Garamond Medium" w:hAnsi="EB Garamond Medium"/>
          <w:sz w:val="24"/>
          <w:szCs w:val="24"/>
          <w:rtl w:val="0"/>
        </w:rPr>
        <w:t xml:space="preserve">.</w:t>
      </w:r>
    </w:p>
    <w:sectPr>
      <w:headerReference r:id="rId8" w:type="default"/>
      <w:footerReference r:id="rId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EB Garamond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B">
    <w:pPr>
      <w:rPr>
        <w:rFonts w:ascii="EB Garamond Medium" w:cs="EB Garamond Medium" w:eastAsia="EB Garamond Medium" w:hAnsi="EB Garamond Medium"/>
      </w:rPr>
    </w:pPr>
    <w:r w:rsidDel="00000000" w:rsidR="00000000" w:rsidRPr="00000000">
      <w:rPr>
        <w:rFonts w:ascii="EB Garamond Medium" w:cs="EB Garamond Medium" w:eastAsia="EB Garamond Medium" w:hAnsi="EB Garamond Medium"/>
        <w:rtl w:val="0"/>
      </w:rPr>
      <w:t xml:space="preserve">Urbanmorph Consultants Pvt Ltd</w:t>
      <w:tab/>
      <w:tab/>
      <w:tab/>
      <w:tab/>
      <w:tab/>
      <w:tab/>
      <w:tab/>
      <w:t xml:space="preserve">Page </w:t>
    </w:r>
    <w:r w:rsidDel="00000000" w:rsidR="00000000" w:rsidRPr="00000000">
      <w:rPr>
        <w:rFonts w:ascii="EB Garamond Medium" w:cs="EB Garamond Medium" w:eastAsia="EB Garamond Medium" w:hAnsi="EB Garamond Medium"/>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A">
    <w:pPr>
      <w:pStyle w:val="Title"/>
      <w:jc w:val="center"/>
      <w:rPr>
        <w:rFonts w:ascii="EB Garamond Medium" w:cs="EB Garamond Medium" w:eastAsia="EB Garamond Medium" w:hAnsi="EB Garamond Medium"/>
      </w:rPr>
    </w:pPr>
    <w:bookmarkStart w:colFirst="0" w:colLast="0" w:name="_ns4n7rks9v2b" w:id="6"/>
    <w:bookmarkEnd w:id="6"/>
    <w:r w:rsidDel="00000000" w:rsidR="00000000" w:rsidRPr="00000000">
      <w:rPr>
        <w:rFonts w:ascii="EB Garamond Medium" w:cs="EB Garamond Medium" w:eastAsia="EB Garamond Medium" w:hAnsi="EB Garamond Medium"/>
        <w:rtl w:val="0"/>
      </w:rPr>
      <w:t xml:space="preserve">Test for Software Internship</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drive.google.com/file/d/1kX6-8nv0P_P17HkAEO0xcan5YnPW_qPA/view?usp=sharing" TargetMode="External"/><Relationship Id="rId7" Type="http://schemas.openxmlformats.org/officeDocument/2006/relationships/hyperlink" Target="https://docs.google.com/spreadsheets/d/1D7eYuhiEWSh1wna6uM8HNoW0UpIB4atQgTgx33oXC2c/edit?usp=sharing"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EBGaramondMedium-regular.ttf"/><Relationship Id="rId2" Type="http://schemas.openxmlformats.org/officeDocument/2006/relationships/font" Target="fonts/EBGaramondMedium-bold.ttf"/><Relationship Id="rId3" Type="http://schemas.openxmlformats.org/officeDocument/2006/relationships/font" Target="fonts/EBGaramondMedium-italic.ttf"/><Relationship Id="rId4" Type="http://schemas.openxmlformats.org/officeDocument/2006/relationships/font" Target="fonts/EBGaramondMedium-boldItalic.ttf"/><Relationship Id="rId5" Type="http://schemas.openxmlformats.org/officeDocument/2006/relationships/font" Target="fonts/EBGaramond-regular.ttf"/><Relationship Id="rId6" Type="http://schemas.openxmlformats.org/officeDocument/2006/relationships/font" Target="fonts/EBGaramond-bold.ttf"/><Relationship Id="rId7" Type="http://schemas.openxmlformats.org/officeDocument/2006/relationships/font" Target="fonts/EBGaramond-italic.ttf"/><Relationship Id="rId8"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