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67399" w14:textId="77777777" w:rsidR="008506B1" w:rsidRPr="007C610D" w:rsidRDefault="008506B1" w:rsidP="00C20FB4">
      <w:pPr>
        <w:jc w:val="right"/>
        <w:rPr>
          <w:sz w:val="22"/>
          <w:szCs w:val="22"/>
        </w:rPr>
      </w:pPr>
      <w:r w:rsidRPr="007C610D">
        <w:rPr>
          <w:b/>
          <w:sz w:val="22"/>
          <w:szCs w:val="22"/>
        </w:rPr>
        <w:t>SPÓŁDZIELNIA MIESZKANIOWA</w:t>
      </w:r>
    </w:p>
    <w:p w14:paraId="2CAD6836" w14:textId="77777777" w:rsidR="008506B1" w:rsidRPr="007C610D" w:rsidRDefault="008506B1" w:rsidP="00C20FB4">
      <w:pPr>
        <w:jc w:val="right"/>
        <w:rPr>
          <w:b/>
          <w:sz w:val="22"/>
          <w:szCs w:val="22"/>
        </w:rPr>
      </w:pPr>
      <w:r w:rsidRPr="007C610D">
        <w:rPr>
          <w:b/>
          <w:sz w:val="22"/>
          <w:szCs w:val="22"/>
        </w:rPr>
        <w:t xml:space="preserve">         „BUDOWLANI”</w:t>
      </w:r>
      <w:r w:rsidR="00C20FB4">
        <w:rPr>
          <w:b/>
          <w:sz w:val="22"/>
          <w:szCs w:val="22"/>
        </w:rPr>
        <w:tab/>
        <w:t xml:space="preserve">              </w:t>
      </w:r>
      <w:r w:rsidR="00C20FB4" w:rsidRPr="00C20FB4">
        <w:rPr>
          <w:b/>
          <w:color w:val="FFFFFF"/>
          <w:sz w:val="22"/>
          <w:szCs w:val="22"/>
        </w:rPr>
        <w:t>.</w:t>
      </w:r>
    </w:p>
    <w:p w14:paraId="138398DE" w14:textId="77777777" w:rsidR="008506B1" w:rsidRPr="007C610D" w:rsidRDefault="008506B1" w:rsidP="00C20FB4">
      <w:pPr>
        <w:jc w:val="right"/>
        <w:rPr>
          <w:b/>
          <w:sz w:val="22"/>
          <w:szCs w:val="22"/>
        </w:rPr>
      </w:pPr>
      <w:r>
        <w:rPr>
          <w:b/>
          <w:sz w:val="22"/>
          <w:szCs w:val="22"/>
        </w:rPr>
        <w:t xml:space="preserve">           </w:t>
      </w:r>
      <w:r w:rsidRPr="007C610D">
        <w:rPr>
          <w:b/>
          <w:sz w:val="22"/>
          <w:szCs w:val="22"/>
        </w:rPr>
        <w:t>BYDGOSZCZ</w:t>
      </w:r>
      <w:r w:rsidR="00C20FB4">
        <w:rPr>
          <w:b/>
          <w:sz w:val="22"/>
          <w:szCs w:val="22"/>
        </w:rPr>
        <w:t xml:space="preserve">                </w:t>
      </w:r>
      <w:r w:rsidR="00C20FB4" w:rsidRPr="00C20FB4">
        <w:rPr>
          <w:b/>
          <w:color w:val="FFFFFF"/>
          <w:sz w:val="22"/>
          <w:szCs w:val="22"/>
        </w:rPr>
        <w:t>.</w:t>
      </w:r>
    </w:p>
    <w:p w14:paraId="3A8C276F" w14:textId="77777777" w:rsidR="008506B1" w:rsidRPr="005E33A9" w:rsidRDefault="008506B1" w:rsidP="00E81837">
      <w:pPr>
        <w:jc w:val="center"/>
        <w:rPr>
          <w:b/>
          <w:szCs w:val="24"/>
        </w:rPr>
      </w:pPr>
      <w:r w:rsidRPr="005E33A9">
        <w:rPr>
          <w:b/>
          <w:szCs w:val="24"/>
        </w:rPr>
        <w:t>OŚWIADCZENIE</w:t>
      </w:r>
    </w:p>
    <w:p w14:paraId="2DD19C4D" w14:textId="77777777" w:rsidR="008506B1" w:rsidRPr="00D35AB6" w:rsidRDefault="008506B1" w:rsidP="008506B1">
      <w:pPr>
        <w:jc w:val="both"/>
        <w:rPr>
          <w:b/>
          <w:szCs w:val="24"/>
        </w:rPr>
      </w:pPr>
    </w:p>
    <w:p w14:paraId="5D65FAAE" w14:textId="77777777" w:rsidR="008506B1" w:rsidRPr="00FC3B11" w:rsidRDefault="008506B1" w:rsidP="008506B1">
      <w:pPr>
        <w:jc w:val="both"/>
        <w:rPr>
          <w:sz w:val="22"/>
          <w:szCs w:val="22"/>
        </w:rPr>
      </w:pPr>
      <w:r w:rsidRPr="00FC3B11">
        <w:rPr>
          <w:sz w:val="22"/>
          <w:szCs w:val="22"/>
        </w:rPr>
        <w:t xml:space="preserve">Ja niżej podpisany/a………………………………………………………….…… </w:t>
      </w:r>
    </w:p>
    <w:tbl>
      <w:tblPr>
        <w:tblpPr w:leftFromText="142" w:rightFromText="142" w:vertAnchor="text" w:horzAnchor="page" w:tblpX="3071" w:tblpY="148"/>
        <w:tblOverlap w:val="never"/>
        <w:tblW w:w="3119" w:type="dxa"/>
        <w:tblBorders>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283"/>
        <w:gridCol w:w="284"/>
        <w:gridCol w:w="283"/>
        <w:gridCol w:w="284"/>
        <w:gridCol w:w="283"/>
        <w:gridCol w:w="284"/>
        <w:gridCol w:w="283"/>
        <w:gridCol w:w="284"/>
        <w:gridCol w:w="283"/>
        <w:gridCol w:w="284"/>
        <w:gridCol w:w="284"/>
      </w:tblGrid>
      <w:tr w:rsidR="00C20FB4" w:rsidRPr="00F975C8" w14:paraId="2E44A412" w14:textId="77777777" w:rsidTr="00050D22">
        <w:trPr>
          <w:trHeight w:val="424"/>
        </w:trPr>
        <w:tc>
          <w:tcPr>
            <w:tcW w:w="283" w:type="dxa"/>
            <w:shd w:val="clear" w:color="auto" w:fill="auto"/>
            <w:noWrap/>
            <w:tcMar>
              <w:left w:w="0" w:type="dxa"/>
              <w:right w:w="0" w:type="dxa"/>
            </w:tcMar>
            <w:tcFitText/>
            <w:vAlign w:val="center"/>
          </w:tcPr>
          <w:p w14:paraId="2C4ED4B5" w14:textId="77777777" w:rsidR="00C20FB4" w:rsidRPr="00F975C8" w:rsidRDefault="00C20FB4" w:rsidP="00050D22">
            <w:pPr>
              <w:jc w:val="center"/>
            </w:pPr>
          </w:p>
        </w:tc>
        <w:tc>
          <w:tcPr>
            <w:tcW w:w="284" w:type="dxa"/>
            <w:shd w:val="clear" w:color="auto" w:fill="auto"/>
            <w:noWrap/>
            <w:tcMar>
              <w:left w:w="0" w:type="dxa"/>
              <w:right w:w="0" w:type="dxa"/>
            </w:tcMar>
            <w:tcFitText/>
            <w:vAlign w:val="center"/>
          </w:tcPr>
          <w:p w14:paraId="6742E204" w14:textId="77777777" w:rsidR="00C20FB4" w:rsidRPr="00F975C8" w:rsidRDefault="00C20FB4" w:rsidP="00050D22">
            <w:pPr>
              <w:jc w:val="center"/>
            </w:pPr>
          </w:p>
        </w:tc>
        <w:tc>
          <w:tcPr>
            <w:tcW w:w="283" w:type="dxa"/>
            <w:shd w:val="clear" w:color="auto" w:fill="auto"/>
            <w:noWrap/>
            <w:tcMar>
              <w:left w:w="0" w:type="dxa"/>
              <w:right w:w="0" w:type="dxa"/>
            </w:tcMar>
            <w:tcFitText/>
            <w:vAlign w:val="center"/>
          </w:tcPr>
          <w:p w14:paraId="0BE5B17C" w14:textId="77777777" w:rsidR="00C20FB4" w:rsidRPr="00F975C8" w:rsidRDefault="00C20FB4" w:rsidP="00050D22">
            <w:pPr>
              <w:jc w:val="center"/>
            </w:pPr>
          </w:p>
        </w:tc>
        <w:tc>
          <w:tcPr>
            <w:tcW w:w="284" w:type="dxa"/>
            <w:shd w:val="clear" w:color="auto" w:fill="auto"/>
            <w:noWrap/>
            <w:tcMar>
              <w:left w:w="0" w:type="dxa"/>
              <w:right w:w="0" w:type="dxa"/>
            </w:tcMar>
            <w:tcFitText/>
            <w:vAlign w:val="center"/>
          </w:tcPr>
          <w:p w14:paraId="05D6A975" w14:textId="77777777" w:rsidR="00C20FB4" w:rsidRPr="00F975C8" w:rsidRDefault="00C20FB4" w:rsidP="00050D22">
            <w:pPr>
              <w:jc w:val="center"/>
            </w:pPr>
          </w:p>
        </w:tc>
        <w:tc>
          <w:tcPr>
            <w:tcW w:w="283" w:type="dxa"/>
            <w:shd w:val="clear" w:color="auto" w:fill="auto"/>
            <w:noWrap/>
            <w:tcMar>
              <w:left w:w="0" w:type="dxa"/>
              <w:right w:w="0" w:type="dxa"/>
            </w:tcMar>
            <w:tcFitText/>
            <w:vAlign w:val="center"/>
          </w:tcPr>
          <w:p w14:paraId="172FA4F4" w14:textId="77777777" w:rsidR="00C20FB4" w:rsidRPr="00F975C8" w:rsidRDefault="00C20FB4" w:rsidP="00050D22">
            <w:pPr>
              <w:jc w:val="center"/>
            </w:pPr>
          </w:p>
        </w:tc>
        <w:tc>
          <w:tcPr>
            <w:tcW w:w="284" w:type="dxa"/>
            <w:shd w:val="clear" w:color="auto" w:fill="auto"/>
            <w:noWrap/>
            <w:tcMar>
              <w:left w:w="0" w:type="dxa"/>
              <w:right w:w="0" w:type="dxa"/>
            </w:tcMar>
            <w:tcFitText/>
            <w:vAlign w:val="center"/>
          </w:tcPr>
          <w:p w14:paraId="19D7E801" w14:textId="77777777" w:rsidR="00C20FB4" w:rsidRPr="00F975C8" w:rsidRDefault="00C20FB4" w:rsidP="00050D22">
            <w:pPr>
              <w:jc w:val="center"/>
            </w:pPr>
          </w:p>
        </w:tc>
        <w:tc>
          <w:tcPr>
            <w:tcW w:w="283" w:type="dxa"/>
            <w:shd w:val="clear" w:color="auto" w:fill="auto"/>
            <w:noWrap/>
            <w:tcMar>
              <w:left w:w="0" w:type="dxa"/>
              <w:right w:w="0" w:type="dxa"/>
            </w:tcMar>
            <w:tcFitText/>
            <w:vAlign w:val="center"/>
          </w:tcPr>
          <w:p w14:paraId="0AEC2D28" w14:textId="77777777" w:rsidR="00C20FB4" w:rsidRPr="00F975C8" w:rsidRDefault="00C20FB4" w:rsidP="00050D22">
            <w:pPr>
              <w:jc w:val="center"/>
            </w:pPr>
          </w:p>
        </w:tc>
        <w:tc>
          <w:tcPr>
            <w:tcW w:w="284" w:type="dxa"/>
            <w:shd w:val="clear" w:color="auto" w:fill="auto"/>
            <w:noWrap/>
            <w:tcMar>
              <w:left w:w="0" w:type="dxa"/>
              <w:right w:w="0" w:type="dxa"/>
            </w:tcMar>
            <w:tcFitText/>
            <w:vAlign w:val="center"/>
          </w:tcPr>
          <w:p w14:paraId="218D1340" w14:textId="77777777" w:rsidR="00C20FB4" w:rsidRPr="00F975C8" w:rsidRDefault="00C20FB4" w:rsidP="00050D22">
            <w:pPr>
              <w:jc w:val="center"/>
            </w:pPr>
          </w:p>
        </w:tc>
        <w:tc>
          <w:tcPr>
            <w:tcW w:w="283" w:type="dxa"/>
            <w:shd w:val="clear" w:color="auto" w:fill="auto"/>
            <w:noWrap/>
            <w:tcMar>
              <w:left w:w="0" w:type="dxa"/>
              <w:right w:w="0" w:type="dxa"/>
            </w:tcMar>
            <w:tcFitText/>
            <w:vAlign w:val="center"/>
          </w:tcPr>
          <w:p w14:paraId="3C284F2C" w14:textId="77777777" w:rsidR="00C20FB4" w:rsidRPr="00F975C8" w:rsidRDefault="00C20FB4" w:rsidP="00050D22">
            <w:pPr>
              <w:jc w:val="center"/>
            </w:pPr>
          </w:p>
        </w:tc>
        <w:tc>
          <w:tcPr>
            <w:tcW w:w="284" w:type="dxa"/>
            <w:shd w:val="clear" w:color="auto" w:fill="auto"/>
            <w:noWrap/>
            <w:tcMar>
              <w:left w:w="0" w:type="dxa"/>
              <w:right w:w="0" w:type="dxa"/>
            </w:tcMar>
            <w:tcFitText/>
            <w:vAlign w:val="center"/>
          </w:tcPr>
          <w:p w14:paraId="71722B6A" w14:textId="77777777" w:rsidR="00C20FB4" w:rsidRPr="00F975C8" w:rsidRDefault="00C20FB4" w:rsidP="00050D22">
            <w:pPr>
              <w:jc w:val="center"/>
            </w:pPr>
          </w:p>
        </w:tc>
        <w:tc>
          <w:tcPr>
            <w:tcW w:w="284" w:type="dxa"/>
            <w:shd w:val="clear" w:color="auto" w:fill="auto"/>
            <w:noWrap/>
            <w:tcMar>
              <w:left w:w="0" w:type="dxa"/>
              <w:right w:w="0" w:type="dxa"/>
            </w:tcMar>
            <w:tcFitText/>
            <w:vAlign w:val="center"/>
          </w:tcPr>
          <w:p w14:paraId="43F878F2" w14:textId="77777777" w:rsidR="00C20FB4" w:rsidRPr="00F975C8" w:rsidRDefault="00C20FB4" w:rsidP="00050D22">
            <w:pPr>
              <w:jc w:val="center"/>
            </w:pPr>
          </w:p>
        </w:tc>
      </w:tr>
    </w:tbl>
    <w:p w14:paraId="1A571D4F" w14:textId="77777777" w:rsidR="008506B1" w:rsidRDefault="008506B1" w:rsidP="008506B1">
      <w:pPr>
        <w:jc w:val="both"/>
      </w:pPr>
    </w:p>
    <w:p w14:paraId="1B0C2037" w14:textId="77777777" w:rsidR="008506B1" w:rsidRPr="00F975C8" w:rsidRDefault="008506B1" w:rsidP="008506B1">
      <w:pPr>
        <w:jc w:val="both"/>
      </w:pPr>
      <w:r>
        <w:t>Numer PESEL</w:t>
      </w:r>
    </w:p>
    <w:p w14:paraId="3B3CA084" w14:textId="77777777" w:rsidR="008506B1" w:rsidRDefault="008506B1" w:rsidP="008506B1">
      <w:pPr>
        <w:jc w:val="both"/>
      </w:pPr>
    </w:p>
    <w:p w14:paraId="1FE6CD2F" w14:textId="77777777" w:rsidR="008506B1" w:rsidRPr="00F975C8" w:rsidRDefault="008506B1" w:rsidP="008506B1">
      <w:pPr>
        <w:jc w:val="both"/>
      </w:pPr>
      <w:r w:rsidRPr="00F975C8">
        <w:t>oświadczam, że w lokalu przy ulicy :</w:t>
      </w:r>
    </w:p>
    <w:p w14:paraId="745A46C2" w14:textId="77777777" w:rsidR="008506B1" w:rsidRPr="00F975C8" w:rsidRDefault="008506B1" w:rsidP="008506B1">
      <w:pPr>
        <w:jc w:val="both"/>
      </w:pPr>
    </w:p>
    <w:p w14:paraId="465973A4" w14:textId="77777777" w:rsidR="008506B1" w:rsidRPr="00FC3B11" w:rsidRDefault="008506B1" w:rsidP="008506B1">
      <w:pPr>
        <w:jc w:val="both"/>
        <w:rPr>
          <w:sz w:val="22"/>
          <w:szCs w:val="22"/>
        </w:rPr>
      </w:pPr>
      <w:r w:rsidRPr="00FC3B11">
        <w:rPr>
          <w:sz w:val="22"/>
          <w:szCs w:val="22"/>
        </w:rPr>
        <w:t>………………………………………………………………………………..……</w:t>
      </w:r>
    </w:p>
    <w:p w14:paraId="70B63B75" w14:textId="77777777" w:rsidR="008506B1" w:rsidRPr="00FC3B11" w:rsidRDefault="008506B1" w:rsidP="008506B1">
      <w:pPr>
        <w:jc w:val="both"/>
        <w:rPr>
          <w:sz w:val="22"/>
          <w:szCs w:val="22"/>
        </w:rPr>
      </w:pPr>
    </w:p>
    <w:p w14:paraId="1A13F264" w14:textId="77777777" w:rsidR="008506B1" w:rsidRPr="00FC3B11" w:rsidRDefault="008506B1" w:rsidP="008506B1">
      <w:pPr>
        <w:jc w:val="both"/>
        <w:rPr>
          <w:sz w:val="22"/>
          <w:szCs w:val="22"/>
        </w:rPr>
      </w:pPr>
      <w:r w:rsidRPr="00FC3B11">
        <w:rPr>
          <w:sz w:val="22"/>
          <w:szCs w:val="22"/>
        </w:rPr>
        <w:t>zamieszkiwać będzie ………………….…..osoba/y/osób.</w:t>
      </w:r>
    </w:p>
    <w:p w14:paraId="0A46959D" w14:textId="77777777" w:rsidR="008506B1" w:rsidRPr="00FC3B11" w:rsidRDefault="008506B1" w:rsidP="008506B1">
      <w:pPr>
        <w:jc w:val="both"/>
        <w:rPr>
          <w:sz w:val="22"/>
          <w:szCs w:val="22"/>
        </w:rPr>
      </w:pPr>
    </w:p>
    <w:p w14:paraId="50E64CC0" w14:textId="77777777" w:rsidR="008506B1" w:rsidRPr="00FC3B11" w:rsidRDefault="008506B1" w:rsidP="008506B1">
      <w:pPr>
        <w:jc w:val="both"/>
        <w:rPr>
          <w:sz w:val="22"/>
          <w:szCs w:val="22"/>
        </w:rPr>
      </w:pPr>
    </w:p>
    <w:p w14:paraId="2E1B3BBE" w14:textId="77777777" w:rsidR="008506B1" w:rsidRPr="00FC3B11" w:rsidRDefault="008506B1" w:rsidP="008506B1">
      <w:pPr>
        <w:jc w:val="both"/>
        <w:rPr>
          <w:sz w:val="22"/>
          <w:szCs w:val="22"/>
        </w:rPr>
      </w:pPr>
      <w:r>
        <w:rPr>
          <w:sz w:val="22"/>
          <w:szCs w:val="22"/>
        </w:rPr>
        <w:t>Jednocześnie</w:t>
      </w:r>
      <w:r w:rsidRPr="00FC3B11">
        <w:rPr>
          <w:sz w:val="22"/>
          <w:szCs w:val="22"/>
        </w:rPr>
        <w:t xml:space="preserve"> deklaruję następującą ilość zużycia wody</w:t>
      </w:r>
      <w:r>
        <w:rPr>
          <w:sz w:val="22"/>
          <w:szCs w:val="22"/>
        </w:rPr>
        <w:t xml:space="preserve"> </w:t>
      </w:r>
      <w:r w:rsidRPr="00F975C8">
        <w:rPr>
          <w:sz w:val="16"/>
          <w:szCs w:val="16"/>
        </w:rPr>
        <w:t>(</w:t>
      </w:r>
      <w:r>
        <w:rPr>
          <w:sz w:val="16"/>
          <w:szCs w:val="16"/>
        </w:rPr>
        <w:t>w celu</w:t>
      </w:r>
      <w:r w:rsidRPr="00F975C8">
        <w:rPr>
          <w:sz w:val="16"/>
          <w:szCs w:val="16"/>
        </w:rPr>
        <w:t xml:space="preserve"> ustalenia zaliczki)</w:t>
      </w:r>
      <w:r w:rsidRPr="00FC3B11">
        <w:rPr>
          <w:sz w:val="22"/>
          <w:szCs w:val="22"/>
        </w:rPr>
        <w:t xml:space="preserve">: </w:t>
      </w:r>
    </w:p>
    <w:p w14:paraId="65CFA144" w14:textId="77777777" w:rsidR="008506B1" w:rsidRPr="00FC3B11" w:rsidRDefault="008506B1" w:rsidP="008506B1">
      <w:pPr>
        <w:jc w:val="both"/>
        <w:rPr>
          <w:sz w:val="22"/>
          <w:szCs w:val="22"/>
        </w:rPr>
      </w:pPr>
    </w:p>
    <w:p w14:paraId="696AA536" w14:textId="77777777" w:rsidR="008506B1" w:rsidRPr="00FC3B11" w:rsidRDefault="008506B1" w:rsidP="008506B1">
      <w:pPr>
        <w:spacing w:line="360" w:lineRule="auto"/>
        <w:jc w:val="both"/>
        <w:rPr>
          <w:sz w:val="22"/>
          <w:szCs w:val="22"/>
        </w:rPr>
      </w:pPr>
      <w:r w:rsidRPr="00FC3B11">
        <w:rPr>
          <w:sz w:val="22"/>
          <w:szCs w:val="22"/>
        </w:rPr>
        <w:t>woda ogółem:</w:t>
      </w:r>
      <w:r w:rsidRPr="00FC3B11">
        <w:rPr>
          <w:sz w:val="22"/>
          <w:szCs w:val="22"/>
        </w:rPr>
        <w:tab/>
      </w:r>
      <w:r w:rsidRPr="00FC3B11">
        <w:rPr>
          <w:sz w:val="22"/>
          <w:szCs w:val="22"/>
        </w:rPr>
        <w:tab/>
      </w:r>
      <w:r w:rsidRPr="00FC3B11">
        <w:rPr>
          <w:sz w:val="22"/>
          <w:szCs w:val="22"/>
        </w:rPr>
        <w:tab/>
        <w:t>………………….. m</w:t>
      </w:r>
      <w:r w:rsidRPr="00FC3B11">
        <w:rPr>
          <w:sz w:val="22"/>
          <w:szCs w:val="22"/>
          <w:vertAlign w:val="superscript"/>
        </w:rPr>
        <w:t>3</w:t>
      </w:r>
      <w:r w:rsidRPr="00FC3B11">
        <w:rPr>
          <w:sz w:val="22"/>
          <w:szCs w:val="22"/>
        </w:rPr>
        <w:t>/m-c</w:t>
      </w:r>
    </w:p>
    <w:p w14:paraId="3B50FDF5" w14:textId="77777777" w:rsidR="008506B1" w:rsidRPr="00FC3B11" w:rsidRDefault="008506B1" w:rsidP="008506B1">
      <w:pPr>
        <w:spacing w:line="360" w:lineRule="auto"/>
        <w:jc w:val="both"/>
        <w:rPr>
          <w:sz w:val="22"/>
          <w:szCs w:val="22"/>
        </w:rPr>
      </w:pPr>
      <w:r w:rsidRPr="00FC3B11">
        <w:rPr>
          <w:sz w:val="22"/>
          <w:szCs w:val="22"/>
        </w:rPr>
        <w:t>w tym podgrzanie wody:</w:t>
      </w:r>
      <w:r w:rsidRPr="00FC3B11">
        <w:rPr>
          <w:sz w:val="22"/>
          <w:szCs w:val="22"/>
        </w:rPr>
        <w:tab/>
        <w:t>………………….. m</w:t>
      </w:r>
      <w:r w:rsidRPr="00FC3B11">
        <w:rPr>
          <w:sz w:val="22"/>
          <w:szCs w:val="22"/>
          <w:vertAlign w:val="superscript"/>
        </w:rPr>
        <w:t>3</w:t>
      </w:r>
      <w:r w:rsidRPr="00FC3B11">
        <w:rPr>
          <w:sz w:val="22"/>
          <w:szCs w:val="22"/>
        </w:rPr>
        <w:t>/m-c</w:t>
      </w:r>
    </w:p>
    <w:p w14:paraId="2D2B64B7" w14:textId="77777777" w:rsidR="008506B1" w:rsidRPr="00FC3B11" w:rsidRDefault="008506B1" w:rsidP="008506B1">
      <w:pPr>
        <w:jc w:val="both"/>
        <w:rPr>
          <w:sz w:val="22"/>
          <w:szCs w:val="22"/>
        </w:rPr>
      </w:pPr>
    </w:p>
    <w:p w14:paraId="74C3899C" w14:textId="77777777" w:rsidR="008506B1" w:rsidRPr="00FC3B11" w:rsidRDefault="008506B1" w:rsidP="008506B1">
      <w:pPr>
        <w:spacing w:line="360" w:lineRule="auto"/>
        <w:jc w:val="both"/>
        <w:rPr>
          <w:sz w:val="22"/>
          <w:szCs w:val="22"/>
        </w:rPr>
      </w:pPr>
      <w:r>
        <w:rPr>
          <w:sz w:val="22"/>
          <w:szCs w:val="22"/>
        </w:rPr>
        <w:t>Dane</w:t>
      </w:r>
      <w:r w:rsidRPr="00FC3B11">
        <w:rPr>
          <w:sz w:val="22"/>
          <w:szCs w:val="22"/>
        </w:rPr>
        <w:t xml:space="preserve"> kontaktowe w razie awarii w budynku lub lokalu: </w:t>
      </w:r>
      <w:r>
        <w:rPr>
          <w:sz w:val="22"/>
          <w:szCs w:val="22"/>
        </w:rPr>
        <w:t xml:space="preserve"> </w:t>
      </w:r>
    </w:p>
    <w:p w14:paraId="0FB49BF4" w14:textId="77777777" w:rsidR="00D53684" w:rsidRPr="00FC3B11" w:rsidRDefault="00D53684" w:rsidP="00D53684">
      <w:pPr>
        <w:spacing w:line="408" w:lineRule="auto"/>
        <w:jc w:val="both"/>
        <w:rPr>
          <w:sz w:val="22"/>
          <w:szCs w:val="22"/>
        </w:rPr>
      </w:pPr>
      <w:r>
        <w:rPr>
          <w:sz w:val="22"/>
          <w:szCs w:val="22"/>
        </w:rPr>
        <w:t>Tel.* ……………………………………………………………………………..</w:t>
      </w:r>
    </w:p>
    <w:p w14:paraId="1ECF93B8" w14:textId="77777777" w:rsidR="00D53684" w:rsidRDefault="00D53684" w:rsidP="00D53684">
      <w:pPr>
        <w:spacing w:line="408" w:lineRule="auto"/>
        <w:jc w:val="both"/>
        <w:rPr>
          <w:sz w:val="22"/>
          <w:szCs w:val="22"/>
        </w:rPr>
      </w:pPr>
      <w:r>
        <w:rPr>
          <w:sz w:val="22"/>
          <w:szCs w:val="22"/>
        </w:rPr>
        <w:t>e-mail:* …………………………………………………………………………</w:t>
      </w:r>
    </w:p>
    <w:p w14:paraId="1C62B68A" w14:textId="77777777" w:rsidR="00D53684" w:rsidRDefault="00D53684" w:rsidP="00D53684">
      <w:pPr>
        <w:spacing w:line="408" w:lineRule="auto"/>
        <w:jc w:val="both"/>
        <w:rPr>
          <w:sz w:val="22"/>
          <w:szCs w:val="22"/>
        </w:rPr>
      </w:pPr>
      <w:r>
        <w:rPr>
          <w:sz w:val="22"/>
          <w:szCs w:val="22"/>
        </w:rPr>
        <w:t>*opcjonalnie</w:t>
      </w:r>
    </w:p>
    <w:p w14:paraId="18AE51DC" w14:textId="77777777" w:rsidR="008506B1" w:rsidRPr="00FC3B11" w:rsidRDefault="008506B1" w:rsidP="008506B1">
      <w:pPr>
        <w:pStyle w:val="Tekstkomentarza"/>
        <w:spacing w:line="360" w:lineRule="auto"/>
        <w:jc w:val="both"/>
        <w:rPr>
          <w:sz w:val="22"/>
          <w:szCs w:val="22"/>
        </w:rPr>
      </w:pPr>
      <w:r w:rsidRPr="00FC3B11">
        <w:rPr>
          <w:sz w:val="22"/>
          <w:szCs w:val="22"/>
        </w:rPr>
        <w:t>Adres do korespondencji</w:t>
      </w:r>
      <w:r>
        <w:rPr>
          <w:sz w:val="22"/>
          <w:szCs w:val="22"/>
        </w:rPr>
        <w:t xml:space="preserve"> (</w:t>
      </w:r>
      <w:r w:rsidRPr="00A96933">
        <w:rPr>
          <w:sz w:val="16"/>
          <w:szCs w:val="16"/>
        </w:rPr>
        <w:t>za dodatkow</w:t>
      </w:r>
      <w:r>
        <w:rPr>
          <w:sz w:val="16"/>
          <w:szCs w:val="16"/>
        </w:rPr>
        <w:t>ą</w:t>
      </w:r>
      <w:r w:rsidRPr="00A96933">
        <w:rPr>
          <w:sz w:val="16"/>
          <w:szCs w:val="16"/>
        </w:rPr>
        <w:t xml:space="preserve"> </w:t>
      </w:r>
      <w:r>
        <w:rPr>
          <w:sz w:val="16"/>
          <w:szCs w:val="16"/>
        </w:rPr>
        <w:t>przesyłkę</w:t>
      </w:r>
      <w:r w:rsidRPr="00A96933">
        <w:rPr>
          <w:sz w:val="16"/>
          <w:szCs w:val="16"/>
        </w:rPr>
        <w:t xml:space="preserve"> jest pobierana opłata</w:t>
      </w:r>
      <w:r>
        <w:rPr>
          <w:sz w:val="22"/>
          <w:szCs w:val="22"/>
        </w:rPr>
        <w:t>)</w:t>
      </w:r>
      <w:r w:rsidRPr="00FC3B11">
        <w:rPr>
          <w:sz w:val="22"/>
          <w:szCs w:val="22"/>
        </w:rPr>
        <w:t>:</w:t>
      </w:r>
    </w:p>
    <w:p w14:paraId="7287183F" w14:textId="77777777" w:rsidR="008506B1" w:rsidRPr="00FC3B11" w:rsidRDefault="008506B1" w:rsidP="008506B1">
      <w:pPr>
        <w:pStyle w:val="Tekstkomentarza"/>
        <w:spacing w:line="360" w:lineRule="auto"/>
        <w:jc w:val="both"/>
        <w:rPr>
          <w:sz w:val="22"/>
          <w:szCs w:val="22"/>
        </w:rPr>
      </w:pPr>
      <w:r>
        <w:rPr>
          <w:sz w:val="22"/>
          <w:szCs w:val="22"/>
        </w:rPr>
        <w:t>………………………………………………………..</w:t>
      </w:r>
    </w:p>
    <w:p w14:paraId="43BA12FC" w14:textId="77777777" w:rsidR="008506B1" w:rsidRPr="00FC3B11" w:rsidRDefault="008506B1" w:rsidP="008506B1">
      <w:pPr>
        <w:spacing w:line="360" w:lineRule="auto"/>
        <w:jc w:val="both"/>
        <w:rPr>
          <w:sz w:val="22"/>
          <w:szCs w:val="22"/>
        </w:rPr>
      </w:pPr>
      <w:r w:rsidRPr="00FC3B11">
        <w:rPr>
          <w:sz w:val="22"/>
          <w:szCs w:val="22"/>
        </w:rPr>
        <w:t>………………………………………………………..</w:t>
      </w:r>
    </w:p>
    <w:p w14:paraId="54772F2D" w14:textId="77777777" w:rsidR="008506B1" w:rsidRDefault="008506B1" w:rsidP="008506B1">
      <w:pPr>
        <w:spacing w:line="360" w:lineRule="auto"/>
        <w:jc w:val="both"/>
        <w:rPr>
          <w:sz w:val="22"/>
          <w:szCs w:val="22"/>
        </w:rPr>
      </w:pPr>
      <w:r w:rsidRPr="00FC3B11">
        <w:rPr>
          <w:sz w:val="22"/>
          <w:szCs w:val="22"/>
        </w:rPr>
        <w:t>………………………………………………………..</w:t>
      </w:r>
    </w:p>
    <w:p w14:paraId="7B59C52F" w14:textId="77777777" w:rsidR="00C20FB4" w:rsidRDefault="00C20FB4" w:rsidP="008506B1">
      <w:pPr>
        <w:spacing w:line="288" w:lineRule="auto"/>
        <w:jc w:val="both"/>
        <w:rPr>
          <w:sz w:val="22"/>
          <w:szCs w:val="22"/>
        </w:rPr>
      </w:pPr>
      <w:r>
        <w:rPr>
          <w:sz w:val="22"/>
          <w:szCs w:val="22"/>
        </w:rPr>
        <w:t>Dzień wprowadzenia zmiany .....................................</w:t>
      </w:r>
    </w:p>
    <w:p w14:paraId="3DEE953C" w14:textId="77777777" w:rsidR="00C20FB4" w:rsidRDefault="00C20FB4" w:rsidP="008506B1">
      <w:pPr>
        <w:spacing w:line="288" w:lineRule="auto"/>
        <w:jc w:val="both"/>
        <w:rPr>
          <w:sz w:val="22"/>
          <w:szCs w:val="22"/>
        </w:rPr>
      </w:pPr>
    </w:p>
    <w:p w14:paraId="04DFEDB3" w14:textId="77777777" w:rsidR="008506B1" w:rsidRDefault="008506B1" w:rsidP="008506B1">
      <w:pPr>
        <w:spacing w:line="288" w:lineRule="auto"/>
        <w:jc w:val="both"/>
        <w:rPr>
          <w:sz w:val="22"/>
          <w:szCs w:val="22"/>
        </w:rPr>
      </w:pPr>
      <w:r>
        <w:rPr>
          <w:sz w:val="22"/>
          <w:szCs w:val="22"/>
        </w:rPr>
        <w:t>UWAGA!</w:t>
      </w:r>
    </w:p>
    <w:p w14:paraId="1DAEA9C5" w14:textId="77777777" w:rsidR="008506B1" w:rsidRPr="00FC3B11" w:rsidRDefault="008506B1" w:rsidP="008506B1">
      <w:pPr>
        <w:jc w:val="both"/>
        <w:rPr>
          <w:sz w:val="22"/>
          <w:szCs w:val="22"/>
        </w:rPr>
      </w:pPr>
      <w:r w:rsidRPr="00FC3B11">
        <w:rPr>
          <w:sz w:val="22"/>
          <w:szCs w:val="22"/>
        </w:rPr>
        <w:t>O wszelkich zmianach w zakresie ilości osób zamieszkałych w lokalu</w:t>
      </w:r>
      <w:r>
        <w:rPr>
          <w:sz w:val="22"/>
          <w:szCs w:val="22"/>
        </w:rPr>
        <w:t>, deklarowanej ilości wody lub danych kontaktowych</w:t>
      </w:r>
      <w:r w:rsidRPr="00FC3B11">
        <w:rPr>
          <w:sz w:val="22"/>
          <w:szCs w:val="22"/>
        </w:rPr>
        <w:t xml:space="preserve"> należy każdorazowo zawiadomić właściwą </w:t>
      </w:r>
      <w:r>
        <w:rPr>
          <w:sz w:val="22"/>
          <w:szCs w:val="22"/>
        </w:rPr>
        <w:t>administrację o</w:t>
      </w:r>
      <w:r w:rsidRPr="00FC3B11">
        <w:rPr>
          <w:sz w:val="22"/>
          <w:szCs w:val="22"/>
        </w:rPr>
        <w:t>siedla.</w:t>
      </w:r>
    </w:p>
    <w:p w14:paraId="50B3B7D1" w14:textId="77777777" w:rsidR="008506B1" w:rsidRPr="00FC3B11" w:rsidRDefault="008506B1" w:rsidP="008506B1">
      <w:pPr>
        <w:jc w:val="both"/>
        <w:rPr>
          <w:sz w:val="22"/>
          <w:szCs w:val="22"/>
        </w:rPr>
      </w:pPr>
    </w:p>
    <w:p w14:paraId="1E5D0CE7" w14:textId="77777777" w:rsidR="00E81837" w:rsidRDefault="00E81837" w:rsidP="00E81837">
      <w:pPr>
        <w:jc w:val="both"/>
        <w:rPr>
          <w:sz w:val="22"/>
          <w:szCs w:val="22"/>
        </w:rPr>
      </w:pPr>
    </w:p>
    <w:p w14:paraId="72C4AF90" w14:textId="77777777" w:rsidR="00E81837" w:rsidRPr="00FC3B11" w:rsidRDefault="00E81837" w:rsidP="00E81837">
      <w:pPr>
        <w:jc w:val="both"/>
        <w:rPr>
          <w:sz w:val="22"/>
          <w:szCs w:val="22"/>
        </w:rPr>
      </w:pPr>
    </w:p>
    <w:p w14:paraId="7E90299C" w14:textId="77777777" w:rsidR="00E81837" w:rsidRPr="00FC3B11" w:rsidRDefault="00E81837" w:rsidP="00E81837">
      <w:pPr>
        <w:jc w:val="both"/>
        <w:rPr>
          <w:sz w:val="22"/>
          <w:szCs w:val="22"/>
        </w:rPr>
      </w:pPr>
      <w:r w:rsidRPr="00FC3B11">
        <w:rPr>
          <w:sz w:val="22"/>
          <w:szCs w:val="22"/>
        </w:rPr>
        <w:t>Bydgoszcz .............................</w:t>
      </w:r>
      <w:r w:rsidRPr="00FC3B11">
        <w:rPr>
          <w:sz w:val="22"/>
          <w:szCs w:val="22"/>
        </w:rPr>
        <w:tab/>
      </w:r>
      <w:r w:rsidRPr="00FC3B11">
        <w:rPr>
          <w:sz w:val="22"/>
          <w:szCs w:val="22"/>
        </w:rPr>
        <w:tab/>
      </w:r>
      <w:r w:rsidRPr="00FC3B11">
        <w:rPr>
          <w:sz w:val="22"/>
          <w:szCs w:val="22"/>
        </w:rPr>
        <w:tab/>
      </w:r>
      <w:r>
        <w:rPr>
          <w:sz w:val="22"/>
          <w:szCs w:val="22"/>
        </w:rPr>
        <w:t>.................</w:t>
      </w:r>
      <w:r w:rsidRPr="00FC3B11">
        <w:rPr>
          <w:sz w:val="22"/>
          <w:szCs w:val="22"/>
        </w:rPr>
        <w:t>......................................</w:t>
      </w:r>
    </w:p>
    <w:p w14:paraId="7B994113" w14:textId="77777777" w:rsidR="00E81837" w:rsidRDefault="00E81837" w:rsidP="00E81837">
      <w:pPr>
        <w:ind w:left="4956" w:firstLine="708"/>
        <w:jc w:val="both"/>
        <w:rPr>
          <w:sz w:val="22"/>
          <w:szCs w:val="22"/>
          <w:vertAlign w:val="superscript"/>
        </w:rPr>
      </w:pPr>
      <w:r w:rsidRPr="00E53BE3">
        <w:rPr>
          <w:sz w:val="22"/>
          <w:szCs w:val="22"/>
          <w:vertAlign w:val="superscript"/>
        </w:rPr>
        <w:t xml:space="preserve">czytelny podpis </w:t>
      </w:r>
    </w:p>
    <w:p w14:paraId="41627C66" w14:textId="77777777" w:rsidR="00E81837" w:rsidRDefault="00E81837" w:rsidP="00E81837">
      <w:pPr>
        <w:jc w:val="both"/>
        <w:rPr>
          <w:sz w:val="22"/>
          <w:szCs w:val="22"/>
          <w:vertAlign w:val="superscript"/>
        </w:rPr>
      </w:pPr>
    </w:p>
    <w:p w14:paraId="7A4B30B0" w14:textId="77777777" w:rsidR="00E81837" w:rsidRPr="00E53BE3" w:rsidRDefault="00E81837" w:rsidP="00455CBB">
      <w:pPr>
        <w:jc w:val="both"/>
        <w:rPr>
          <w:sz w:val="22"/>
          <w:szCs w:val="22"/>
          <w:vertAlign w:val="superscript"/>
        </w:rPr>
      </w:pPr>
      <w:r>
        <w:rPr>
          <w:sz w:val="22"/>
          <w:szCs w:val="22"/>
          <w:vertAlign w:val="superscript"/>
        </w:rPr>
        <w:t>* w pola nie zmieniane wstawić kreskę</w:t>
      </w:r>
    </w:p>
    <w:p w14:paraId="3197D5C3" w14:textId="77777777" w:rsidR="00E81837" w:rsidRPr="00FC3B11" w:rsidRDefault="00E81837" w:rsidP="00E81837">
      <w:pPr>
        <w:ind w:left="2832" w:firstLine="708"/>
        <w:jc w:val="both"/>
        <w:rPr>
          <w:sz w:val="22"/>
          <w:szCs w:val="22"/>
        </w:rPr>
      </w:pPr>
      <w:r w:rsidRPr="00FC3B11">
        <w:rPr>
          <w:sz w:val="22"/>
          <w:szCs w:val="22"/>
        </w:rPr>
        <w:t>........................................</w:t>
      </w:r>
    </w:p>
    <w:p w14:paraId="28F05D34" w14:textId="77777777" w:rsidR="00E81837" w:rsidRPr="00E53BE3" w:rsidRDefault="00E81837" w:rsidP="00E81837">
      <w:pPr>
        <w:ind w:left="2832" w:firstLine="708"/>
        <w:jc w:val="both"/>
        <w:rPr>
          <w:sz w:val="16"/>
          <w:szCs w:val="16"/>
        </w:rPr>
      </w:pPr>
      <w:r>
        <w:rPr>
          <w:sz w:val="16"/>
          <w:szCs w:val="16"/>
        </w:rPr>
        <w:t xml:space="preserve">       </w:t>
      </w:r>
      <w:r w:rsidRPr="00E53BE3">
        <w:rPr>
          <w:sz w:val="16"/>
          <w:szCs w:val="16"/>
        </w:rPr>
        <w:t xml:space="preserve">potwierdzenie tożsamości </w:t>
      </w:r>
    </w:p>
    <w:p w14:paraId="283452AF" w14:textId="77777777" w:rsidR="00E81837" w:rsidRDefault="00E81837" w:rsidP="00E81837">
      <w:pPr>
        <w:ind w:left="2832" w:firstLine="708"/>
        <w:jc w:val="both"/>
        <w:rPr>
          <w:sz w:val="16"/>
          <w:szCs w:val="16"/>
        </w:rPr>
      </w:pPr>
      <w:r>
        <w:rPr>
          <w:sz w:val="16"/>
          <w:szCs w:val="16"/>
        </w:rPr>
        <w:t xml:space="preserve">    </w:t>
      </w:r>
      <w:r w:rsidRPr="00E53BE3">
        <w:rPr>
          <w:sz w:val="16"/>
          <w:szCs w:val="16"/>
        </w:rPr>
        <w:t>przez pracownika Spółdzielni</w:t>
      </w:r>
    </w:p>
    <w:p w14:paraId="7A54BF4A" w14:textId="77777777" w:rsidR="00455CBB" w:rsidRDefault="00455CBB" w:rsidP="00E81837">
      <w:pPr>
        <w:ind w:left="2832" w:firstLine="708"/>
        <w:jc w:val="both"/>
        <w:rPr>
          <w:sz w:val="16"/>
          <w:szCs w:val="16"/>
        </w:rPr>
      </w:pPr>
    </w:p>
    <w:p w14:paraId="7F38CFA2" w14:textId="77777777" w:rsidR="003367A5" w:rsidRDefault="003367A5" w:rsidP="00455CBB">
      <w:pPr>
        <w:ind w:left="284" w:hanging="284"/>
        <w:jc w:val="center"/>
        <w:rPr>
          <w:b/>
          <w:color w:val="0070C0"/>
          <w:sz w:val="20"/>
        </w:rPr>
      </w:pPr>
    </w:p>
    <w:p w14:paraId="4318D949" w14:textId="77777777" w:rsidR="003367A5" w:rsidRDefault="003367A5" w:rsidP="00455CBB">
      <w:pPr>
        <w:ind w:left="284" w:hanging="284"/>
        <w:jc w:val="center"/>
        <w:rPr>
          <w:b/>
          <w:color w:val="0070C0"/>
          <w:sz w:val="20"/>
        </w:rPr>
      </w:pPr>
    </w:p>
    <w:p w14:paraId="67500B27" w14:textId="77777777" w:rsidR="003367A5" w:rsidRDefault="003367A5" w:rsidP="00455CBB">
      <w:pPr>
        <w:ind w:left="284" w:hanging="284"/>
        <w:jc w:val="center"/>
        <w:rPr>
          <w:b/>
          <w:color w:val="0070C0"/>
          <w:sz w:val="20"/>
        </w:rPr>
      </w:pPr>
    </w:p>
    <w:p w14:paraId="270C93EB" w14:textId="77777777" w:rsidR="003367A5" w:rsidRDefault="003367A5" w:rsidP="00455CBB">
      <w:pPr>
        <w:ind w:left="284" w:hanging="284"/>
        <w:jc w:val="center"/>
        <w:rPr>
          <w:b/>
          <w:color w:val="0070C0"/>
          <w:sz w:val="20"/>
        </w:rPr>
      </w:pPr>
    </w:p>
    <w:p w14:paraId="5134075A" w14:textId="77777777" w:rsidR="002863D5" w:rsidRPr="002863D5" w:rsidRDefault="002863D5" w:rsidP="002863D5">
      <w:pPr>
        <w:ind w:left="284" w:hanging="284"/>
        <w:jc w:val="center"/>
        <w:rPr>
          <w:b/>
          <w:szCs w:val="24"/>
        </w:rPr>
      </w:pPr>
      <w:r w:rsidRPr="002863D5">
        <w:rPr>
          <w:b/>
          <w:szCs w:val="24"/>
        </w:rPr>
        <w:lastRenderedPageBreak/>
        <w:t>Klauzula informacyjna</w:t>
      </w:r>
    </w:p>
    <w:p w14:paraId="540AF46A" w14:textId="77777777" w:rsidR="002863D5" w:rsidRPr="002863D5" w:rsidRDefault="002863D5" w:rsidP="002863D5">
      <w:pPr>
        <w:ind w:left="284" w:hanging="284"/>
        <w:jc w:val="center"/>
        <w:rPr>
          <w:b/>
          <w:szCs w:val="24"/>
        </w:rPr>
      </w:pPr>
      <w:r w:rsidRPr="002863D5">
        <w:rPr>
          <w:b/>
          <w:szCs w:val="24"/>
        </w:rPr>
        <w:t>deklaracje dotyczące odpadów</w:t>
      </w:r>
    </w:p>
    <w:p w14:paraId="434F75DA" w14:textId="77777777" w:rsidR="002863D5" w:rsidRPr="002863D5" w:rsidRDefault="002863D5" w:rsidP="002863D5">
      <w:pPr>
        <w:ind w:left="284" w:hanging="284"/>
        <w:jc w:val="center"/>
        <w:rPr>
          <w:b/>
          <w:szCs w:val="24"/>
        </w:rPr>
      </w:pPr>
    </w:p>
    <w:p w14:paraId="722A287A" w14:textId="77777777" w:rsidR="002863D5" w:rsidRPr="002863D5" w:rsidRDefault="002863D5" w:rsidP="002863D5">
      <w:pPr>
        <w:pStyle w:val="Akapitzlist"/>
        <w:numPr>
          <w:ilvl w:val="0"/>
          <w:numId w:val="4"/>
        </w:numPr>
        <w:jc w:val="both"/>
        <w:rPr>
          <w:sz w:val="20"/>
        </w:rPr>
      </w:pPr>
      <w:r w:rsidRPr="002863D5">
        <w:rPr>
          <w:sz w:val="20"/>
        </w:rPr>
        <w:t>Administratorem Państwa danych osobowych jest Spółdzielnia Mieszkaniowa „BUDOWLANI” w Bydgoszczy (dalej jako „Spółdzielnia”) 85-858 Bydgoszcz, ul. Boya-Żeleńskiego 1.</w:t>
      </w:r>
    </w:p>
    <w:p w14:paraId="71E88F88" w14:textId="3B0CB936" w:rsidR="002863D5" w:rsidRPr="002863D5" w:rsidRDefault="002863D5" w:rsidP="002863D5">
      <w:pPr>
        <w:pStyle w:val="Akapitzlist"/>
        <w:numPr>
          <w:ilvl w:val="0"/>
          <w:numId w:val="4"/>
        </w:numPr>
        <w:jc w:val="both"/>
        <w:rPr>
          <w:sz w:val="20"/>
        </w:rPr>
      </w:pPr>
      <w:r w:rsidRPr="002863D5">
        <w:rPr>
          <w:sz w:val="20"/>
        </w:rPr>
        <w:t>W sprawach związanych z danymi osobowymi prosimy o kontakt ze Spółdzielnią jako Administratorem Danych Osobowych:</w:t>
      </w:r>
    </w:p>
    <w:p w14:paraId="01D73944" w14:textId="3438912B" w:rsidR="002863D5" w:rsidRPr="002863D5" w:rsidRDefault="002863D5" w:rsidP="002863D5">
      <w:pPr>
        <w:numPr>
          <w:ilvl w:val="1"/>
          <w:numId w:val="3"/>
        </w:numPr>
        <w:jc w:val="both"/>
        <w:rPr>
          <w:sz w:val="20"/>
        </w:rPr>
      </w:pPr>
      <w:r w:rsidRPr="002863D5">
        <w:rPr>
          <w:sz w:val="20"/>
        </w:rPr>
        <w:t xml:space="preserve">telefonicznie: 52 366 44 </w:t>
      </w:r>
      <w:r w:rsidR="000B62CA">
        <w:rPr>
          <w:sz w:val="20"/>
        </w:rPr>
        <w:t>0</w:t>
      </w:r>
      <w:r w:rsidRPr="002863D5">
        <w:rPr>
          <w:sz w:val="20"/>
        </w:rPr>
        <w:t>0</w:t>
      </w:r>
    </w:p>
    <w:p w14:paraId="38BC85B3" w14:textId="5A3D7627" w:rsidR="002863D5" w:rsidRPr="002863D5" w:rsidRDefault="002863D5" w:rsidP="002863D5">
      <w:pPr>
        <w:numPr>
          <w:ilvl w:val="1"/>
          <w:numId w:val="3"/>
        </w:numPr>
        <w:jc w:val="both"/>
        <w:rPr>
          <w:sz w:val="20"/>
        </w:rPr>
      </w:pPr>
      <w:r w:rsidRPr="002863D5">
        <w:rPr>
          <w:sz w:val="20"/>
        </w:rPr>
        <w:t>drogą elektroniczną: sekretariat@smbudowlani.pl</w:t>
      </w:r>
    </w:p>
    <w:p w14:paraId="4ECE536C" w14:textId="77777777" w:rsidR="002863D5" w:rsidRPr="002863D5" w:rsidRDefault="002863D5" w:rsidP="002863D5">
      <w:pPr>
        <w:numPr>
          <w:ilvl w:val="0"/>
          <w:numId w:val="3"/>
        </w:numPr>
        <w:jc w:val="both"/>
        <w:rPr>
          <w:sz w:val="20"/>
        </w:rPr>
      </w:pPr>
      <w:r w:rsidRPr="002863D5">
        <w:rPr>
          <w:sz w:val="20"/>
        </w:rPr>
        <w:t xml:space="preserve">Spółdzielnia wyznaczyła Inspektora Ochrony Danych, z którym skontaktować można się: </w:t>
      </w:r>
    </w:p>
    <w:p w14:paraId="2187E96F" w14:textId="413AF2B8" w:rsidR="002863D5" w:rsidRPr="002863D5" w:rsidRDefault="002863D5" w:rsidP="002863D5">
      <w:pPr>
        <w:numPr>
          <w:ilvl w:val="1"/>
          <w:numId w:val="3"/>
        </w:numPr>
        <w:jc w:val="both"/>
        <w:rPr>
          <w:sz w:val="20"/>
        </w:rPr>
      </w:pPr>
      <w:r w:rsidRPr="002863D5">
        <w:rPr>
          <w:sz w:val="20"/>
        </w:rPr>
        <w:t xml:space="preserve">telefonicznie: 52 366 44 </w:t>
      </w:r>
      <w:r w:rsidR="000B62CA">
        <w:rPr>
          <w:sz w:val="20"/>
        </w:rPr>
        <w:t>0</w:t>
      </w:r>
      <w:r w:rsidRPr="002863D5">
        <w:rPr>
          <w:sz w:val="20"/>
        </w:rPr>
        <w:t>0</w:t>
      </w:r>
    </w:p>
    <w:p w14:paraId="76131E2A" w14:textId="77777777" w:rsidR="002863D5" w:rsidRPr="002863D5" w:rsidRDefault="002863D5" w:rsidP="002863D5">
      <w:pPr>
        <w:numPr>
          <w:ilvl w:val="1"/>
          <w:numId w:val="3"/>
        </w:numPr>
        <w:jc w:val="both"/>
        <w:rPr>
          <w:sz w:val="20"/>
        </w:rPr>
      </w:pPr>
      <w:r w:rsidRPr="002863D5">
        <w:rPr>
          <w:sz w:val="20"/>
        </w:rPr>
        <w:t>drogą elektroniczną: rodo@smbudowlani.pl</w:t>
      </w:r>
    </w:p>
    <w:p w14:paraId="40648C73" w14:textId="64505CC4" w:rsidR="002863D5" w:rsidRPr="002863D5" w:rsidRDefault="002863D5" w:rsidP="002863D5">
      <w:pPr>
        <w:numPr>
          <w:ilvl w:val="0"/>
          <w:numId w:val="3"/>
        </w:numPr>
        <w:ind w:left="714" w:hanging="357"/>
        <w:jc w:val="both"/>
        <w:rPr>
          <w:sz w:val="20"/>
        </w:rPr>
      </w:pPr>
      <w:r w:rsidRPr="002863D5">
        <w:rPr>
          <w:sz w:val="20"/>
        </w:rPr>
        <w:t>Państwa dane osobowe będą wykorzystywane w celu zorganizowania oraz efektowanego zorganizowania systemu zagospodarowywania odpadów, w szczególności poprzez prawidłowe wygenerowanie deklaracji, pobranie opłaty oraz zorganizowanie związanych z tym usług.</w:t>
      </w:r>
    </w:p>
    <w:p w14:paraId="2B3323ED" w14:textId="112B6667" w:rsidR="002863D5" w:rsidRPr="002863D5" w:rsidRDefault="002863D5" w:rsidP="002863D5">
      <w:pPr>
        <w:numPr>
          <w:ilvl w:val="0"/>
          <w:numId w:val="3"/>
        </w:numPr>
        <w:jc w:val="both"/>
        <w:rPr>
          <w:sz w:val="20"/>
        </w:rPr>
      </w:pPr>
      <w:r w:rsidRPr="002863D5">
        <w:rPr>
          <w:sz w:val="20"/>
        </w:rPr>
        <w:t>Podstawą prawną przetwarzania danych wnoszącego zgłoszenie jest art. 6 ust. 1 lit. c RODO poprzez realizację obowiązku wynikającego z art. 6m ust. 1b ustawy o utrzymaniu czystości i porządku w gminach w związku z uchwałą wymienioną w pkt poniżej.</w:t>
      </w:r>
    </w:p>
    <w:p w14:paraId="7EF28661" w14:textId="77777777" w:rsidR="002863D5" w:rsidRPr="002863D5" w:rsidRDefault="002863D5" w:rsidP="002863D5">
      <w:pPr>
        <w:ind w:left="720"/>
        <w:jc w:val="both"/>
        <w:rPr>
          <w:sz w:val="20"/>
        </w:rPr>
      </w:pPr>
    </w:p>
    <w:p w14:paraId="6E160054" w14:textId="391A2FE0" w:rsidR="002863D5" w:rsidRPr="002863D5" w:rsidRDefault="002863D5" w:rsidP="002863D5">
      <w:pPr>
        <w:ind w:left="720"/>
        <w:jc w:val="both"/>
        <w:rPr>
          <w:sz w:val="20"/>
        </w:rPr>
      </w:pPr>
      <w:r w:rsidRPr="002863D5">
        <w:rPr>
          <w:sz w:val="20"/>
        </w:rPr>
        <w:t>Zgodnie z uchwałą nr XXXVI/763/12 Rady Miasta Bydgoszczy z dnia 19 grudnia 2012 r. w sprawie określenia wzorów deklaracji o wysokości opłaty za gospodarowanie odpadami komunalnymi podane informacje zostaną przekazane miastu.</w:t>
      </w:r>
    </w:p>
    <w:p w14:paraId="3CAB68EF" w14:textId="77777777" w:rsidR="002863D5" w:rsidRPr="002863D5" w:rsidRDefault="002863D5" w:rsidP="002863D5">
      <w:pPr>
        <w:ind w:left="720"/>
        <w:jc w:val="both"/>
        <w:rPr>
          <w:sz w:val="20"/>
        </w:rPr>
      </w:pPr>
    </w:p>
    <w:p w14:paraId="6B8273A9" w14:textId="252F1535" w:rsidR="002863D5" w:rsidRPr="002863D5" w:rsidRDefault="002863D5" w:rsidP="002863D5">
      <w:pPr>
        <w:numPr>
          <w:ilvl w:val="0"/>
          <w:numId w:val="3"/>
        </w:numPr>
        <w:ind w:left="714" w:hanging="357"/>
        <w:jc w:val="both"/>
        <w:rPr>
          <w:sz w:val="20"/>
        </w:rPr>
      </w:pPr>
      <w:r w:rsidRPr="002863D5">
        <w:rPr>
          <w:sz w:val="20"/>
        </w:rPr>
        <w:t>Wszelkich danych wyłączeniem pól oznaczonych gwiazdką * jest obowiązkowe.</w:t>
      </w:r>
    </w:p>
    <w:p w14:paraId="29F7FC79" w14:textId="4C0F2EB2" w:rsidR="002863D5" w:rsidRPr="002863D5" w:rsidRDefault="002863D5" w:rsidP="002863D5">
      <w:pPr>
        <w:numPr>
          <w:ilvl w:val="0"/>
          <w:numId w:val="3"/>
        </w:numPr>
        <w:ind w:left="714" w:hanging="357"/>
        <w:jc w:val="both"/>
        <w:rPr>
          <w:sz w:val="20"/>
        </w:rPr>
      </w:pPr>
      <w:r w:rsidRPr="002863D5">
        <w:rPr>
          <w:sz w:val="20"/>
        </w:rPr>
        <w:t>Do realizacji działań Spółdzielni konieczne jest podanie podstawowych danych kontaktowych (adres korespondencyjny, nr telefonu lub adres poczty elektronicznej), ale to już od podającego dane zależy, które ze wskazanych danych przekaże (im będzie ich więcej, tym sprawniejszy i szybszy będzie kontakt i załatwianie spraw przez spółdzielnię).</w:t>
      </w:r>
    </w:p>
    <w:p w14:paraId="1664C8DA" w14:textId="57D17A64" w:rsidR="002863D5" w:rsidRPr="002863D5" w:rsidRDefault="002863D5" w:rsidP="002863D5">
      <w:pPr>
        <w:numPr>
          <w:ilvl w:val="0"/>
          <w:numId w:val="3"/>
        </w:numPr>
        <w:ind w:left="714" w:hanging="357"/>
        <w:jc w:val="both"/>
        <w:rPr>
          <w:sz w:val="20"/>
        </w:rPr>
      </w:pPr>
      <w:r w:rsidRPr="002863D5">
        <w:rPr>
          <w:sz w:val="20"/>
        </w:rPr>
        <w:t>Adres e-mail oraz nr telefonu można podać dobrowolnie, w celu przyśpieszenia komunikacji ze Spółdzielnią – w odniesieniu do tych danych podstawą prawną jest zgoda w rozumieniu art. 6 ust. 1 lit. a RODO.</w:t>
      </w:r>
    </w:p>
    <w:p w14:paraId="6CA3978A" w14:textId="319D85C3" w:rsidR="002863D5" w:rsidRPr="002863D5" w:rsidRDefault="002863D5" w:rsidP="002863D5">
      <w:pPr>
        <w:numPr>
          <w:ilvl w:val="0"/>
          <w:numId w:val="3"/>
        </w:numPr>
        <w:ind w:left="714" w:hanging="357"/>
        <w:jc w:val="both"/>
        <w:rPr>
          <w:sz w:val="20"/>
        </w:rPr>
      </w:pPr>
      <w:r w:rsidRPr="002863D5">
        <w:rPr>
          <w:sz w:val="20"/>
        </w:rPr>
        <w:t>Zgodę na wykorzystanie e-maila lub nr telefonu można odwołać w każdym czasie, przy czym wycofanie zgody nie wpływu na przetwarzanie danych które nastąpiło przed jej odwołaniem.</w:t>
      </w:r>
    </w:p>
    <w:p w14:paraId="5AF98390" w14:textId="77777777" w:rsidR="002863D5" w:rsidRPr="002863D5" w:rsidRDefault="002863D5" w:rsidP="002863D5">
      <w:pPr>
        <w:numPr>
          <w:ilvl w:val="0"/>
          <w:numId w:val="3"/>
        </w:numPr>
        <w:jc w:val="both"/>
        <w:rPr>
          <w:sz w:val="20"/>
        </w:rPr>
      </w:pPr>
      <w:r w:rsidRPr="002863D5">
        <w:rPr>
          <w:sz w:val="20"/>
        </w:rPr>
        <w:t xml:space="preserve">Osobom, których dane Spółdzielnia przetwarza przysługują prawa: </w:t>
      </w:r>
    </w:p>
    <w:p w14:paraId="31392406" w14:textId="77777777" w:rsidR="002863D5" w:rsidRPr="002863D5" w:rsidRDefault="002863D5" w:rsidP="002863D5">
      <w:pPr>
        <w:numPr>
          <w:ilvl w:val="1"/>
          <w:numId w:val="3"/>
        </w:numPr>
        <w:jc w:val="both"/>
        <w:rPr>
          <w:sz w:val="20"/>
        </w:rPr>
      </w:pPr>
      <w:bookmarkStart w:id="0" w:name="_Hlk24718340"/>
      <w:r w:rsidRPr="002863D5">
        <w:rPr>
          <w:sz w:val="20"/>
        </w:rPr>
        <w:t>dostępu do swoich danych oraz otrzymania ich kopii,</w:t>
      </w:r>
    </w:p>
    <w:p w14:paraId="7827C58E" w14:textId="77777777" w:rsidR="002863D5" w:rsidRPr="002863D5" w:rsidRDefault="002863D5" w:rsidP="002863D5">
      <w:pPr>
        <w:numPr>
          <w:ilvl w:val="1"/>
          <w:numId w:val="3"/>
        </w:numPr>
        <w:jc w:val="both"/>
        <w:rPr>
          <w:sz w:val="20"/>
        </w:rPr>
      </w:pPr>
      <w:r w:rsidRPr="002863D5">
        <w:rPr>
          <w:sz w:val="20"/>
        </w:rPr>
        <w:t>sprostowania (poprawiania) danych,</w:t>
      </w:r>
    </w:p>
    <w:bookmarkEnd w:id="0"/>
    <w:p w14:paraId="28D2CE73" w14:textId="77777777" w:rsidR="002863D5" w:rsidRPr="002863D5" w:rsidRDefault="002863D5" w:rsidP="002863D5">
      <w:pPr>
        <w:numPr>
          <w:ilvl w:val="1"/>
          <w:numId w:val="3"/>
        </w:numPr>
        <w:jc w:val="both"/>
        <w:rPr>
          <w:sz w:val="20"/>
        </w:rPr>
      </w:pPr>
      <w:r w:rsidRPr="002863D5">
        <w:rPr>
          <w:sz w:val="20"/>
        </w:rPr>
        <w:t>usunięcia danych (</w:t>
      </w:r>
      <w:bookmarkStart w:id="1" w:name="_Hlk15379492"/>
      <w:r w:rsidRPr="002863D5">
        <w:rPr>
          <w:sz w:val="20"/>
        </w:rPr>
        <w:t>zgodnie z uwarunkowaniami określonymi w art. 17 RODO</w:t>
      </w:r>
      <w:bookmarkEnd w:id="1"/>
      <w:r w:rsidRPr="002863D5">
        <w:rPr>
          <w:sz w:val="20"/>
        </w:rPr>
        <w:t>),</w:t>
      </w:r>
    </w:p>
    <w:p w14:paraId="3A46E0FA" w14:textId="77777777" w:rsidR="002863D5" w:rsidRPr="002863D5" w:rsidRDefault="002863D5" w:rsidP="002863D5">
      <w:pPr>
        <w:numPr>
          <w:ilvl w:val="1"/>
          <w:numId w:val="3"/>
        </w:numPr>
        <w:jc w:val="both"/>
        <w:rPr>
          <w:sz w:val="20"/>
        </w:rPr>
      </w:pPr>
      <w:r w:rsidRPr="002863D5">
        <w:rPr>
          <w:sz w:val="20"/>
        </w:rPr>
        <w:t>do ograniczenia przetwarzania danych,</w:t>
      </w:r>
    </w:p>
    <w:p w14:paraId="4C31B06F" w14:textId="77777777" w:rsidR="002863D5" w:rsidRPr="002863D5" w:rsidRDefault="002863D5" w:rsidP="002863D5">
      <w:pPr>
        <w:numPr>
          <w:ilvl w:val="1"/>
          <w:numId w:val="3"/>
        </w:numPr>
        <w:jc w:val="both"/>
        <w:rPr>
          <w:sz w:val="20"/>
        </w:rPr>
      </w:pPr>
      <w:r w:rsidRPr="002863D5">
        <w:rPr>
          <w:sz w:val="20"/>
        </w:rPr>
        <w:t>do przenoszenia danych (zgodnie z uwarunkowaniami określonymi w art. 20 RODO),</w:t>
      </w:r>
    </w:p>
    <w:p w14:paraId="294A7575" w14:textId="77777777" w:rsidR="002863D5" w:rsidRPr="002863D5" w:rsidRDefault="002863D5" w:rsidP="002863D5">
      <w:pPr>
        <w:numPr>
          <w:ilvl w:val="1"/>
          <w:numId w:val="3"/>
        </w:numPr>
        <w:jc w:val="both"/>
        <w:rPr>
          <w:sz w:val="20"/>
        </w:rPr>
      </w:pPr>
      <w:r w:rsidRPr="002863D5">
        <w:rPr>
          <w:sz w:val="20"/>
        </w:rPr>
        <w:t>wniesienia sprzeciwu wobec przetwarzania danych,</w:t>
      </w:r>
    </w:p>
    <w:p w14:paraId="228FC64B" w14:textId="105A0338" w:rsidR="002863D5" w:rsidRPr="002863D5" w:rsidRDefault="002863D5" w:rsidP="002863D5">
      <w:pPr>
        <w:numPr>
          <w:ilvl w:val="1"/>
          <w:numId w:val="3"/>
        </w:numPr>
        <w:jc w:val="both"/>
        <w:rPr>
          <w:sz w:val="20"/>
        </w:rPr>
      </w:pPr>
      <w:r w:rsidRPr="002863D5">
        <w:rPr>
          <w:sz w:val="20"/>
        </w:rPr>
        <w:t>wniesienia skargi do organu nadzorczego, o którym mowa w art. 4 pkt 21 RODO,</w:t>
      </w:r>
      <w:r w:rsidRPr="002863D5">
        <w:rPr>
          <w:sz w:val="20"/>
        </w:rPr>
        <w:br/>
        <w:t xml:space="preserve"> tj. do Prezesa Urzędu Ochrony Danych Osobowych.</w:t>
      </w:r>
    </w:p>
    <w:p w14:paraId="7EC55849" w14:textId="11319FB0" w:rsidR="002863D5" w:rsidRPr="002863D5" w:rsidRDefault="002863D5" w:rsidP="002863D5">
      <w:pPr>
        <w:numPr>
          <w:ilvl w:val="0"/>
          <w:numId w:val="3"/>
        </w:numPr>
        <w:jc w:val="both"/>
        <w:rPr>
          <w:sz w:val="20"/>
        </w:rPr>
      </w:pPr>
      <w:r w:rsidRPr="002863D5">
        <w:rPr>
          <w:sz w:val="20"/>
        </w:rPr>
        <w:t>Spółdzielnia będzie przechowywać dane osobowe przez czas eksploatacji lokalu.</w:t>
      </w:r>
    </w:p>
    <w:p w14:paraId="73D8D700" w14:textId="77777777" w:rsidR="002863D5" w:rsidRPr="002863D5" w:rsidRDefault="002863D5" w:rsidP="002863D5">
      <w:pPr>
        <w:numPr>
          <w:ilvl w:val="0"/>
          <w:numId w:val="3"/>
        </w:numPr>
        <w:contextualSpacing/>
        <w:jc w:val="both"/>
        <w:rPr>
          <w:sz w:val="20"/>
        </w:rPr>
      </w:pPr>
      <w:r w:rsidRPr="002863D5">
        <w:rPr>
          <w:sz w:val="20"/>
        </w:rPr>
        <w:t>Dane osobowe wskazane na wniosku mogą być udostępnione wyłącznie tym pracownikom Spółdzielni, dla których jest to niezbędne do realizacji obowiązków służbowych, złożyły oświadczenie o zachowaniu poufności oraz zostały upoważnione do przetwarzania danych osobowych.</w:t>
      </w:r>
    </w:p>
    <w:p w14:paraId="5841D128" w14:textId="77777777" w:rsidR="00455CBB" w:rsidRPr="004B6C30" w:rsidRDefault="00455CBB" w:rsidP="00455CBB">
      <w:pPr>
        <w:rPr>
          <w:color w:val="0070C0"/>
          <w:sz w:val="16"/>
          <w:szCs w:val="16"/>
        </w:rPr>
      </w:pPr>
    </w:p>
    <w:p w14:paraId="7001D733" w14:textId="34329DE2" w:rsidR="00455CBB" w:rsidRPr="00386B9A" w:rsidRDefault="00386B9A" w:rsidP="00386B9A">
      <w:pPr>
        <w:jc w:val="both"/>
        <w:rPr>
          <w:sz w:val="20"/>
        </w:rPr>
      </w:pPr>
      <w:r w:rsidRPr="00386B9A">
        <w:rPr>
          <w:sz w:val="20"/>
        </w:rPr>
        <w:t>Bydgoszcz, 01.0</w:t>
      </w:r>
      <w:r w:rsidR="002863D5">
        <w:rPr>
          <w:sz w:val="20"/>
        </w:rPr>
        <w:t>6</w:t>
      </w:r>
      <w:r w:rsidRPr="00386B9A">
        <w:rPr>
          <w:sz w:val="20"/>
        </w:rPr>
        <w:t>.20</w:t>
      </w:r>
      <w:r w:rsidR="002863D5">
        <w:rPr>
          <w:sz w:val="20"/>
        </w:rPr>
        <w:t>20 r.</w:t>
      </w:r>
    </w:p>
    <w:p w14:paraId="11A9C068" w14:textId="77777777" w:rsidR="00E81837" w:rsidRPr="00E53BE3" w:rsidRDefault="00E81837" w:rsidP="00E81837">
      <w:pPr>
        <w:ind w:left="2124" w:firstLine="708"/>
        <w:jc w:val="both"/>
        <w:rPr>
          <w:sz w:val="16"/>
          <w:szCs w:val="16"/>
        </w:rPr>
      </w:pPr>
    </w:p>
    <w:sectPr w:rsidR="00E81837" w:rsidRPr="00E53BE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401B4" w14:textId="77777777" w:rsidR="000B5AAE" w:rsidRDefault="000B5AAE">
      <w:r>
        <w:separator/>
      </w:r>
    </w:p>
  </w:endnote>
  <w:endnote w:type="continuationSeparator" w:id="0">
    <w:p w14:paraId="753BFB2D" w14:textId="77777777" w:rsidR="000B5AAE" w:rsidRDefault="000B5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A6239" w14:textId="1CD01785" w:rsidR="00584C69" w:rsidRPr="00584C69" w:rsidRDefault="00584C69">
    <w:pPr>
      <w:pStyle w:val="Stopka"/>
      <w:rPr>
        <w:sz w:val="16"/>
        <w:szCs w:val="16"/>
      </w:rPr>
    </w:pPr>
    <w:r w:rsidRPr="00584C69">
      <w:rPr>
        <w:sz w:val="16"/>
        <w:szCs w:val="16"/>
      </w:rPr>
      <w:t>SMB-036.04.0</w:t>
    </w:r>
    <w:r w:rsidR="000B62CA">
      <w:rPr>
        <w:sz w:val="16"/>
        <w:szCs w:val="16"/>
      </w:rPr>
      <w:t>6</w:t>
    </w:r>
    <w:r w:rsidRPr="00584C69">
      <w:rPr>
        <w:sz w:val="16"/>
        <w:szCs w:val="16"/>
      </w:rPr>
      <w:t>/20</w:t>
    </w:r>
    <w:r w:rsidR="000B62CA">
      <w:rPr>
        <w:sz w:val="16"/>
        <w:szCs w:val="16"/>
      </w:rPr>
      <w:t>20</w:t>
    </w:r>
    <w:r w:rsidR="00D878D8">
      <w:rPr>
        <w:sz w:val="16"/>
        <w:szCs w:val="16"/>
      </w:rPr>
      <w:t>(</w:t>
    </w:r>
    <w:proofErr w:type="spellStart"/>
    <w:r w:rsidR="00C0189B">
      <w:rPr>
        <w:sz w:val="16"/>
        <w:szCs w:val="16"/>
      </w:rPr>
      <w:t>r</w:t>
    </w:r>
    <w:r w:rsidR="00D878D8">
      <w:rPr>
        <w:sz w:val="16"/>
        <w:szCs w:val="16"/>
      </w:rPr>
      <w:t>i</w:t>
    </w:r>
    <w:proofErr w:type="spellEnd"/>
    <w:r w:rsidR="00D878D8">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73A5C" w14:textId="77777777" w:rsidR="000B5AAE" w:rsidRDefault="000B5AAE">
      <w:r>
        <w:separator/>
      </w:r>
    </w:p>
  </w:footnote>
  <w:footnote w:type="continuationSeparator" w:id="0">
    <w:p w14:paraId="4C0881F1" w14:textId="77777777" w:rsidR="000B5AAE" w:rsidRDefault="000B5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16B1E"/>
    <w:multiLevelType w:val="multilevel"/>
    <w:tmpl w:val="3F6A0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53806"/>
    <w:multiLevelType w:val="hybridMultilevel"/>
    <w:tmpl w:val="09A66ED4"/>
    <w:lvl w:ilvl="0" w:tplc="E738E62A">
      <w:start w:val="1"/>
      <w:numFmt w:val="decimal"/>
      <w:lvlText w:val="%1."/>
      <w:lvlJc w:val="left"/>
      <w:pPr>
        <w:tabs>
          <w:tab w:val="num" w:pos="340"/>
        </w:tabs>
        <w:ind w:left="340" w:hanging="340"/>
      </w:pPr>
      <w:rPr>
        <w:rFonts w:hint="default"/>
      </w:rPr>
    </w:lvl>
    <w:lvl w:ilvl="1" w:tplc="2CAC2E30">
      <w:start w:val="2"/>
      <w:numFmt w:val="bullet"/>
      <w:lvlText w:val=""/>
      <w:lvlJc w:val="left"/>
      <w:pPr>
        <w:tabs>
          <w:tab w:val="num" w:pos="3150"/>
        </w:tabs>
        <w:ind w:left="3150" w:hanging="2070"/>
      </w:pPr>
      <w:rPr>
        <w:rFonts w:ascii="Webdings" w:eastAsia="Times New Roman" w:hAnsi="Webdings" w:cs="Times New Roman" w:hint="default"/>
      </w:r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15:restartNumberingAfterBreak="0">
    <w:nsid w:val="7AA60B5F"/>
    <w:multiLevelType w:val="hybridMultilevel"/>
    <w:tmpl w:val="85CC7B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cryptProviderType="rsaAES" w:cryptAlgorithmClass="hash" w:cryptAlgorithmType="typeAny" w:cryptAlgorithmSid="14" w:cryptSpinCount="100000" w:hash="Os7bGK0i95gbeqMgpRjZEnz8TdpS+aR2amRpx5qpK8PTnysqhOfdK4T/ggMEcLHvQk94/VPMAXb4yE4xAEDc2g==" w:salt="cgDfmMrudmlSwv44YJOFPA=="/>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B1"/>
    <w:rsid w:val="00050D22"/>
    <w:rsid w:val="000B5AAE"/>
    <w:rsid w:val="000B62CA"/>
    <w:rsid w:val="002863D5"/>
    <w:rsid w:val="003367A5"/>
    <w:rsid w:val="00386B9A"/>
    <w:rsid w:val="00455CBB"/>
    <w:rsid w:val="00486832"/>
    <w:rsid w:val="00584C69"/>
    <w:rsid w:val="008506B1"/>
    <w:rsid w:val="00A84E04"/>
    <w:rsid w:val="00C0189B"/>
    <w:rsid w:val="00C20FB4"/>
    <w:rsid w:val="00D53684"/>
    <w:rsid w:val="00D878D8"/>
    <w:rsid w:val="00E818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328D9"/>
  <w15:chartTrackingRefBased/>
  <w15:docId w15:val="{3B1080C7-D653-45F3-B86C-2BDEE359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506B1"/>
    <w:rPr>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semiHidden/>
    <w:rsid w:val="008506B1"/>
    <w:rPr>
      <w:sz w:val="20"/>
    </w:rPr>
  </w:style>
  <w:style w:type="table" w:styleId="Tabela-Siatka">
    <w:name w:val="Table Grid"/>
    <w:basedOn w:val="Standardowy"/>
    <w:rsid w:val="00850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rsid w:val="00584C69"/>
    <w:pPr>
      <w:tabs>
        <w:tab w:val="center" w:pos="4536"/>
        <w:tab w:val="right" w:pos="9072"/>
      </w:tabs>
    </w:pPr>
  </w:style>
  <w:style w:type="paragraph" w:styleId="Stopka">
    <w:name w:val="footer"/>
    <w:basedOn w:val="Normalny"/>
    <w:rsid w:val="00584C69"/>
    <w:pPr>
      <w:tabs>
        <w:tab w:val="center" w:pos="4536"/>
        <w:tab w:val="right" w:pos="9072"/>
      </w:tabs>
    </w:pPr>
  </w:style>
  <w:style w:type="paragraph" w:styleId="Akapitzlist">
    <w:name w:val="List Paragraph"/>
    <w:basedOn w:val="Normalny"/>
    <w:uiPriority w:val="34"/>
    <w:qFormat/>
    <w:rsid w:val="00286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3722</Characters>
  <Application>Microsoft Office Word</Application>
  <DocSecurity>4</DocSecurity>
  <Lines>31</Lines>
  <Paragraphs>8</Paragraphs>
  <ScaleCrop>false</ScaleCrop>
  <HeadingPairs>
    <vt:vector size="2" baseType="variant">
      <vt:variant>
        <vt:lpstr>Tytuł</vt:lpstr>
      </vt:variant>
      <vt:variant>
        <vt:i4>1</vt:i4>
      </vt:variant>
    </vt:vector>
  </HeadingPairs>
  <TitlesOfParts>
    <vt:vector size="1" baseType="lpstr">
      <vt:lpstr>SPÓŁDZIELNIA MIESZKANIOWA</vt:lpstr>
    </vt:vector>
  </TitlesOfParts>
  <Company>SM Budowlani</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SPÓŁDZIELNIA MIESZKANIOWA</dc:title>
  <dc:subject/>
  <dc:creator>Elżbieta Łukaszewska</dc:creator>
  <cp:keywords/>
  <dc:description/>
  <cp:lastModifiedBy>Andrzej Dąbrowski</cp:lastModifiedBy>
  <cp:revision>2</cp:revision>
  <cp:lastPrinted>2019-08-01T08:07:00Z</cp:lastPrinted>
  <dcterms:created xsi:type="dcterms:W3CDTF">2020-06-09T08:32:00Z</dcterms:created>
  <dcterms:modified xsi:type="dcterms:W3CDTF">2020-06-09T08:32:00Z</dcterms:modified>
</cp:coreProperties>
</file>