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9D11F" w14:textId="77777777" w:rsidR="00B33E58" w:rsidRPr="00B33E58" w:rsidRDefault="443FE5CA" w:rsidP="67FE65C1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Team Final Project (TFP) Plan</w:t>
      </w:r>
    </w:p>
    <w:p w14:paraId="75256414" w14:textId="2342225B" w:rsidR="00D31125" w:rsidRPr="00EB42C0" w:rsidRDefault="443FE5CA" w:rsidP="00B33E5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sectPr w:rsidR="00D31125" w:rsidRPr="00EB42C0">
          <w:headerReference w:type="even" r:id="rId7"/>
          <w:headerReference w:type="default" r:id="rId8"/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EB42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Team</w:t>
      </w:r>
      <w:r w:rsidR="00516DD2" w:rsidRPr="00EB42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7</w:t>
      </w:r>
      <w:r w:rsidR="00EB42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– Members</w:t>
      </w:r>
      <w:r w:rsidR="00562F0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076E06E5" w14:textId="77777777" w:rsidR="00B33E58" w:rsidRPr="00B33E58" w:rsidRDefault="00B33E58" w:rsidP="00B33E5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Ian Horton</w:t>
      </w:r>
    </w:p>
    <w:p w14:paraId="230B3777" w14:textId="77777777" w:rsidR="00B33E58" w:rsidRPr="00B33E58" w:rsidRDefault="00B33E58" w:rsidP="00B33E5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Tre McEntire</w:t>
      </w:r>
    </w:p>
    <w:p w14:paraId="54370D23" w14:textId="2140BD6F" w:rsidR="00B33E58" w:rsidRPr="00B33E58" w:rsidRDefault="00B33E58" w:rsidP="00B33E5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Harlie Lockhart</w:t>
      </w:r>
    </w:p>
    <w:p w14:paraId="370DBA45" w14:textId="5418CD5F" w:rsidR="00E0024F" w:rsidRPr="00E0024F" w:rsidRDefault="00E0024F" w:rsidP="00E0024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Team Roles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</w:p>
    <w:p w14:paraId="7EE2127E" w14:textId="535C16AE" w:rsidR="00B33E58" w:rsidRPr="00B33E58" w:rsidRDefault="00B33E58" w:rsidP="00B33E5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Team Lead</w:t>
      </w:r>
      <w:r w:rsidR="79D40FF7"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5815E4">
        <w:rPr>
          <w:rFonts w:ascii="Times New Roman" w:eastAsia="Times New Roman" w:hAnsi="Times New Roman" w:cs="Times New Roman"/>
          <w:kern w:val="0"/>
          <w14:ligatures w14:val="none"/>
        </w:rPr>
        <w:t>–</w:t>
      </w:r>
      <w:r w:rsidR="00EA3A0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5815E4">
        <w:rPr>
          <w:rFonts w:ascii="Times New Roman" w:eastAsia="Times New Roman" w:hAnsi="Times New Roman" w:cs="Times New Roman"/>
          <w:kern w:val="0"/>
          <w14:ligatures w14:val="none"/>
        </w:rPr>
        <w:t>Ian Horton</w:t>
      </w:r>
    </w:p>
    <w:p w14:paraId="41EC5FD6" w14:textId="3BA411F2" w:rsidR="00B33E58" w:rsidRPr="00B33E58" w:rsidRDefault="00B33E58" w:rsidP="00B33E5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Team Scribe</w:t>
      </w:r>
      <w:r w:rsidR="36D25842"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F40ED3">
        <w:rPr>
          <w:rFonts w:ascii="Times New Roman" w:eastAsia="Times New Roman" w:hAnsi="Times New Roman" w:cs="Times New Roman"/>
          <w:kern w:val="0"/>
          <w14:ligatures w14:val="none"/>
        </w:rPr>
        <w:t>– Harlie Lockhart</w:t>
      </w:r>
    </w:p>
    <w:p w14:paraId="24257C85" w14:textId="36D4EACD" w:rsidR="00B33E58" w:rsidRPr="00B33E58" w:rsidRDefault="00B33E58" w:rsidP="00B33E5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Final Editor for Presentation</w:t>
      </w:r>
      <w:r w:rsidR="504EA102"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F40ED3">
        <w:rPr>
          <w:rFonts w:ascii="Times New Roman" w:eastAsia="Times New Roman" w:hAnsi="Times New Roman" w:cs="Times New Roman"/>
          <w:kern w:val="0"/>
          <w14:ligatures w14:val="none"/>
        </w:rPr>
        <w:t>–</w:t>
      </w:r>
      <w:r w:rsidR="6E67A25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F40ED3">
        <w:rPr>
          <w:rFonts w:ascii="Times New Roman" w:eastAsia="Times New Roman" w:hAnsi="Times New Roman" w:cs="Times New Roman"/>
          <w:kern w:val="0"/>
          <w14:ligatures w14:val="none"/>
        </w:rPr>
        <w:t>Tre McEntire</w:t>
      </w:r>
    </w:p>
    <w:p w14:paraId="367D3ABE" w14:textId="5773A723" w:rsidR="00D31125" w:rsidRDefault="443FE5CA" w:rsidP="67FE65C1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  <w:sectPr w:rsidR="00D31125" w:rsidSect="00D31125">
          <w:footerReference w:type="default" r:id="rId10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Final Editor for Report</w:t>
      </w:r>
      <w:r w:rsidR="74F5708D"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FDFB821" w:rsidRPr="00B33E58">
        <w:rPr>
          <w:rFonts w:ascii="Times New Roman" w:eastAsia="Times New Roman" w:hAnsi="Times New Roman" w:cs="Times New Roman"/>
          <w:kern w:val="0"/>
          <w14:ligatures w14:val="none"/>
        </w:rPr>
        <w:t>- Harlie</w:t>
      </w:r>
      <w:r w:rsidR="433E1AC7">
        <w:rPr>
          <w:rFonts w:ascii="Times New Roman" w:eastAsia="Times New Roman" w:hAnsi="Times New Roman" w:cs="Times New Roman"/>
          <w:kern w:val="0"/>
          <w14:ligatures w14:val="none"/>
        </w:rPr>
        <w:t xml:space="preserve"> Lockhart</w:t>
      </w:r>
    </w:p>
    <w:p w14:paraId="4F8E1239" w14:textId="77777777" w:rsidR="00B33E58" w:rsidRPr="00B33E58" w:rsidRDefault="443FE5CA" w:rsidP="67FE65C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Programming Languages and Tools</w:t>
      </w:r>
    </w:p>
    <w:p w14:paraId="185E03FA" w14:textId="77777777" w:rsidR="00B33E58" w:rsidRPr="00B33E58" w:rsidRDefault="443FE5CA" w:rsidP="67FE65C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Python:</w:t>
      </w:r>
      <w:r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For data cleaning, exploratory analysis, and visualizations to identify anomalies (Hypotheses 1 &amp; 2).</w:t>
      </w:r>
    </w:p>
    <w:p w14:paraId="69CB5D8B" w14:textId="77777777" w:rsidR="00B33E58" w:rsidRPr="00B33E58" w:rsidRDefault="443FE5CA" w:rsidP="67FE65C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R:</w:t>
      </w:r>
      <w:r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For statistical analysis and hypothesis testing, including regression and ANOVA (Hypotheses 2 &amp; 3) and advanced visualizations.</w:t>
      </w:r>
    </w:p>
    <w:p w14:paraId="0F05DE54" w14:textId="41CEFA3E" w:rsidR="00B33E58" w:rsidRPr="00B33E58" w:rsidRDefault="443FE5CA" w:rsidP="67FE65C1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Jupyter Notebooks:</w:t>
      </w:r>
      <w:r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Environment to run Python and R, document workflow, and integrate code with narrative and visualizations.</w:t>
      </w:r>
    </w:p>
    <w:p w14:paraId="26AC5F86" w14:textId="73BB283B" w:rsidR="67FE65C1" w:rsidRPr="004F17B1" w:rsidRDefault="443FE5CA" w:rsidP="004F17B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</w:t>
      </w:r>
    </w:p>
    <w:p w14:paraId="6BCF673C" w14:textId="1D12BE9A" w:rsidR="67FE65C1" w:rsidRPr="004F17B1" w:rsidRDefault="443FE5CA" w:rsidP="004F17B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 Source:</w:t>
      </w:r>
      <w:r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U.S. Securities and Exchange Commission (SEC) – Financial statement filings and enforcement actions </w:t>
      </w:r>
      <w:r w:rsidR="20D52189" w:rsidRPr="00B33E58">
        <w:rPr>
          <w:rFonts w:ascii="Times New Roman" w:eastAsia="Times New Roman" w:hAnsi="Times New Roman" w:cs="Times New Roman"/>
          <w:kern w:val="0"/>
          <w14:ligatures w14:val="none"/>
        </w:rPr>
        <w:t>datasets.</w:t>
      </w:r>
      <w:r w:rsidR="20D5218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036FA6">
        <w:rPr>
          <w:rFonts w:ascii="Times New Roman" w:eastAsia="Times New Roman" w:hAnsi="Times New Roman" w:cs="Times New Roman"/>
        </w:rPr>
        <w:t xml:space="preserve">Obtained </w:t>
      </w:r>
      <w:r w:rsidR="20D52189" w:rsidRPr="67FE65C1">
        <w:rPr>
          <w:rFonts w:ascii="Times New Roman" w:eastAsia="Times New Roman" w:hAnsi="Times New Roman" w:cs="Times New Roman"/>
        </w:rPr>
        <w:t xml:space="preserve">from the </w:t>
      </w:r>
      <w:r w:rsidR="20D52189" w:rsidRPr="00285A83">
        <w:rPr>
          <w:rStyle w:val="Strong"/>
          <w:rFonts w:ascii="Times New Roman" w:eastAsia="Times New Roman" w:hAnsi="Times New Roman" w:cs="Times New Roman"/>
          <w:b w:val="0"/>
          <w:bCs w:val="0"/>
        </w:rPr>
        <w:t>U.S. Government’s Open Data portal</w:t>
      </w:r>
      <w:r w:rsidR="20D52189" w:rsidRPr="67FE65C1">
        <w:rPr>
          <w:rStyle w:val="Strong"/>
          <w:rFonts w:ascii="Times New Roman" w:eastAsia="Times New Roman" w:hAnsi="Times New Roman" w:cs="Times New Roman"/>
        </w:rPr>
        <w:t xml:space="preserve"> (Data.gov)</w:t>
      </w:r>
      <w:r w:rsidR="20D52189" w:rsidRPr="67FE65C1">
        <w:rPr>
          <w:rFonts w:ascii="Times New Roman" w:eastAsia="Times New Roman" w:hAnsi="Times New Roman" w:cs="Times New Roman"/>
        </w:rPr>
        <w:t>.</w:t>
      </w:r>
    </w:p>
    <w:p w14:paraId="60F940EE" w14:textId="552920C0" w:rsidR="72624F04" w:rsidRDefault="00516DD2" w:rsidP="67FE65C1">
      <w:pPr>
        <w:spacing w:beforeAutospacing="1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data will range from Q1 of 2020 to Q4 of 2024. </w:t>
      </w:r>
      <w:r w:rsidR="72624F04" w:rsidRPr="67FE65C1">
        <w:rPr>
          <w:rFonts w:ascii="Times New Roman" w:eastAsia="Times New Roman" w:hAnsi="Times New Roman" w:cs="Times New Roman"/>
        </w:rPr>
        <w:t xml:space="preserve">Data </w:t>
      </w:r>
      <w:r w:rsidR="00F62090">
        <w:rPr>
          <w:rFonts w:ascii="Times New Roman" w:eastAsia="Times New Roman" w:hAnsi="Times New Roman" w:cs="Times New Roman"/>
        </w:rPr>
        <w:t>analysis</w:t>
      </w:r>
      <w:r w:rsidR="72624F04" w:rsidRPr="67FE65C1">
        <w:rPr>
          <w:rFonts w:ascii="Times New Roman" w:eastAsia="Times New Roman" w:hAnsi="Times New Roman" w:cs="Times New Roman"/>
        </w:rPr>
        <w:t xml:space="preserve"> will </w:t>
      </w:r>
      <w:r w:rsidR="7AA45BAD" w:rsidRPr="67FE65C1">
        <w:rPr>
          <w:rFonts w:ascii="Times New Roman" w:eastAsia="Times New Roman" w:hAnsi="Times New Roman" w:cs="Times New Roman"/>
        </w:rPr>
        <w:t>compare known litigation releases with known “clean” company data</w:t>
      </w:r>
      <w:r w:rsidR="2EC8CB9E" w:rsidRPr="67FE65C1">
        <w:rPr>
          <w:rFonts w:ascii="Times New Roman" w:eastAsia="Times New Roman" w:hAnsi="Times New Roman" w:cs="Times New Roman"/>
        </w:rPr>
        <w:t xml:space="preserve"> to show</w:t>
      </w:r>
      <w:r w:rsidR="2924CE46" w:rsidRPr="67FE65C1">
        <w:rPr>
          <w:rFonts w:ascii="Times New Roman" w:eastAsia="Times New Roman" w:hAnsi="Times New Roman" w:cs="Times New Roman"/>
        </w:rPr>
        <w:t xml:space="preserve"> </w:t>
      </w:r>
      <w:r w:rsidR="2EC8CB9E" w:rsidRPr="67FE65C1">
        <w:rPr>
          <w:rFonts w:ascii="Times New Roman" w:eastAsia="Times New Roman" w:hAnsi="Times New Roman" w:cs="Times New Roman"/>
        </w:rPr>
        <w:t>discrepancies and test hypotheses.</w:t>
      </w:r>
      <w:r w:rsidR="00B6415D">
        <w:rPr>
          <w:rFonts w:ascii="Times New Roman" w:eastAsia="Times New Roman" w:hAnsi="Times New Roman" w:cs="Times New Roman"/>
        </w:rPr>
        <w:t xml:space="preserve"> </w:t>
      </w:r>
    </w:p>
    <w:p w14:paraId="1DA7021A" w14:textId="49D40CB4" w:rsidR="67FE65C1" w:rsidRDefault="67FE65C1" w:rsidP="67FE65C1">
      <w:pPr>
        <w:spacing w:beforeAutospacing="1" w:afterAutospacing="1"/>
        <w:rPr>
          <w:rFonts w:ascii="Times New Roman" w:eastAsia="Times New Roman" w:hAnsi="Times New Roman" w:cs="Times New Roman"/>
        </w:rPr>
        <w:sectPr w:rsidR="67FE65C1" w:rsidSect="00D31125">
          <w:footerReference w:type="default" r:id="rId11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EBBC017" w14:textId="77777777" w:rsidR="00B33E58" w:rsidRPr="00B33E58" w:rsidRDefault="00B33E58" w:rsidP="00B33E5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Variables of Interest:</w:t>
      </w:r>
    </w:p>
    <w:p w14:paraId="63C522F9" w14:textId="77777777" w:rsidR="00B33E58" w:rsidRPr="00B33E58" w:rsidRDefault="00B33E58" w:rsidP="00B33E5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Company financial metrics (revenue, expenses, assets, liabilities)</w:t>
      </w:r>
    </w:p>
    <w:p w14:paraId="1CDB8486" w14:textId="41E76D01" w:rsidR="00B33E58" w:rsidRPr="00B33E58" w:rsidRDefault="00B33E58" w:rsidP="00B33E5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Reported earnings and discrepancies over </w:t>
      </w:r>
      <w:r w:rsidR="005815E4" w:rsidRPr="00B33E58">
        <w:rPr>
          <w:rFonts w:ascii="Times New Roman" w:eastAsia="Times New Roman" w:hAnsi="Times New Roman" w:cs="Times New Roman"/>
          <w:kern w:val="0"/>
          <w14:ligatures w14:val="none"/>
        </w:rPr>
        <w:t>time.</w:t>
      </w:r>
    </w:p>
    <w:p w14:paraId="2C77C8E5" w14:textId="77777777" w:rsidR="00B33E58" w:rsidRPr="00B33E58" w:rsidRDefault="00B33E58" w:rsidP="00B33E58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SEC enforcement actions and fraud investigations</w:t>
      </w:r>
    </w:p>
    <w:p w14:paraId="16A2E20A" w14:textId="77777777" w:rsidR="00B33E58" w:rsidRPr="00B33E58" w:rsidRDefault="443FE5CA" w:rsidP="67FE65C1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Reason for Selection:</w:t>
      </w:r>
    </w:p>
    <w:p w14:paraId="65286ADA" w14:textId="77777777" w:rsidR="00B33E58" w:rsidRPr="00B33E58" w:rsidRDefault="443FE5CA" w:rsidP="67FE65C1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Publicly available, reliable, and relevant for forensic accounting analysis.</w:t>
      </w:r>
    </w:p>
    <w:p w14:paraId="5A980815" w14:textId="77777777" w:rsidR="00B33E58" w:rsidRPr="00B33E58" w:rsidRDefault="00B33E58" w:rsidP="00B33E58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kern w:val="0"/>
          <w14:ligatures w14:val="none"/>
        </w:rPr>
        <w:t>Provides detailed financial data suitable for identifying anomalies or potential fraud patterns.</w:t>
      </w:r>
    </w:p>
    <w:p w14:paraId="5D811DAF" w14:textId="5B7037A9" w:rsidR="67FE65C1" w:rsidRPr="004F17B1" w:rsidRDefault="00B33E58">
      <w:pPr>
        <w:numPr>
          <w:ilvl w:val="0"/>
          <w:numId w:val="7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4F17B1">
        <w:rPr>
          <w:rFonts w:ascii="Times New Roman" w:eastAsia="Times New Roman" w:hAnsi="Times New Roman" w:cs="Times New Roman"/>
          <w:kern w:val="0"/>
          <w14:ligatures w14:val="none"/>
        </w:rPr>
        <w:t>Supports both quantitative analysis and investigative insights</w:t>
      </w:r>
      <w:r w:rsidR="004F17B1" w:rsidRPr="004F17B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73BC99D" w14:textId="3F18D77D" w:rsidR="00B33E58" w:rsidRPr="00B33E58" w:rsidRDefault="00B33E58" w:rsidP="00B33E5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lastRenderedPageBreak/>
        <w:t>Hypotheses to Be Tested</w:t>
      </w:r>
    </w:p>
    <w:p w14:paraId="1AFE2FF9" w14:textId="77777777" w:rsidR="00D31125" w:rsidRDefault="00D31125" w:rsidP="00B33E5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sectPr w:rsidR="00D31125" w:rsidSect="00D31125">
          <w:footerReference w:type="default" r:id="rId12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CFF4B80" w14:textId="3CD8FA00" w:rsidR="004F17B1" w:rsidRPr="004D0145" w:rsidRDefault="443FE5CA" w:rsidP="004D0145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Hypothesis 1:</w:t>
      </w:r>
      <w:r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4D0145" w:rsidRPr="004F17B1">
        <w:rPr>
          <w:rFonts w:ascii="Times New Roman" w:eastAsia="Times New Roman" w:hAnsi="Times New Roman" w:cs="Times New Roman"/>
        </w:rPr>
        <w:t>Companies that significantly deviate from Benford’s Law in their reported revenue figures will exhibit higher rates of financial outliers (as measured by z-scores) and weaker revenue-expense correlations compared to companies that conform to Benford’s expected distribution</w:t>
      </w:r>
      <w:r w:rsidR="004D0145">
        <w:rPr>
          <w:rFonts w:ascii="Times New Roman" w:eastAsia="Times New Roman" w:hAnsi="Times New Roman" w:cs="Times New Roman"/>
        </w:rPr>
        <w:t>.</w:t>
      </w:r>
    </w:p>
    <w:p w14:paraId="02AFD52A" w14:textId="24A4DC28" w:rsidR="00D31125" w:rsidRPr="004D0145" w:rsidRDefault="443FE5CA" w:rsidP="004D0145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4F1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Hypothesis </w:t>
      </w:r>
      <w:r w:rsidR="004D01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4F1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4F17B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E564C0"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="004D0145">
        <w:rPr>
          <w:rFonts w:ascii="Times New Roman" w:eastAsia="Times New Roman" w:hAnsi="Times New Roman" w:cs="Times New Roman"/>
          <w:kern w:val="0"/>
          <w14:ligatures w14:val="none"/>
        </w:rPr>
        <w:t>ompanies</w:t>
      </w:r>
      <w:r w:rsidR="004D0145" w:rsidRPr="00B33E58">
        <w:rPr>
          <w:rFonts w:ascii="Times New Roman" w:eastAsia="Times New Roman" w:hAnsi="Times New Roman" w:cs="Times New Roman"/>
          <w:kern w:val="0"/>
          <w14:ligatures w14:val="none"/>
        </w:rPr>
        <w:t xml:space="preserve"> with unusual fluctuations in reported revenue or expenses are more likely to face SEC enforcement actions.</w:t>
      </w:r>
    </w:p>
    <w:p w14:paraId="6DE8E517" w14:textId="491459BC" w:rsidR="00B33E58" w:rsidRDefault="00B33E58" w:rsidP="00C22F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33E5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Analysis Approach:</w:t>
      </w:r>
    </w:p>
    <w:p w14:paraId="5E91B39E" w14:textId="47EDB155" w:rsidR="00C22F0D" w:rsidRPr="00B33E58" w:rsidRDefault="00CC279D" w:rsidP="00C22F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Our final product will be an in-depth analysis of companies that the SEC has filed litigation releases against compared with Benford’s law. </w:t>
      </w:r>
      <w:r w:rsidR="00C22F0D">
        <w:rPr>
          <w:rFonts w:ascii="Times New Roman" w:eastAsia="Times New Roman" w:hAnsi="Times New Roman" w:cs="Times New Roman"/>
          <w:kern w:val="0"/>
          <w14:ligatures w14:val="none"/>
        </w:rPr>
        <w:t xml:space="preserve">We plan to present this information using matplotlib in Python, as well as various libraries in R when more applicable, to show visualizations for our analysis. </w:t>
      </w:r>
    </w:p>
    <w:p w14:paraId="1AA99E51" w14:textId="5B2561E0" w:rsidR="00B33E58" w:rsidRPr="00B33E58" w:rsidRDefault="00B33E58" w:rsidP="00B33E58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8310F1" w14:textId="77777777" w:rsidR="00D31125" w:rsidRDefault="00D31125">
      <w:pPr>
        <w:sectPr w:rsidR="00D31125" w:rsidSect="00D31125">
          <w:footerReference w:type="default" r:id="rId13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80B0493" w14:textId="77777777" w:rsidR="00B33E58" w:rsidRDefault="00B33E58"/>
    <w:sectPr w:rsidR="00B33E58" w:rsidSect="00D31125">
      <w:footerReference w:type="default" r:id="rId14"/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742FC" w14:textId="77777777" w:rsidR="00E5242E" w:rsidRDefault="00E5242E" w:rsidP="00B33E58">
      <w:r>
        <w:separator/>
      </w:r>
    </w:p>
  </w:endnote>
  <w:endnote w:type="continuationSeparator" w:id="0">
    <w:p w14:paraId="4888D499" w14:textId="77777777" w:rsidR="00E5242E" w:rsidRDefault="00E5242E" w:rsidP="00B33E58">
      <w:r>
        <w:continuationSeparator/>
      </w:r>
    </w:p>
  </w:endnote>
  <w:endnote w:type="continuationNotice" w:id="1">
    <w:p w14:paraId="692310B7" w14:textId="77777777" w:rsidR="00E5242E" w:rsidRDefault="00E524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B8BC931" w14:paraId="40382FC3" w14:textId="77777777" w:rsidTr="2B8BC931">
      <w:trPr>
        <w:trHeight w:val="300"/>
      </w:trPr>
      <w:tc>
        <w:tcPr>
          <w:tcW w:w="3120" w:type="dxa"/>
        </w:tcPr>
        <w:p w14:paraId="1B1DD21B" w14:textId="22EBFFF4" w:rsidR="2B8BC931" w:rsidRDefault="2B8BC931" w:rsidP="2B8BC931">
          <w:pPr>
            <w:pStyle w:val="Header"/>
            <w:ind w:left="-115"/>
          </w:pPr>
        </w:p>
      </w:tc>
      <w:tc>
        <w:tcPr>
          <w:tcW w:w="3120" w:type="dxa"/>
        </w:tcPr>
        <w:p w14:paraId="02347D57" w14:textId="41333291" w:rsidR="2B8BC931" w:rsidRDefault="2B8BC931" w:rsidP="2B8BC931">
          <w:pPr>
            <w:pStyle w:val="Header"/>
            <w:jc w:val="center"/>
          </w:pPr>
        </w:p>
      </w:tc>
      <w:tc>
        <w:tcPr>
          <w:tcW w:w="3120" w:type="dxa"/>
        </w:tcPr>
        <w:p w14:paraId="678239D0" w14:textId="5707F3FD" w:rsidR="2B8BC931" w:rsidRDefault="2B8BC931" w:rsidP="2B8BC931">
          <w:pPr>
            <w:pStyle w:val="Header"/>
            <w:ind w:right="-115"/>
            <w:jc w:val="right"/>
          </w:pPr>
        </w:p>
      </w:tc>
    </w:tr>
  </w:tbl>
  <w:p w14:paraId="4814E6B5" w14:textId="0275CA1F" w:rsidR="007D1C07" w:rsidRDefault="007D1C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B8BC931" w14:paraId="530F9845" w14:textId="77777777" w:rsidTr="2B8BC931">
      <w:trPr>
        <w:trHeight w:val="300"/>
      </w:trPr>
      <w:tc>
        <w:tcPr>
          <w:tcW w:w="3120" w:type="dxa"/>
        </w:tcPr>
        <w:p w14:paraId="26DA7693" w14:textId="5BC04E5C" w:rsidR="2B8BC931" w:rsidRDefault="2B8BC931" w:rsidP="2B8BC931">
          <w:pPr>
            <w:pStyle w:val="Header"/>
            <w:ind w:left="-115"/>
          </w:pPr>
        </w:p>
      </w:tc>
      <w:tc>
        <w:tcPr>
          <w:tcW w:w="3120" w:type="dxa"/>
        </w:tcPr>
        <w:p w14:paraId="31B5F368" w14:textId="72AF2635" w:rsidR="2B8BC931" w:rsidRDefault="2B8BC931" w:rsidP="2B8BC931">
          <w:pPr>
            <w:pStyle w:val="Header"/>
            <w:jc w:val="center"/>
          </w:pPr>
        </w:p>
      </w:tc>
      <w:tc>
        <w:tcPr>
          <w:tcW w:w="3120" w:type="dxa"/>
        </w:tcPr>
        <w:p w14:paraId="2330BBAB" w14:textId="1D2B8076" w:rsidR="2B8BC931" w:rsidRDefault="2B8BC931" w:rsidP="2B8BC931">
          <w:pPr>
            <w:pStyle w:val="Header"/>
            <w:ind w:right="-115"/>
            <w:jc w:val="right"/>
          </w:pPr>
        </w:p>
      </w:tc>
    </w:tr>
  </w:tbl>
  <w:p w14:paraId="21D3CA2D" w14:textId="2C2E8C4F" w:rsidR="007D1C07" w:rsidRDefault="007D1C0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B8BC931" w14:paraId="52F10B55" w14:textId="77777777" w:rsidTr="2B8BC931">
      <w:trPr>
        <w:trHeight w:val="300"/>
      </w:trPr>
      <w:tc>
        <w:tcPr>
          <w:tcW w:w="3120" w:type="dxa"/>
        </w:tcPr>
        <w:p w14:paraId="4E597E92" w14:textId="04769932" w:rsidR="2B8BC931" w:rsidRDefault="2B8BC931" w:rsidP="2B8BC931">
          <w:pPr>
            <w:pStyle w:val="Header"/>
            <w:ind w:left="-115"/>
          </w:pPr>
        </w:p>
      </w:tc>
      <w:tc>
        <w:tcPr>
          <w:tcW w:w="3120" w:type="dxa"/>
        </w:tcPr>
        <w:p w14:paraId="4C46E1BA" w14:textId="108A5D91" w:rsidR="2B8BC931" w:rsidRDefault="2B8BC931" w:rsidP="2B8BC931">
          <w:pPr>
            <w:pStyle w:val="Header"/>
            <w:jc w:val="center"/>
          </w:pPr>
        </w:p>
      </w:tc>
      <w:tc>
        <w:tcPr>
          <w:tcW w:w="3120" w:type="dxa"/>
        </w:tcPr>
        <w:p w14:paraId="078DCD26" w14:textId="0B8B9414" w:rsidR="2B8BC931" w:rsidRDefault="2B8BC931" w:rsidP="2B8BC931">
          <w:pPr>
            <w:pStyle w:val="Header"/>
            <w:ind w:right="-115"/>
            <w:jc w:val="right"/>
          </w:pPr>
        </w:p>
      </w:tc>
    </w:tr>
  </w:tbl>
  <w:p w14:paraId="59DF53FB" w14:textId="03349CEC" w:rsidR="007D1C07" w:rsidRDefault="007D1C0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B8BC931" w14:paraId="5F232D8E" w14:textId="77777777" w:rsidTr="2B8BC931">
      <w:trPr>
        <w:trHeight w:val="300"/>
      </w:trPr>
      <w:tc>
        <w:tcPr>
          <w:tcW w:w="3120" w:type="dxa"/>
        </w:tcPr>
        <w:p w14:paraId="55EB9F67" w14:textId="6EFBF7C8" w:rsidR="2B8BC931" w:rsidRDefault="2B8BC931" w:rsidP="2B8BC931">
          <w:pPr>
            <w:pStyle w:val="Header"/>
            <w:ind w:left="-115"/>
          </w:pPr>
        </w:p>
      </w:tc>
      <w:tc>
        <w:tcPr>
          <w:tcW w:w="3120" w:type="dxa"/>
        </w:tcPr>
        <w:p w14:paraId="47B017B4" w14:textId="0F093578" w:rsidR="2B8BC931" w:rsidRDefault="2B8BC931" w:rsidP="2B8BC931">
          <w:pPr>
            <w:pStyle w:val="Header"/>
            <w:jc w:val="center"/>
          </w:pPr>
        </w:p>
      </w:tc>
      <w:tc>
        <w:tcPr>
          <w:tcW w:w="3120" w:type="dxa"/>
        </w:tcPr>
        <w:p w14:paraId="46F2B50F" w14:textId="305CA67D" w:rsidR="2B8BC931" w:rsidRDefault="2B8BC931" w:rsidP="2B8BC931">
          <w:pPr>
            <w:pStyle w:val="Header"/>
            <w:ind w:right="-115"/>
            <w:jc w:val="right"/>
          </w:pPr>
        </w:p>
      </w:tc>
    </w:tr>
  </w:tbl>
  <w:p w14:paraId="51D6DC2F" w14:textId="678A8B80" w:rsidR="007D1C07" w:rsidRDefault="007D1C0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B8BC931" w14:paraId="44BC63E8" w14:textId="77777777" w:rsidTr="2B8BC931">
      <w:trPr>
        <w:trHeight w:val="300"/>
      </w:trPr>
      <w:tc>
        <w:tcPr>
          <w:tcW w:w="3120" w:type="dxa"/>
        </w:tcPr>
        <w:p w14:paraId="585E6598" w14:textId="1AE47D0C" w:rsidR="2B8BC931" w:rsidRDefault="2B8BC931" w:rsidP="2B8BC931">
          <w:pPr>
            <w:pStyle w:val="Header"/>
            <w:ind w:left="-115"/>
          </w:pPr>
        </w:p>
      </w:tc>
      <w:tc>
        <w:tcPr>
          <w:tcW w:w="3120" w:type="dxa"/>
        </w:tcPr>
        <w:p w14:paraId="19376B9F" w14:textId="206C03EC" w:rsidR="2B8BC931" w:rsidRDefault="2B8BC931" w:rsidP="2B8BC931">
          <w:pPr>
            <w:pStyle w:val="Header"/>
            <w:jc w:val="center"/>
          </w:pPr>
        </w:p>
      </w:tc>
      <w:tc>
        <w:tcPr>
          <w:tcW w:w="3120" w:type="dxa"/>
        </w:tcPr>
        <w:p w14:paraId="404BEA28" w14:textId="56D166C5" w:rsidR="2B8BC931" w:rsidRDefault="2B8BC931" w:rsidP="2B8BC931">
          <w:pPr>
            <w:pStyle w:val="Header"/>
            <w:ind w:right="-115"/>
            <w:jc w:val="right"/>
          </w:pPr>
        </w:p>
      </w:tc>
    </w:tr>
  </w:tbl>
  <w:p w14:paraId="128AE39C" w14:textId="11A7C316" w:rsidR="007D1C07" w:rsidRDefault="007D1C07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B8BC931" w14:paraId="7F66575B" w14:textId="77777777" w:rsidTr="2B8BC931">
      <w:trPr>
        <w:trHeight w:val="300"/>
      </w:trPr>
      <w:tc>
        <w:tcPr>
          <w:tcW w:w="3120" w:type="dxa"/>
        </w:tcPr>
        <w:p w14:paraId="13991760" w14:textId="50654879" w:rsidR="2B8BC931" w:rsidRDefault="2B8BC931" w:rsidP="2B8BC931">
          <w:pPr>
            <w:pStyle w:val="Header"/>
            <w:ind w:left="-115"/>
          </w:pPr>
        </w:p>
      </w:tc>
      <w:tc>
        <w:tcPr>
          <w:tcW w:w="3120" w:type="dxa"/>
        </w:tcPr>
        <w:p w14:paraId="642D76B9" w14:textId="11F9BB3B" w:rsidR="2B8BC931" w:rsidRDefault="2B8BC931" w:rsidP="2B8BC931">
          <w:pPr>
            <w:pStyle w:val="Header"/>
            <w:jc w:val="center"/>
          </w:pPr>
        </w:p>
      </w:tc>
      <w:tc>
        <w:tcPr>
          <w:tcW w:w="3120" w:type="dxa"/>
        </w:tcPr>
        <w:p w14:paraId="6B24E33F" w14:textId="5E1DF0A1" w:rsidR="2B8BC931" w:rsidRDefault="2B8BC931" w:rsidP="2B8BC931">
          <w:pPr>
            <w:pStyle w:val="Header"/>
            <w:ind w:right="-115"/>
            <w:jc w:val="right"/>
          </w:pPr>
        </w:p>
      </w:tc>
    </w:tr>
  </w:tbl>
  <w:p w14:paraId="51DEABB0" w14:textId="175BD323" w:rsidR="007D1C07" w:rsidRDefault="007D1C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F1F2A" w14:textId="77777777" w:rsidR="00E5242E" w:rsidRDefault="00E5242E" w:rsidP="00B33E58">
      <w:r>
        <w:separator/>
      </w:r>
    </w:p>
  </w:footnote>
  <w:footnote w:type="continuationSeparator" w:id="0">
    <w:p w14:paraId="1BC8DC44" w14:textId="77777777" w:rsidR="00E5242E" w:rsidRDefault="00E5242E" w:rsidP="00B33E58">
      <w:r>
        <w:continuationSeparator/>
      </w:r>
    </w:p>
  </w:footnote>
  <w:footnote w:type="continuationNotice" w:id="1">
    <w:p w14:paraId="17B9423F" w14:textId="77777777" w:rsidR="00E5242E" w:rsidRDefault="00E5242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81895506"/>
      <w:docPartObj>
        <w:docPartGallery w:val="Page Numbers (Top of Page)"/>
        <w:docPartUnique/>
      </w:docPartObj>
    </w:sdtPr>
    <w:sdtContent>
      <w:p w14:paraId="14FFA597" w14:textId="0D465925" w:rsidR="00B33E58" w:rsidRDefault="00B33E5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64999B9" w14:textId="77777777" w:rsidR="00B33E58" w:rsidRDefault="00B33E58" w:rsidP="00B33E5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85688783"/>
      <w:docPartObj>
        <w:docPartGallery w:val="Page Numbers (Top of Page)"/>
        <w:docPartUnique/>
      </w:docPartObj>
    </w:sdtPr>
    <w:sdtContent>
      <w:p w14:paraId="40575F4B" w14:textId="55536399" w:rsidR="00B33E58" w:rsidRDefault="00B33E58" w:rsidP="4E807B07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B452711" w14:textId="55197A62" w:rsidR="00B33E58" w:rsidRDefault="00B33E58" w:rsidP="00B33E58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C299E"/>
    <w:multiLevelType w:val="multilevel"/>
    <w:tmpl w:val="97F4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917D8"/>
    <w:multiLevelType w:val="multilevel"/>
    <w:tmpl w:val="F2A41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C074F"/>
    <w:multiLevelType w:val="multilevel"/>
    <w:tmpl w:val="345A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840CD"/>
    <w:multiLevelType w:val="multilevel"/>
    <w:tmpl w:val="916E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42DA5"/>
    <w:multiLevelType w:val="multilevel"/>
    <w:tmpl w:val="83640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207725"/>
    <w:multiLevelType w:val="multilevel"/>
    <w:tmpl w:val="27D8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EFB262"/>
    <w:multiLevelType w:val="hybridMultilevel"/>
    <w:tmpl w:val="E8302FA2"/>
    <w:lvl w:ilvl="0" w:tplc="A7723322">
      <w:start w:val="1"/>
      <w:numFmt w:val="decimal"/>
      <w:lvlText w:val="%1."/>
      <w:lvlJc w:val="left"/>
      <w:pPr>
        <w:ind w:left="720" w:hanging="360"/>
      </w:pPr>
    </w:lvl>
    <w:lvl w:ilvl="1" w:tplc="F6887B74">
      <w:start w:val="1"/>
      <w:numFmt w:val="lowerLetter"/>
      <w:lvlText w:val="%2."/>
      <w:lvlJc w:val="left"/>
      <w:pPr>
        <w:ind w:left="1440" w:hanging="360"/>
      </w:pPr>
    </w:lvl>
    <w:lvl w:ilvl="2" w:tplc="7FAA0E9C">
      <w:start w:val="1"/>
      <w:numFmt w:val="lowerRoman"/>
      <w:lvlText w:val="%3."/>
      <w:lvlJc w:val="right"/>
      <w:pPr>
        <w:ind w:left="2160" w:hanging="180"/>
      </w:pPr>
    </w:lvl>
    <w:lvl w:ilvl="3" w:tplc="F05200EA">
      <w:start w:val="1"/>
      <w:numFmt w:val="decimal"/>
      <w:lvlText w:val="%4."/>
      <w:lvlJc w:val="left"/>
      <w:pPr>
        <w:ind w:left="2880" w:hanging="360"/>
      </w:pPr>
    </w:lvl>
    <w:lvl w:ilvl="4" w:tplc="60C850F4">
      <w:start w:val="1"/>
      <w:numFmt w:val="lowerLetter"/>
      <w:lvlText w:val="%5."/>
      <w:lvlJc w:val="left"/>
      <w:pPr>
        <w:ind w:left="3600" w:hanging="360"/>
      </w:pPr>
    </w:lvl>
    <w:lvl w:ilvl="5" w:tplc="1084112A">
      <w:start w:val="1"/>
      <w:numFmt w:val="lowerRoman"/>
      <w:lvlText w:val="%6."/>
      <w:lvlJc w:val="right"/>
      <w:pPr>
        <w:ind w:left="4320" w:hanging="180"/>
      </w:pPr>
    </w:lvl>
    <w:lvl w:ilvl="6" w:tplc="E28A8A5E">
      <w:start w:val="1"/>
      <w:numFmt w:val="decimal"/>
      <w:lvlText w:val="%7."/>
      <w:lvlJc w:val="left"/>
      <w:pPr>
        <w:ind w:left="5040" w:hanging="360"/>
      </w:pPr>
    </w:lvl>
    <w:lvl w:ilvl="7" w:tplc="C2A6017A">
      <w:start w:val="1"/>
      <w:numFmt w:val="lowerLetter"/>
      <w:lvlText w:val="%8."/>
      <w:lvlJc w:val="left"/>
      <w:pPr>
        <w:ind w:left="5760" w:hanging="360"/>
      </w:pPr>
    </w:lvl>
    <w:lvl w:ilvl="8" w:tplc="F97A651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C2E527"/>
    <w:multiLevelType w:val="hybridMultilevel"/>
    <w:tmpl w:val="1632F218"/>
    <w:lvl w:ilvl="0" w:tplc="3DD22CDE">
      <w:start w:val="1"/>
      <w:numFmt w:val="decimal"/>
      <w:lvlText w:val="%1."/>
      <w:lvlJc w:val="left"/>
      <w:pPr>
        <w:ind w:left="1080" w:hanging="360"/>
      </w:pPr>
    </w:lvl>
    <w:lvl w:ilvl="1" w:tplc="914A6576">
      <w:start w:val="1"/>
      <w:numFmt w:val="lowerLetter"/>
      <w:lvlText w:val="%2."/>
      <w:lvlJc w:val="left"/>
      <w:pPr>
        <w:ind w:left="1800" w:hanging="360"/>
      </w:pPr>
    </w:lvl>
    <w:lvl w:ilvl="2" w:tplc="EB6C317E">
      <w:start w:val="1"/>
      <w:numFmt w:val="lowerRoman"/>
      <w:lvlText w:val="%3."/>
      <w:lvlJc w:val="right"/>
      <w:pPr>
        <w:ind w:left="2520" w:hanging="180"/>
      </w:pPr>
    </w:lvl>
    <w:lvl w:ilvl="3" w:tplc="38EAF4B8">
      <w:start w:val="1"/>
      <w:numFmt w:val="decimal"/>
      <w:lvlText w:val="%4."/>
      <w:lvlJc w:val="left"/>
      <w:pPr>
        <w:ind w:left="3240" w:hanging="360"/>
      </w:pPr>
    </w:lvl>
    <w:lvl w:ilvl="4" w:tplc="EBEEACD8">
      <w:start w:val="1"/>
      <w:numFmt w:val="lowerLetter"/>
      <w:lvlText w:val="%5."/>
      <w:lvlJc w:val="left"/>
      <w:pPr>
        <w:ind w:left="3960" w:hanging="360"/>
      </w:pPr>
    </w:lvl>
    <w:lvl w:ilvl="5" w:tplc="632E742E">
      <w:start w:val="1"/>
      <w:numFmt w:val="lowerRoman"/>
      <w:lvlText w:val="%6."/>
      <w:lvlJc w:val="right"/>
      <w:pPr>
        <w:ind w:left="4680" w:hanging="180"/>
      </w:pPr>
    </w:lvl>
    <w:lvl w:ilvl="6" w:tplc="89A61892">
      <w:start w:val="1"/>
      <w:numFmt w:val="decimal"/>
      <w:lvlText w:val="%7."/>
      <w:lvlJc w:val="left"/>
      <w:pPr>
        <w:ind w:left="5400" w:hanging="360"/>
      </w:pPr>
    </w:lvl>
    <w:lvl w:ilvl="7" w:tplc="16507006">
      <w:start w:val="1"/>
      <w:numFmt w:val="lowerLetter"/>
      <w:lvlText w:val="%8."/>
      <w:lvlJc w:val="left"/>
      <w:pPr>
        <w:ind w:left="6120" w:hanging="360"/>
      </w:pPr>
    </w:lvl>
    <w:lvl w:ilvl="8" w:tplc="2314204E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FE4742E"/>
    <w:multiLevelType w:val="multilevel"/>
    <w:tmpl w:val="B046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8368938">
    <w:abstractNumId w:val="6"/>
  </w:num>
  <w:num w:numId="2" w16cid:durableId="479611610">
    <w:abstractNumId w:val="7"/>
  </w:num>
  <w:num w:numId="3" w16cid:durableId="2016030265">
    <w:abstractNumId w:val="0"/>
  </w:num>
  <w:num w:numId="4" w16cid:durableId="1837726289">
    <w:abstractNumId w:val="2"/>
  </w:num>
  <w:num w:numId="5" w16cid:durableId="1432430924">
    <w:abstractNumId w:val="1"/>
  </w:num>
  <w:num w:numId="6" w16cid:durableId="111284833">
    <w:abstractNumId w:val="8"/>
  </w:num>
  <w:num w:numId="7" w16cid:durableId="1124276946">
    <w:abstractNumId w:val="5"/>
  </w:num>
  <w:num w:numId="8" w16cid:durableId="358286855">
    <w:abstractNumId w:val="4"/>
  </w:num>
  <w:num w:numId="9" w16cid:durableId="18582255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5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E58"/>
    <w:rsid w:val="00002E5F"/>
    <w:rsid w:val="00036FA6"/>
    <w:rsid w:val="0004180F"/>
    <w:rsid w:val="000D0B06"/>
    <w:rsid w:val="00121A7A"/>
    <w:rsid w:val="00125D26"/>
    <w:rsid w:val="001B69F1"/>
    <w:rsid w:val="001C7955"/>
    <w:rsid w:val="00250013"/>
    <w:rsid w:val="002521B6"/>
    <w:rsid w:val="00254C7A"/>
    <w:rsid w:val="00285A83"/>
    <w:rsid w:val="002B3D1D"/>
    <w:rsid w:val="002C4180"/>
    <w:rsid w:val="00325F56"/>
    <w:rsid w:val="003263D5"/>
    <w:rsid w:val="003732FC"/>
    <w:rsid w:val="003855C7"/>
    <w:rsid w:val="00390C5B"/>
    <w:rsid w:val="003A04C9"/>
    <w:rsid w:val="003D4C86"/>
    <w:rsid w:val="00410695"/>
    <w:rsid w:val="004258EA"/>
    <w:rsid w:val="00451A9B"/>
    <w:rsid w:val="0049013C"/>
    <w:rsid w:val="004D0145"/>
    <w:rsid w:val="004D26A0"/>
    <w:rsid w:val="004D3F5E"/>
    <w:rsid w:val="004F17B1"/>
    <w:rsid w:val="00513F25"/>
    <w:rsid w:val="00516DD2"/>
    <w:rsid w:val="00537D90"/>
    <w:rsid w:val="00550220"/>
    <w:rsid w:val="0055238B"/>
    <w:rsid w:val="00562F0D"/>
    <w:rsid w:val="00576CA7"/>
    <w:rsid w:val="005815E4"/>
    <w:rsid w:val="005A38D0"/>
    <w:rsid w:val="005C7AC2"/>
    <w:rsid w:val="005E1CB6"/>
    <w:rsid w:val="005F2F9C"/>
    <w:rsid w:val="006027ED"/>
    <w:rsid w:val="0062624A"/>
    <w:rsid w:val="0064255A"/>
    <w:rsid w:val="00696255"/>
    <w:rsid w:val="006B2904"/>
    <w:rsid w:val="007330B6"/>
    <w:rsid w:val="0073380E"/>
    <w:rsid w:val="007617E4"/>
    <w:rsid w:val="0076257A"/>
    <w:rsid w:val="007872C4"/>
    <w:rsid w:val="007C7FCE"/>
    <w:rsid w:val="007D1C07"/>
    <w:rsid w:val="00807B6A"/>
    <w:rsid w:val="00813AA2"/>
    <w:rsid w:val="008456AA"/>
    <w:rsid w:val="0087412C"/>
    <w:rsid w:val="008A3BA3"/>
    <w:rsid w:val="00905040"/>
    <w:rsid w:val="00924A00"/>
    <w:rsid w:val="009251AC"/>
    <w:rsid w:val="0094745D"/>
    <w:rsid w:val="00960EEF"/>
    <w:rsid w:val="009A696E"/>
    <w:rsid w:val="009C7A9B"/>
    <w:rsid w:val="00A50C4F"/>
    <w:rsid w:val="00A519BC"/>
    <w:rsid w:val="00A85D0F"/>
    <w:rsid w:val="00AA7867"/>
    <w:rsid w:val="00AE57C8"/>
    <w:rsid w:val="00AF3563"/>
    <w:rsid w:val="00B3176D"/>
    <w:rsid w:val="00B33E58"/>
    <w:rsid w:val="00B53678"/>
    <w:rsid w:val="00B6415D"/>
    <w:rsid w:val="00BB5DD2"/>
    <w:rsid w:val="00C22F0D"/>
    <w:rsid w:val="00C233C3"/>
    <w:rsid w:val="00C31EFE"/>
    <w:rsid w:val="00CA12C7"/>
    <w:rsid w:val="00CA6D2B"/>
    <w:rsid w:val="00CC2496"/>
    <w:rsid w:val="00CC279D"/>
    <w:rsid w:val="00CC7EAA"/>
    <w:rsid w:val="00CD3D7E"/>
    <w:rsid w:val="00CE6B3C"/>
    <w:rsid w:val="00D31125"/>
    <w:rsid w:val="00D32768"/>
    <w:rsid w:val="00D71153"/>
    <w:rsid w:val="00D81B79"/>
    <w:rsid w:val="00D879CE"/>
    <w:rsid w:val="00D96A7F"/>
    <w:rsid w:val="00DB1164"/>
    <w:rsid w:val="00DE5C79"/>
    <w:rsid w:val="00E0024F"/>
    <w:rsid w:val="00E06936"/>
    <w:rsid w:val="00E5242E"/>
    <w:rsid w:val="00E564C0"/>
    <w:rsid w:val="00E642ED"/>
    <w:rsid w:val="00EA3A0F"/>
    <w:rsid w:val="00EB417B"/>
    <w:rsid w:val="00EB42C0"/>
    <w:rsid w:val="00EF0176"/>
    <w:rsid w:val="00EF3C06"/>
    <w:rsid w:val="00EF526C"/>
    <w:rsid w:val="00EF76B3"/>
    <w:rsid w:val="00F15236"/>
    <w:rsid w:val="00F40ED3"/>
    <w:rsid w:val="00F62090"/>
    <w:rsid w:val="00F66225"/>
    <w:rsid w:val="00F82537"/>
    <w:rsid w:val="00F8621D"/>
    <w:rsid w:val="00F93B17"/>
    <w:rsid w:val="00FA6B1F"/>
    <w:rsid w:val="00FE09C4"/>
    <w:rsid w:val="00FE1F56"/>
    <w:rsid w:val="00FE7F41"/>
    <w:rsid w:val="081A5C02"/>
    <w:rsid w:val="0B1CBBB7"/>
    <w:rsid w:val="0FDFB821"/>
    <w:rsid w:val="143FAF98"/>
    <w:rsid w:val="20D52189"/>
    <w:rsid w:val="240789FE"/>
    <w:rsid w:val="245E2557"/>
    <w:rsid w:val="2924CE46"/>
    <w:rsid w:val="2A6FD3A5"/>
    <w:rsid w:val="2B8BC931"/>
    <w:rsid w:val="2EC8CB9E"/>
    <w:rsid w:val="36D25842"/>
    <w:rsid w:val="43251FA8"/>
    <w:rsid w:val="433E1AC7"/>
    <w:rsid w:val="443FE5CA"/>
    <w:rsid w:val="4E6B811C"/>
    <w:rsid w:val="4E807B07"/>
    <w:rsid w:val="4E977AF9"/>
    <w:rsid w:val="504EA102"/>
    <w:rsid w:val="50E9C3FC"/>
    <w:rsid w:val="568978D2"/>
    <w:rsid w:val="56C6B985"/>
    <w:rsid w:val="679F8BDD"/>
    <w:rsid w:val="67FE65C1"/>
    <w:rsid w:val="6E67A254"/>
    <w:rsid w:val="6F29879E"/>
    <w:rsid w:val="71226B64"/>
    <w:rsid w:val="72624F04"/>
    <w:rsid w:val="74F5708D"/>
    <w:rsid w:val="79D40FF7"/>
    <w:rsid w:val="7AA45BAD"/>
    <w:rsid w:val="7D634C22"/>
    <w:rsid w:val="7DC8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782C6"/>
  <w15:chartTrackingRefBased/>
  <w15:docId w15:val="{408B1645-59C1-794B-82C0-A12593076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3E5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B33E58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E5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33E58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33E5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33E58"/>
    <w:rPr>
      <w:b/>
      <w:bCs/>
    </w:rPr>
  </w:style>
  <w:style w:type="character" w:styleId="Emphasis">
    <w:name w:val="Emphasis"/>
    <w:basedOn w:val="DefaultParagraphFont"/>
    <w:uiPriority w:val="20"/>
    <w:qFormat/>
    <w:rsid w:val="00B33E58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B33E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3E58"/>
  </w:style>
  <w:style w:type="paragraph" w:styleId="Footer">
    <w:name w:val="footer"/>
    <w:basedOn w:val="Normal"/>
    <w:link w:val="FooterChar"/>
    <w:uiPriority w:val="99"/>
    <w:unhideWhenUsed/>
    <w:rsid w:val="00B33E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3E58"/>
  </w:style>
  <w:style w:type="character" w:styleId="PageNumber">
    <w:name w:val="page number"/>
    <w:basedOn w:val="DefaultParagraphFont"/>
    <w:uiPriority w:val="99"/>
    <w:semiHidden/>
    <w:unhideWhenUsed/>
    <w:rsid w:val="00B33E58"/>
  </w:style>
  <w:style w:type="table" w:styleId="TableGrid">
    <w:name w:val="Table Grid"/>
    <w:basedOn w:val="TableNormal"/>
    <w:uiPriority w:val="59"/>
    <w:rsid w:val="00FB4123"/>
    <w:tblPr>
      <w:tblInd w:w="0" w:type="nil"/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67FE65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9c742c4-e61c-4fa5-be89-a3cb566a80d1}" enabled="0" method="" siteId="{79c742c4-e61c-4fa5-be89-a3cb566a80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333</Words>
  <Characters>1900</Characters>
  <Application>Microsoft Office Word</Application>
  <DocSecurity>0</DocSecurity>
  <Lines>15</Lines>
  <Paragraphs>4</Paragraphs>
  <ScaleCrop>false</ScaleCrop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Harlie Lockhart</dc:creator>
  <cp:keywords/>
  <dc:description/>
  <cp:lastModifiedBy>Ian Horton</cp:lastModifiedBy>
  <cp:revision>3</cp:revision>
  <dcterms:created xsi:type="dcterms:W3CDTF">2025-10-28T20:37:00Z</dcterms:created>
  <dcterms:modified xsi:type="dcterms:W3CDTF">2025-10-30T19:18:00Z</dcterms:modified>
</cp:coreProperties>
</file>