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41" w:rightFromText="141" w:vertAnchor="page" w:horzAnchor="margin" w:tblpY="1391"/>
        <w:tblW w:w="0" w:type="auto"/>
        <w:tblLook w:val="04A0" w:firstRow="1" w:lastRow="0" w:firstColumn="1" w:lastColumn="0" w:noHBand="0" w:noVBand="1"/>
      </w:tblPr>
      <w:tblGrid>
        <w:gridCol w:w="3546"/>
        <w:gridCol w:w="3523"/>
        <w:gridCol w:w="4011"/>
        <w:gridCol w:w="714"/>
        <w:gridCol w:w="2426"/>
      </w:tblGrid>
      <w:tr w:rsidR="00672ECC" w:rsidTr="00AA19A9">
        <w:trPr>
          <w:trHeight w:val="265"/>
        </w:trPr>
        <w:tc>
          <w:tcPr>
            <w:tcW w:w="2196" w:type="dxa"/>
          </w:tcPr>
          <w:p w:rsidR="003216C7" w:rsidRPr="003216C7" w:rsidRDefault="003216C7" w:rsidP="006C50E6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Produto</w:t>
            </w:r>
          </w:p>
        </w:tc>
        <w:tc>
          <w:tcPr>
            <w:tcW w:w="4021" w:type="dxa"/>
          </w:tcPr>
          <w:p w:rsidR="003216C7" w:rsidRPr="003216C7" w:rsidRDefault="003216C7" w:rsidP="006C50E6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Designação</w:t>
            </w:r>
          </w:p>
        </w:tc>
        <w:tc>
          <w:tcPr>
            <w:tcW w:w="4596" w:type="dxa"/>
          </w:tcPr>
          <w:p w:rsidR="003216C7" w:rsidRPr="003216C7" w:rsidRDefault="006C50E6" w:rsidP="006C50E6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Preço Unitário</w:t>
            </w:r>
          </w:p>
        </w:tc>
        <w:tc>
          <w:tcPr>
            <w:tcW w:w="723" w:type="dxa"/>
          </w:tcPr>
          <w:p w:rsidR="003216C7" w:rsidRPr="003216C7" w:rsidRDefault="003216C7" w:rsidP="006C50E6">
            <w:pPr>
              <w:rPr>
                <w:rFonts w:ascii="Hobo Std" w:hAnsi="Hobo Std"/>
                <w:color w:val="C00000"/>
                <w:sz w:val="24"/>
              </w:rPr>
            </w:pPr>
            <w:proofErr w:type="spellStart"/>
            <w:r>
              <w:rPr>
                <w:rFonts w:ascii="Hobo Std" w:hAnsi="Hobo Std"/>
                <w:color w:val="C00000"/>
                <w:sz w:val="24"/>
              </w:rPr>
              <w:t>Qtd</w:t>
            </w:r>
            <w:proofErr w:type="spellEnd"/>
            <w:r>
              <w:rPr>
                <w:rFonts w:ascii="Hobo Std" w:hAnsi="Hobo Std"/>
                <w:color w:val="C00000"/>
                <w:sz w:val="24"/>
              </w:rPr>
              <w:t>.</w:t>
            </w:r>
          </w:p>
        </w:tc>
        <w:tc>
          <w:tcPr>
            <w:tcW w:w="2684" w:type="dxa"/>
          </w:tcPr>
          <w:p w:rsidR="003216C7" w:rsidRPr="003216C7" w:rsidRDefault="003216C7" w:rsidP="006C50E6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Total</w:t>
            </w:r>
          </w:p>
        </w:tc>
      </w:tr>
      <w:tr w:rsidR="00672ECC" w:rsidRPr="007E787A" w:rsidTr="006C50E6">
        <w:trPr>
          <w:trHeight w:val="1482"/>
        </w:trPr>
        <w:tc>
          <w:tcPr>
            <w:tcW w:w="2196" w:type="dxa"/>
            <w:vMerge w:val="restart"/>
          </w:tcPr>
          <w:p w:rsidR="003216C7" w:rsidRDefault="00672ECC" w:rsidP="006C50E6">
            <w:r>
              <w:rPr>
                <w:noProof/>
                <w:lang w:eastAsia="pt-PT"/>
              </w:rPr>
              <w:drawing>
                <wp:anchor distT="0" distB="0" distL="114300" distR="114300" simplePos="0" relativeHeight="251697152" behindDoc="1" locked="0" layoutInCell="1" allowOverlap="1" wp14:anchorId="7DF45EFF" wp14:editId="22ED6289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104775</wp:posOffset>
                  </wp:positionV>
                  <wp:extent cx="1249680" cy="1379855"/>
                  <wp:effectExtent l="0" t="0" r="7620" b="0"/>
                  <wp:wrapThrough wrapText="bothSides">
                    <wp:wrapPolygon edited="0">
                      <wp:start x="0" y="0"/>
                      <wp:lineTo x="0" y="21173"/>
                      <wp:lineTo x="21402" y="21173"/>
                      <wp:lineTo x="21402" y="0"/>
                      <wp:lineTo x="0" y="0"/>
                    </wp:wrapPolygon>
                  </wp:wrapThrough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4" t="5344" r="5312" b="4580"/>
                          <a:stretch/>
                        </pic:blipFill>
                        <pic:spPr bwMode="auto">
                          <a:xfrm>
                            <a:off x="0" y="0"/>
                            <a:ext cx="1249680" cy="13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1" w:type="dxa"/>
            <w:vMerge w:val="restart"/>
            <w:vAlign w:val="center"/>
          </w:tcPr>
          <w:p w:rsidR="003216C7" w:rsidRPr="006C50E6" w:rsidRDefault="006C50E6" w:rsidP="006C50E6">
            <w:pPr>
              <w:rPr>
                <w:sz w:val="28"/>
              </w:rPr>
            </w:pPr>
            <w:r w:rsidRPr="006C50E6">
              <w:rPr>
                <w:b/>
                <w:bCs/>
                <w:sz w:val="20"/>
                <w:szCs w:val="20"/>
              </w:rPr>
              <w:t xml:space="preserve">Mini Projector Portátil Multimédia Para </w:t>
            </w:r>
            <w:proofErr w:type="spellStart"/>
            <w:r w:rsidRPr="006C50E6">
              <w:rPr>
                <w:b/>
                <w:bCs/>
                <w:sz w:val="20"/>
                <w:szCs w:val="20"/>
              </w:rPr>
              <w:t>Ipod</w:t>
            </w:r>
            <w:proofErr w:type="spellEnd"/>
            <w:r w:rsidRPr="006C50E6"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 w:rsidRPr="006C50E6">
              <w:rPr>
                <w:b/>
                <w:bCs/>
                <w:sz w:val="20"/>
                <w:szCs w:val="20"/>
              </w:rPr>
              <w:t>Iphone</w:t>
            </w:r>
            <w:proofErr w:type="spellEnd"/>
          </w:p>
        </w:tc>
        <w:tc>
          <w:tcPr>
            <w:tcW w:w="4596" w:type="dxa"/>
            <w:vAlign w:val="center"/>
          </w:tcPr>
          <w:p w:rsidR="003216C7" w:rsidRPr="006C50E6" w:rsidRDefault="006C50E6" w:rsidP="006C50E6">
            <w:pPr>
              <w:jc w:val="right"/>
            </w:pPr>
            <w:r w:rsidRPr="006C50E6">
              <w:t>364.60 USD</w:t>
            </w:r>
          </w:p>
          <w:p w:rsidR="006C50E6" w:rsidRPr="006C50E6" w:rsidRDefault="006C50E6" w:rsidP="006C50E6">
            <w:pPr>
              <w:jc w:val="right"/>
            </w:pPr>
            <w:r w:rsidRPr="006C50E6">
              <w:t>36.460,00 AKZ</w:t>
            </w:r>
          </w:p>
        </w:tc>
        <w:tc>
          <w:tcPr>
            <w:tcW w:w="723" w:type="dxa"/>
            <w:vAlign w:val="center"/>
          </w:tcPr>
          <w:p w:rsidR="003216C7" w:rsidRPr="00C90653" w:rsidRDefault="006C50E6" w:rsidP="006C50E6">
            <w:pPr>
              <w:jc w:val="center"/>
            </w:pPr>
            <w:r>
              <w:t>1</w:t>
            </w:r>
          </w:p>
        </w:tc>
        <w:tc>
          <w:tcPr>
            <w:tcW w:w="2684" w:type="dxa"/>
            <w:vAlign w:val="center"/>
          </w:tcPr>
          <w:p w:rsidR="003216C7" w:rsidRPr="007E787A" w:rsidRDefault="006C50E6" w:rsidP="006C50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364</w:t>
            </w:r>
            <w:r w:rsidR="005B3A6C" w:rsidRPr="007E787A">
              <w:rPr>
                <w:lang w:val="en-US"/>
              </w:rPr>
              <w:t>.</w:t>
            </w:r>
            <w:r>
              <w:rPr>
                <w:lang w:val="en-US"/>
              </w:rPr>
              <w:t>60</w:t>
            </w:r>
            <w:r w:rsidR="003216C7" w:rsidRPr="007E787A">
              <w:rPr>
                <w:lang w:val="en-US"/>
              </w:rPr>
              <w:t xml:space="preserve"> USD</w:t>
            </w:r>
          </w:p>
          <w:p w:rsidR="003216C7" w:rsidRPr="007E787A" w:rsidRDefault="006C50E6" w:rsidP="006C50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97105">
              <w:rPr>
                <w:lang w:val="en-US"/>
              </w:rPr>
              <w:t>.</w:t>
            </w:r>
            <w:r>
              <w:rPr>
                <w:lang w:val="en-US"/>
              </w:rPr>
              <w:t>46</w:t>
            </w:r>
            <w:r w:rsidR="007E787A">
              <w:rPr>
                <w:lang w:val="en-US"/>
              </w:rPr>
              <w:t>0</w:t>
            </w:r>
            <w:r w:rsidR="003216C7" w:rsidRPr="007E787A">
              <w:rPr>
                <w:lang w:val="en-US"/>
              </w:rPr>
              <w:t>,00 AKZ</w:t>
            </w:r>
          </w:p>
        </w:tc>
      </w:tr>
      <w:tr w:rsidR="006C50E6" w:rsidRPr="007E787A" w:rsidTr="00AA19A9">
        <w:trPr>
          <w:trHeight w:val="1325"/>
        </w:trPr>
        <w:tc>
          <w:tcPr>
            <w:tcW w:w="2196" w:type="dxa"/>
            <w:vMerge/>
          </w:tcPr>
          <w:p w:rsidR="006C50E6" w:rsidRPr="007E787A" w:rsidRDefault="006C50E6" w:rsidP="006C50E6">
            <w:pPr>
              <w:rPr>
                <w:noProof/>
                <w:lang w:val="en-US" w:eastAsia="pt-PT"/>
              </w:rPr>
            </w:pPr>
          </w:p>
        </w:tc>
        <w:tc>
          <w:tcPr>
            <w:tcW w:w="4021" w:type="dxa"/>
            <w:vMerge/>
            <w:vAlign w:val="center"/>
          </w:tcPr>
          <w:p w:rsidR="006C50E6" w:rsidRPr="007E787A" w:rsidRDefault="006C50E6" w:rsidP="006C50E6">
            <w:pPr>
              <w:rPr>
                <w:b/>
                <w:bCs/>
                <w:lang w:val="en-US"/>
              </w:rPr>
            </w:pPr>
          </w:p>
        </w:tc>
        <w:tc>
          <w:tcPr>
            <w:tcW w:w="4596" w:type="dxa"/>
            <w:vAlign w:val="center"/>
          </w:tcPr>
          <w:p w:rsidR="006C50E6" w:rsidRDefault="00E50E09" w:rsidP="006C50E6">
            <w:pPr>
              <w:jc w:val="right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236.57 USD</w:t>
            </w:r>
          </w:p>
          <w:p w:rsidR="00E50E09" w:rsidRPr="006C50E6" w:rsidRDefault="00E50E09" w:rsidP="006C50E6">
            <w:pPr>
              <w:jc w:val="right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23.657,00 AKZ</w:t>
            </w:r>
          </w:p>
        </w:tc>
        <w:tc>
          <w:tcPr>
            <w:tcW w:w="723" w:type="dxa"/>
            <w:vAlign w:val="center"/>
          </w:tcPr>
          <w:p w:rsidR="006C50E6" w:rsidRPr="007E787A" w:rsidRDefault="006C50E6" w:rsidP="0024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4" w:type="dxa"/>
            <w:vAlign w:val="center"/>
          </w:tcPr>
          <w:p w:rsidR="006C50E6" w:rsidRDefault="00E50E09" w:rsidP="000438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1.182,89 USD</w:t>
            </w:r>
          </w:p>
          <w:p w:rsidR="00E50E09" w:rsidRPr="007E787A" w:rsidRDefault="00E50E09" w:rsidP="000438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118.289,00 AKZ</w:t>
            </w:r>
          </w:p>
        </w:tc>
      </w:tr>
      <w:tr w:rsidR="00AA19A9" w:rsidRPr="007E787A" w:rsidTr="00AA19A9">
        <w:trPr>
          <w:trHeight w:val="1325"/>
        </w:trPr>
        <w:tc>
          <w:tcPr>
            <w:tcW w:w="2196" w:type="dxa"/>
            <w:vMerge w:val="restart"/>
          </w:tcPr>
          <w:p w:rsidR="00AA19A9" w:rsidRPr="007E787A" w:rsidRDefault="00AA19A9" w:rsidP="006C50E6">
            <w:pPr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98176" behindDoc="1" locked="0" layoutInCell="1" allowOverlap="1" wp14:anchorId="07E9EC07" wp14:editId="34107C3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215900</wp:posOffset>
                  </wp:positionV>
                  <wp:extent cx="2113915" cy="871220"/>
                  <wp:effectExtent l="0" t="0" r="635" b="5080"/>
                  <wp:wrapTight wrapText="bothSides">
                    <wp:wrapPolygon edited="0">
                      <wp:start x="0" y="0"/>
                      <wp:lineTo x="0" y="21254"/>
                      <wp:lineTo x="21412" y="21254"/>
                      <wp:lineTo x="21412" y="0"/>
                      <wp:lineTo x="0" y="0"/>
                    </wp:wrapPolygon>
                  </wp:wrapTight>
                  <wp:docPr id="1" name="Imagem 1" descr="C:\Users\Célio Garcia\BCCL\Acessórios de Ipad e Iphone\Projector\MG-50-main-1_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élio Garcia\BCCL\Acessórios de Ipad e Iphone\Projector\MG-50-main-1_91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6" t="9678" r="2715" b="7088"/>
                          <a:stretch/>
                        </pic:blipFill>
                        <pic:spPr bwMode="auto">
                          <a:xfrm>
                            <a:off x="0" y="0"/>
                            <a:ext cx="2113915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1" w:type="dxa"/>
            <w:vMerge w:val="restart"/>
            <w:vAlign w:val="center"/>
          </w:tcPr>
          <w:p w:rsidR="00AA19A9" w:rsidRDefault="00AA19A9" w:rsidP="006C50E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Epson </w:t>
            </w:r>
            <w:proofErr w:type="spellStart"/>
            <w:r>
              <w:rPr>
                <w:b/>
                <w:bCs/>
                <w:lang w:val="en-US"/>
              </w:rPr>
              <w:t>MegaPlex</w:t>
            </w:r>
            <w:proofErr w:type="spellEnd"/>
            <w:r>
              <w:rPr>
                <w:b/>
                <w:bCs/>
                <w:lang w:val="en-US"/>
              </w:rPr>
              <w:t xml:space="preserve"> MG-50 520p 3LCD</w:t>
            </w:r>
          </w:p>
          <w:p w:rsidR="00AA19A9" w:rsidRPr="007E787A" w:rsidRDefault="00AA19A9" w:rsidP="006C50E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Projector </w:t>
            </w:r>
            <w:proofErr w:type="spellStart"/>
            <w:r>
              <w:rPr>
                <w:b/>
                <w:bCs/>
                <w:lang w:val="en-US"/>
              </w:rPr>
              <w:t>para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Ipad</w:t>
            </w:r>
            <w:proofErr w:type="spellEnd"/>
            <w:r>
              <w:rPr>
                <w:b/>
                <w:bCs/>
                <w:lang w:val="en-US"/>
              </w:rPr>
              <w:t xml:space="preserve"> e </w:t>
            </w:r>
            <w:proofErr w:type="spellStart"/>
            <w:r>
              <w:rPr>
                <w:b/>
                <w:bCs/>
                <w:lang w:val="en-US"/>
              </w:rPr>
              <w:t>Iphone</w:t>
            </w:r>
            <w:proofErr w:type="spellEnd"/>
          </w:p>
        </w:tc>
        <w:tc>
          <w:tcPr>
            <w:tcW w:w="4596" w:type="dxa"/>
            <w:vAlign w:val="center"/>
          </w:tcPr>
          <w:p w:rsidR="00AA19A9" w:rsidRDefault="00AA19A9" w:rsidP="00AA19A9">
            <w:pPr>
              <w:ind w:left="360"/>
              <w:jc w:val="right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1.223,51 USD</w:t>
            </w:r>
          </w:p>
          <w:p w:rsidR="00AA19A9" w:rsidRPr="00AA19A9" w:rsidRDefault="00AA19A9" w:rsidP="00AA19A9">
            <w:pPr>
              <w:ind w:left="360"/>
              <w:jc w:val="right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122.351,00 AKZ</w:t>
            </w:r>
          </w:p>
        </w:tc>
        <w:tc>
          <w:tcPr>
            <w:tcW w:w="723" w:type="dxa"/>
            <w:vAlign w:val="center"/>
          </w:tcPr>
          <w:p w:rsidR="00AA19A9" w:rsidRDefault="00AA19A9" w:rsidP="0024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4" w:type="dxa"/>
            <w:vAlign w:val="center"/>
          </w:tcPr>
          <w:p w:rsidR="00AA19A9" w:rsidRDefault="00AA19A9" w:rsidP="00AA19A9">
            <w:pPr>
              <w:ind w:left="360"/>
              <w:jc w:val="right"/>
              <w:rPr>
                <w:rStyle w:val="hps"/>
                <w:lang w:val="en-US"/>
              </w:rPr>
            </w:pPr>
            <w:r>
              <w:rPr>
                <w:rStyle w:val="hps"/>
                <w:lang w:val="en-US"/>
              </w:rPr>
              <w:t>1.223,51 USD</w:t>
            </w:r>
          </w:p>
          <w:p w:rsidR="00AA19A9" w:rsidRDefault="00AA19A9" w:rsidP="00AA19A9">
            <w:pPr>
              <w:jc w:val="right"/>
              <w:rPr>
                <w:lang w:val="en-US"/>
              </w:rPr>
            </w:pPr>
            <w:r>
              <w:rPr>
                <w:rStyle w:val="hps"/>
                <w:lang w:val="en-US"/>
              </w:rPr>
              <w:t>122.351,00 AKZ</w:t>
            </w:r>
          </w:p>
        </w:tc>
      </w:tr>
      <w:tr w:rsidR="00AA19A9" w:rsidRPr="007E787A" w:rsidTr="00AA19A9">
        <w:trPr>
          <w:trHeight w:val="1325"/>
        </w:trPr>
        <w:tc>
          <w:tcPr>
            <w:tcW w:w="2196" w:type="dxa"/>
            <w:vMerge/>
          </w:tcPr>
          <w:p w:rsidR="00AA19A9" w:rsidRPr="007E787A" w:rsidRDefault="00AA19A9" w:rsidP="006C50E6">
            <w:pPr>
              <w:rPr>
                <w:noProof/>
                <w:lang w:val="en-US" w:eastAsia="pt-PT"/>
              </w:rPr>
            </w:pPr>
          </w:p>
        </w:tc>
        <w:tc>
          <w:tcPr>
            <w:tcW w:w="4021" w:type="dxa"/>
            <w:vMerge/>
            <w:vAlign w:val="center"/>
          </w:tcPr>
          <w:p w:rsidR="00AA19A9" w:rsidRPr="007E787A" w:rsidRDefault="00AA19A9" w:rsidP="006C50E6">
            <w:pPr>
              <w:rPr>
                <w:b/>
                <w:bCs/>
                <w:lang w:val="en-US"/>
              </w:rPr>
            </w:pPr>
          </w:p>
        </w:tc>
        <w:tc>
          <w:tcPr>
            <w:tcW w:w="4596" w:type="dxa"/>
            <w:vAlign w:val="center"/>
          </w:tcPr>
          <w:p w:rsidR="002A556A" w:rsidRPr="002A556A" w:rsidRDefault="002A556A" w:rsidP="002A556A">
            <w:pPr>
              <w:ind w:left="360"/>
              <w:jc w:val="right"/>
              <w:rPr>
                <w:rStyle w:val="hps"/>
              </w:rPr>
            </w:pPr>
            <w:r w:rsidRPr="002A556A">
              <w:rPr>
                <w:rStyle w:val="hps"/>
              </w:rPr>
              <w:t xml:space="preserve">1154,65 </w:t>
            </w:r>
            <w:r w:rsidRPr="002A556A">
              <w:rPr>
                <w:rStyle w:val="hps"/>
              </w:rPr>
              <w:t>USD</w:t>
            </w:r>
          </w:p>
          <w:p w:rsidR="00AA19A9" w:rsidRPr="002A556A" w:rsidRDefault="002A556A" w:rsidP="002A556A">
            <w:pPr>
              <w:jc w:val="right"/>
              <w:rPr>
                <w:rStyle w:val="hps"/>
              </w:rPr>
            </w:pPr>
            <w:r w:rsidRPr="002A556A">
              <w:rPr>
                <w:rStyle w:val="hps"/>
              </w:rPr>
              <w:t>1</w:t>
            </w:r>
            <w:r w:rsidRPr="002A556A">
              <w:rPr>
                <w:rStyle w:val="hps"/>
              </w:rPr>
              <w:t>15.</w:t>
            </w:r>
            <w:r>
              <w:rPr>
                <w:rStyle w:val="hps"/>
              </w:rPr>
              <w:t>465,00</w:t>
            </w:r>
            <w:r w:rsidRPr="002A556A">
              <w:rPr>
                <w:rStyle w:val="hps"/>
              </w:rPr>
              <w:t xml:space="preserve"> AKZ</w:t>
            </w:r>
          </w:p>
        </w:tc>
        <w:tc>
          <w:tcPr>
            <w:tcW w:w="723" w:type="dxa"/>
            <w:vAlign w:val="center"/>
          </w:tcPr>
          <w:p w:rsidR="00AA19A9" w:rsidRPr="002A556A" w:rsidRDefault="00AA19A9" w:rsidP="0024717D">
            <w:pPr>
              <w:jc w:val="center"/>
            </w:pPr>
            <w:r w:rsidRPr="002A556A">
              <w:t>2</w:t>
            </w:r>
          </w:p>
        </w:tc>
        <w:tc>
          <w:tcPr>
            <w:tcW w:w="2684" w:type="dxa"/>
            <w:vAlign w:val="center"/>
          </w:tcPr>
          <w:p w:rsidR="00AA19A9" w:rsidRPr="00AA19A9" w:rsidRDefault="002A556A" w:rsidP="00AA19A9">
            <w:pPr>
              <w:ind w:left="360"/>
              <w:jc w:val="right"/>
              <w:rPr>
                <w:rStyle w:val="hps"/>
              </w:rPr>
            </w:pPr>
            <w:r>
              <w:rPr>
                <w:rStyle w:val="hps"/>
              </w:rPr>
              <w:t>2.309,30</w:t>
            </w:r>
            <w:r w:rsidR="00AA19A9" w:rsidRPr="00AA19A9">
              <w:rPr>
                <w:rStyle w:val="hps"/>
              </w:rPr>
              <w:t xml:space="preserve"> USD</w:t>
            </w:r>
          </w:p>
          <w:p w:rsidR="00AA19A9" w:rsidRPr="00AA19A9" w:rsidRDefault="002A556A" w:rsidP="00AA19A9">
            <w:pPr>
              <w:jc w:val="right"/>
            </w:pPr>
            <w:r>
              <w:rPr>
                <w:rStyle w:val="hps"/>
              </w:rPr>
              <w:t>230</w:t>
            </w:r>
            <w:r w:rsidR="00356E57">
              <w:rPr>
                <w:rStyle w:val="hps"/>
              </w:rPr>
              <w:t>.930</w:t>
            </w:r>
            <w:r w:rsidR="00AA19A9" w:rsidRPr="00AA19A9">
              <w:rPr>
                <w:rStyle w:val="hps"/>
              </w:rPr>
              <w:t>,00 AKZ</w:t>
            </w:r>
          </w:p>
        </w:tc>
      </w:tr>
    </w:tbl>
    <w:p w:rsidR="00A92949" w:rsidRDefault="00356E57" w:rsidP="00EF5C92">
      <w:pPr>
        <w:rPr>
          <w:rFonts w:ascii="Adobe Garamond Pro" w:hAnsi="Adobe Garamond Pro"/>
          <w:b/>
          <w:color w:val="C00000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95104" behindDoc="1" locked="0" layoutInCell="1" allowOverlap="1" wp14:anchorId="76562AAA" wp14:editId="62AFBBE2">
            <wp:simplePos x="0" y="0"/>
            <wp:positionH relativeFrom="column">
              <wp:posOffset>-167005</wp:posOffset>
            </wp:positionH>
            <wp:positionV relativeFrom="paragraph">
              <wp:posOffset>4286885</wp:posOffset>
            </wp:positionV>
            <wp:extent cx="2755900" cy="1078230"/>
            <wp:effectExtent l="0" t="0" r="6350" b="762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io 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19540" r="8870" b="28639"/>
                    <a:stretch/>
                  </pic:blipFill>
                  <pic:spPr bwMode="auto">
                    <a:xfrm>
                      <a:off x="0" y="0"/>
                      <a:ext cx="2755900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8C7" w:rsidRDefault="005638C7" w:rsidP="00EF5C92">
      <w:pPr>
        <w:rPr>
          <w:rFonts w:ascii="Adobe Garamond Pro" w:hAnsi="Adobe Garamond Pro"/>
          <w:b/>
          <w:color w:val="C00000"/>
          <w:sz w:val="24"/>
        </w:rPr>
      </w:pPr>
    </w:p>
    <w:p w:rsidR="00356E57" w:rsidRDefault="00356E57" w:rsidP="00EF5C92">
      <w:pPr>
        <w:rPr>
          <w:rFonts w:ascii="Adobe Garamond Pro" w:hAnsi="Adobe Garamond Pro"/>
          <w:b/>
          <w:color w:val="C00000"/>
          <w:sz w:val="24"/>
        </w:rPr>
      </w:pPr>
    </w:p>
    <w:p w:rsidR="00356E57" w:rsidRDefault="00356E57" w:rsidP="00EF5C92">
      <w:pPr>
        <w:rPr>
          <w:rFonts w:ascii="Adobe Garamond Pro" w:hAnsi="Adobe Garamond Pro"/>
          <w:b/>
          <w:color w:val="C00000"/>
          <w:sz w:val="24"/>
        </w:rPr>
      </w:pPr>
    </w:p>
    <w:p w:rsidR="00EF5C92" w:rsidRPr="00EF5C92" w:rsidRDefault="00534A5B" w:rsidP="00EF5C92">
      <w:r>
        <w:rPr>
          <w:rFonts w:ascii="Adobe Garamond Pro" w:hAnsi="Adobe Garamond Pro"/>
          <w:b/>
          <w:color w:val="C00000"/>
          <w:sz w:val="24"/>
        </w:rPr>
        <w:t>BCCL – COMÉRCIO &amp; SERVIÇOS, L</w:t>
      </w:r>
      <w:r w:rsidR="0057798D">
        <w:rPr>
          <w:rFonts w:ascii="Adobe Garamond Pro" w:hAnsi="Adobe Garamond Pro"/>
          <w:b/>
          <w:color w:val="C00000"/>
          <w:sz w:val="24"/>
        </w:rPr>
        <w:t>DA</w:t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</w:p>
    <w:p w:rsidR="00AD673E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Telefones: </w:t>
      </w:r>
      <w:r w:rsidR="00534A5B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(+244) 921785735 / (+244) 923501888 </w:t>
      </w:r>
    </w:p>
    <w:p w:rsidR="00EF5C92" w:rsidRDefault="00534A5B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/ (+244) 923336431 </w:t>
      </w:r>
      <w:r w:rsidR="00EF5C92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 / </w:t>
      </w: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>(+244) 923408033</w:t>
      </w:r>
    </w:p>
    <w:p w:rsidR="00EF5C92" w:rsidRPr="00356E57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>E-</w:t>
      </w:r>
      <w:r w:rsidRPr="00356E57"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  <w:t xml:space="preserve">mail: </w:t>
      </w:r>
      <w:hyperlink r:id="rId11" w:history="1">
        <w:r w:rsidR="00742B83" w:rsidRPr="00356E57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val="en-US" w:eastAsia="pt-PT"/>
          </w:rPr>
          <w:t>informatica@bccl-ao.com</w:t>
        </w:r>
      </w:hyperlink>
    </w:p>
    <w:p w:rsidR="00EF5C92" w:rsidRPr="00356E57" w:rsidRDefault="00EF5C92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  <w:r w:rsidRPr="0057798D"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  <w:t xml:space="preserve">Web Site: </w:t>
      </w:r>
      <w:hyperlink r:id="rId12" w:history="1">
        <w:r w:rsidRPr="0057798D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val="en-US" w:eastAsia="pt-PT"/>
          </w:rPr>
          <w:t>www.bccl-ao.com</w:t>
        </w:r>
      </w:hyperlink>
      <w:bookmarkStart w:id="0" w:name="_GoBack"/>
      <w:bookmarkEnd w:id="0"/>
    </w:p>
    <w:sectPr w:rsidR="00EF5C92" w:rsidRPr="00356E57" w:rsidSect="00762899">
      <w:headerReference w:type="default" r:id="rId13"/>
      <w:pgSz w:w="16838" w:h="11906" w:orient="landscape"/>
      <w:pgMar w:top="56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50" w:rsidRDefault="004B4F50" w:rsidP="00143B19">
      <w:pPr>
        <w:spacing w:after="0" w:line="240" w:lineRule="auto"/>
      </w:pPr>
      <w:r>
        <w:separator/>
      </w:r>
    </w:p>
  </w:endnote>
  <w:endnote w:type="continuationSeparator" w:id="0">
    <w:p w:rsidR="004B4F50" w:rsidRDefault="004B4F50" w:rsidP="001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50" w:rsidRDefault="004B4F50" w:rsidP="00143B19">
      <w:pPr>
        <w:spacing w:after="0" w:line="240" w:lineRule="auto"/>
      </w:pPr>
      <w:r>
        <w:separator/>
      </w:r>
    </w:p>
  </w:footnote>
  <w:footnote w:type="continuationSeparator" w:id="0">
    <w:p w:rsidR="004B4F50" w:rsidRDefault="004B4F50" w:rsidP="0014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19" w:rsidRDefault="00143B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27A70"/>
    <w:multiLevelType w:val="hybridMultilevel"/>
    <w:tmpl w:val="A1FE0F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C7"/>
    <w:rsid w:val="00025A0C"/>
    <w:rsid w:val="00025DD5"/>
    <w:rsid w:val="00055453"/>
    <w:rsid w:val="00070FD8"/>
    <w:rsid w:val="000F5A00"/>
    <w:rsid w:val="00143B19"/>
    <w:rsid w:val="001A3804"/>
    <w:rsid w:val="001A598B"/>
    <w:rsid w:val="001B4A1A"/>
    <w:rsid w:val="002724E1"/>
    <w:rsid w:val="00283092"/>
    <w:rsid w:val="002A556A"/>
    <w:rsid w:val="003216C7"/>
    <w:rsid w:val="00352732"/>
    <w:rsid w:val="00356E57"/>
    <w:rsid w:val="0036686F"/>
    <w:rsid w:val="004A7C53"/>
    <w:rsid w:val="004B4F50"/>
    <w:rsid w:val="00514AC9"/>
    <w:rsid w:val="00524AB8"/>
    <w:rsid w:val="00534A5B"/>
    <w:rsid w:val="00550F5A"/>
    <w:rsid w:val="005638C7"/>
    <w:rsid w:val="0057798D"/>
    <w:rsid w:val="005B3A6C"/>
    <w:rsid w:val="005E2D83"/>
    <w:rsid w:val="00672ECC"/>
    <w:rsid w:val="00695DD8"/>
    <w:rsid w:val="006C50E6"/>
    <w:rsid w:val="006D7795"/>
    <w:rsid w:val="0070469A"/>
    <w:rsid w:val="00742B83"/>
    <w:rsid w:val="00762899"/>
    <w:rsid w:val="007E787A"/>
    <w:rsid w:val="008F3C65"/>
    <w:rsid w:val="009167B0"/>
    <w:rsid w:val="009709E6"/>
    <w:rsid w:val="00975709"/>
    <w:rsid w:val="009970F8"/>
    <w:rsid w:val="009D36C3"/>
    <w:rsid w:val="009F375A"/>
    <w:rsid w:val="00A14F9F"/>
    <w:rsid w:val="00A216A2"/>
    <w:rsid w:val="00A50DB9"/>
    <w:rsid w:val="00A92949"/>
    <w:rsid w:val="00A974FB"/>
    <w:rsid w:val="00AA19A9"/>
    <w:rsid w:val="00AD673E"/>
    <w:rsid w:val="00B24974"/>
    <w:rsid w:val="00B37270"/>
    <w:rsid w:val="00B80225"/>
    <w:rsid w:val="00C77280"/>
    <w:rsid w:val="00E03F80"/>
    <w:rsid w:val="00E40BA7"/>
    <w:rsid w:val="00E50E09"/>
    <w:rsid w:val="00ED4BA8"/>
    <w:rsid w:val="00EF5C92"/>
    <w:rsid w:val="00F623FE"/>
    <w:rsid w:val="00F97105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  <w:style w:type="paragraph" w:styleId="PargrafodaLista">
    <w:name w:val="List Paragraph"/>
    <w:basedOn w:val="Normal"/>
    <w:uiPriority w:val="34"/>
    <w:qFormat/>
    <w:rsid w:val="00AA1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  <w:style w:type="paragraph" w:styleId="PargrafodaLista">
    <w:name w:val="List Paragraph"/>
    <w:basedOn w:val="Normal"/>
    <w:uiPriority w:val="34"/>
    <w:qFormat/>
    <w:rsid w:val="00AA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ccl-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rmatica@bccl-a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Garcia</dc:creator>
  <cp:lastModifiedBy>Célio Garcia</cp:lastModifiedBy>
  <cp:revision>4</cp:revision>
  <cp:lastPrinted>2012-10-04T10:57:00Z</cp:lastPrinted>
  <dcterms:created xsi:type="dcterms:W3CDTF">2012-10-04T10:58:00Z</dcterms:created>
  <dcterms:modified xsi:type="dcterms:W3CDTF">2012-10-05T08:10:00Z</dcterms:modified>
</cp:coreProperties>
</file>