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B3F" w:rsidRDefault="000E7B3F">
      <w:pPr>
        <w:pStyle w:val="Title"/>
        <w:rPr>
          <w:lang w:val="pt-BR"/>
        </w:rPr>
      </w:pPr>
      <w:bookmarkStart w:id="0" w:name="_GoBack"/>
      <w:bookmarkEnd w:id="0"/>
      <w:r>
        <w:rPr>
          <w:lang w:val="pt-BR"/>
        </w:rPr>
        <w:t>Netshoes</w:t>
      </w:r>
    </w:p>
    <w:p w:rsidR="003D0F83" w:rsidRPr="004C0FFF" w:rsidRDefault="000E7B3F">
      <w:pPr>
        <w:pStyle w:val="Title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Correções de BUG’s.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CE3025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B872E42" wp14:editId="4C066EB8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  <w:r w:rsidR="00584797">
        <w:rPr>
          <w:lang w:val="pt-BR"/>
        </w:rPr>
        <w:t xml:space="preserve"> </w:t>
      </w:r>
      <w:r w:rsidR="009A5794">
        <w:rPr>
          <w:lang w:val="pt-BR"/>
        </w:rPr>
        <w:t>–</w:t>
      </w:r>
      <w:r w:rsidR="00584797">
        <w:rPr>
          <w:lang w:val="pt-BR"/>
        </w:rPr>
        <w:t xml:space="preserve"> </w:t>
      </w:r>
      <w:r w:rsidR="00584797" w:rsidRPr="00584797">
        <w:rPr>
          <w:color w:val="00B050"/>
          <w:lang w:val="pt-BR"/>
        </w:rPr>
        <w:t>OK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p w:rsidR="004A4B38" w:rsidRDefault="004A4B38" w:rsidP="005176C2">
      <w:pPr>
        <w:rPr>
          <w:lang w:val="pt-BR"/>
        </w:rPr>
      </w:pPr>
      <w:r>
        <w:rPr>
          <w:lang w:val="pt-BR"/>
        </w:rPr>
        <w:t xml:space="preserve">R: </w:t>
      </w:r>
      <w:r w:rsidR="00711C55">
        <w:rPr>
          <w:lang w:val="pt-BR"/>
        </w:rPr>
        <w:t>Foi criado um item de configuração para o caminho de geração do XML, mas esse problema também poderia ser resolvido configurando o caminho através da base de dados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CE3025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100C6FB" wp14:editId="75DE75A7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584797" w:rsidRPr="00584797" w:rsidRDefault="00735CA6" w:rsidP="00584797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  <w:r w:rsidR="00584797">
        <w:rPr>
          <w:lang w:val="pt-BR"/>
        </w:rPr>
        <w:t xml:space="preserve"> </w:t>
      </w:r>
      <w:r w:rsidR="0059140F">
        <w:rPr>
          <w:lang w:val="pt-BR"/>
        </w:rPr>
        <w:t xml:space="preserve"> - </w:t>
      </w:r>
      <w:r w:rsidR="0059140F" w:rsidRPr="0059140F">
        <w:rPr>
          <w:color w:val="00B050"/>
          <w:lang w:val="pt-BR"/>
        </w:rPr>
        <w:t>OK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CE3025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78C690" wp14:editId="5766801E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  <w:r w:rsidR="00584797">
        <w:rPr>
          <w:lang w:val="pt-BR"/>
        </w:rPr>
        <w:t xml:space="preserve"> </w:t>
      </w:r>
      <w:r w:rsidR="00600097">
        <w:rPr>
          <w:lang w:val="pt-BR"/>
        </w:rPr>
        <w:t>–</w:t>
      </w:r>
      <w:r w:rsidR="00584797">
        <w:rPr>
          <w:lang w:val="pt-BR"/>
        </w:rPr>
        <w:t xml:space="preserve"> </w:t>
      </w:r>
      <w:r w:rsidR="00584797" w:rsidRPr="00584797">
        <w:rPr>
          <w:color w:val="00B050"/>
          <w:lang w:val="pt-BR"/>
        </w:rPr>
        <w:t>OK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  <w:r w:rsidR="0059140F">
        <w:rPr>
          <w:lang w:val="pt-BR"/>
        </w:rPr>
        <w:t xml:space="preserve"> – </w:t>
      </w:r>
      <w:r w:rsidR="0059140F" w:rsidRPr="00BA41BA">
        <w:rPr>
          <w:color w:val="00B050"/>
          <w:lang w:val="pt-BR"/>
        </w:rPr>
        <w:t>OK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>Desenvolver uma stored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  <w:r w:rsidR="00584797">
        <w:rPr>
          <w:lang w:val="pt-BR"/>
        </w:rPr>
        <w:t xml:space="preserve"> - </w:t>
      </w:r>
      <w:r w:rsidR="00584797" w:rsidRPr="00584797">
        <w:rPr>
          <w:color w:val="00B050"/>
          <w:lang w:val="pt-BR"/>
        </w:rPr>
        <w:t>ANOTACAO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0035FB" w:rsidRDefault="000035FB" w:rsidP="005176C2">
      <w:pPr>
        <w:rPr>
          <w:lang w:val="pt-BR"/>
        </w:rPr>
      </w:pPr>
      <w:r>
        <w:rPr>
          <w:lang w:val="pt-BR"/>
        </w:rPr>
        <w:t>R: O estado com problema é o SE, pois está duplicado. Mantive a opção com o valor 6.009, pois faria mais sentido no contexto do código, onde há uma validação para esse valor. O item com estado de destino para RO já está com o valor 6.006</w:t>
      </w:r>
      <w:r w:rsidR="00C15771">
        <w:rPr>
          <w:lang w:val="pt-BR"/>
        </w:rPr>
        <w:t>.</w:t>
      </w: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  <w:r w:rsidR="005303DA">
        <w:rPr>
          <w:lang w:val="pt-BR"/>
        </w:rPr>
        <w:t xml:space="preserve"> - </w:t>
      </w:r>
      <w:r w:rsidR="005303DA" w:rsidRPr="005303DA">
        <w:rPr>
          <w:color w:val="00B050"/>
          <w:lang w:val="pt-BR"/>
        </w:rPr>
        <w:t>OK</w:t>
      </w:r>
    </w:p>
    <w:p w:rsidR="00E72B2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</w:t>
      </w:r>
    </w:p>
    <w:p w:rsidR="00E72B2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 xml:space="preserve">, </w:t>
      </w:r>
      <w:r w:rsidR="005303DA">
        <w:rPr>
          <w:lang w:val="pt-BR"/>
        </w:rPr>
        <w:t xml:space="preserve">- </w:t>
      </w:r>
      <w:r w:rsidR="005303DA" w:rsidRPr="005303DA">
        <w:rPr>
          <w:color w:val="00B050"/>
          <w:lang w:val="pt-BR"/>
        </w:rPr>
        <w:t>OK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>é possível indicar estados inválidos tanto na origem quanto no destino.</w:t>
      </w:r>
      <w:r w:rsidR="00E72B2A">
        <w:rPr>
          <w:lang w:val="pt-BR"/>
        </w:rPr>
        <w:t xml:space="preserve"> -</w:t>
      </w:r>
      <w:r w:rsidR="00E72B2A" w:rsidRPr="005303DA">
        <w:rPr>
          <w:color w:val="00B050"/>
          <w:lang w:val="pt-BR"/>
        </w:rPr>
        <w:t>OK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  <w:r w:rsidR="00956341">
        <w:rPr>
          <w:lang w:val="pt-BR"/>
        </w:rPr>
        <w:t xml:space="preserve"> - </w:t>
      </w:r>
      <w:r w:rsidR="00956341" w:rsidRPr="00584797">
        <w:rPr>
          <w:color w:val="00B050"/>
          <w:lang w:val="pt-BR"/>
        </w:rPr>
        <w:t>OK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CE3025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3CC114A" wp14:editId="66C002E5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FD1C7A" w:rsidRPr="00B81A5F" w:rsidRDefault="00FD1C7A" w:rsidP="00FD1C7A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  <w:r w:rsidR="00B81A5F">
        <w:rPr>
          <w:lang w:val="pt-BR"/>
        </w:rPr>
        <w:t xml:space="preserve"> - </w:t>
      </w:r>
      <w:r w:rsidR="00B81A5F" w:rsidRPr="00B81A5F">
        <w:rPr>
          <w:color w:val="00B050"/>
          <w:lang w:val="pt-BR"/>
        </w:rPr>
        <w:t>OK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CE3025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F5E678" wp14:editId="44973234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  <w:r w:rsidR="00CE3025">
        <w:rPr>
          <w:lang w:val="pt-BR"/>
        </w:rPr>
        <w:t xml:space="preserve"> -OK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p w:rsidR="006617B9" w:rsidRDefault="00533871" w:rsidP="00FD1C7A">
      <w:pPr>
        <w:rPr>
          <w:lang w:val="pt-BR"/>
        </w:rPr>
      </w:pPr>
      <w:r>
        <w:rPr>
          <w:lang w:val="pt-BR"/>
        </w:rPr>
        <w:t>R: Desenvolvi a arquitetura do sistema baseada na separação de conceitos, ou seja, cada projeto deve possuir a sua responsabilidade.</w:t>
      </w:r>
    </w:p>
    <w:p w:rsidR="00533871" w:rsidRDefault="00533871" w:rsidP="00FD1C7A">
      <w:pPr>
        <w:rPr>
          <w:lang w:val="pt-BR"/>
        </w:rPr>
      </w:pPr>
      <w:r>
        <w:rPr>
          <w:lang w:val="pt-BR"/>
        </w:rPr>
        <w:t>Foram criadas as camadas Business, DAL, Domain e Helpers.</w:t>
      </w:r>
    </w:p>
    <w:p w:rsidR="00533871" w:rsidRDefault="00533871" w:rsidP="00FD1C7A">
      <w:pPr>
        <w:rPr>
          <w:lang w:val="pt-BR"/>
        </w:rPr>
      </w:pPr>
      <w:r>
        <w:rPr>
          <w:lang w:val="pt-BR"/>
        </w:rPr>
        <w:t>A camada business é responsável pelas regras de negócios do sistema.</w:t>
      </w:r>
    </w:p>
    <w:p w:rsidR="00533871" w:rsidRDefault="00533871" w:rsidP="00FD1C7A">
      <w:pPr>
        <w:rPr>
          <w:lang w:val="pt-BR"/>
        </w:rPr>
      </w:pPr>
      <w:r>
        <w:rPr>
          <w:lang w:val="pt-BR"/>
        </w:rPr>
        <w:t>A camada DAL é responsável pelas operações voltadas a persistência de dados</w:t>
      </w:r>
    </w:p>
    <w:p w:rsidR="00533871" w:rsidRDefault="00533871" w:rsidP="00FD1C7A">
      <w:pPr>
        <w:rPr>
          <w:lang w:val="pt-BR"/>
        </w:rPr>
      </w:pPr>
      <w:r>
        <w:rPr>
          <w:lang w:val="pt-BR"/>
        </w:rPr>
        <w:t>A camada domain é responsável pelas Models utilizadas pelo sistema</w:t>
      </w:r>
    </w:p>
    <w:p w:rsidR="00533871" w:rsidRDefault="00533871" w:rsidP="00FD1C7A">
      <w:pPr>
        <w:rPr>
          <w:lang w:val="pt-BR"/>
        </w:rPr>
      </w:pPr>
      <w:r>
        <w:rPr>
          <w:lang w:val="pt-BR"/>
        </w:rPr>
        <w:t>A camada Helpers possui os utilitários necessários para uso no sistema e que não se enquadram em nenhuma das camadas acima citadas.</w:t>
      </w:r>
    </w:p>
    <w:p w:rsidR="00533871" w:rsidRDefault="00533871" w:rsidP="00FD1C7A">
      <w:pPr>
        <w:rPr>
          <w:lang w:val="pt-BR"/>
        </w:rPr>
      </w:pPr>
      <w:r>
        <w:rPr>
          <w:lang w:val="pt-BR"/>
        </w:rPr>
        <w:t>Implementei a classe Constantes para centralizar os strings utilizadas no sistema e evitar o uso de Hard-Coded, facilitando assim o entendimento e a manutenção do código. Além de agrupar cada string utilizada em seu contexto.</w:t>
      </w:r>
    </w:p>
    <w:p w:rsidR="00533871" w:rsidRDefault="00533871" w:rsidP="00FD1C7A">
      <w:pPr>
        <w:rPr>
          <w:lang w:val="pt-BR"/>
        </w:rPr>
      </w:pPr>
      <w:r>
        <w:rPr>
          <w:lang w:val="pt-BR"/>
        </w:rPr>
        <w:t>A geração do XML é feita a partir de Serializador, facilitando assim a transformação de uma Model já preparada em um XML.</w:t>
      </w:r>
    </w:p>
    <w:p w:rsidR="00533871" w:rsidRDefault="00533871" w:rsidP="00FD1C7A">
      <w:pPr>
        <w:rPr>
          <w:lang w:val="pt-BR"/>
        </w:rPr>
      </w:pPr>
      <w:r>
        <w:rPr>
          <w:lang w:val="pt-BR"/>
        </w:rPr>
        <w:t>O objetivo da tela é a geração de uma nota fiscal eletrônica, configurada devidamente para cada destino de acordo com as suas definições, assim como valores de aliquota e bases de calculo para IR baseando-se numa compra ou em entrega de brindes aos clientes</w:t>
      </w:r>
    </w:p>
    <w:p w:rsidR="00533871" w:rsidRDefault="00533871" w:rsidP="00FD1C7A">
      <w:pPr>
        <w:rPr>
          <w:lang w:val="pt-BR"/>
        </w:rPr>
      </w:pPr>
    </w:p>
    <w:p w:rsidR="006617B9" w:rsidRDefault="006617B9" w:rsidP="00FD1C7A">
      <w:pPr>
        <w:rPr>
          <w:lang w:val="pt-BR"/>
        </w:rPr>
      </w:pPr>
      <w:r>
        <w:rPr>
          <w:lang w:val="pt-BR"/>
        </w:rPr>
        <w:t>Erros Encontrados</w:t>
      </w:r>
      <w:r w:rsidR="000B1FB7">
        <w:rPr>
          <w:lang w:val="pt-BR"/>
        </w:rPr>
        <w:t xml:space="preserve"> na Codificação</w:t>
      </w:r>
      <w:r>
        <w:rPr>
          <w:lang w:val="pt-BR"/>
        </w:rPr>
        <w:t>:</w:t>
      </w:r>
    </w:p>
    <w:p w:rsidR="00163AAA" w:rsidRDefault="00163AAA" w:rsidP="009A72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Quando o checkbox “Brinde” não é selecionado, o código original estoura exception </w:t>
      </w:r>
    </w:p>
    <w:p w:rsidR="00163AAA" w:rsidRDefault="00163AAA" w:rsidP="00163A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9A723A" w:rsidRDefault="009A723A" w:rsidP="009A72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Preenchimentos invertidos</w:t>
      </w:r>
    </w:p>
    <w:p w:rsidR="009A723A" w:rsidRPr="009A723A" w:rsidRDefault="009A723A" w:rsidP="009A723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A723A">
        <w:rPr>
          <w:rFonts w:ascii="Consolas" w:hAnsi="Consolas" w:cs="Consolas"/>
          <w:color w:val="000000"/>
          <w:sz w:val="19"/>
          <w:szCs w:val="19"/>
          <w:lang w:val="pt-BR"/>
        </w:rPr>
        <w:t>notaFiscal.EstadoDestino = pedido.EstadoOrigem;</w:t>
      </w:r>
    </w:p>
    <w:p w:rsidR="006617B9" w:rsidRPr="0077734B" w:rsidRDefault="009A723A" w:rsidP="009A723A">
      <w:pPr>
        <w:pStyle w:val="ListParagraph"/>
        <w:numPr>
          <w:ilvl w:val="1"/>
          <w:numId w:val="5"/>
        </w:numPr>
        <w:rPr>
          <w:lang w:val="pt-BR"/>
        </w:rPr>
      </w:pPr>
      <w:r w:rsidRPr="009A723A">
        <w:rPr>
          <w:rFonts w:ascii="Consolas" w:hAnsi="Consolas" w:cs="Consolas"/>
          <w:color w:val="000000"/>
          <w:sz w:val="19"/>
          <w:szCs w:val="19"/>
          <w:lang w:val="pt-BR"/>
        </w:rPr>
        <w:t>notaFiscal.EstadoOrigem = pedido. EstadoDestino;</w:t>
      </w:r>
    </w:p>
    <w:p w:rsidR="0077734B" w:rsidRPr="0077734B" w:rsidRDefault="0077734B" w:rsidP="0077734B">
      <w:pPr>
        <w:pStyle w:val="ListParagraph"/>
        <w:rPr>
          <w:lang w:val="pt-BR"/>
        </w:rPr>
      </w:pPr>
    </w:p>
    <w:p w:rsidR="0077734B" w:rsidRPr="00F51595" w:rsidRDefault="0077734B" w:rsidP="0077734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Validação de Estado de Destino para definição de CFOP com o estado “SE” duplicado</w:t>
      </w:r>
    </w:p>
    <w:p w:rsidR="00F51595" w:rsidRPr="00F51595" w:rsidRDefault="00F51595" w:rsidP="00F51595">
      <w:pPr>
        <w:pStyle w:val="ListParagraph"/>
        <w:rPr>
          <w:lang w:val="pt-BR"/>
        </w:rPr>
      </w:pPr>
    </w:p>
    <w:p w:rsidR="00F51595" w:rsidRPr="0006613B" w:rsidRDefault="00F51595" w:rsidP="0077734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A procedure P_NOTA_FISCAL_ITEM deve ter o parametro pID como output </w:t>
      </w:r>
    </w:p>
    <w:p w:rsidR="0006613B" w:rsidRPr="0006613B" w:rsidRDefault="0006613B" w:rsidP="0006613B">
      <w:pPr>
        <w:pStyle w:val="ListParagraph"/>
        <w:rPr>
          <w:lang w:val="pt-BR"/>
        </w:rPr>
      </w:pPr>
    </w:p>
    <w:p w:rsidR="0006613B" w:rsidRPr="0077734B" w:rsidRDefault="0006613B" w:rsidP="0077734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A regra de negócio de consistir os dados somente depois da geração do XML gera o problema de não haver os IDs no XML tanto para a NotaFiscal quanto para os Itens, pois esses só são gerados após a consistência dos dados no base.</w:t>
      </w:r>
    </w:p>
    <w:p w:rsidR="0077734B" w:rsidRDefault="0077734B" w:rsidP="0077734B">
      <w:pPr>
        <w:pStyle w:val="ListParagraph"/>
        <w:rPr>
          <w:lang w:val="pt-BR"/>
        </w:rPr>
      </w:pPr>
    </w:p>
    <w:p w:rsidR="0006613B" w:rsidRPr="006617B9" w:rsidRDefault="0006613B" w:rsidP="0077734B">
      <w:pPr>
        <w:pStyle w:val="ListParagraph"/>
        <w:rPr>
          <w:lang w:val="pt-BR"/>
        </w:rPr>
      </w:pPr>
    </w:p>
    <w:sectPr w:rsidR="0006613B" w:rsidRPr="006617B9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8F" w:rsidRDefault="00DC798F">
      <w:pPr>
        <w:spacing w:after="0" w:line="240" w:lineRule="auto"/>
      </w:pPr>
      <w:r>
        <w:separator/>
      </w:r>
    </w:p>
  </w:endnote>
  <w:endnote w:type="continuationSeparator" w:id="0">
    <w:p w:rsidR="00DC798F" w:rsidRDefault="00DC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8F" w:rsidRDefault="00DC798F">
      <w:pPr>
        <w:spacing w:after="0" w:line="240" w:lineRule="auto"/>
      </w:pPr>
      <w:r>
        <w:separator/>
      </w:r>
    </w:p>
  </w:footnote>
  <w:footnote w:type="continuationSeparator" w:id="0">
    <w:p w:rsidR="00DC798F" w:rsidRDefault="00DC7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0B1FB7">
                            <w:rPr>
                              <w:lang w:val="pt-BR"/>
                            </w:rPr>
                            <w:t>3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0B1FB7">
                      <w:rPr>
                        <w:lang w:val="pt-BR"/>
                      </w:rPr>
                      <w:t>3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76943"/>
    <w:multiLevelType w:val="hybridMultilevel"/>
    <w:tmpl w:val="C546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035FB"/>
    <w:rsid w:val="000509EB"/>
    <w:rsid w:val="0006613B"/>
    <w:rsid w:val="000B1FB7"/>
    <w:rsid w:val="000E7B3F"/>
    <w:rsid w:val="00163AAA"/>
    <w:rsid w:val="001F3118"/>
    <w:rsid w:val="002137BE"/>
    <w:rsid w:val="00270DCF"/>
    <w:rsid w:val="00305142"/>
    <w:rsid w:val="00307E76"/>
    <w:rsid w:val="003123B0"/>
    <w:rsid w:val="00326966"/>
    <w:rsid w:val="00365F60"/>
    <w:rsid w:val="003752B0"/>
    <w:rsid w:val="003D0F83"/>
    <w:rsid w:val="003E550F"/>
    <w:rsid w:val="0045381E"/>
    <w:rsid w:val="004A4B38"/>
    <w:rsid w:val="004C0FFF"/>
    <w:rsid w:val="005176C2"/>
    <w:rsid w:val="005303DA"/>
    <w:rsid w:val="00533090"/>
    <w:rsid w:val="00533871"/>
    <w:rsid w:val="005353DF"/>
    <w:rsid w:val="00565C43"/>
    <w:rsid w:val="00584797"/>
    <w:rsid w:val="0059140F"/>
    <w:rsid w:val="00600097"/>
    <w:rsid w:val="00626536"/>
    <w:rsid w:val="006617B9"/>
    <w:rsid w:val="006C4D35"/>
    <w:rsid w:val="006D5C70"/>
    <w:rsid w:val="00711C55"/>
    <w:rsid w:val="00735CA6"/>
    <w:rsid w:val="00777132"/>
    <w:rsid w:val="0077734B"/>
    <w:rsid w:val="007A2CD5"/>
    <w:rsid w:val="00853626"/>
    <w:rsid w:val="008B4D3F"/>
    <w:rsid w:val="00925D51"/>
    <w:rsid w:val="00956341"/>
    <w:rsid w:val="009A5794"/>
    <w:rsid w:val="009A723A"/>
    <w:rsid w:val="00AC5B38"/>
    <w:rsid w:val="00B216B5"/>
    <w:rsid w:val="00B52583"/>
    <w:rsid w:val="00B75405"/>
    <w:rsid w:val="00B81A5F"/>
    <w:rsid w:val="00BA41BA"/>
    <w:rsid w:val="00BB6B75"/>
    <w:rsid w:val="00BD2FD5"/>
    <w:rsid w:val="00BE7EF8"/>
    <w:rsid w:val="00BF755F"/>
    <w:rsid w:val="00C00E18"/>
    <w:rsid w:val="00C15771"/>
    <w:rsid w:val="00C2285A"/>
    <w:rsid w:val="00C65186"/>
    <w:rsid w:val="00CB402C"/>
    <w:rsid w:val="00CE3025"/>
    <w:rsid w:val="00CE3780"/>
    <w:rsid w:val="00D76F71"/>
    <w:rsid w:val="00DC4BD7"/>
    <w:rsid w:val="00DC798F"/>
    <w:rsid w:val="00DF17A5"/>
    <w:rsid w:val="00E0177D"/>
    <w:rsid w:val="00E72B2A"/>
    <w:rsid w:val="00E875D6"/>
    <w:rsid w:val="00F143C6"/>
    <w:rsid w:val="00F51595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33431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DefaultParagraphFont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DefaultParagraphFont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DefaultParagraphFont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DefaultParagraphFont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DefaultParagraphFont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DefaultParagraphFont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Header">
    <w:name w:val="header"/>
    <w:basedOn w:val="Normal"/>
    <w:link w:val="Header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FF"/>
  </w:style>
  <w:style w:type="paragraph" w:styleId="Footer">
    <w:name w:val="footer"/>
    <w:basedOn w:val="Normal"/>
    <w:link w:val="Footer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FF"/>
  </w:style>
  <w:style w:type="character" w:styleId="CommentReference">
    <w:name w:val="annotation reference"/>
    <w:basedOn w:val="DefaultParagraphFont"/>
    <w:uiPriority w:val="99"/>
    <w:semiHidden/>
    <w:unhideWhenUsed/>
    <w:rsid w:val="00F84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1DE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1DE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DE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015673-3BB2-4B17-92A2-10D536AFE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3939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Rodrigo Itiro Inazawa Araujo</cp:lastModifiedBy>
  <cp:revision>52</cp:revision>
  <dcterms:created xsi:type="dcterms:W3CDTF">2015-07-24T11:22:00Z</dcterms:created>
  <dcterms:modified xsi:type="dcterms:W3CDTF">2017-09-05T00:45:00Z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