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before="0" w:lineRule="auto"/>
        <w:jc w:val="center"/>
        <w:rPr>
          <w:rFonts w:ascii="Book Antiqua" w:cs="Book Antiqua" w:eastAsia="Book Antiqua" w:hAnsi="Book Antiqua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8"/>
          <w:szCs w:val="28"/>
          <w:u w:val="single"/>
          <w:vertAlign w:val="baseline"/>
          <w:rtl w:val="0"/>
        </w:rPr>
        <w:t xml:space="preserve">USE CASE SPECIFICATION for </w:t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MANAGE ENVIRONMENTAL DATA(Dataset &amp; API Integration)</w:t>
      </w:r>
      <w:r w:rsidDel="00000000" w:rsidR="00000000" w:rsidRPr="00000000">
        <w:rPr>
          <w:rtl w:val="0"/>
        </w:rPr>
      </w:r>
    </w:p>
    <w:tbl>
      <w:tblPr>
        <w:tblStyle w:val="Table1"/>
        <w:tblW w:w="8857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28"/>
        <w:gridCol w:w="2520"/>
        <w:gridCol w:w="1980"/>
        <w:gridCol w:w="2629"/>
        <w:tblGridChange w:id="0">
          <w:tblGrid>
            <w:gridCol w:w="1728"/>
            <w:gridCol w:w="2520"/>
            <w:gridCol w:w="1980"/>
            <w:gridCol w:w="26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Use Case ID: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AQ2</w:t>
            </w: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Use Case Name: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Manage Environmental Data (Dataset &amp; API Integration)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Created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Last Updated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Date Created: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17-03-2026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Date Last Updated: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8"/>
        <w:gridCol w:w="6228"/>
        <w:tblGridChange w:id="0">
          <w:tblGrid>
            <w:gridCol w:w="2628"/>
            <w:gridCol w:w="62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Actors: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Environmental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Description: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This use case allows Environmental Officer to manage environmental data through dataset upload and API-based data integration.</w:t>
            </w:r>
          </w:p>
          <w:p w:rsidR="00000000" w:rsidDel="00000000" w:rsidP="00000000" w:rsidRDefault="00000000" w:rsidRPr="00000000" w14:paraId="00000017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Preconditions: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must be authenticated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Dataset format must be valid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API must be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Post conditions: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AQI data is stored with source type (Upload/API)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Invalid data is rejected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Summary report is generated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Book Antiqua" w:cs="Book Antiqua" w:eastAsia="Book Antiqua" w:hAnsi="Book Antiqu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vertAlign w:val="baseline"/>
                <w:rtl w:val="0"/>
              </w:rPr>
              <w:t xml:space="preserve">Normal Flow: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ind w:left="0" w:firstLine="0"/>
              <w:rPr>
                <w:rFonts w:ascii="Book Antiqua" w:cs="Book Antiqua" w:eastAsia="Book Antiqua" w:hAnsi="Book Antiqua"/>
                <w:sz w:val="26"/>
                <w:szCs w:val="26"/>
              </w:rPr>
            </w:pPr>
            <w:bookmarkStart w:colFirst="0" w:colLast="0" w:name="_oxasuw7wboom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sz w:val="26"/>
                <w:szCs w:val="26"/>
                <w:rtl w:val="0"/>
              </w:rPr>
              <w:t xml:space="preserve">Dataset Upload: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logs in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selects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Upload Dataset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Officer uploads CSV file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reads dataset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processes each record [A-1]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Valid data stored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Summary report displayed</w:t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rPr>
                <w:rFonts w:ascii="Book Antiqua" w:cs="Book Antiqua" w:eastAsia="Book Antiqua" w:hAnsi="Book Antiqua"/>
                <w:sz w:val="26"/>
                <w:szCs w:val="26"/>
              </w:rPr>
            </w:pPr>
            <w:bookmarkStart w:colFirst="0" w:colLast="0" w:name="_d0ax6oypx3g4" w:id="1"/>
            <w:bookmarkEnd w:id="1"/>
            <w:r w:rsidDel="00000000" w:rsidR="00000000" w:rsidRPr="00000000">
              <w:rPr>
                <w:rFonts w:ascii="Book Antiqua" w:cs="Book Antiqua" w:eastAsia="Book Antiqua" w:hAnsi="Book Antiqua"/>
                <w:sz w:val="26"/>
                <w:szCs w:val="26"/>
                <w:rtl w:val="0"/>
              </w:rPr>
              <w:t xml:space="preserve">API Integration: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fetches AQI data from external API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System processes received data [A-1]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 stored with sourceType = API</w:t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Book Antiqua" w:cs="Book Antiqua" w:eastAsia="Book Antiqua" w:hAnsi="Book Antiqua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vertAlign w:val="baseline"/>
                <w:rtl w:val="0"/>
              </w:rPr>
              <w:t xml:space="preserve">Alternative Flows: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rPr/>
            </w:pPr>
            <w:bookmarkStart w:colFirst="0" w:colLast="0" w:name="_9zq7lyonhd01" w:id="2"/>
            <w:bookmarkEnd w:id="2"/>
            <w:r w:rsidDel="00000000" w:rsidR="00000000" w:rsidRPr="00000000">
              <w:rPr>
                <w:rtl w:val="0"/>
              </w:rPr>
              <w:t xml:space="preserve">A-1: Invalid AQI Value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If AQI value is outside valid range (0–500)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Record is rejected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Logged in error report</w:t>
            </w:r>
          </w:p>
          <w:p w:rsidR="00000000" w:rsidDel="00000000" w:rsidP="00000000" w:rsidRDefault="00000000" w:rsidRPr="00000000" w14:paraId="00000033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Exceptions: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File format invalid → Upload rejected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API failure → Retry or log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Includes: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Frequency of Use: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Business Rules: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Dataset must follow predefined format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API data must be validated before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Book Antiqua" w:cs="Book Antiqua" w:eastAsia="Book Antiqua" w:hAnsi="Book Antiqua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vertAlign w:val="baseline"/>
                <w:rtl w:val="0"/>
              </w:rPr>
              <w:t xml:space="preserve">Assumptions: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vertAlign w:val="baseline"/>
          <w:rtl w:val="0"/>
        </w:rPr>
        <w:t xml:space="preserve">Analysis Classes:</w:t>
      </w:r>
    </w:p>
    <w:p w:rsidR="00000000" w:rsidDel="00000000" w:rsidP="00000000" w:rsidRDefault="00000000" w:rsidRPr="00000000" w14:paraId="00000044">
      <w:pPr>
        <w:rPr>
          <w:rFonts w:ascii="Book Antiqua" w:cs="Book Antiqua" w:eastAsia="Book Antiqua" w:hAnsi="Book Antiqu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Iteration-1:</w:t>
        <w:br w:type="textWrapping"/>
        <w:t xml:space="preserve"> Dataset, AQIReading, APIService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Iteration-2:</w:t>
        <w:br w:type="textWrapping"/>
        <w:t xml:space="preserve"> AQIReading, DataSource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"/>
      <w:numFmt w:val="bullet"/>
      <w:lvlText w:val="-"/>
      <w:lvlJc w:val="left"/>
      <w:pPr>
        <w:ind w:left="720" w:hanging="360"/>
      </w:pPr>
      <w:rPr>
        <w:rFonts w:ascii="Book Antiqua" w:cs="Book Antiqua" w:eastAsia="Book Antiqua" w:hAnsi="Book Antiqu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720" w:befor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