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A86EC" w14:textId="77777777" w:rsidR="004172F5" w:rsidRPr="00FE3096" w:rsidRDefault="004172F5" w:rsidP="00CC227F">
      <w:pPr>
        <w:spacing w:line="240" w:lineRule="auto"/>
        <w:jc w:val="both"/>
        <w:rPr>
          <w:rFonts w:ascii="Times New Roman" w:hAnsi="Times New Roman" w:cs="Times New Roman"/>
          <w:sz w:val="22"/>
          <w:szCs w:val="22"/>
        </w:rPr>
      </w:pPr>
    </w:p>
    <w:p w14:paraId="3746EE6A" w14:textId="77777777" w:rsidR="004172F5" w:rsidRPr="00FE3096" w:rsidRDefault="004172F5" w:rsidP="00CC227F">
      <w:pPr>
        <w:spacing w:line="240" w:lineRule="auto"/>
        <w:jc w:val="both"/>
        <w:rPr>
          <w:rFonts w:ascii="Times New Roman" w:hAnsi="Times New Roman" w:cs="Times New Roman"/>
          <w:sz w:val="22"/>
          <w:szCs w:val="22"/>
        </w:rPr>
      </w:pPr>
    </w:p>
    <w:p w14:paraId="37353AD1" w14:textId="77777777" w:rsidR="004172F5" w:rsidRPr="00FE3096" w:rsidRDefault="004172F5" w:rsidP="00CC227F">
      <w:pPr>
        <w:spacing w:line="240" w:lineRule="auto"/>
        <w:jc w:val="both"/>
        <w:rPr>
          <w:rFonts w:ascii="Times New Roman" w:hAnsi="Times New Roman" w:cs="Times New Roman"/>
          <w:sz w:val="22"/>
          <w:szCs w:val="22"/>
        </w:rPr>
      </w:pPr>
    </w:p>
    <w:p w14:paraId="101E2365" w14:textId="77777777" w:rsidR="004172F5" w:rsidRPr="00FE3096" w:rsidRDefault="004172F5" w:rsidP="00CC227F">
      <w:pPr>
        <w:spacing w:line="240" w:lineRule="auto"/>
        <w:jc w:val="both"/>
        <w:rPr>
          <w:rFonts w:ascii="Times New Roman" w:hAnsi="Times New Roman" w:cs="Times New Roman"/>
          <w:sz w:val="22"/>
          <w:szCs w:val="22"/>
        </w:rPr>
      </w:pPr>
    </w:p>
    <w:p w14:paraId="6F408765" w14:textId="77777777" w:rsidR="004172F5" w:rsidRPr="00FE3096" w:rsidRDefault="004172F5" w:rsidP="00CC227F">
      <w:pPr>
        <w:spacing w:line="240" w:lineRule="auto"/>
        <w:jc w:val="both"/>
        <w:rPr>
          <w:rFonts w:ascii="Times New Roman" w:hAnsi="Times New Roman" w:cs="Times New Roman"/>
          <w:sz w:val="22"/>
          <w:szCs w:val="22"/>
        </w:rPr>
      </w:pPr>
    </w:p>
    <w:p w14:paraId="19972641" w14:textId="77777777" w:rsidR="004172F5" w:rsidRPr="00FE3096" w:rsidRDefault="004172F5" w:rsidP="00CC227F">
      <w:pPr>
        <w:spacing w:line="240" w:lineRule="auto"/>
        <w:jc w:val="both"/>
        <w:rPr>
          <w:rFonts w:ascii="Times New Roman" w:hAnsi="Times New Roman" w:cs="Times New Roman"/>
          <w:sz w:val="22"/>
          <w:szCs w:val="22"/>
        </w:rPr>
      </w:pPr>
    </w:p>
    <w:p w14:paraId="56A34921" w14:textId="77777777" w:rsidR="004172F5" w:rsidRPr="00FE3096" w:rsidRDefault="004172F5" w:rsidP="00CC227F">
      <w:pPr>
        <w:spacing w:line="240" w:lineRule="auto"/>
        <w:jc w:val="both"/>
        <w:rPr>
          <w:rFonts w:ascii="Times New Roman" w:hAnsi="Times New Roman" w:cs="Times New Roman"/>
          <w:sz w:val="22"/>
          <w:szCs w:val="22"/>
        </w:rPr>
      </w:pPr>
    </w:p>
    <w:p w14:paraId="513955B2" w14:textId="77777777" w:rsidR="004172F5" w:rsidRPr="00FE3096" w:rsidRDefault="004172F5" w:rsidP="00CC227F">
      <w:pPr>
        <w:spacing w:line="240" w:lineRule="auto"/>
        <w:jc w:val="both"/>
        <w:rPr>
          <w:rFonts w:ascii="Times New Roman" w:hAnsi="Times New Roman" w:cs="Times New Roman"/>
          <w:sz w:val="22"/>
          <w:szCs w:val="22"/>
        </w:rPr>
      </w:pPr>
    </w:p>
    <w:p w14:paraId="1F997E49" w14:textId="77777777" w:rsidR="004172F5" w:rsidRPr="00FE3096" w:rsidRDefault="004172F5" w:rsidP="00CC227F">
      <w:pPr>
        <w:spacing w:line="240" w:lineRule="auto"/>
        <w:jc w:val="both"/>
        <w:rPr>
          <w:rFonts w:ascii="Times New Roman" w:hAnsi="Times New Roman" w:cs="Times New Roman"/>
          <w:sz w:val="22"/>
          <w:szCs w:val="22"/>
        </w:rPr>
      </w:pPr>
    </w:p>
    <w:p w14:paraId="5E8E6A38" w14:textId="77777777" w:rsidR="004172F5" w:rsidRPr="00FE3096" w:rsidRDefault="004172F5" w:rsidP="00CC227F">
      <w:pPr>
        <w:spacing w:line="240" w:lineRule="auto"/>
        <w:jc w:val="both"/>
        <w:rPr>
          <w:rFonts w:ascii="Times New Roman" w:hAnsi="Times New Roman" w:cs="Times New Roman"/>
          <w:sz w:val="22"/>
          <w:szCs w:val="22"/>
        </w:rPr>
      </w:pPr>
    </w:p>
    <w:p w14:paraId="188DCCEC" w14:textId="77777777" w:rsidR="004172F5" w:rsidRPr="00FE3096" w:rsidRDefault="004172F5" w:rsidP="00CC227F">
      <w:pPr>
        <w:spacing w:line="240" w:lineRule="auto"/>
        <w:jc w:val="center"/>
        <w:rPr>
          <w:rFonts w:ascii="Times New Roman" w:hAnsi="Times New Roman" w:cs="Times New Roman"/>
          <w:sz w:val="22"/>
          <w:szCs w:val="22"/>
        </w:rPr>
      </w:pPr>
    </w:p>
    <w:p w14:paraId="12FB46C4" w14:textId="00050ED2" w:rsidR="004172F5" w:rsidRPr="00FE3096" w:rsidRDefault="004172F5" w:rsidP="00CC227F">
      <w:pPr>
        <w:pStyle w:val="IntenseQuote"/>
        <w:spacing w:line="240" w:lineRule="auto"/>
        <w:rPr>
          <w:rFonts w:ascii="Times New Roman" w:hAnsi="Times New Roman" w:cs="Times New Roman"/>
          <w:b/>
          <w:bCs/>
          <w:i w:val="0"/>
          <w:iCs w:val="0"/>
          <w:spacing w:val="5"/>
          <w:sz w:val="22"/>
          <w:szCs w:val="22"/>
        </w:rPr>
      </w:pPr>
      <w:r w:rsidRPr="00FE3096">
        <w:rPr>
          <w:rStyle w:val="BookTitle"/>
          <w:rFonts w:ascii="Times New Roman" w:hAnsi="Times New Roman" w:cs="Times New Roman"/>
          <w:sz w:val="22"/>
          <w:szCs w:val="22"/>
        </w:rPr>
        <w:t>FIT5125: IT Research and Innovation Methods</w:t>
      </w:r>
      <w:r w:rsidRPr="00FE3096">
        <w:rPr>
          <w:rFonts w:ascii="Times New Roman" w:hAnsi="Times New Roman" w:cs="Times New Roman"/>
          <w:b/>
          <w:bCs/>
          <w:i w:val="0"/>
          <w:iCs w:val="0"/>
          <w:spacing w:val="5"/>
          <w:sz w:val="22"/>
          <w:szCs w:val="22"/>
        </w:rPr>
        <w:br/>
      </w:r>
      <w:r w:rsidRPr="00FE3096">
        <w:rPr>
          <w:rStyle w:val="BookTitle"/>
          <w:rFonts w:ascii="Times New Roman" w:hAnsi="Times New Roman" w:cs="Times New Roman"/>
          <w:sz w:val="22"/>
          <w:szCs w:val="22"/>
        </w:rPr>
        <w:t>Assignment 2 (Task-B Report)</w:t>
      </w:r>
    </w:p>
    <w:p w14:paraId="4CD67630" w14:textId="77777777" w:rsidR="004172F5" w:rsidRPr="00FE3096" w:rsidRDefault="004172F5" w:rsidP="00CC227F">
      <w:pPr>
        <w:spacing w:line="240" w:lineRule="auto"/>
        <w:jc w:val="center"/>
        <w:rPr>
          <w:rFonts w:ascii="Times New Roman" w:hAnsi="Times New Roman" w:cs="Times New Roman"/>
          <w:sz w:val="22"/>
          <w:szCs w:val="22"/>
        </w:rPr>
      </w:pPr>
      <w:r w:rsidRPr="00FE3096">
        <w:rPr>
          <w:rFonts w:ascii="Times New Roman" w:hAnsi="Times New Roman" w:cs="Times New Roman"/>
          <w:b/>
          <w:bCs/>
          <w:sz w:val="22"/>
          <w:szCs w:val="22"/>
        </w:rPr>
        <w:t>Name:</w:t>
      </w:r>
      <w:r w:rsidRPr="00FE3096">
        <w:rPr>
          <w:rFonts w:ascii="Times New Roman" w:hAnsi="Times New Roman" w:cs="Times New Roman"/>
          <w:sz w:val="22"/>
          <w:szCs w:val="22"/>
        </w:rPr>
        <w:t xml:space="preserve"> Bharath Arun Gandhimani</w:t>
      </w:r>
      <w:r w:rsidRPr="00FE3096">
        <w:rPr>
          <w:rFonts w:ascii="Times New Roman" w:hAnsi="Times New Roman" w:cs="Times New Roman"/>
          <w:sz w:val="22"/>
          <w:szCs w:val="22"/>
        </w:rPr>
        <w:tab/>
      </w:r>
      <w:r w:rsidRPr="00FE3096">
        <w:rPr>
          <w:rFonts w:ascii="Times New Roman" w:hAnsi="Times New Roman" w:cs="Times New Roman"/>
          <w:sz w:val="22"/>
          <w:szCs w:val="22"/>
        </w:rPr>
        <w:tab/>
      </w:r>
      <w:r w:rsidRPr="00FE3096">
        <w:rPr>
          <w:rFonts w:ascii="Times New Roman" w:hAnsi="Times New Roman" w:cs="Times New Roman"/>
          <w:sz w:val="22"/>
          <w:szCs w:val="22"/>
        </w:rPr>
        <w:tab/>
      </w:r>
      <w:r w:rsidRPr="00FE3096">
        <w:rPr>
          <w:rFonts w:ascii="Times New Roman" w:hAnsi="Times New Roman" w:cs="Times New Roman"/>
          <w:sz w:val="22"/>
          <w:szCs w:val="22"/>
        </w:rPr>
        <w:tab/>
      </w:r>
      <w:r w:rsidRPr="00FE3096">
        <w:rPr>
          <w:rFonts w:ascii="Times New Roman" w:hAnsi="Times New Roman" w:cs="Times New Roman"/>
          <w:sz w:val="22"/>
          <w:szCs w:val="22"/>
        </w:rPr>
        <w:tab/>
      </w:r>
      <w:r w:rsidRPr="00FE3096">
        <w:rPr>
          <w:rFonts w:ascii="Times New Roman" w:hAnsi="Times New Roman" w:cs="Times New Roman"/>
          <w:b/>
          <w:bCs/>
          <w:sz w:val="22"/>
          <w:szCs w:val="22"/>
        </w:rPr>
        <w:t>Student ID:</w:t>
      </w:r>
      <w:r w:rsidRPr="00FE3096">
        <w:rPr>
          <w:rFonts w:ascii="Times New Roman" w:hAnsi="Times New Roman" w:cs="Times New Roman"/>
          <w:sz w:val="22"/>
          <w:szCs w:val="22"/>
        </w:rPr>
        <w:t xml:space="preserve"> 35501308</w:t>
      </w:r>
    </w:p>
    <w:p w14:paraId="5A80F6FD" w14:textId="77777777" w:rsidR="004172F5" w:rsidRPr="00FE3096" w:rsidRDefault="004172F5" w:rsidP="00CC227F">
      <w:pPr>
        <w:spacing w:line="240" w:lineRule="auto"/>
        <w:jc w:val="center"/>
        <w:rPr>
          <w:rFonts w:ascii="Times New Roman" w:hAnsi="Times New Roman" w:cs="Times New Roman"/>
          <w:sz w:val="22"/>
          <w:szCs w:val="22"/>
        </w:rPr>
      </w:pPr>
    </w:p>
    <w:p w14:paraId="209022CD" w14:textId="77777777" w:rsidR="004172F5" w:rsidRPr="00FE3096" w:rsidRDefault="004172F5" w:rsidP="00CC227F">
      <w:pPr>
        <w:spacing w:line="240" w:lineRule="auto"/>
        <w:jc w:val="center"/>
        <w:rPr>
          <w:rFonts w:ascii="Times New Roman" w:hAnsi="Times New Roman" w:cs="Times New Roman"/>
          <w:sz w:val="22"/>
          <w:szCs w:val="22"/>
        </w:rPr>
      </w:pPr>
      <w:r w:rsidRPr="00FE3096">
        <w:rPr>
          <w:rFonts w:ascii="Times New Roman" w:hAnsi="Times New Roman" w:cs="Times New Roman"/>
          <w:sz w:val="22"/>
          <w:szCs w:val="22"/>
        </w:rPr>
        <w:br w:type="page"/>
      </w:r>
    </w:p>
    <w:p w14:paraId="4B6C44FF" w14:textId="3D98153E" w:rsidR="00CF52FD" w:rsidRPr="00FE3096" w:rsidRDefault="00CF52FD" w:rsidP="00CC227F">
      <w:pPr>
        <w:pStyle w:val="Heading1"/>
        <w:spacing w:line="240" w:lineRule="auto"/>
        <w:jc w:val="both"/>
        <w:rPr>
          <w:rFonts w:ascii="Times New Roman" w:hAnsi="Times New Roman" w:cs="Times New Roman"/>
        </w:rPr>
      </w:pPr>
      <w:r w:rsidRPr="00FE3096">
        <w:rPr>
          <w:rFonts w:ascii="Times New Roman" w:hAnsi="Times New Roman" w:cs="Times New Roman"/>
        </w:rPr>
        <w:lastRenderedPageBreak/>
        <w:t xml:space="preserve">Hypothesis </w:t>
      </w:r>
    </w:p>
    <w:p w14:paraId="1ABDC729" w14:textId="139FD470" w:rsidR="002D6661" w:rsidRPr="00FE3096" w:rsidRDefault="00CF52FD" w:rsidP="00CC227F">
      <w:pPr>
        <w:spacing w:line="240" w:lineRule="auto"/>
        <w:jc w:val="both"/>
        <w:rPr>
          <w:rFonts w:ascii="Times New Roman" w:hAnsi="Times New Roman" w:cs="Times New Roman"/>
        </w:rPr>
      </w:pPr>
      <w:r w:rsidRPr="00FE3096">
        <w:rPr>
          <w:rFonts w:ascii="Times New Roman" w:hAnsi="Times New Roman" w:cs="Times New Roman"/>
        </w:rPr>
        <w:t>Participants who report higher expressiveness scores (</w:t>
      </w:r>
      <w:proofErr w:type="spellStart"/>
      <w:r w:rsidRPr="00FE3096">
        <w:rPr>
          <w:rFonts w:ascii="Times New Roman" w:hAnsi="Times New Roman" w:cs="Times New Roman"/>
        </w:rPr>
        <w:t>Expressiveness_Avg</w:t>
      </w:r>
      <w:proofErr w:type="spellEnd"/>
      <w:r w:rsidRPr="00FE3096">
        <w:rPr>
          <w:rFonts w:ascii="Times New Roman" w:hAnsi="Times New Roman" w:cs="Times New Roman"/>
        </w:rPr>
        <w:t>) will engage with a significantly greater number of unique people (</w:t>
      </w:r>
      <w:proofErr w:type="spellStart"/>
      <w:r w:rsidRPr="00FE3096">
        <w:rPr>
          <w:rFonts w:ascii="Times New Roman" w:hAnsi="Times New Roman" w:cs="Times New Roman"/>
        </w:rPr>
        <w:t>Unique_People_Spoke_To</w:t>
      </w:r>
      <w:proofErr w:type="spellEnd"/>
      <w:r w:rsidRPr="00FE3096">
        <w:rPr>
          <w:rFonts w:ascii="Times New Roman" w:hAnsi="Times New Roman" w:cs="Times New Roman"/>
        </w:rPr>
        <w:t xml:space="preserve">) during collaborative sessions. This relationship, analyzed while controlling for age group and first language, tests whether communication style broadens conversational reach in the </w:t>
      </w:r>
      <w:proofErr w:type="spellStart"/>
      <w:r w:rsidRPr="00FE3096">
        <w:rPr>
          <w:rFonts w:ascii="Times New Roman" w:hAnsi="Times New Roman" w:cs="Times New Roman"/>
        </w:rPr>
        <w:t>Kluster</w:t>
      </w:r>
      <w:proofErr w:type="spellEnd"/>
      <w:r w:rsidRPr="00FE3096">
        <w:rPr>
          <w:rFonts w:ascii="Times New Roman" w:hAnsi="Times New Roman" w:cs="Times New Roman"/>
        </w:rPr>
        <w:t xml:space="preserve"> Networking Challenge system.</w:t>
      </w:r>
    </w:p>
    <w:p w14:paraId="28B6BB98" w14:textId="375B1DEE" w:rsidR="00CF52FD" w:rsidRPr="00FE3096" w:rsidRDefault="00CF52FD" w:rsidP="00CC227F">
      <w:pPr>
        <w:pStyle w:val="Heading1"/>
        <w:spacing w:line="240" w:lineRule="auto"/>
        <w:jc w:val="both"/>
        <w:rPr>
          <w:rFonts w:ascii="Times New Roman" w:hAnsi="Times New Roman" w:cs="Times New Roman"/>
        </w:rPr>
      </w:pPr>
      <w:r w:rsidRPr="00FE3096">
        <w:rPr>
          <w:rFonts w:ascii="Times New Roman" w:hAnsi="Times New Roman" w:cs="Times New Roman"/>
        </w:rPr>
        <w:t>Null Hypothesis</w:t>
      </w:r>
    </w:p>
    <w:p w14:paraId="054790D0" w14:textId="77777777" w:rsidR="00CF52FD" w:rsidRPr="00FE3096" w:rsidRDefault="00CF52FD" w:rsidP="00CC227F">
      <w:pPr>
        <w:spacing w:line="240" w:lineRule="auto"/>
        <w:jc w:val="both"/>
        <w:rPr>
          <w:rFonts w:ascii="Times New Roman" w:hAnsi="Times New Roman" w:cs="Times New Roman"/>
        </w:rPr>
      </w:pPr>
      <w:r w:rsidRPr="00FE3096">
        <w:rPr>
          <w:rFonts w:ascii="Times New Roman" w:hAnsi="Times New Roman" w:cs="Times New Roman"/>
        </w:rPr>
        <w:t>There is no significant relationship between participant expressiveness and the number of unique people spoken to, after adjusting for age group and first language.</w:t>
      </w:r>
    </w:p>
    <w:p w14:paraId="4938F8E2" w14:textId="041E9DEB" w:rsidR="00CF52FD" w:rsidRPr="00FE3096" w:rsidRDefault="00CF52FD" w:rsidP="00CC227F">
      <w:pPr>
        <w:pStyle w:val="Heading1"/>
        <w:spacing w:line="240" w:lineRule="auto"/>
        <w:jc w:val="both"/>
        <w:rPr>
          <w:rFonts w:ascii="Times New Roman" w:hAnsi="Times New Roman" w:cs="Times New Roman"/>
        </w:rPr>
      </w:pPr>
      <w:r w:rsidRPr="00FE3096">
        <w:rPr>
          <w:rFonts w:ascii="Times New Roman" w:hAnsi="Times New Roman" w:cs="Times New Roman"/>
        </w:rPr>
        <w:t>Variable Identification</w:t>
      </w:r>
    </w:p>
    <w:p w14:paraId="7D5A36E9" w14:textId="22209547" w:rsidR="00CF52FD" w:rsidRPr="00FE3096" w:rsidRDefault="00CF52FD" w:rsidP="00CC227F">
      <w:pPr>
        <w:pStyle w:val="ListParagraph"/>
        <w:numPr>
          <w:ilvl w:val="0"/>
          <w:numId w:val="1"/>
        </w:numPr>
        <w:spacing w:line="240" w:lineRule="auto"/>
        <w:jc w:val="both"/>
        <w:rPr>
          <w:rFonts w:ascii="Times New Roman" w:hAnsi="Times New Roman" w:cs="Times New Roman"/>
        </w:rPr>
      </w:pPr>
      <w:r w:rsidRPr="00FE3096">
        <w:rPr>
          <w:rFonts w:ascii="Times New Roman" w:hAnsi="Times New Roman" w:cs="Times New Roman"/>
          <w:b/>
          <w:bCs/>
        </w:rPr>
        <w:t>Independent variable:</w:t>
      </w:r>
      <w:r w:rsidRPr="00FE3096">
        <w:rPr>
          <w:rFonts w:ascii="Times New Roman" w:hAnsi="Times New Roman" w:cs="Times New Roman"/>
        </w:rPr>
        <w:t xml:space="preserve"> </w:t>
      </w:r>
      <w:proofErr w:type="spellStart"/>
      <w:r w:rsidRPr="00FE3096">
        <w:rPr>
          <w:rFonts w:ascii="Times New Roman" w:hAnsi="Times New Roman" w:cs="Times New Roman"/>
        </w:rPr>
        <w:t>Expressiveness_Avg</w:t>
      </w:r>
      <w:proofErr w:type="spellEnd"/>
      <w:r w:rsidRPr="00FE3096">
        <w:rPr>
          <w:rFonts w:ascii="Times New Roman" w:hAnsi="Times New Roman" w:cs="Times New Roman"/>
        </w:rPr>
        <w:t xml:space="preserve"> (self-rated, scale 1–5)</w:t>
      </w:r>
    </w:p>
    <w:p w14:paraId="690672F0" w14:textId="570B8049" w:rsidR="00CF52FD" w:rsidRPr="00FE3096" w:rsidRDefault="00CF52FD" w:rsidP="00CC227F">
      <w:pPr>
        <w:pStyle w:val="ListParagraph"/>
        <w:numPr>
          <w:ilvl w:val="0"/>
          <w:numId w:val="1"/>
        </w:numPr>
        <w:spacing w:line="240" w:lineRule="auto"/>
        <w:jc w:val="both"/>
        <w:rPr>
          <w:rFonts w:ascii="Times New Roman" w:hAnsi="Times New Roman" w:cs="Times New Roman"/>
        </w:rPr>
      </w:pPr>
      <w:r w:rsidRPr="00FE3096">
        <w:rPr>
          <w:rFonts w:ascii="Times New Roman" w:hAnsi="Times New Roman" w:cs="Times New Roman"/>
          <w:b/>
          <w:bCs/>
        </w:rPr>
        <w:t>Dependent variable:</w:t>
      </w:r>
      <w:r w:rsidRPr="00FE3096">
        <w:rPr>
          <w:rFonts w:ascii="Times New Roman" w:hAnsi="Times New Roman" w:cs="Times New Roman"/>
        </w:rPr>
        <w:t xml:space="preserve"> </w:t>
      </w:r>
      <w:proofErr w:type="spellStart"/>
      <w:r w:rsidRPr="00FE3096">
        <w:rPr>
          <w:rFonts w:ascii="Times New Roman" w:hAnsi="Times New Roman" w:cs="Times New Roman"/>
        </w:rPr>
        <w:t>Unique_People_Spoke_To</w:t>
      </w:r>
      <w:proofErr w:type="spellEnd"/>
      <w:r w:rsidRPr="00FE3096">
        <w:rPr>
          <w:rFonts w:ascii="Times New Roman" w:hAnsi="Times New Roman" w:cs="Times New Roman"/>
        </w:rPr>
        <w:t xml:space="preserve"> (count per participant)</w:t>
      </w:r>
    </w:p>
    <w:p w14:paraId="77431301" w14:textId="77777777" w:rsidR="00CC227F" w:rsidRPr="00FE3096" w:rsidRDefault="00CF52FD" w:rsidP="00CC227F">
      <w:pPr>
        <w:pStyle w:val="ListParagraph"/>
        <w:numPr>
          <w:ilvl w:val="0"/>
          <w:numId w:val="1"/>
        </w:numPr>
        <w:spacing w:line="240" w:lineRule="auto"/>
        <w:jc w:val="both"/>
        <w:rPr>
          <w:rFonts w:ascii="Times New Roman" w:hAnsi="Times New Roman" w:cs="Times New Roman"/>
        </w:rPr>
      </w:pPr>
      <w:r w:rsidRPr="00FE3096">
        <w:rPr>
          <w:rFonts w:ascii="Times New Roman" w:hAnsi="Times New Roman" w:cs="Times New Roman"/>
          <w:b/>
          <w:bCs/>
        </w:rPr>
        <w:t>Confounders:</w:t>
      </w:r>
      <w:r w:rsidRPr="00FE3096">
        <w:rPr>
          <w:rFonts w:ascii="Times New Roman" w:hAnsi="Times New Roman" w:cs="Times New Roman"/>
        </w:rPr>
        <w:t xml:space="preserve"> </w:t>
      </w:r>
      <w:proofErr w:type="spellStart"/>
      <w:r w:rsidRPr="00FE3096">
        <w:rPr>
          <w:rFonts w:ascii="Times New Roman" w:hAnsi="Times New Roman" w:cs="Times New Roman"/>
        </w:rPr>
        <w:t>Age_Range</w:t>
      </w:r>
      <w:proofErr w:type="spellEnd"/>
      <w:r w:rsidRPr="00FE3096">
        <w:rPr>
          <w:rFonts w:ascii="Times New Roman" w:hAnsi="Times New Roman" w:cs="Times New Roman"/>
        </w:rPr>
        <w:t xml:space="preserve"> (categorical), </w:t>
      </w:r>
      <w:proofErr w:type="spellStart"/>
      <w:r w:rsidRPr="00FE3096">
        <w:rPr>
          <w:rFonts w:ascii="Times New Roman" w:hAnsi="Times New Roman" w:cs="Times New Roman"/>
        </w:rPr>
        <w:t>First_Language</w:t>
      </w:r>
      <w:proofErr w:type="spellEnd"/>
      <w:r w:rsidRPr="00FE3096">
        <w:rPr>
          <w:rFonts w:ascii="Times New Roman" w:hAnsi="Times New Roman" w:cs="Times New Roman"/>
        </w:rPr>
        <w:t xml:space="preserve"> (categorical)</w:t>
      </w:r>
    </w:p>
    <w:p w14:paraId="1A577364" w14:textId="6A8479D7" w:rsidR="00CF52FD" w:rsidRPr="00FE3096" w:rsidRDefault="00CF52FD" w:rsidP="00CC227F">
      <w:pPr>
        <w:pStyle w:val="Heading1"/>
        <w:spacing w:line="240" w:lineRule="auto"/>
        <w:rPr>
          <w:rFonts w:ascii="Times New Roman" w:hAnsi="Times New Roman" w:cs="Times New Roman"/>
        </w:rPr>
      </w:pPr>
      <w:r w:rsidRPr="00FE3096">
        <w:rPr>
          <w:rFonts w:ascii="Times New Roman" w:hAnsi="Times New Roman" w:cs="Times New Roman"/>
        </w:rPr>
        <w:lastRenderedPageBreak/>
        <w:t>Interpretation &amp; Graph Annotations</w:t>
      </w:r>
    </w:p>
    <w:p w14:paraId="7C26CD99" w14:textId="77777777" w:rsidR="00CC227F" w:rsidRPr="00FE3096" w:rsidRDefault="00CC227F" w:rsidP="00CC227F">
      <w:pPr>
        <w:pStyle w:val="Heading1"/>
        <w:spacing w:line="240" w:lineRule="auto"/>
        <w:rPr>
          <w:rFonts w:ascii="Times New Roman" w:eastAsiaTheme="minorHAnsi" w:hAnsi="Times New Roman" w:cs="Times New Roman"/>
          <w:b/>
          <w:bCs/>
          <w:color w:val="auto"/>
          <w:sz w:val="24"/>
          <w:szCs w:val="24"/>
        </w:rPr>
      </w:pPr>
      <w:r w:rsidRPr="00FE3096">
        <w:rPr>
          <w:rFonts w:ascii="Times New Roman" w:eastAsiaTheme="minorHAnsi" w:hAnsi="Times New Roman" w:cs="Times New Roman"/>
          <w:b/>
          <w:bCs/>
          <w:color w:val="auto"/>
          <w:sz w:val="24"/>
          <w:szCs w:val="24"/>
        </w:rPr>
        <w:t xml:space="preserve">Figure 1: </w:t>
      </w:r>
      <w:r w:rsidRPr="00FE3096">
        <w:rPr>
          <w:rFonts w:ascii="Times New Roman" w:eastAsiaTheme="minorHAnsi" w:hAnsi="Times New Roman" w:cs="Times New Roman"/>
          <w:color w:val="auto"/>
          <w:sz w:val="24"/>
          <w:szCs w:val="24"/>
        </w:rPr>
        <w:t>Expressiveness scores are concentrated in [2.8,3.0) (n=141); overall distribution is symmetric and mid-centered.</w:t>
      </w:r>
    </w:p>
    <w:p w14:paraId="7202B4CC" w14:textId="604AFED4" w:rsidR="00CC227F" w:rsidRPr="00FE3096" w:rsidRDefault="00B91851" w:rsidP="00CC227F">
      <w:pPr>
        <w:pStyle w:val="Heading1"/>
        <w:spacing w:line="240" w:lineRule="auto"/>
        <w:rPr>
          <w:rFonts w:ascii="Times New Roman" w:eastAsiaTheme="minorHAnsi" w:hAnsi="Times New Roman" w:cs="Times New Roman"/>
          <w:b/>
          <w:bCs/>
          <w:color w:val="auto"/>
          <w:sz w:val="24"/>
          <w:szCs w:val="24"/>
        </w:rPr>
      </w:pPr>
      <w:r w:rsidRPr="00FE3096">
        <w:rPr>
          <w:rFonts w:ascii="Times New Roman" w:eastAsiaTheme="minorHAnsi" w:hAnsi="Times New Roman" w:cs="Times New Roman"/>
          <w:b/>
          <w:bCs/>
          <w:noProof/>
          <w:color w:val="auto"/>
          <w:sz w:val="24"/>
          <w:szCs w:val="24"/>
        </w:rPr>
        <w:drawing>
          <wp:inline distT="0" distB="0" distL="0" distR="0" wp14:anchorId="381EF1AB" wp14:editId="129EE122">
            <wp:extent cx="5188226" cy="3201623"/>
            <wp:effectExtent l="0" t="0" r="0" b="0"/>
            <wp:docPr id="596697058" name="Picture 1" descr="A graph of a number of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97058" name="Picture 1" descr="A graph of a number of different numbers&#10;&#10;AI-generated content may be incorrect."/>
                    <pic:cNvPicPr/>
                  </pic:nvPicPr>
                  <pic:blipFill>
                    <a:blip r:embed="rId5"/>
                    <a:stretch>
                      <a:fillRect/>
                    </a:stretch>
                  </pic:blipFill>
                  <pic:spPr>
                    <a:xfrm>
                      <a:off x="0" y="0"/>
                      <a:ext cx="5236296" cy="3231286"/>
                    </a:xfrm>
                    <a:prstGeom prst="rect">
                      <a:avLst/>
                    </a:prstGeom>
                  </pic:spPr>
                </pic:pic>
              </a:graphicData>
            </a:graphic>
          </wp:inline>
        </w:drawing>
      </w:r>
    </w:p>
    <w:p w14:paraId="1BEC5186" w14:textId="742F956A" w:rsidR="00CC227F" w:rsidRPr="00FE3096" w:rsidRDefault="00CC227F" w:rsidP="00CC227F">
      <w:pPr>
        <w:pStyle w:val="Heading1"/>
        <w:spacing w:line="240" w:lineRule="auto"/>
        <w:rPr>
          <w:rFonts w:ascii="Times New Roman" w:eastAsiaTheme="minorHAnsi" w:hAnsi="Times New Roman" w:cs="Times New Roman"/>
          <w:color w:val="auto"/>
          <w:sz w:val="24"/>
          <w:szCs w:val="24"/>
        </w:rPr>
      </w:pPr>
      <w:r w:rsidRPr="00FE3096">
        <w:rPr>
          <w:rFonts w:ascii="Times New Roman" w:eastAsiaTheme="minorHAnsi" w:hAnsi="Times New Roman" w:cs="Times New Roman"/>
          <w:b/>
          <w:bCs/>
          <w:color w:val="auto"/>
          <w:sz w:val="24"/>
          <w:szCs w:val="24"/>
        </w:rPr>
        <w:t xml:space="preserve">Figure 2: </w:t>
      </w:r>
      <w:r w:rsidRPr="00FE3096">
        <w:rPr>
          <w:rFonts w:ascii="Times New Roman" w:eastAsiaTheme="minorHAnsi" w:hAnsi="Times New Roman" w:cs="Times New Roman"/>
          <w:color w:val="auto"/>
          <w:sz w:val="24"/>
          <w:szCs w:val="24"/>
        </w:rPr>
        <w:t>Most participants (n=95) spoke to 0–3 unique people, and only a handful reached higher bins.</w:t>
      </w:r>
    </w:p>
    <w:p w14:paraId="3F8CFCF5" w14:textId="65C3734A" w:rsidR="00B91851" w:rsidRPr="00FE3096" w:rsidRDefault="00B91851" w:rsidP="00B91851">
      <w:pPr>
        <w:rPr>
          <w:rFonts w:ascii="Times New Roman" w:hAnsi="Times New Roman" w:cs="Times New Roman"/>
        </w:rPr>
      </w:pPr>
      <w:r w:rsidRPr="00FE3096">
        <w:rPr>
          <w:rFonts w:ascii="Times New Roman" w:hAnsi="Times New Roman" w:cs="Times New Roman"/>
          <w:noProof/>
        </w:rPr>
        <w:drawing>
          <wp:inline distT="0" distB="0" distL="0" distR="0" wp14:anchorId="162AD865" wp14:editId="4FF9DF92">
            <wp:extent cx="5187950" cy="3201453"/>
            <wp:effectExtent l="0" t="0" r="0" b="0"/>
            <wp:docPr id="121682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21787" name=""/>
                    <pic:cNvPicPr/>
                  </pic:nvPicPr>
                  <pic:blipFill>
                    <a:blip r:embed="rId6"/>
                    <a:stretch>
                      <a:fillRect/>
                    </a:stretch>
                  </pic:blipFill>
                  <pic:spPr>
                    <a:xfrm>
                      <a:off x="0" y="0"/>
                      <a:ext cx="5217936" cy="3219957"/>
                    </a:xfrm>
                    <a:prstGeom prst="rect">
                      <a:avLst/>
                    </a:prstGeom>
                  </pic:spPr>
                </pic:pic>
              </a:graphicData>
            </a:graphic>
          </wp:inline>
        </w:drawing>
      </w:r>
    </w:p>
    <w:p w14:paraId="01654C5A" w14:textId="0F431794" w:rsidR="00CC227F" w:rsidRPr="00FE3096" w:rsidRDefault="00CC227F" w:rsidP="00CC227F">
      <w:pPr>
        <w:pStyle w:val="Heading1"/>
        <w:spacing w:line="240" w:lineRule="auto"/>
        <w:rPr>
          <w:rFonts w:ascii="Times New Roman" w:eastAsiaTheme="minorHAnsi" w:hAnsi="Times New Roman" w:cs="Times New Roman"/>
          <w:color w:val="auto"/>
          <w:sz w:val="24"/>
          <w:szCs w:val="24"/>
        </w:rPr>
      </w:pPr>
      <w:r w:rsidRPr="00FE3096">
        <w:rPr>
          <w:rFonts w:ascii="Times New Roman" w:eastAsiaTheme="minorHAnsi" w:hAnsi="Times New Roman" w:cs="Times New Roman"/>
          <w:b/>
          <w:bCs/>
          <w:color w:val="auto"/>
          <w:sz w:val="24"/>
          <w:szCs w:val="24"/>
        </w:rPr>
        <w:lastRenderedPageBreak/>
        <w:t xml:space="preserve">Figure 3: </w:t>
      </w:r>
      <w:r w:rsidRPr="00FE3096">
        <w:rPr>
          <w:rFonts w:ascii="Times New Roman" w:eastAsiaTheme="minorHAnsi" w:hAnsi="Times New Roman" w:cs="Times New Roman"/>
          <w:color w:val="auto"/>
          <w:sz w:val="24"/>
          <w:szCs w:val="24"/>
        </w:rPr>
        <w:t>The positive linear regression band highlights that increases in expressiveness correspond to higher diversity in conversation partners.</w:t>
      </w:r>
    </w:p>
    <w:p w14:paraId="342678C1" w14:textId="0488D5DB" w:rsidR="00CC227F" w:rsidRPr="00FE3096" w:rsidRDefault="00B91851" w:rsidP="00CC227F">
      <w:pPr>
        <w:rPr>
          <w:rFonts w:ascii="Times New Roman" w:hAnsi="Times New Roman" w:cs="Times New Roman"/>
          <w:b/>
          <w:bCs/>
        </w:rPr>
      </w:pPr>
      <w:r w:rsidRPr="00FE3096">
        <w:rPr>
          <w:rFonts w:ascii="Times New Roman" w:hAnsi="Times New Roman" w:cs="Times New Roman"/>
          <w:b/>
          <w:bCs/>
          <w:noProof/>
        </w:rPr>
        <w:drawing>
          <wp:inline distT="0" distB="0" distL="0" distR="0" wp14:anchorId="1080DB2D" wp14:editId="1F40418D">
            <wp:extent cx="5187950" cy="3201453"/>
            <wp:effectExtent l="0" t="0" r="0" b="0"/>
            <wp:docPr id="171948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89119" name=""/>
                    <pic:cNvPicPr/>
                  </pic:nvPicPr>
                  <pic:blipFill>
                    <a:blip r:embed="rId7"/>
                    <a:stretch>
                      <a:fillRect/>
                    </a:stretch>
                  </pic:blipFill>
                  <pic:spPr>
                    <a:xfrm>
                      <a:off x="0" y="0"/>
                      <a:ext cx="5213972" cy="3217511"/>
                    </a:xfrm>
                    <a:prstGeom prst="rect">
                      <a:avLst/>
                    </a:prstGeom>
                  </pic:spPr>
                </pic:pic>
              </a:graphicData>
            </a:graphic>
          </wp:inline>
        </w:drawing>
      </w:r>
    </w:p>
    <w:p w14:paraId="435D662C" w14:textId="711455A4" w:rsidR="00CC227F" w:rsidRPr="00FE3096" w:rsidRDefault="00CC227F" w:rsidP="00CC227F">
      <w:pPr>
        <w:rPr>
          <w:rFonts w:ascii="Times New Roman" w:hAnsi="Times New Roman" w:cs="Times New Roman"/>
        </w:rPr>
      </w:pPr>
      <w:r w:rsidRPr="00FE3096">
        <w:rPr>
          <w:rFonts w:ascii="Times New Roman" w:hAnsi="Times New Roman" w:cs="Times New Roman"/>
          <w:b/>
          <w:bCs/>
        </w:rPr>
        <w:t xml:space="preserve">Figure 4: </w:t>
      </w:r>
      <w:r w:rsidRPr="00FE3096">
        <w:rPr>
          <w:rFonts w:ascii="Times New Roman" w:hAnsi="Times New Roman" w:cs="Times New Roman"/>
        </w:rPr>
        <w:t>Diagnostics check for the linear model exposes the need for a negative binomial fit due to outliers and skew.</w:t>
      </w:r>
    </w:p>
    <w:p w14:paraId="0A09D21D" w14:textId="1DD4E7BA" w:rsidR="00CC227F" w:rsidRPr="00FE3096" w:rsidRDefault="00B91851" w:rsidP="00CC227F">
      <w:pPr>
        <w:rPr>
          <w:rFonts w:ascii="Times New Roman" w:hAnsi="Times New Roman" w:cs="Times New Roman"/>
        </w:rPr>
      </w:pPr>
      <w:r w:rsidRPr="00FE3096">
        <w:rPr>
          <w:rFonts w:ascii="Times New Roman" w:hAnsi="Times New Roman" w:cs="Times New Roman"/>
          <w:noProof/>
        </w:rPr>
        <w:drawing>
          <wp:inline distT="0" distB="0" distL="0" distR="0" wp14:anchorId="0BCA8F22" wp14:editId="1DDEE7DD">
            <wp:extent cx="5187950" cy="3201453"/>
            <wp:effectExtent l="0" t="0" r="0" b="0"/>
            <wp:docPr id="38941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11098" name=""/>
                    <pic:cNvPicPr/>
                  </pic:nvPicPr>
                  <pic:blipFill>
                    <a:blip r:embed="rId8"/>
                    <a:stretch>
                      <a:fillRect/>
                    </a:stretch>
                  </pic:blipFill>
                  <pic:spPr>
                    <a:xfrm>
                      <a:off x="0" y="0"/>
                      <a:ext cx="5231238" cy="3228165"/>
                    </a:xfrm>
                    <a:prstGeom prst="rect">
                      <a:avLst/>
                    </a:prstGeom>
                  </pic:spPr>
                </pic:pic>
              </a:graphicData>
            </a:graphic>
          </wp:inline>
        </w:drawing>
      </w:r>
    </w:p>
    <w:p w14:paraId="25F3B41C" w14:textId="40241599" w:rsidR="00F25137" w:rsidRPr="00FE3096" w:rsidRDefault="00F25137" w:rsidP="00CC227F">
      <w:pPr>
        <w:pStyle w:val="Heading1"/>
        <w:spacing w:line="240" w:lineRule="auto"/>
        <w:rPr>
          <w:rFonts w:ascii="Times New Roman" w:hAnsi="Times New Roman" w:cs="Times New Roman"/>
        </w:rPr>
      </w:pPr>
      <w:r w:rsidRPr="00FE3096">
        <w:rPr>
          <w:rFonts w:ascii="Times New Roman" w:hAnsi="Times New Roman" w:cs="Times New Roman"/>
        </w:rPr>
        <w:lastRenderedPageBreak/>
        <w:t xml:space="preserve">Statistical Approach </w:t>
      </w:r>
    </w:p>
    <w:p w14:paraId="4D6F98D9" w14:textId="77777777" w:rsidR="00CC227F" w:rsidRPr="00FE3096" w:rsidRDefault="00CC227F" w:rsidP="00CC227F">
      <w:pPr>
        <w:spacing w:line="240" w:lineRule="auto"/>
        <w:jc w:val="both"/>
        <w:rPr>
          <w:rFonts w:ascii="Times New Roman" w:hAnsi="Times New Roman" w:cs="Times New Roman"/>
        </w:rPr>
      </w:pPr>
      <w:r w:rsidRPr="00FE3096">
        <w:rPr>
          <w:rFonts w:ascii="Times New Roman" w:hAnsi="Times New Roman" w:cs="Times New Roman"/>
        </w:rPr>
        <w:t>The analysis began by examining the distributions of expressiveness and unique contacts with two histograms (Figures 1 and 4). Expressiveness scores are nearly normal, peaking at 141 participants in the 2.8–3.0 bin, with labels above each bar for clarity. However, the count of unique people spoken to is heavily right-skewed, most commonly 95 participants spoke to 0–3 people, confirming innate count-data characteristics (Figure 4).</w:t>
      </w:r>
    </w:p>
    <w:p w14:paraId="51BEEFE0" w14:textId="55841D6A" w:rsidR="00CC227F" w:rsidRPr="00FE3096" w:rsidRDefault="00CC227F" w:rsidP="00CC227F">
      <w:pPr>
        <w:spacing w:line="240" w:lineRule="auto"/>
        <w:jc w:val="both"/>
        <w:rPr>
          <w:rFonts w:ascii="Times New Roman" w:hAnsi="Times New Roman" w:cs="Times New Roman"/>
        </w:rPr>
      </w:pPr>
      <w:r w:rsidRPr="00FE3096">
        <w:rPr>
          <w:rFonts w:ascii="Times New Roman" w:hAnsi="Times New Roman" w:cs="Times New Roman"/>
        </w:rPr>
        <w:t>Analysis followed a systematic progression from data exploration to robust inferential statistics. Visual assessment began with histograms for both variables. The "Distribution of Expressiveness Scores" histogram (Figure 1) shows the highest frequency (n=141) in the [2.8,3.0) bin, indicating the majority rate themselves near the midpoint for expressiveness. The "Distribution of Number of Unique People Spoken To" (Figure 2) reveals a strong right skew: the [0,3) bin contains 95 participants, with bar labels showing exactly how frequencies steadily decline up to the [81,84) bin.</w:t>
      </w:r>
    </w:p>
    <w:p w14:paraId="564A48FA" w14:textId="48696078" w:rsidR="00CC227F" w:rsidRPr="00FE3096" w:rsidRDefault="00CC227F" w:rsidP="00CC227F">
      <w:pPr>
        <w:spacing w:line="240" w:lineRule="auto"/>
        <w:jc w:val="both"/>
        <w:rPr>
          <w:rFonts w:ascii="Times New Roman" w:hAnsi="Times New Roman" w:cs="Times New Roman"/>
        </w:rPr>
      </w:pPr>
      <w:r w:rsidRPr="00FE3096">
        <w:rPr>
          <w:rFonts w:ascii="Times New Roman" w:hAnsi="Times New Roman" w:cs="Times New Roman"/>
        </w:rPr>
        <w:t>Scatterplot analysis (Figure 3) overlays a regression line, revealing a visible positive association between expressiveness and unique people spoken to, with the regression band illustrating the model fit. Regression diagnostics (Figure 4) from the linear model showed outliers and deviations from normality in residuals, confirming the need for robust count-data models.</w:t>
      </w:r>
    </w:p>
    <w:p w14:paraId="34FDE6FA" w14:textId="0DA6CA31" w:rsidR="00F25137" w:rsidRPr="00FE3096" w:rsidRDefault="00CC227F" w:rsidP="00CC227F">
      <w:pPr>
        <w:spacing w:line="240" w:lineRule="auto"/>
        <w:jc w:val="both"/>
        <w:rPr>
          <w:rFonts w:ascii="Times New Roman" w:hAnsi="Times New Roman" w:cs="Times New Roman"/>
        </w:rPr>
      </w:pPr>
      <w:r w:rsidRPr="00FE3096">
        <w:rPr>
          <w:rFonts w:ascii="Times New Roman" w:hAnsi="Times New Roman" w:cs="Times New Roman"/>
        </w:rPr>
        <w:t>Statistically, three models were tested: linear regression (for initial interpretability), Poisson (for count data), and, ultimately, negative binomial, as justified by high observed overdispersion (parameter ≈8.44) in Poisson results. Model selection and control for confounds was thus strongly driven by distributional evidence from the graphs themselves, supporting reliable and transparent results.</w:t>
      </w:r>
    </w:p>
    <w:p w14:paraId="13DD5484" w14:textId="5591E2B7" w:rsidR="00F25137" w:rsidRPr="00FE3096" w:rsidRDefault="00F25137" w:rsidP="00CC227F">
      <w:pPr>
        <w:pStyle w:val="Heading1"/>
        <w:spacing w:line="240" w:lineRule="auto"/>
        <w:jc w:val="both"/>
        <w:rPr>
          <w:rFonts w:ascii="Times New Roman" w:hAnsi="Times New Roman" w:cs="Times New Roman"/>
        </w:rPr>
      </w:pPr>
      <w:r w:rsidRPr="00FE3096">
        <w:rPr>
          <w:rFonts w:ascii="Times New Roman" w:hAnsi="Times New Roman" w:cs="Times New Roman"/>
        </w:rPr>
        <w:t>Statistical Results</w:t>
      </w:r>
    </w:p>
    <w:p w14:paraId="14AF4347" w14:textId="356E64EC" w:rsidR="00CC227F" w:rsidRPr="00FE3096" w:rsidRDefault="00CC227F" w:rsidP="00CC227F">
      <w:pPr>
        <w:spacing w:line="240" w:lineRule="auto"/>
        <w:jc w:val="both"/>
        <w:rPr>
          <w:rFonts w:ascii="Times New Roman" w:hAnsi="Times New Roman" w:cs="Times New Roman"/>
        </w:rPr>
      </w:pPr>
      <w:r w:rsidRPr="00FE3096">
        <w:rPr>
          <w:rFonts w:ascii="Times New Roman" w:hAnsi="Times New Roman" w:cs="Times New Roman"/>
        </w:rPr>
        <w:t xml:space="preserve">Negative binomial regression found </w:t>
      </w:r>
      <w:proofErr w:type="spellStart"/>
      <w:r w:rsidRPr="00FE3096">
        <w:rPr>
          <w:rFonts w:ascii="Times New Roman" w:hAnsi="Times New Roman" w:cs="Times New Roman"/>
        </w:rPr>
        <w:t>Expressiveness_Avg</w:t>
      </w:r>
      <w:proofErr w:type="spellEnd"/>
      <w:r w:rsidRPr="00FE3096">
        <w:rPr>
          <w:rFonts w:ascii="Times New Roman" w:hAnsi="Times New Roman" w:cs="Times New Roman"/>
        </w:rPr>
        <w:t xml:space="preserve"> to be a statistically significant predictor of </w:t>
      </w:r>
      <w:proofErr w:type="spellStart"/>
      <w:r w:rsidRPr="00FE3096">
        <w:rPr>
          <w:rFonts w:ascii="Times New Roman" w:hAnsi="Times New Roman" w:cs="Times New Roman"/>
        </w:rPr>
        <w:t>Unique_People_Spoke_To</w:t>
      </w:r>
      <w:proofErr w:type="spellEnd"/>
      <w:r w:rsidRPr="00FE3096">
        <w:rPr>
          <w:rFonts w:ascii="Times New Roman" w:hAnsi="Times New Roman" w:cs="Times New Roman"/>
        </w:rPr>
        <w:t xml:space="preserve"> (estimate = 0.2005, standard error = 0.0958, z = 2.092, p = 0.0364). Neither age group nor first language reached significance at p &lt; 0.05. These output values directly match the model summary.</w:t>
      </w:r>
    </w:p>
    <w:p w14:paraId="0AE163F9" w14:textId="67227D69" w:rsidR="00CC227F" w:rsidRPr="00FE3096" w:rsidRDefault="00CC227F" w:rsidP="00CC227F">
      <w:pPr>
        <w:spacing w:line="240" w:lineRule="auto"/>
        <w:jc w:val="both"/>
        <w:rPr>
          <w:rFonts w:ascii="Times New Roman" w:hAnsi="Times New Roman" w:cs="Times New Roman"/>
        </w:rPr>
      </w:pPr>
      <w:r w:rsidRPr="00FE3096">
        <w:rPr>
          <w:rFonts w:ascii="Times New Roman" w:hAnsi="Times New Roman" w:cs="Times New Roman"/>
        </w:rPr>
        <w:t>Linear regression suggested significance (estimate = 2.699, p = 0.0243</w:t>
      </w:r>
      <w:proofErr w:type="gramStart"/>
      <w:r w:rsidRPr="00FE3096">
        <w:rPr>
          <w:rFonts w:ascii="Times New Roman" w:hAnsi="Times New Roman" w:cs="Times New Roman"/>
        </w:rPr>
        <w:t>), but</w:t>
      </w:r>
      <w:proofErr w:type="gramEnd"/>
      <w:r w:rsidRPr="00FE3096">
        <w:rPr>
          <w:rFonts w:ascii="Times New Roman" w:hAnsi="Times New Roman" w:cs="Times New Roman"/>
        </w:rPr>
        <w:t xml:space="preserve"> was undermined by visible right skew/outliers in the diagnostic panel (Figure 4). Poisson regression was significant (estimate = 0.2501, z = 6.96, p &lt; 0.001) but highly </w:t>
      </w:r>
      <w:proofErr w:type="spellStart"/>
      <w:r w:rsidRPr="00FE3096">
        <w:rPr>
          <w:rFonts w:ascii="Times New Roman" w:hAnsi="Times New Roman" w:cs="Times New Roman"/>
        </w:rPr>
        <w:t>overdispersed</w:t>
      </w:r>
      <w:proofErr w:type="spellEnd"/>
      <w:r w:rsidRPr="00FE3096">
        <w:rPr>
          <w:rFonts w:ascii="Times New Roman" w:hAnsi="Times New Roman" w:cs="Times New Roman"/>
        </w:rPr>
        <w:t>, with a calculated dispersion parameter of 8.44. The AIC for the negative binomial model was 3259.1 and theta estimate was 1.776.</w:t>
      </w:r>
    </w:p>
    <w:p w14:paraId="2C432359" w14:textId="03C4F16C" w:rsidR="00F25137" w:rsidRPr="00FE3096" w:rsidRDefault="00CC227F" w:rsidP="00CC227F">
      <w:pPr>
        <w:spacing w:line="240" w:lineRule="auto"/>
        <w:jc w:val="both"/>
        <w:rPr>
          <w:rFonts w:ascii="Times New Roman" w:hAnsi="Times New Roman" w:cs="Times New Roman"/>
        </w:rPr>
      </w:pPr>
      <w:r w:rsidRPr="00FE3096">
        <w:rPr>
          <w:rFonts w:ascii="Times New Roman" w:hAnsi="Times New Roman" w:cs="Times New Roman"/>
        </w:rPr>
        <w:t>The annotated scatterplot (Figure 3) makes this effect visually clear: as expressiveness increases, participants tend to interact with more unique contacts, while frequency-labeled histograms (Figures 1 and 2) provide exact sample context.</w:t>
      </w:r>
    </w:p>
    <w:p w14:paraId="1572318E" w14:textId="58B37167" w:rsidR="00F25137" w:rsidRPr="00FE3096" w:rsidRDefault="00F25137" w:rsidP="00CC227F">
      <w:pPr>
        <w:spacing w:line="240" w:lineRule="auto"/>
        <w:jc w:val="both"/>
        <w:rPr>
          <w:rFonts w:ascii="Times New Roman" w:hAnsi="Times New Roman" w:cs="Times New Roman"/>
        </w:rPr>
      </w:pPr>
    </w:p>
    <w:sectPr w:rsidR="00F25137" w:rsidRPr="00FE30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0366E"/>
    <w:multiLevelType w:val="hybridMultilevel"/>
    <w:tmpl w:val="CBE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6748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2F5"/>
    <w:rsid w:val="000636B2"/>
    <w:rsid w:val="00150AAD"/>
    <w:rsid w:val="002D6661"/>
    <w:rsid w:val="004172F5"/>
    <w:rsid w:val="00971F13"/>
    <w:rsid w:val="00B91851"/>
    <w:rsid w:val="00CA1C15"/>
    <w:rsid w:val="00CC227F"/>
    <w:rsid w:val="00CF52FD"/>
    <w:rsid w:val="00D7281F"/>
    <w:rsid w:val="00F25137"/>
    <w:rsid w:val="00FE3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7A140"/>
  <w15:chartTrackingRefBased/>
  <w15:docId w15:val="{5AC9FFC3-BFAB-0242-86A6-01251EC43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2F5"/>
    <w:pPr>
      <w:spacing w:line="276" w:lineRule="auto"/>
    </w:pPr>
  </w:style>
  <w:style w:type="paragraph" w:styleId="Heading1">
    <w:name w:val="heading 1"/>
    <w:basedOn w:val="Normal"/>
    <w:next w:val="Normal"/>
    <w:link w:val="Heading1Char"/>
    <w:uiPriority w:val="9"/>
    <w:qFormat/>
    <w:rsid w:val="004172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2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2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2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2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2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2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2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2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2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2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2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2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2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2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2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2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2F5"/>
    <w:rPr>
      <w:rFonts w:eastAsiaTheme="majorEastAsia" w:cstheme="majorBidi"/>
      <w:color w:val="272727" w:themeColor="text1" w:themeTint="D8"/>
    </w:rPr>
  </w:style>
  <w:style w:type="paragraph" w:styleId="Title">
    <w:name w:val="Title"/>
    <w:basedOn w:val="Normal"/>
    <w:next w:val="Normal"/>
    <w:link w:val="TitleChar"/>
    <w:uiPriority w:val="10"/>
    <w:qFormat/>
    <w:rsid w:val="004172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2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2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2F5"/>
    <w:pPr>
      <w:spacing w:before="160"/>
      <w:jc w:val="center"/>
    </w:pPr>
    <w:rPr>
      <w:i/>
      <w:iCs/>
      <w:color w:val="404040" w:themeColor="text1" w:themeTint="BF"/>
    </w:rPr>
  </w:style>
  <w:style w:type="character" w:customStyle="1" w:styleId="QuoteChar">
    <w:name w:val="Quote Char"/>
    <w:basedOn w:val="DefaultParagraphFont"/>
    <w:link w:val="Quote"/>
    <w:uiPriority w:val="29"/>
    <w:rsid w:val="004172F5"/>
    <w:rPr>
      <w:i/>
      <w:iCs/>
      <w:color w:val="404040" w:themeColor="text1" w:themeTint="BF"/>
    </w:rPr>
  </w:style>
  <w:style w:type="paragraph" w:styleId="ListParagraph">
    <w:name w:val="List Paragraph"/>
    <w:basedOn w:val="Normal"/>
    <w:uiPriority w:val="34"/>
    <w:qFormat/>
    <w:rsid w:val="004172F5"/>
    <w:pPr>
      <w:ind w:left="720"/>
      <w:contextualSpacing/>
    </w:pPr>
  </w:style>
  <w:style w:type="character" w:styleId="IntenseEmphasis">
    <w:name w:val="Intense Emphasis"/>
    <w:basedOn w:val="DefaultParagraphFont"/>
    <w:uiPriority w:val="21"/>
    <w:qFormat/>
    <w:rsid w:val="004172F5"/>
    <w:rPr>
      <w:i/>
      <w:iCs/>
      <w:color w:val="0F4761" w:themeColor="accent1" w:themeShade="BF"/>
    </w:rPr>
  </w:style>
  <w:style w:type="paragraph" w:styleId="IntenseQuote">
    <w:name w:val="Intense Quote"/>
    <w:basedOn w:val="Normal"/>
    <w:next w:val="Normal"/>
    <w:link w:val="IntenseQuoteChar"/>
    <w:uiPriority w:val="30"/>
    <w:qFormat/>
    <w:rsid w:val="004172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2F5"/>
    <w:rPr>
      <w:i/>
      <w:iCs/>
      <w:color w:val="0F4761" w:themeColor="accent1" w:themeShade="BF"/>
    </w:rPr>
  </w:style>
  <w:style w:type="character" w:styleId="IntenseReference">
    <w:name w:val="Intense Reference"/>
    <w:basedOn w:val="DefaultParagraphFont"/>
    <w:uiPriority w:val="32"/>
    <w:qFormat/>
    <w:rsid w:val="004172F5"/>
    <w:rPr>
      <w:b/>
      <w:bCs/>
      <w:smallCaps/>
      <w:color w:val="0F4761" w:themeColor="accent1" w:themeShade="BF"/>
      <w:spacing w:val="5"/>
    </w:rPr>
  </w:style>
  <w:style w:type="character" w:styleId="BookTitle">
    <w:name w:val="Book Title"/>
    <w:basedOn w:val="DefaultParagraphFont"/>
    <w:uiPriority w:val="33"/>
    <w:qFormat/>
    <w:rsid w:val="004172F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636</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Gandhimani</dc:creator>
  <cp:keywords/>
  <dc:description/>
  <cp:lastModifiedBy>Bharath Gandhimani</cp:lastModifiedBy>
  <cp:revision>4</cp:revision>
  <dcterms:created xsi:type="dcterms:W3CDTF">2025-11-06T08:34:00Z</dcterms:created>
  <dcterms:modified xsi:type="dcterms:W3CDTF">2025-11-08T15:16:00Z</dcterms:modified>
</cp:coreProperties>
</file>