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369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Good — I've now pulled content from every document. This is going to be a long guide, delivered entirely in this chat window. Let's go. I'll work through all five sections methodically.</w:t>
      </w:r>
    </w:p>
    <w:p w14:paraId="17CA2889"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22877DD4">
          <v:rect id="_x0000_i1173" alt="" style="width:468pt;height:.05pt;mso-width-percent:0;mso-height-percent:0;mso-width-percent:0;mso-height-percent:0" o:hralign="center" o:hrstd="t" o:hr="t" fillcolor="#a0a0a0" stroked="f"/>
        </w:pict>
      </w:r>
    </w:p>
    <w:p w14:paraId="4181E124"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Apple Color Emoji" w:eastAsia="Times New Roman" w:hAnsi="Apple Color Emoji" w:cs="Apple Color Emoji"/>
          <w:b/>
          <w:bCs/>
          <w:kern w:val="36"/>
          <w:sz w:val="48"/>
          <w:szCs w:val="48"/>
          <w14:ligatures w14:val="none"/>
        </w:rPr>
        <w:t>☁️</w:t>
      </w:r>
      <w:r w:rsidRPr="001B16C2">
        <w:rPr>
          <w:rFonts w:ascii="Times New Roman" w:eastAsia="Times New Roman" w:hAnsi="Times New Roman" w:cs="Times New Roman"/>
          <w:b/>
          <w:bCs/>
          <w:kern w:val="36"/>
          <w:sz w:val="48"/>
          <w:szCs w:val="48"/>
          <w14:ligatures w14:val="none"/>
        </w:rPr>
        <w:t xml:space="preserve"> FIT5225 Cloud Computing &amp; Security — Complete Study Guide</w:t>
      </w:r>
    </w:p>
    <w:p w14:paraId="2EA705F5"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4DB94E81">
          <v:rect id="_x0000_i1172" alt="" style="width:468pt;height:.05pt;mso-width-percent:0;mso-height-percent:0;mso-width-percent:0;mso-height-percent:0" o:hralign="center" o:hrstd="t" o:hr="t" fillcolor="#a0a0a0" stroked="f"/>
        </w:pict>
      </w:r>
    </w:p>
    <w:p w14:paraId="589C66B6"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1: FOUNDATIONS — THE "WHAT" AND "WHY"</w:t>
      </w:r>
    </w:p>
    <w:p w14:paraId="031D44BD"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7C2A8D8F">
          <v:rect id="_x0000_i1171" style="width:0;height:1.5pt" o:hralign="center" o:hrstd="t" o:hr="t" fillcolor="#a0a0a0" stroked="f"/>
        </w:pict>
      </w:r>
    </w:p>
    <w:p w14:paraId="14E2BA5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1.1 What is a Distributed System?</w:t>
      </w:r>
    </w:p>
    <w:p w14:paraId="5914420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Before understanding cloud, you need to understand what cloud is built on top of — </w:t>
      </w:r>
      <w:r w:rsidRPr="001B16C2">
        <w:rPr>
          <w:rFonts w:ascii="Times New Roman" w:eastAsia="Times New Roman" w:hAnsi="Times New Roman" w:cs="Times New Roman"/>
          <w:b/>
          <w:bCs/>
          <w:kern w:val="0"/>
          <w14:ligatures w14:val="none"/>
        </w:rPr>
        <w:t>distributed systems</w:t>
      </w:r>
      <w:r w:rsidRPr="001B16C2">
        <w:rPr>
          <w:rFonts w:ascii="Times New Roman" w:eastAsia="Times New Roman" w:hAnsi="Times New Roman" w:cs="Times New Roman"/>
          <w:kern w:val="0"/>
          <w14:ligatures w14:val="none"/>
        </w:rPr>
        <w:t>.</w:t>
      </w:r>
    </w:p>
    <w:p w14:paraId="7934DE0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canonical definitions you must know:</w:t>
      </w:r>
    </w:p>
    <w:p w14:paraId="7C369F3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Coulouris:</w:t>
      </w:r>
      <w:r w:rsidRPr="001B16C2">
        <w:rPr>
          <w:rFonts w:ascii="Times New Roman" w:eastAsia="Times New Roman" w:hAnsi="Times New Roman" w:cs="Times New Roman"/>
          <w:kern w:val="0"/>
          <w14:ligatures w14:val="none"/>
        </w:rPr>
        <w:t xml:space="preserve"> "A system in which hardware or software components located at networked computers communicate and coordinate their actions only by passing messages."</w:t>
      </w:r>
    </w:p>
    <w:p w14:paraId="5685DCD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Tanenbaum:</w:t>
      </w:r>
      <w:r w:rsidRPr="001B16C2">
        <w:rPr>
          <w:rFonts w:ascii="Times New Roman" w:eastAsia="Times New Roman" w:hAnsi="Times New Roman" w:cs="Times New Roman"/>
          <w:kern w:val="0"/>
          <w14:ligatures w14:val="none"/>
        </w:rPr>
        <w:t xml:space="preserve"> "A collection of independent computers that appears to its users as a single coherent system."</w:t>
      </w:r>
    </w:p>
    <w:p w14:paraId="6874F27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These two definitions capture different angles — one focuses on the </w:t>
      </w:r>
      <w:r w:rsidRPr="001B16C2">
        <w:rPr>
          <w:rFonts w:ascii="Times New Roman" w:eastAsia="Times New Roman" w:hAnsi="Times New Roman" w:cs="Times New Roman"/>
          <w:i/>
          <w:iCs/>
          <w:kern w:val="0"/>
          <w14:ligatures w14:val="none"/>
        </w:rPr>
        <w:t>mechanism</w:t>
      </w:r>
      <w:r w:rsidRPr="001B16C2">
        <w:rPr>
          <w:rFonts w:ascii="Times New Roman" w:eastAsia="Times New Roman" w:hAnsi="Times New Roman" w:cs="Times New Roman"/>
          <w:kern w:val="0"/>
          <w14:ligatures w14:val="none"/>
        </w:rPr>
        <w:t xml:space="preserve"> (message passing), the other on the </w:t>
      </w:r>
      <w:r w:rsidRPr="001B16C2">
        <w:rPr>
          <w:rFonts w:ascii="Times New Roman" w:eastAsia="Times New Roman" w:hAnsi="Times New Roman" w:cs="Times New Roman"/>
          <w:i/>
          <w:iCs/>
          <w:kern w:val="0"/>
          <w14:ligatures w14:val="none"/>
        </w:rPr>
        <w:t>illusion</w:t>
      </w:r>
      <w:r w:rsidRPr="001B16C2">
        <w:rPr>
          <w:rFonts w:ascii="Times New Roman" w:eastAsia="Times New Roman" w:hAnsi="Times New Roman" w:cs="Times New Roman"/>
          <w:kern w:val="0"/>
          <w14:ligatures w14:val="none"/>
        </w:rPr>
        <w:t xml:space="preserve"> (appears as one system). Both are testable.</w:t>
      </w:r>
    </w:p>
    <w:p w14:paraId="69860C4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Why do distributed systems exist?</w:t>
      </w:r>
      <w:r w:rsidRPr="001B16C2">
        <w:rPr>
          <w:rFonts w:ascii="Times New Roman" w:eastAsia="Times New Roman" w:hAnsi="Times New Roman" w:cs="Times New Roman"/>
          <w:kern w:val="0"/>
          <w14:ligatures w14:val="none"/>
        </w:rPr>
        <w:t xml:space="preserve"> The core motivation is </w:t>
      </w:r>
      <w:r w:rsidRPr="001B16C2">
        <w:rPr>
          <w:rFonts w:ascii="Times New Roman" w:eastAsia="Times New Roman" w:hAnsi="Times New Roman" w:cs="Times New Roman"/>
          <w:b/>
          <w:bCs/>
          <w:kern w:val="0"/>
          <w14:ligatures w14:val="none"/>
        </w:rPr>
        <w:t>resource sharing:</w:t>
      </w:r>
    </w:p>
    <w:p w14:paraId="5691EC37" w14:textId="77777777" w:rsidR="001B16C2" w:rsidRPr="001B16C2" w:rsidRDefault="001B16C2" w:rsidP="001B16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Hardware resources</w:t>
      </w:r>
      <w:r w:rsidRPr="001B16C2">
        <w:rPr>
          <w:rFonts w:ascii="Times New Roman" w:eastAsia="Times New Roman" w:hAnsi="Times New Roman" w:cs="Times New Roman"/>
          <w:kern w:val="0"/>
          <w14:ligatures w14:val="none"/>
        </w:rPr>
        <w:t xml:space="preserve"> — disks, printers, scanners</w:t>
      </w:r>
    </w:p>
    <w:p w14:paraId="371FCD74" w14:textId="77777777" w:rsidR="001B16C2" w:rsidRPr="001B16C2" w:rsidRDefault="001B16C2" w:rsidP="001B16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Software resources</w:t>
      </w:r>
      <w:r w:rsidRPr="001B16C2">
        <w:rPr>
          <w:rFonts w:ascii="Times New Roman" w:eastAsia="Times New Roman" w:hAnsi="Times New Roman" w:cs="Times New Roman"/>
          <w:kern w:val="0"/>
          <w14:ligatures w14:val="none"/>
        </w:rPr>
        <w:t xml:space="preserve"> — files, databases</w:t>
      </w:r>
    </w:p>
    <w:p w14:paraId="5A199BF4" w14:textId="77777777" w:rsidR="001B16C2" w:rsidRPr="001B16C2" w:rsidRDefault="001B16C2" w:rsidP="001B16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Other</w:t>
      </w:r>
      <w:r w:rsidRPr="001B16C2">
        <w:rPr>
          <w:rFonts w:ascii="Times New Roman" w:eastAsia="Times New Roman" w:hAnsi="Times New Roman" w:cs="Times New Roman"/>
          <w:kern w:val="0"/>
          <w14:ligatures w14:val="none"/>
        </w:rPr>
        <w:t xml:space="preserve"> — processing power, memory, bandwidth</w:t>
      </w:r>
    </w:p>
    <w:p w14:paraId="2380BE0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benefits of resource sharing break down into four pillars: </w:t>
      </w:r>
      <w:r w:rsidRPr="001B16C2">
        <w:rPr>
          <w:rFonts w:ascii="Times New Roman" w:eastAsia="Times New Roman" w:hAnsi="Times New Roman" w:cs="Times New Roman"/>
          <w:b/>
          <w:bCs/>
          <w:kern w:val="0"/>
          <w14:ligatures w14:val="none"/>
        </w:rPr>
        <w:t>Economy, Reliability, Availability, and Scalability.</w:t>
      </w:r>
    </w:p>
    <w:p w14:paraId="1D07CD7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The Three Consequences of Distributed Systems</w:t>
      </w:r>
      <w:r w:rsidRPr="001B16C2">
        <w:rPr>
          <w:rFonts w:ascii="Times New Roman" w:eastAsia="Times New Roman" w:hAnsi="Times New Roman" w:cs="Times New Roman"/>
          <w:kern w:val="0"/>
          <w14:ligatures w14:val="none"/>
        </w:rPr>
        <w:t xml:space="preserve"> (things that arise naturally from distribution):</w:t>
      </w:r>
    </w:p>
    <w:p w14:paraId="4F6238C7" w14:textId="77777777" w:rsidR="001B16C2" w:rsidRPr="001B16C2" w:rsidRDefault="001B16C2" w:rsidP="001B16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Concurrency</w:t>
      </w:r>
      <w:r w:rsidRPr="001B16C2">
        <w:rPr>
          <w:rFonts w:ascii="Times New Roman" w:eastAsia="Times New Roman" w:hAnsi="Times New Roman" w:cs="Times New Roman"/>
          <w:kern w:val="0"/>
          <w14:ligatures w14:val="none"/>
        </w:rPr>
        <w:t xml:space="preserve"> — Multiple processes run simultaneously and may conflict when accessing shared resources</w:t>
      </w:r>
    </w:p>
    <w:p w14:paraId="06290F60" w14:textId="77777777" w:rsidR="001B16C2" w:rsidRPr="001B16C2" w:rsidRDefault="001B16C2" w:rsidP="001B16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 global clock</w:t>
      </w:r>
      <w:r w:rsidRPr="001B16C2">
        <w:rPr>
          <w:rFonts w:ascii="Times New Roman" w:eastAsia="Times New Roman" w:hAnsi="Times New Roman" w:cs="Times New Roman"/>
          <w:kern w:val="0"/>
          <w14:ligatures w14:val="none"/>
        </w:rPr>
        <w:t xml:space="preserve"> — Machines cannot perfectly synchronize time; one machine's "now" isn't another's "now"</w:t>
      </w:r>
    </w:p>
    <w:p w14:paraId="703F8A9F" w14:textId="77777777" w:rsidR="001B16C2" w:rsidRPr="001B16C2" w:rsidRDefault="001B16C2" w:rsidP="001B16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Independent failures</w:t>
      </w:r>
      <w:r w:rsidRPr="001B16C2">
        <w:rPr>
          <w:rFonts w:ascii="Times New Roman" w:eastAsia="Times New Roman" w:hAnsi="Times New Roman" w:cs="Times New Roman"/>
          <w:kern w:val="0"/>
          <w14:ligatures w14:val="none"/>
        </w:rPr>
        <w:t xml:space="preserve"> — Any one node can fail without necessarily knowing about or affecting others</w:t>
      </w:r>
    </w:p>
    <w:p w14:paraId="50B5F12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Imagine three friends sharing a Google Doc. They're working simultaneously (concurrency), their laptops' clocks aren't synchronized (no global clock), and one person's laptop dying doesn't stop the others (independent failures). That's a distributed system in everyday life.</w:t>
      </w:r>
    </w:p>
    <w:p w14:paraId="6EF1DEC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7988DDD">
          <v:rect id="_x0000_i1028" style="width:0;height:1.5pt" o:hralign="center" o:hrstd="t" o:hr="t" fillcolor="#a0a0a0" stroked="f"/>
        </w:pict>
      </w:r>
    </w:p>
    <w:p w14:paraId="4FFB6DA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1.2 Distributed System Challenges</w:t>
      </w:r>
    </w:p>
    <w:p w14:paraId="7BAB5E5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The 8 Distributed System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008"/>
      </w:tblGrid>
      <w:tr w:rsidR="001B16C2" w:rsidRPr="001B16C2" w14:paraId="05F9F677" w14:textId="77777777">
        <w:trPr>
          <w:tblHeader/>
          <w:tblCellSpacing w:w="15" w:type="dxa"/>
        </w:trPr>
        <w:tc>
          <w:tcPr>
            <w:tcW w:w="0" w:type="auto"/>
            <w:vAlign w:val="center"/>
            <w:hideMark/>
          </w:tcPr>
          <w:p w14:paraId="784EF6EF"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Challenge</w:t>
            </w:r>
          </w:p>
        </w:tc>
        <w:tc>
          <w:tcPr>
            <w:tcW w:w="0" w:type="auto"/>
            <w:vAlign w:val="center"/>
            <w:hideMark/>
          </w:tcPr>
          <w:p w14:paraId="08642C08"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What it Means</w:t>
            </w:r>
          </w:p>
        </w:tc>
      </w:tr>
      <w:tr w:rsidR="001B16C2" w:rsidRPr="001B16C2" w14:paraId="4F952DDB" w14:textId="77777777">
        <w:trPr>
          <w:tblCellSpacing w:w="15" w:type="dxa"/>
        </w:trPr>
        <w:tc>
          <w:tcPr>
            <w:tcW w:w="0" w:type="auto"/>
            <w:vAlign w:val="center"/>
            <w:hideMark/>
          </w:tcPr>
          <w:p w14:paraId="6170F89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Heterogeneity</w:t>
            </w:r>
          </w:p>
        </w:tc>
        <w:tc>
          <w:tcPr>
            <w:tcW w:w="0" w:type="auto"/>
            <w:vAlign w:val="center"/>
            <w:hideMark/>
          </w:tcPr>
          <w:p w14:paraId="45FE808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Different hardware, OS, languages must interoperate</w:t>
            </w:r>
          </w:p>
        </w:tc>
      </w:tr>
      <w:tr w:rsidR="001B16C2" w:rsidRPr="001B16C2" w14:paraId="57CCED36" w14:textId="77777777">
        <w:trPr>
          <w:tblCellSpacing w:w="15" w:type="dxa"/>
        </w:trPr>
        <w:tc>
          <w:tcPr>
            <w:tcW w:w="0" w:type="auto"/>
            <w:vAlign w:val="center"/>
            <w:hideMark/>
          </w:tcPr>
          <w:p w14:paraId="290D059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Openness</w:t>
            </w:r>
          </w:p>
        </w:tc>
        <w:tc>
          <w:tcPr>
            <w:tcW w:w="0" w:type="auto"/>
            <w:vAlign w:val="center"/>
            <w:hideMark/>
          </w:tcPr>
          <w:p w14:paraId="739C8CA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Interfaces are published; systems can be extended</w:t>
            </w:r>
          </w:p>
        </w:tc>
      </w:tr>
      <w:tr w:rsidR="001B16C2" w:rsidRPr="001B16C2" w14:paraId="45A287D4" w14:textId="77777777">
        <w:trPr>
          <w:tblCellSpacing w:w="15" w:type="dxa"/>
        </w:trPr>
        <w:tc>
          <w:tcPr>
            <w:tcW w:w="0" w:type="auto"/>
            <w:vAlign w:val="center"/>
            <w:hideMark/>
          </w:tcPr>
          <w:p w14:paraId="6BB504E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p>
        </w:tc>
        <w:tc>
          <w:tcPr>
            <w:tcW w:w="0" w:type="auto"/>
            <w:vAlign w:val="center"/>
            <w:hideMark/>
          </w:tcPr>
          <w:p w14:paraId="1A8A45C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Confidentiality, integrity, and availability must be maintained</w:t>
            </w:r>
          </w:p>
        </w:tc>
      </w:tr>
      <w:tr w:rsidR="001B16C2" w:rsidRPr="001B16C2" w14:paraId="6A9B383E" w14:textId="77777777">
        <w:trPr>
          <w:tblCellSpacing w:w="15" w:type="dxa"/>
        </w:trPr>
        <w:tc>
          <w:tcPr>
            <w:tcW w:w="0" w:type="auto"/>
            <w:vAlign w:val="center"/>
            <w:hideMark/>
          </w:tcPr>
          <w:p w14:paraId="0741A8E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Scalability</w:t>
            </w:r>
          </w:p>
        </w:tc>
        <w:tc>
          <w:tcPr>
            <w:tcW w:w="0" w:type="auto"/>
            <w:vAlign w:val="center"/>
            <w:hideMark/>
          </w:tcPr>
          <w:p w14:paraId="7CF8A9E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Must handle growth in users, data, and geography</w:t>
            </w:r>
          </w:p>
        </w:tc>
      </w:tr>
      <w:tr w:rsidR="001B16C2" w:rsidRPr="001B16C2" w14:paraId="2E8BA2F8" w14:textId="77777777">
        <w:trPr>
          <w:tblCellSpacing w:w="15" w:type="dxa"/>
        </w:trPr>
        <w:tc>
          <w:tcPr>
            <w:tcW w:w="0" w:type="auto"/>
            <w:vAlign w:val="center"/>
            <w:hideMark/>
          </w:tcPr>
          <w:p w14:paraId="5FC9923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Failure Handling</w:t>
            </w:r>
          </w:p>
        </w:tc>
        <w:tc>
          <w:tcPr>
            <w:tcW w:w="0" w:type="auto"/>
            <w:vAlign w:val="center"/>
            <w:hideMark/>
          </w:tcPr>
          <w:p w14:paraId="52FC27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Must detect, mask, tolerate, or recover from failures</w:t>
            </w:r>
          </w:p>
        </w:tc>
      </w:tr>
      <w:tr w:rsidR="001B16C2" w:rsidRPr="001B16C2" w14:paraId="3B12B3C9" w14:textId="77777777">
        <w:trPr>
          <w:tblCellSpacing w:w="15" w:type="dxa"/>
        </w:trPr>
        <w:tc>
          <w:tcPr>
            <w:tcW w:w="0" w:type="auto"/>
            <w:vAlign w:val="center"/>
            <w:hideMark/>
          </w:tcPr>
          <w:p w14:paraId="3DF7CCA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Concurrency</w:t>
            </w:r>
          </w:p>
        </w:tc>
        <w:tc>
          <w:tcPr>
            <w:tcW w:w="0" w:type="auto"/>
            <w:vAlign w:val="center"/>
            <w:hideMark/>
          </w:tcPr>
          <w:p w14:paraId="6671E95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Shared access to resources must be managed safely</w:t>
            </w:r>
          </w:p>
        </w:tc>
      </w:tr>
      <w:tr w:rsidR="001B16C2" w:rsidRPr="001B16C2" w14:paraId="75FB8FE0" w14:textId="77777777">
        <w:trPr>
          <w:tblCellSpacing w:w="15" w:type="dxa"/>
        </w:trPr>
        <w:tc>
          <w:tcPr>
            <w:tcW w:w="0" w:type="auto"/>
            <w:vAlign w:val="center"/>
            <w:hideMark/>
          </w:tcPr>
          <w:p w14:paraId="5787EA6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Transparency</w:t>
            </w:r>
          </w:p>
        </w:tc>
        <w:tc>
          <w:tcPr>
            <w:tcW w:w="0" w:type="auto"/>
            <w:vAlign w:val="center"/>
            <w:hideMark/>
          </w:tcPr>
          <w:p w14:paraId="1439519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Hide the complexity of distribution from users</w:t>
            </w:r>
          </w:p>
        </w:tc>
      </w:tr>
      <w:tr w:rsidR="001B16C2" w:rsidRPr="001B16C2" w14:paraId="2772A470" w14:textId="77777777">
        <w:trPr>
          <w:tblCellSpacing w:w="15" w:type="dxa"/>
        </w:trPr>
        <w:tc>
          <w:tcPr>
            <w:tcW w:w="0" w:type="auto"/>
            <w:vAlign w:val="center"/>
            <w:hideMark/>
          </w:tcPr>
          <w:p w14:paraId="4ECB80E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Quality of Service (QoS)</w:t>
            </w:r>
          </w:p>
        </w:tc>
        <w:tc>
          <w:tcPr>
            <w:tcW w:w="0" w:type="auto"/>
            <w:vAlign w:val="center"/>
            <w:hideMark/>
          </w:tcPr>
          <w:p w14:paraId="701D19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Meet performance, reliability, and security guarantees</w:t>
            </w:r>
          </w:p>
        </w:tc>
      </w:tr>
    </w:tbl>
    <w:p w14:paraId="741B188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Scalability</w:t>
      </w:r>
      <w:r w:rsidRPr="001B16C2">
        <w:rPr>
          <w:rFonts w:ascii="Times New Roman" w:eastAsia="Times New Roman" w:hAnsi="Times New Roman" w:cs="Times New Roman"/>
          <w:kern w:val="0"/>
          <w14:ligatures w14:val="none"/>
        </w:rPr>
        <w:t xml:space="preserve"> deserves a deeper look because it's a recurring theme in cloud:</w:t>
      </w:r>
    </w:p>
    <w:p w14:paraId="4E89DE72" w14:textId="77777777" w:rsidR="001B16C2" w:rsidRPr="001B16C2" w:rsidRDefault="001B16C2" w:rsidP="001B16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Cost of physical resources:</w:t>
      </w:r>
      <w:r w:rsidRPr="001B16C2">
        <w:rPr>
          <w:rFonts w:ascii="Times New Roman" w:eastAsia="Times New Roman" w:hAnsi="Times New Roman" w:cs="Times New Roman"/>
          <w:kern w:val="0"/>
          <w14:ligatures w14:val="none"/>
        </w:rPr>
        <w:t xml:space="preserve"> For n users, resources needed should scale as </w:t>
      </w:r>
      <w:r w:rsidRPr="001B16C2">
        <w:rPr>
          <w:rFonts w:ascii="Times New Roman" w:eastAsia="Times New Roman" w:hAnsi="Times New Roman" w:cs="Times New Roman"/>
          <w:b/>
          <w:bCs/>
          <w:kern w:val="0"/>
          <w14:ligatures w14:val="none"/>
        </w:rPr>
        <w:t>O(n)</w:t>
      </w:r>
      <w:r w:rsidRPr="001B16C2">
        <w:rPr>
          <w:rFonts w:ascii="Times New Roman" w:eastAsia="Times New Roman" w:hAnsi="Times New Roman" w:cs="Times New Roman"/>
          <w:kern w:val="0"/>
          <w14:ligatures w14:val="none"/>
        </w:rPr>
        <w:t>. If one file server supports 20 users, two servers should support 40.</w:t>
      </w:r>
    </w:p>
    <w:p w14:paraId="1A27939B" w14:textId="77777777" w:rsidR="001B16C2" w:rsidRPr="001B16C2" w:rsidRDefault="001B16C2" w:rsidP="001B16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Controlling performance loss:</w:t>
      </w:r>
      <w:r w:rsidRPr="001B16C2">
        <w:rPr>
          <w:rFonts w:ascii="Times New Roman" w:eastAsia="Times New Roman" w:hAnsi="Times New Roman" w:cs="Times New Roman"/>
          <w:kern w:val="0"/>
          <w14:ligatures w14:val="none"/>
        </w:rPr>
        <w:t xml:space="preserve"> Search algorithms must be scalable — O(log n) is fine; O(n²) is not.</w:t>
      </w:r>
    </w:p>
    <w:p w14:paraId="7B567321" w14:textId="77777777" w:rsidR="001B16C2" w:rsidRPr="001B16C2" w:rsidRDefault="001B16C2" w:rsidP="001B16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Resources should not run out:</w:t>
      </w:r>
      <w:r w:rsidRPr="001B16C2">
        <w:rPr>
          <w:rFonts w:ascii="Times New Roman" w:eastAsia="Times New Roman" w:hAnsi="Times New Roman" w:cs="Times New Roman"/>
          <w:kern w:val="0"/>
          <w14:ligatures w14:val="none"/>
        </w:rPr>
        <w:t xml:space="preserve"> E.g., 32-bit IP addresses ran out, requiring IPv6 with 128-bit addresses.</w:t>
      </w:r>
    </w:p>
    <w:p w14:paraId="3E8BA051" w14:textId="77777777" w:rsidR="001B16C2" w:rsidRPr="001B16C2" w:rsidRDefault="001B16C2" w:rsidP="001B16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Avoiding performance bottlenecks:</w:t>
      </w:r>
      <w:r w:rsidRPr="001B16C2">
        <w:rPr>
          <w:rFonts w:ascii="Times New Roman" w:eastAsia="Times New Roman" w:hAnsi="Times New Roman" w:cs="Times New Roman"/>
          <w:kern w:val="0"/>
          <w14:ligatures w14:val="none"/>
        </w:rPr>
        <w:t xml:space="preserve"> Decentralized algorithms prevent single-point congestion.</w:t>
      </w:r>
    </w:p>
    <w:p w14:paraId="0D92097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Transparency</w:t>
      </w:r>
      <w:r w:rsidRPr="001B16C2">
        <w:rPr>
          <w:rFonts w:ascii="Times New Roman" w:eastAsia="Times New Roman" w:hAnsi="Times New Roman" w:cs="Times New Roman"/>
          <w:kern w:val="0"/>
          <w14:ligatures w14:val="none"/>
        </w:rPr>
        <w:t xml:space="preserve"> has multiple types — the goal is hiding the components of a distributed system from both users and programmers. Types include: Access transparency, Location transparency, </w:t>
      </w:r>
      <w:r w:rsidRPr="001B16C2">
        <w:rPr>
          <w:rFonts w:ascii="Times New Roman" w:eastAsia="Times New Roman" w:hAnsi="Times New Roman" w:cs="Times New Roman"/>
          <w:kern w:val="0"/>
          <w14:ligatures w14:val="none"/>
        </w:rPr>
        <w:lastRenderedPageBreak/>
        <w:t>Concurrency transparency, Replication transparency, Failure transparency, Mobility transparency, Performance transparency, Scaling transparency.</w:t>
      </w:r>
    </w:p>
    <w:p w14:paraId="3682AD8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28718A0">
          <v:rect id="_x0000_i1029" style="width:0;height:1.5pt" o:hralign="center" o:hrstd="t" o:hr="t" fillcolor="#a0a0a0" stroked="f"/>
        </w:pict>
      </w:r>
    </w:p>
    <w:p w14:paraId="4E478821"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1.3 What is Cloud Computing?</w:t>
      </w:r>
    </w:p>
    <w:p w14:paraId="293E386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Cloud computing is the evolution of distributed computing into a commercially delivered utility model.</w:t>
      </w:r>
    </w:p>
    <w:p w14:paraId="530675C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"Utility" Origin:</w:t>
      </w:r>
    </w:p>
    <w:p w14:paraId="39E1FDA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"Distributed resources can be viewed as a commodity or utility similar to water or electricity. Resources are provided by appropriate service suppliers and rented rather than owned by an end user."</w:t>
      </w:r>
    </w:p>
    <w:p w14:paraId="2DCCFB1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This is called </w:t>
      </w:r>
      <w:r w:rsidRPr="001B16C2">
        <w:rPr>
          <w:rFonts w:ascii="Times New Roman" w:eastAsia="Times New Roman" w:hAnsi="Times New Roman" w:cs="Times New Roman"/>
          <w:b/>
          <w:bCs/>
          <w:kern w:val="0"/>
          <w14:ligatures w14:val="none"/>
        </w:rPr>
        <w:t>Utility Computing</w:t>
      </w:r>
      <w:r w:rsidRPr="001B16C2">
        <w:rPr>
          <w:rFonts w:ascii="Times New Roman" w:eastAsia="Times New Roman" w:hAnsi="Times New Roman" w:cs="Times New Roman"/>
          <w:kern w:val="0"/>
          <w14:ligatures w14:val="none"/>
        </w:rPr>
        <w:t xml:space="preserve"> — the idea that compute power is bought like electricity: pay for what you use, delivered on demand.</w:t>
      </w:r>
    </w:p>
    <w:p w14:paraId="2BCA3C4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The Three Official Definitions:</w:t>
      </w:r>
    </w:p>
    <w:p w14:paraId="0877919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1. UC Berkeley (2009):</w:t>
      </w:r>
    </w:p>
    <w:p w14:paraId="6E18215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Cloud = "data center hardware and software that provide services"</w:t>
      </w:r>
    </w:p>
    <w:p w14:paraId="2EC50E1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Berkeley characterized cloud computing with three key properties:</w:t>
      </w:r>
    </w:p>
    <w:p w14:paraId="58BAFE7E" w14:textId="77777777" w:rsidR="001B16C2" w:rsidRPr="001B16C2" w:rsidRDefault="001B16C2" w:rsidP="001B16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w:t>
      </w:r>
      <w:r w:rsidRPr="001B16C2">
        <w:rPr>
          <w:rFonts w:ascii="Times New Roman" w:eastAsia="Times New Roman" w:hAnsi="Times New Roman" w:cs="Times New Roman"/>
          <w:b/>
          <w:bCs/>
          <w:kern w:val="0"/>
          <w14:ligatures w14:val="none"/>
        </w:rPr>
        <w:t>illusion of infinite computing resources</w:t>
      </w:r>
    </w:p>
    <w:p w14:paraId="18C21C11" w14:textId="77777777" w:rsidR="001B16C2" w:rsidRPr="001B16C2" w:rsidRDefault="001B16C2" w:rsidP="001B16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w:t>
      </w:r>
      <w:r w:rsidRPr="001B16C2">
        <w:rPr>
          <w:rFonts w:ascii="Times New Roman" w:eastAsia="Times New Roman" w:hAnsi="Times New Roman" w:cs="Times New Roman"/>
          <w:b/>
          <w:bCs/>
          <w:kern w:val="0"/>
          <w14:ligatures w14:val="none"/>
        </w:rPr>
        <w:t>elimination of an up-front commitment</w:t>
      </w:r>
      <w:r w:rsidRPr="001B16C2">
        <w:rPr>
          <w:rFonts w:ascii="Times New Roman" w:eastAsia="Times New Roman" w:hAnsi="Times New Roman" w:cs="Times New Roman"/>
          <w:kern w:val="0"/>
          <w14:ligatures w14:val="none"/>
        </w:rPr>
        <w:t xml:space="preserve"> by cloud users</w:t>
      </w:r>
    </w:p>
    <w:p w14:paraId="69BB680E" w14:textId="77777777" w:rsidR="001B16C2" w:rsidRPr="001B16C2" w:rsidRDefault="001B16C2" w:rsidP="001B16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w:t>
      </w:r>
      <w:r w:rsidRPr="001B16C2">
        <w:rPr>
          <w:rFonts w:ascii="Times New Roman" w:eastAsia="Times New Roman" w:hAnsi="Times New Roman" w:cs="Times New Roman"/>
          <w:b/>
          <w:bCs/>
          <w:kern w:val="0"/>
          <w14:ligatures w14:val="none"/>
        </w:rPr>
        <w:t>ability to pay for use as needed</w:t>
      </w:r>
      <w:r w:rsidRPr="001B16C2">
        <w:rPr>
          <w:rFonts w:ascii="Times New Roman" w:eastAsia="Times New Roman" w:hAnsi="Times New Roman" w:cs="Times New Roman"/>
          <w:kern w:val="0"/>
          <w14:ligatures w14:val="none"/>
        </w:rPr>
        <w:t xml:space="preserve"> (pay-as-you-go)</w:t>
      </w:r>
    </w:p>
    <w:p w14:paraId="5593BD8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2. NIST (National Institute of Standards and Technology) — The Most Important Definition:</w:t>
      </w:r>
    </w:p>
    <w:p w14:paraId="1FDB833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"Cloud computing is a model for enabling </w:t>
      </w:r>
      <w:r w:rsidRPr="001B16C2">
        <w:rPr>
          <w:rFonts w:ascii="Times New Roman" w:eastAsia="Times New Roman" w:hAnsi="Times New Roman" w:cs="Times New Roman"/>
          <w:b/>
          <w:bCs/>
          <w:kern w:val="0"/>
          <w14:ligatures w14:val="none"/>
        </w:rPr>
        <w:t>ubiquitous</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convenient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on-demand</w:t>
      </w:r>
      <w:r w:rsidRPr="001B16C2">
        <w:rPr>
          <w:rFonts w:ascii="Times New Roman" w:eastAsia="Times New Roman" w:hAnsi="Times New Roman" w:cs="Times New Roman"/>
          <w:kern w:val="0"/>
          <w14:ligatures w14:val="none"/>
        </w:rPr>
        <w:t xml:space="preserve"> network access to a </w:t>
      </w:r>
      <w:r w:rsidRPr="001B16C2">
        <w:rPr>
          <w:rFonts w:ascii="Times New Roman" w:eastAsia="Times New Roman" w:hAnsi="Times New Roman" w:cs="Times New Roman"/>
          <w:b/>
          <w:bCs/>
          <w:kern w:val="0"/>
          <w14:ligatures w14:val="none"/>
        </w:rPr>
        <w:t>shared pool</w:t>
      </w:r>
      <w:r w:rsidRPr="001B16C2">
        <w:rPr>
          <w:rFonts w:ascii="Times New Roman" w:eastAsia="Times New Roman" w:hAnsi="Times New Roman" w:cs="Times New Roman"/>
          <w:kern w:val="0"/>
          <w14:ligatures w14:val="none"/>
        </w:rPr>
        <w:t xml:space="preserve"> of configurable computing resources (e.g., networks, servers, storage, applications, and services) that can be </w:t>
      </w:r>
      <w:r w:rsidRPr="001B16C2">
        <w:rPr>
          <w:rFonts w:ascii="Times New Roman" w:eastAsia="Times New Roman" w:hAnsi="Times New Roman" w:cs="Times New Roman"/>
          <w:b/>
          <w:bCs/>
          <w:kern w:val="0"/>
          <w14:ligatures w14:val="none"/>
        </w:rPr>
        <w:t>rapidly provisioned and released</w:t>
      </w:r>
      <w:r w:rsidRPr="001B16C2">
        <w:rPr>
          <w:rFonts w:ascii="Times New Roman" w:eastAsia="Times New Roman" w:hAnsi="Times New Roman" w:cs="Times New Roman"/>
          <w:kern w:val="0"/>
          <w14:ligatures w14:val="none"/>
        </w:rPr>
        <w:t xml:space="preserve"> with </w:t>
      </w:r>
      <w:r w:rsidRPr="001B16C2">
        <w:rPr>
          <w:rFonts w:ascii="Times New Roman" w:eastAsia="Times New Roman" w:hAnsi="Times New Roman" w:cs="Times New Roman"/>
          <w:b/>
          <w:bCs/>
          <w:kern w:val="0"/>
          <w14:ligatures w14:val="none"/>
        </w:rPr>
        <w:t>minimal management effort</w:t>
      </w:r>
      <w:r w:rsidRPr="001B16C2">
        <w:rPr>
          <w:rFonts w:ascii="Times New Roman" w:eastAsia="Times New Roman" w:hAnsi="Times New Roman" w:cs="Times New Roman"/>
          <w:kern w:val="0"/>
          <w14:ligatures w14:val="none"/>
        </w:rPr>
        <w:t xml:space="preserve"> or service provider interaction."</w:t>
      </w:r>
    </w:p>
    <w:p w14:paraId="4346C42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3. Course Definition:</w:t>
      </w:r>
    </w:p>
    <w:p w14:paraId="0CDF015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"An IT paradigm that enables access to shared pools of configurable system resources in the form of services that can be rapidly provisioned with minimal management effort, often over the Internet."</w:t>
      </w:r>
    </w:p>
    <w:p w14:paraId="6242B71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lastRenderedPageBreak/>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Think of electricity. You don't own a power plant to get electricity in your home. You plug into the grid, use what you need, and pay the monthly bill. Cloud computing works the same way — you don't own servers. You plug into AWS/Azure/GCP, use what you need, and pay the bill. The "grid" is the data center.</w:t>
      </w:r>
    </w:p>
    <w:p w14:paraId="3477342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3C87497">
          <v:rect id="_x0000_i1030" style="width:0;height:1.5pt" o:hralign="center" o:hrstd="t" o:hr="t" fillcolor="#a0a0a0" stroked="f"/>
        </w:pict>
      </w:r>
    </w:p>
    <w:p w14:paraId="5C181ECB"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1.4 The NIST Five Essential Characteristics of Cloud</w:t>
      </w:r>
    </w:p>
    <w:p w14:paraId="24624A2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These 5 characteristics appear on almost every cloud quiz. Know them cold.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969"/>
        <w:gridCol w:w="7196"/>
      </w:tblGrid>
      <w:tr w:rsidR="001B16C2" w:rsidRPr="001B16C2" w14:paraId="321A7CB6" w14:textId="77777777">
        <w:trPr>
          <w:tblHeader/>
          <w:tblCellSpacing w:w="15" w:type="dxa"/>
        </w:trPr>
        <w:tc>
          <w:tcPr>
            <w:tcW w:w="0" w:type="auto"/>
            <w:vAlign w:val="center"/>
            <w:hideMark/>
          </w:tcPr>
          <w:p w14:paraId="69C3B666"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w:t>
            </w:r>
          </w:p>
        </w:tc>
        <w:tc>
          <w:tcPr>
            <w:tcW w:w="0" w:type="auto"/>
            <w:vAlign w:val="center"/>
            <w:hideMark/>
          </w:tcPr>
          <w:p w14:paraId="1439470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Characteristic</w:t>
            </w:r>
          </w:p>
        </w:tc>
        <w:tc>
          <w:tcPr>
            <w:tcW w:w="0" w:type="auto"/>
            <w:vAlign w:val="center"/>
            <w:hideMark/>
          </w:tcPr>
          <w:p w14:paraId="7467184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What it Means</w:t>
            </w:r>
          </w:p>
        </w:tc>
      </w:tr>
      <w:tr w:rsidR="001B16C2" w:rsidRPr="001B16C2" w14:paraId="4D0F4B7A" w14:textId="77777777">
        <w:trPr>
          <w:tblCellSpacing w:w="15" w:type="dxa"/>
        </w:trPr>
        <w:tc>
          <w:tcPr>
            <w:tcW w:w="0" w:type="auto"/>
            <w:vAlign w:val="center"/>
            <w:hideMark/>
          </w:tcPr>
          <w:p w14:paraId="3D2F18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1</w:t>
            </w:r>
          </w:p>
        </w:tc>
        <w:tc>
          <w:tcPr>
            <w:tcW w:w="0" w:type="auto"/>
            <w:vAlign w:val="center"/>
            <w:hideMark/>
          </w:tcPr>
          <w:p w14:paraId="52D648C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On-demand self-service</w:t>
            </w:r>
          </w:p>
        </w:tc>
        <w:tc>
          <w:tcPr>
            <w:tcW w:w="0" w:type="auto"/>
            <w:vAlign w:val="center"/>
            <w:hideMark/>
          </w:tcPr>
          <w:p w14:paraId="01B30D3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Users can provision compute resources automatically, without human interaction with the provider</w:t>
            </w:r>
          </w:p>
        </w:tc>
      </w:tr>
      <w:tr w:rsidR="001B16C2" w:rsidRPr="001B16C2" w14:paraId="53A3739F" w14:textId="77777777">
        <w:trPr>
          <w:tblCellSpacing w:w="15" w:type="dxa"/>
        </w:trPr>
        <w:tc>
          <w:tcPr>
            <w:tcW w:w="0" w:type="auto"/>
            <w:vAlign w:val="center"/>
            <w:hideMark/>
          </w:tcPr>
          <w:p w14:paraId="5ECF664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2</w:t>
            </w:r>
          </w:p>
        </w:tc>
        <w:tc>
          <w:tcPr>
            <w:tcW w:w="0" w:type="auto"/>
            <w:vAlign w:val="center"/>
            <w:hideMark/>
          </w:tcPr>
          <w:p w14:paraId="5592C1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Broad network access</w:t>
            </w:r>
          </w:p>
        </w:tc>
        <w:tc>
          <w:tcPr>
            <w:tcW w:w="0" w:type="auto"/>
            <w:vAlign w:val="center"/>
            <w:hideMark/>
          </w:tcPr>
          <w:p w14:paraId="7A20B3E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Resources are available over the network and accessed via standard mechanisms (phones, tablets, laptops, etc.)</w:t>
            </w:r>
          </w:p>
        </w:tc>
      </w:tr>
      <w:tr w:rsidR="001B16C2" w:rsidRPr="001B16C2" w14:paraId="52C77B29" w14:textId="77777777">
        <w:trPr>
          <w:tblCellSpacing w:w="15" w:type="dxa"/>
        </w:trPr>
        <w:tc>
          <w:tcPr>
            <w:tcW w:w="0" w:type="auto"/>
            <w:vAlign w:val="center"/>
            <w:hideMark/>
          </w:tcPr>
          <w:p w14:paraId="4097839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3</w:t>
            </w:r>
          </w:p>
        </w:tc>
        <w:tc>
          <w:tcPr>
            <w:tcW w:w="0" w:type="auto"/>
            <w:vAlign w:val="center"/>
            <w:hideMark/>
          </w:tcPr>
          <w:p w14:paraId="0F9FEFC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Resource pooling</w:t>
            </w:r>
          </w:p>
        </w:tc>
        <w:tc>
          <w:tcPr>
            <w:tcW w:w="0" w:type="auto"/>
            <w:vAlign w:val="center"/>
            <w:hideMark/>
          </w:tcPr>
          <w:p w14:paraId="05BD85E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Provider's resources serve multiple consumers using a multi-tenant model; physical/virtual resources are dynamically assigned and reassigned</w:t>
            </w:r>
          </w:p>
        </w:tc>
      </w:tr>
      <w:tr w:rsidR="001B16C2" w:rsidRPr="001B16C2" w14:paraId="7E975CA8" w14:textId="77777777">
        <w:trPr>
          <w:tblCellSpacing w:w="15" w:type="dxa"/>
        </w:trPr>
        <w:tc>
          <w:tcPr>
            <w:tcW w:w="0" w:type="auto"/>
            <w:vAlign w:val="center"/>
            <w:hideMark/>
          </w:tcPr>
          <w:p w14:paraId="49CCB83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4</w:t>
            </w:r>
          </w:p>
        </w:tc>
        <w:tc>
          <w:tcPr>
            <w:tcW w:w="0" w:type="auto"/>
            <w:vAlign w:val="center"/>
            <w:hideMark/>
          </w:tcPr>
          <w:p w14:paraId="4DC444D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Rapid elasticity</w:t>
            </w:r>
          </w:p>
        </w:tc>
        <w:tc>
          <w:tcPr>
            <w:tcW w:w="0" w:type="auto"/>
            <w:vAlign w:val="center"/>
            <w:hideMark/>
          </w:tcPr>
          <w:p w14:paraId="7D92AA2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Capabilities can be elastically provisioned and released to scale rapidly outward and inward; to consumers, resources appear unlimited</w:t>
            </w:r>
          </w:p>
        </w:tc>
      </w:tr>
      <w:tr w:rsidR="001B16C2" w:rsidRPr="001B16C2" w14:paraId="06306CF5" w14:textId="77777777">
        <w:trPr>
          <w:tblCellSpacing w:w="15" w:type="dxa"/>
        </w:trPr>
        <w:tc>
          <w:tcPr>
            <w:tcW w:w="0" w:type="auto"/>
            <w:vAlign w:val="center"/>
            <w:hideMark/>
          </w:tcPr>
          <w:p w14:paraId="0FCA90D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5</w:t>
            </w:r>
          </w:p>
        </w:tc>
        <w:tc>
          <w:tcPr>
            <w:tcW w:w="0" w:type="auto"/>
            <w:vAlign w:val="center"/>
            <w:hideMark/>
          </w:tcPr>
          <w:p w14:paraId="6923730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Measured service</w:t>
            </w:r>
          </w:p>
        </w:tc>
        <w:tc>
          <w:tcPr>
            <w:tcW w:w="0" w:type="auto"/>
            <w:vAlign w:val="center"/>
            <w:hideMark/>
          </w:tcPr>
          <w:p w14:paraId="1000B51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Resource usage is monitored, controlled, and reported — providing transparency for both provider and consumer. Pay for what you use.</w:t>
            </w:r>
          </w:p>
        </w:tc>
      </w:tr>
    </w:tbl>
    <w:p w14:paraId="0AD0A39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C2D7CC2">
          <v:rect id="_x0000_i1031" style="width:0;height:1.5pt" o:hralign="center" o:hrstd="t" o:hr="t" fillcolor="#a0a0a0" stroked="f"/>
        </w:pict>
      </w:r>
    </w:p>
    <w:p w14:paraId="011F7367"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1.5 Why Cloud? — Conventional vs. Cloud Computing</w:t>
      </w:r>
    </w:p>
    <w:p w14:paraId="2E9AF0B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Conventional Computing Problems:</w:t>
      </w:r>
    </w:p>
    <w:p w14:paraId="09115C19" w14:textId="77777777" w:rsidR="001B16C2" w:rsidRPr="001B16C2" w:rsidRDefault="001B16C2" w:rsidP="001B16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You must </w:t>
      </w:r>
      <w:r w:rsidRPr="001B16C2">
        <w:rPr>
          <w:rFonts w:ascii="Times New Roman" w:eastAsia="Times New Roman" w:hAnsi="Times New Roman" w:cs="Times New Roman"/>
          <w:b/>
          <w:bCs/>
          <w:kern w:val="0"/>
          <w14:ligatures w14:val="none"/>
        </w:rPr>
        <w:t>Buy &amp; Own</w:t>
      </w:r>
      <w:r w:rsidRPr="001B16C2">
        <w:rPr>
          <w:rFonts w:ascii="Times New Roman" w:eastAsia="Times New Roman" w:hAnsi="Times New Roman" w:cs="Times New Roman"/>
          <w:kern w:val="0"/>
          <w14:ligatures w14:val="none"/>
        </w:rPr>
        <w:t xml:space="preserve"> hardware, system software, applications</w:t>
      </w:r>
    </w:p>
    <w:p w14:paraId="7A06F239" w14:textId="77777777" w:rsidR="001B16C2" w:rsidRPr="001B16C2" w:rsidRDefault="001B16C2" w:rsidP="001B16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You buy to meet </w:t>
      </w:r>
      <w:r w:rsidRPr="001B16C2">
        <w:rPr>
          <w:rFonts w:ascii="Times New Roman" w:eastAsia="Times New Roman" w:hAnsi="Times New Roman" w:cs="Times New Roman"/>
          <w:b/>
          <w:bCs/>
          <w:kern w:val="0"/>
          <w14:ligatures w14:val="none"/>
        </w:rPr>
        <w:t>peak needs</w:t>
      </w:r>
      <w:r w:rsidRPr="001B16C2">
        <w:rPr>
          <w:rFonts w:ascii="Times New Roman" w:eastAsia="Times New Roman" w:hAnsi="Times New Roman" w:cs="Times New Roman"/>
          <w:kern w:val="0"/>
          <w14:ligatures w14:val="none"/>
        </w:rPr>
        <w:t xml:space="preserve"> (wasted during off-peak)</w:t>
      </w:r>
    </w:p>
    <w:p w14:paraId="778773AC" w14:textId="77777777" w:rsidR="001B16C2" w:rsidRPr="001B16C2" w:rsidRDefault="001B16C2" w:rsidP="001B16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You must Install, Configure, Test, Verify, Evaluate, and Manage everything</w:t>
      </w:r>
    </w:p>
    <w:p w14:paraId="226D726A" w14:textId="77777777" w:rsidR="001B16C2" w:rsidRPr="001B16C2" w:rsidRDefault="001B16C2" w:rsidP="001B16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Hardware refresh cycle: </w:t>
      </w:r>
      <w:r w:rsidRPr="001B16C2">
        <w:rPr>
          <w:rFonts w:ascii="Times New Roman" w:eastAsia="Times New Roman" w:hAnsi="Times New Roman" w:cs="Times New Roman"/>
          <w:b/>
          <w:bCs/>
          <w:kern w:val="0"/>
          <w14:ligatures w14:val="none"/>
        </w:rPr>
        <w:t>every ~18 months</w:t>
      </w:r>
      <w:r w:rsidRPr="001B16C2">
        <w:rPr>
          <w:rFonts w:ascii="Times New Roman" w:eastAsia="Times New Roman" w:hAnsi="Times New Roman" w:cs="Times New Roman"/>
          <w:kern w:val="0"/>
          <w14:ligatures w14:val="none"/>
        </w:rPr>
        <w:t xml:space="preserve"> (Moore's Law)</w:t>
      </w:r>
    </w:p>
    <w:p w14:paraId="5BCB19C2" w14:textId="77777777" w:rsidR="001B16C2" w:rsidRPr="001B16C2" w:rsidRDefault="001B16C2" w:rsidP="001B16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Very expensive</w:t>
      </w:r>
      <w:r w:rsidRPr="001B16C2">
        <w:rPr>
          <w:rFonts w:ascii="Times New Roman" w:eastAsia="Times New Roman" w:hAnsi="Times New Roman" w:cs="Times New Roman"/>
          <w:kern w:val="0"/>
          <w14:ligatures w14:val="none"/>
        </w:rPr>
        <w:t xml:space="preserve"> (capital expenditure)</w:t>
      </w:r>
    </w:p>
    <w:p w14:paraId="19A80BB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Cloud Computing Solution:</w:t>
      </w:r>
    </w:p>
    <w:p w14:paraId="5ED6E01F" w14:textId="77777777" w:rsidR="001B16C2" w:rsidRPr="001B16C2" w:rsidRDefault="001B16C2" w:rsidP="001B16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Just </w:t>
      </w:r>
      <w:r w:rsidRPr="001B16C2">
        <w:rPr>
          <w:rFonts w:ascii="Times New Roman" w:eastAsia="Times New Roman" w:hAnsi="Times New Roman" w:cs="Times New Roman"/>
          <w:b/>
          <w:bCs/>
          <w:kern w:val="0"/>
          <w14:ligatures w14:val="none"/>
        </w:rPr>
        <w:t>Subscribe</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Use</w:t>
      </w:r>
    </w:p>
    <w:p w14:paraId="7460E145" w14:textId="77777777" w:rsidR="001B16C2" w:rsidRPr="001B16C2" w:rsidRDefault="001B16C2" w:rsidP="001B16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Pay per </w:t>
      </w:r>
      <w:r w:rsidRPr="001B16C2">
        <w:rPr>
          <w:rFonts w:ascii="Times New Roman" w:eastAsia="Times New Roman" w:hAnsi="Times New Roman" w:cs="Times New Roman"/>
          <w:b/>
          <w:bCs/>
          <w:kern w:val="0"/>
          <w14:ligatures w14:val="none"/>
        </w:rPr>
        <w:t>Quality of Service (QoS)</w:t>
      </w:r>
    </w:p>
    <w:p w14:paraId="43AF165E" w14:textId="77777777" w:rsidR="001B16C2" w:rsidRPr="001B16C2" w:rsidRDefault="001B16C2" w:rsidP="001B16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 upfront cost; convert CapEx → OpEx</w:t>
      </w:r>
    </w:p>
    <w:p w14:paraId="2EF9E93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Three Cloud Pricing Models:</w:t>
      </w:r>
    </w:p>
    <w:p w14:paraId="4473DCDC" w14:textId="77777777" w:rsidR="001B16C2" w:rsidRPr="001B16C2" w:rsidRDefault="001B16C2" w:rsidP="001B16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Tiered pricing</w:t>
      </w:r>
      <w:r w:rsidRPr="001B16C2">
        <w:rPr>
          <w:rFonts w:ascii="Times New Roman" w:eastAsia="Times New Roman" w:hAnsi="Times New Roman" w:cs="Times New Roman"/>
          <w:kern w:val="0"/>
          <w14:ligatures w14:val="none"/>
        </w:rPr>
        <w:t xml:space="preserve"> — Fixed specs at fixed prices per unit of time (Amazon EC2 uses this)</w:t>
      </w:r>
    </w:p>
    <w:p w14:paraId="2BECB884" w14:textId="77777777" w:rsidR="001B16C2" w:rsidRPr="001B16C2" w:rsidRDefault="001B16C2" w:rsidP="001B16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Per-unit pricing</w:t>
      </w:r>
      <w:r w:rsidRPr="001B16C2">
        <w:rPr>
          <w:rFonts w:ascii="Times New Roman" w:eastAsia="Times New Roman" w:hAnsi="Times New Roman" w:cs="Times New Roman"/>
          <w:kern w:val="0"/>
          <w14:ligatures w14:val="none"/>
        </w:rPr>
        <w:t xml:space="preserve"> — Pay per unit of specific resource like RAM/hour (GoGrid uses this)</w:t>
      </w:r>
    </w:p>
    <w:p w14:paraId="336F7C91" w14:textId="77777777" w:rsidR="001B16C2" w:rsidRPr="001B16C2" w:rsidRDefault="001B16C2" w:rsidP="001B16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Subscription-based pricing</w:t>
      </w:r>
      <w:r w:rsidRPr="001B16C2">
        <w:rPr>
          <w:rFonts w:ascii="Times New Roman" w:eastAsia="Times New Roman" w:hAnsi="Times New Roman" w:cs="Times New Roman"/>
          <w:kern w:val="0"/>
          <w14:ligatures w14:val="none"/>
        </w:rPr>
        <w:t xml:space="preserve"> — Periodic subscription fee (most SaaS providers)</w:t>
      </w:r>
    </w:p>
    <w:p w14:paraId="570A8DA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4817D5EC">
          <v:rect id="_x0000_i1032" style="width:0;height:1.5pt" o:hralign="center" o:hrstd="t" o:hr="t" fillcolor="#a0a0a0" stroked="f"/>
        </w:pict>
      </w:r>
    </w:p>
    <w:p w14:paraId="4AE85A37"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1.6 NIST Three Service Models &amp; Four Deployment Models</w:t>
      </w:r>
    </w:p>
    <w:p w14:paraId="4ED9CC1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This is the NIST framework summary — each component gets a deep section later, but the top-level structure is:</w:t>
      </w:r>
    </w:p>
    <w:p w14:paraId="14768B1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Three Service Models:</w:t>
      </w:r>
    </w:p>
    <w:p w14:paraId="22C2757B" w14:textId="77777777" w:rsidR="001B16C2" w:rsidRPr="001B16C2" w:rsidRDefault="001B16C2" w:rsidP="001B16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SaaS</w:t>
      </w:r>
      <w:r w:rsidRPr="001B16C2">
        <w:rPr>
          <w:rFonts w:ascii="Times New Roman" w:eastAsia="Times New Roman" w:hAnsi="Times New Roman" w:cs="Times New Roman"/>
          <w:kern w:val="0"/>
          <w14:ligatures w14:val="none"/>
        </w:rPr>
        <w:t xml:space="preserve"> — Software as a Service</w:t>
      </w:r>
    </w:p>
    <w:p w14:paraId="1921A2CA" w14:textId="77777777" w:rsidR="001B16C2" w:rsidRPr="001B16C2" w:rsidRDefault="001B16C2" w:rsidP="001B16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PaaS</w:t>
      </w:r>
      <w:r w:rsidRPr="001B16C2">
        <w:rPr>
          <w:rFonts w:ascii="Times New Roman" w:eastAsia="Times New Roman" w:hAnsi="Times New Roman" w:cs="Times New Roman"/>
          <w:kern w:val="0"/>
          <w14:ligatures w14:val="none"/>
        </w:rPr>
        <w:t xml:space="preserve"> — Platform as a Service</w:t>
      </w:r>
    </w:p>
    <w:p w14:paraId="3A6ECE37" w14:textId="77777777" w:rsidR="001B16C2" w:rsidRPr="001B16C2" w:rsidRDefault="001B16C2" w:rsidP="001B16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IaaS</w:t>
      </w:r>
      <w:r w:rsidRPr="001B16C2">
        <w:rPr>
          <w:rFonts w:ascii="Times New Roman" w:eastAsia="Times New Roman" w:hAnsi="Times New Roman" w:cs="Times New Roman"/>
          <w:kern w:val="0"/>
          <w14:ligatures w14:val="none"/>
        </w:rPr>
        <w:t xml:space="preserve"> — Infrastructure as a Service</w:t>
      </w:r>
    </w:p>
    <w:p w14:paraId="47E9DB9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Four Deployment Models:</w:t>
      </w:r>
    </w:p>
    <w:p w14:paraId="719AE262" w14:textId="77777777" w:rsidR="001B16C2" w:rsidRPr="001B16C2" w:rsidRDefault="001B16C2" w:rsidP="001B16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Public cloud</w:t>
      </w:r>
    </w:p>
    <w:p w14:paraId="5DEBCD53" w14:textId="77777777" w:rsidR="001B16C2" w:rsidRPr="001B16C2" w:rsidRDefault="001B16C2" w:rsidP="001B16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Private cloud</w:t>
      </w:r>
    </w:p>
    <w:p w14:paraId="3A30CF6E" w14:textId="77777777" w:rsidR="001B16C2" w:rsidRPr="001B16C2" w:rsidRDefault="001B16C2" w:rsidP="001B16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Community cloud</w:t>
      </w:r>
    </w:p>
    <w:p w14:paraId="7D928679" w14:textId="77777777" w:rsidR="001B16C2" w:rsidRPr="001B16C2" w:rsidRDefault="001B16C2" w:rsidP="001B16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Hybrid cloud</w:t>
      </w:r>
    </w:p>
    <w:p w14:paraId="793DD62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XaaS</w:t>
      </w:r>
      <w:r w:rsidRPr="001B16C2">
        <w:rPr>
          <w:rFonts w:ascii="Times New Roman" w:eastAsia="Times New Roman" w:hAnsi="Times New Roman" w:cs="Times New Roman"/>
          <w:kern w:val="0"/>
          <w14:ligatures w14:val="none"/>
        </w:rPr>
        <w:t xml:space="preserve"> = "Anything as a Service" — the umbrella term covering all service delivery models.</w:t>
      </w:r>
    </w:p>
    <w:p w14:paraId="544D7C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576A875">
          <v:rect id="_x0000_i1033" style="width:0;height:1.5pt" o:hralign="center" o:hrstd="t" o:hr="t" fillcolor="#a0a0a0" stroked="f"/>
        </w:pict>
      </w:r>
    </w:p>
    <w:p w14:paraId="3BA63944"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2: INFRASTRUCTURE &amp; ARCHITECTURE — THE "HOW"</w:t>
      </w:r>
    </w:p>
    <w:p w14:paraId="72EFAE6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442975A8">
          <v:rect id="_x0000_i1034" style="width:0;height:1.5pt" o:hralign="center" o:hrstd="t" o:hr="t" fillcolor="#a0a0a0" stroked="f"/>
        </w:pict>
      </w:r>
    </w:p>
    <w:p w14:paraId="7001C6C8"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2.1 Cloud Architecture Overview</w:t>
      </w:r>
    </w:p>
    <w:p w14:paraId="0F33D72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Cloud is a </w:t>
      </w:r>
      <w:r w:rsidRPr="001B16C2">
        <w:rPr>
          <w:rFonts w:ascii="Times New Roman" w:eastAsia="Times New Roman" w:hAnsi="Times New Roman" w:cs="Times New Roman"/>
          <w:b/>
          <w:bCs/>
          <w:kern w:val="0"/>
          <w14:ligatures w14:val="none"/>
        </w:rPr>
        <w:t>utility-oriented, Internet-centric way of delivering IT services on demand</w:t>
      </w:r>
      <w:r w:rsidRPr="001B16C2">
        <w:rPr>
          <w:rFonts w:ascii="Times New Roman" w:eastAsia="Times New Roman" w:hAnsi="Times New Roman" w:cs="Times New Roman"/>
          <w:kern w:val="0"/>
          <w14:ligatures w14:val="none"/>
        </w:rPr>
        <w:t>, covering the entire computing stack from raw hardware to software services.</w:t>
      </w:r>
    </w:p>
    <w:p w14:paraId="52D0B2D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cloud reference architecture can be visualized as layers:</w:t>
      </w:r>
    </w:p>
    <w:p w14:paraId="2B693E71"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SaaS Layer ]       ← Applications</w:t>
      </w:r>
    </w:p>
    <w:p w14:paraId="7F8D3D34"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PaaS Layer ]       ← Development Platforms</w:t>
      </w:r>
    </w:p>
    <w:p w14:paraId="6871F105"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IaaS Layer ]       ← Virtual Machines / Infrastructure</w:t>
      </w:r>
    </w:p>
    <w:p w14:paraId="763833B1"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Virtualization ]   ← Hypervisor / VMM</w:t>
      </w:r>
    </w:p>
    <w:p w14:paraId="6523F633"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Physical Hardware ]← Servers, Storage, Networking</w:t>
      </w:r>
    </w:p>
    <w:p w14:paraId="2FA8E7C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Key insight:</w:t>
      </w:r>
      <w:r w:rsidRPr="001B16C2">
        <w:rPr>
          <w:rFonts w:ascii="Times New Roman" w:eastAsia="Times New Roman" w:hAnsi="Times New Roman" w:cs="Times New Roman"/>
          <w:kern w:val="0"/>
          <w14:ligatures w14:val="none"/>
        </w:rPr>
        <w:t xml:space="preserve"> Any cloud service — whether virtual hardware, a development platform, or application software — relies on a </w:t>
      </w:r>
      <w:r w:rsidRPr="001B16C2">
        <w:rPr>
          <w:rFonts w:ascii="Times New Roman" w:eastAsia="Times New Roman" w:hAnsi="Times New Roman" w:cs="Times New Roman"/>
          <w:b/>
          <w:bCs/>
          <w:kern w:val="0"/>
          <w14:ligatures w14:val="none"/>
        </w:rPr>
        <w:t>distributed infrastructure</w:t>
      </w:r>
      <w:r w:rsidRPr="001B16C2">
        <w:rPr>
          <w:rFonts w:ascii="Times New Roman" w:eastAsia="Times New Roman" w:hAnsi="Times New Roman" w:cs="Times New Roman"/>
          <w:kern w:val="0"/>
          <w14:ligatures w14:val="none"/>
        </w:rPr>
        <w:t xml:space="preserve"> owned by the provider (or rented from a third party). In most cases, </w:t>
      </w:r>
      <w:r w:rsidRPr="001B16C2">
        <w:rPr>
          <w:rFonts w:ascii="Times New Roman" w:eastAsia="Times New Roman" w:hAnsi="Times New Roman" w:cs="Times New Roman"/>
          <w:b/>
          <w:bCs/>
          <w:kern w:val="0"/>
          <w14:ligatures w14:val="none"/>
        </w:rPr>
        <w:t>hardware resources are virtualized</w:t>
      </w:r>
      <w:r w:rsidRPr="001B16C2">
        <w:rPr>
          <w:rFonts w:ascii="Times New Roman" w:eastAsia="Times New Roman" w:hAnsi="Times New Roman" w:cs="Times New Roman"/>
          <w:kern w:val="0"/>
          <w14:ligatures w14:val="none"/>
        </w:rPr>
        <w:t xml:space="preserve"> to provide isolation of workloads and to best exploit the infrastructure.</w:t>
      </w:r>
    </w:p>
    <w:p w14:paraId="7DCFC02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593901E">
          <v:rect id="_x0000_i1035" style="width:0;height:1.5pt" o:hralign="center" o:hrstd="t" o:hr="t" fillcolor="#a0a0a0" stroked="f"/>
        </w:pict>
      </w:r>
    </w:p>
    <w:p w14:paraId="260BD810"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2.2 Hardware Virtualization — The Core Technology</w:t>
      </w:r>
    </w:p>
    <w:p w14:paraId="2F6C985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Virtualization Definition:</w:t>
      </w:r>
      <w:r w:rsidRPr="001B16C2">
        <w:rPr>
          <w:rFonts w:ascii="Times New Roman" w:eastAsia="Times New Roman" w:hAnsi="Times New Roman" w:cs="Times New Roman"/>
          <w:kern w:val="0"/>
          <w14:ligatures w14:val="none"/>
        </w:rPr>
        <w:t xml:space="preserve"> Virtualization hides the physical characteristics of a computing platform from users, presenting instead an </w:t>
      </w:r>
      <w:r w:rsidRPr="001B16C2">
        <w:rPr>
          <w:rFonts w:ascii="Times New Roman" w:eastAsia="Times New Roman" w:hAnsi="Times New Roman" w:cs="Times New Roman"/>
          <w:b/>
          <w:bCs/>
          <w:kern w:val="0"/>
          <w14:ligatures w14:val="none"/>
        </w:rPr>
        <w:t>abstract computing platform.</w:t>
      </w:r>
    </w:p>
    <w:p w14:paraId="741CC96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Virtualization is like a movie set. The "Wild West" façade looks like a real town from the outside, but behind it is just scaffolding and plywood — fake walls controlled by the director. The guest OS thinks it's running on real hardware, but it's actually running on a fake (virtualized) environment controlled by the hypervisor.</w:t>
      </w:r>
    </w:p>
    <w:p w14:paraId="0F6723B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Four Virtualization Features (memorize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817"/>
      </w:tblGrid>
      <w:tr w:rsidR="001B16C2" w:rsidRPr="001B16C2" w14:paraId="0DAFC99D" w14:textId="77777777">
        <w:trPr>
          <w:tblHeader/>
          <w:tblCellSpacing w:w="15" w:type="dxa"/>
        </w:trPr>
        <w:tc>
          <w:tcPr>
            <w:tcW w:w="0" w:type="auto"/>
            <w:vAlign w:val="center"/>
            <w:hideMark/>
          </w:tcPr>
          <w:p w14:paraId="02D1552F"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Feature</w:t>
            </w:r>
          </w:p>
        </w:tc>
        <w:tc>
          <w:tcPr>
            <w:tcW w:w="0" w:type="auto"/>
            <w:vAlign w:val="center"/>
            <w:hideMark/>
          </w:tcPr>
          <w:p w14:paraId="33BDA6A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What it Provides</w:t>
            </w:r>
          </w:p>
        </w:tc>
      </w:tr>
      <w:tr w:rsidR="001B16C2" w:rsidRPr="001B16C2" w14:paraId="4D96344C" w14:textId="77777777">
        <w:trPr>
          <w:tblCellSpacing w:w="15" w:type="dxa"/>
        </w:trPr>
        <w:tc>
          <w:tcPr>
            <w:tcW w:w="0" w:type="auto"/>
            <w:vAlign w:val="center"/>
            <w:hideMark/>
          </w:tcPr>
          <w:p w14:paraId="2BD64E3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Isolation</w:t>
            </w:r>
          </w:p>
        </w:tc>
        <w:tc>
          <w:tcPr>
            <w:tcW w:w="0" w:type="auto"/>
            <w:vAlign w:val="center"/>
            <w:hideMark/>
          </w:tcPr>
          <w:p w14:paraId="5782BCE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Fault isolation, performance isolation, software isolation between VMs</w:t>
            </w:r>
          </w:p>
        </w:tc>
      </w:tr>
      <w:tr w:rsidR="001B16C2" w:rsidRPr="001B16C2" w14:paraId="25AE2EF2" w14:textId="77777777">
        <w:trPr>
          <w:tblCellSpacing w:w="15" w:type="dxa"/>
        </w:trPr>
        <w:tc>
          <w:tcPr>
            <w:tcW w:w="0" w:type="auto"/>
            <w:vAlign w:val="center"/>
            <w:hideMark/>
          </w:tcPr>
          <w:p w14:paraId="166138E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Encapsulation</w:t>
            </w:r>
          </w:p>
        </w:tc>
        <w:tc>
          <w:tcPr>
            <w:tcW w:w="0" w:type="auto"/>
            <w:vAlign w:val="center"/>
            <w:hideMark/>
          </w:tcPr>
          <w:p w14:paraId="2AD0C1F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Cleanly captures all VM state; enables snapshots, cloning, and copying of VMs</w:t>
            </w:r>
          </w:p>
        </w:tc>
      </w:tr>
      <w:tr w:rsidR="001B16C2" w:rsidRPr="001B16C2" w14:paraId="5E0A2E2F" w14:textId="77777777">
        <w:trPr>
          <w:tblCellSpacing w:w="15" w:type="dxa"/>
        </w:trPr>
        <w:tc>
          <w:tcPr>
            <w:tcW w:w="0" w:type="auto"/>
            <w:vAlign w:val="center"/>
            <w:hideMark/>
          </w:tcPr>
          <w:p w14:paraId="264BCA5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Portability</w:t>
            </w:r>
          </w:p>
        </w:tc>
        <w:tc>
          <w:tcPr>
            <w:tcW w:w="0" w:type="auto"/>
            <w:vAlign w:val="center"/>
            <w:hideMark/>
          </w:tcPr>
          <w:p w14:paraId="449D351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VMs are independent of physical hardware; enables live and cold migration</w:t>
            </w:r>
          </w:p>
        </w:tc>
      </w:tr>
      <w:tr w:rsidR="001B16C2" w:rsidRPr="001B16C2" w14:paraId="4CE9CC78" w14:textId="77777777">
        <w:trPr>
          <w:tblCellSpacing w:w="15" w:type="dxa"/>
        </w:trPr>
        <w:tc>
          <w:tcPr>
            <w:tcW w:w="0" w:type="auto"/>
            <w:vAlign w:val="center"/>
            <w:hideMark/>
          </w:tcPr>
          <w:p w14:paraId="479AACD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Interposition</w:t>
            </w:r>
          </w:p>
        </w:tc>
        <w:tc>
          <w:tcPr>
            <w:tcW w:w="0" w:type="auto"/>
            <w:vAlign w:val="center"/>
            <w:hideMark/>
          </w:tcPr>
          <w:p w14:paraId="13E4D5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Transformations on instructions, memory, I/O; enables transparent encryption, compression, replication</w:t>
            </w:r>
          </w:p>
        </w:tc>
      </w:tr>
    </w:tbl>
    <w:p w14:paraId="4055F2A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90C7976">
          <v:rect id="_x0000_i1036" style="width:0;height:1.5pt" o:hralign="center" o:hrstd="t" o:hr="t" fillcolor="#a0a0a0" stroked="f"/>
        </w:pict>
      </w:r>
    </w:p>
    <w:p w14:paraId="3C49FEE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2.3 Key Terminology</w:t>
      </w:r>
    </w:p>
    <w:p w14:paraId="7DC5AE4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Virtual Machine (VM):</w:t>
      </w:r>
      <w:r w:rsidRPr="001B16C2">
        <w:rPr>
          <w:rFonts w:ascii="Times New Roman" w:eastAsia="Times New Roman" w:hAnsi="Times New Roman" w:cs="Times New Roman"/>
          <w:kern w:val="0"/>
          <w14:ligatures w14:val="none"/>
        </w:rPr>
        <w:t xml:space="preserve"> A representation of a real machine using hardware/software that can host a </w:t>
      </w:r>
      <w:r w:rsidRPr="001B16C2">
        <w:rPr>
          <w:rFonts w:ascii="Times New Roman" w:eastAsia="Times New Roman" w:hAnsi="Times New Roman" w:cs="Times New Roman"/>
          <w:b/>
          <w:bCs/>
          <w:kern w:val="0"/>
          <w14:ligatures w14:val="none"/>
        </w:rPr>
        <w:t>guest operating system.</w:t>
      </w:r>
    </w:p>
    <w:p w14:paraId="23BBAE0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Guest Operating System:</w:t>
      </w:r>
      <w:r w:rsidRPr="001B16C2">
        <w:rPr>
          <w:rFonts w:ascii="Times New Roman" w:eastAsia="Times New Roman" w:hAnsi="Times New Roman" w:cs="Times New Roman"/>
          <w:kern w:val="0"/>
          <w14:ligatures w14:val="none"/>
        </w:rPr>
        <w:t xml:space="preserve"> An OS that runs inside a virtual machine.</w:t>
      </w:r>
    </w:p>
    <w:p w14:paraId="720F893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Host:</w:t>
      </w:r>
      <w:r w:rsidRPr="001B16C2">
        <w:rPr>
          <w:rFonts w:ascii="Times New Roman" w:eastAsia="Times New Roman" w:hAnsi="Times New Roman" w:cs="Times New Roman"/>
          <w:kern w:val="0"/>
          <w14:ligatures w14:val="none"/>
        </w:rPr>
        <w:t xml:space="preserve"> The original (physical) environment where the guest OS is managed.</w:t>
      </w:r>
    </w:p>
    <w:p w14:paraId="59102B4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Hypervisor / Virtual Machine Monitor (VMM):</w:t>
      </w:r>
      <w:r w:rsidRPr="001B16C2">
        <w:rPr>
          <w:rFonts w:ascii="Times New Roman" w:eastAsia="Times New Roman" w:hAnsi="Times New Roman" w:cs="Times New Roman"/>
          <w:kern w:val="0"/>
          <w14:ligatures w14:val="none"/>
        </w:rPr>
        <w:t xml:space="preserve"> A thin layer of software on top of the underlying physical machine architecture. It provides the interface that virtual machines interact with — either mimicking hardware or slightly abstracting it.</w:t>
      </w:r>
    </w:p>
    <w:p w14:paraId="5C58CE8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E9C5DF0">
          <v:rect id="_x0000_i1037" style="width:0;height:1.5pt" o:hralign="center" o:hrstd="t" o:hr="t" fillcolor="#a0a0a0" stroked="f"/>
        </w:pict>
      </w:r>
    </w:p>
    <w:p w14:paraId="55F90B48"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2.4 Hypervisor Types</w:t>
      </w:r>
    </w:p>
    <w:p w14:paraId="4E329FF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Quiz Alert — Type I vs. Type II Hypervisor: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3386"/>
        <w:gridCol w:w="3375"/>
      </w:tblGrid>
      <w:tr w:rsidR="001B16C2" w:rsidRPr="001B16C2" w14:paraId="157E5320" w14:textId="77777777">
        <w:trPr>
          <w:tblHeader/>
          <w:tblCellSpacing w:w="15" w:type="dxa"/>
        </w:trPr>
        <w:tc>
          <w:tcPr>
            <w:tcW w:w="0" w:type="auto"/>
            <w:vAlign w:val="center"/>
            <w:hideMark/>
          </w:tcPr>
          <w:p w14:paraId="0730E77C"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Property</w:t>
            </w:r>
          </w:p>
        </w:tc>
        <w:tc>
          <w:tcPr>
            <w:tcW w:w="0" w:type="auto"/>
            <w:vAlign w:val="center"/>
            <w:hideMark/>
          </w:tcPr>
          <w:p w14:paraId="7A2D3E75"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Type I (Native/Bare-Metal)</w:t>
            </w:r>
          </w:p>
        </w:tc>
        <w:tc>
          <w:tcPr>
            <w:tcW w:w="0" w:type="auto"/>
            <w:vAlign w:val="center"/>
            <w:hideMark/>
          </w:tcPr>
          <w:p w14:paraId="34C21A7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Type II (Hosted)</w:t>
            </w:r>
          </w:p>
        </w:tc>
      </w:tr>
      <w:tr w:rsidR="001B16C2" w:rsidRPr="001B16C2" w14:paraId="128D86E3" w14:textId="77777777">
        <w:trPr>
          <w:tblCellSpacing w:w="15" w:type="dxa"/>
        </w:trPr>
        <w:tc>
          <w:tcPr>
            <w:tcW w:w="0" w:type="auto"/>
            <w:vAlign w:val="center"/>
            <w:hideMark/>
          </w:tcPr>
          <w:p w14:paraId="2A47AAD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Where it runs</w:t>
            </w:r>
          </w:p>
        </w:tc>
        <w:tc>
          <w:tcPr>
            <w:tcW w:w="0" w:type="auto"/>
            <w:vAlign w:val="center"/>
            <w:hideMark/>
          </w:tcPr>
          <w:p w14:paraId="1A711CF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Directly on hardware (no host OS)</w:t>
            </w:r>
          </w:p>
        </w:tc>
        <w:tc>
          <w:tcPr>
            <w:tcW w:w="0" w:type="auto"/>
            <w:vAlign w:val="center"/>
            <w:hideMark/>
          </w:tcPr>
          <w:p w14:paraId="0071386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On top of a host OS</w:t>
            </w:r>
          </w:p>
        </w:tc>
      </w:tr>
      <w:tr w:rsidR="001B16C2" w:rsidRPr="001B16C2" w14:paraId="3D284FD9" w14:textId="77777777">
        <w:trPr>
          <w:tblCellSpacing w:w="15" w:type="dxa"/>
        </w:trPr>
        <w:tc>
          <w:tcPr>
            <w:tcW w:w="0" w:type="auto"/>
            <w:vAlign w:val="center"/>
            <w:hideMark/>
          </w:tcPr>
          <w:p w14:paraId="5A7C602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Interface</w:t>
            </w:r>
          </w:p>
        </w:tc>
        <w:tc>
          <w:tcPr>
            <w:tcW w:w="0" w:type="auto"/>
            <w:vAlign w:val="center"/>
            <w:hideMark/>
          </w:tcPr>
          <w:p w14:paraId="708255A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Exposes ISA to VMs directly</w:t>
            </w:r>
          </w:p>
        </w:tc>
        <w:tc>
          <w:tcPr>
            <w:tcW w:w="0" w:type="auto"/>
            <w:vAlign w:val="center"/>
            <w:hideMark/>
          </w:tcPr>
          <w:p w14:paraId="531DE6B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Managed by the OS via ABI</w:t>
            </w:r>
          </w:p>
        </w:tc>
      </w:tr>
      <w:tr w:rsidR="001B16C2" w:rsidRPr="001B16C2" w14:paraId="18873F43" w14:textId="77777777">
        <w:trPr>
          <w:tblCellSpacing w:w="15" w:type="dxa"/>
        </w:trPr>
        <w:tc>
          <w:tcPr>
            <w:tcW w:w="0" w:type="auto"/>
            <w:vAlign w:val="center"/>
            <w:hideMark/>
          </w:tcPr>
          <w:p w14:paraId="4E8C041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Also called</w:t>
            </w:r>
          </w:p>
        </w:tc>
        <w:tc>
          <w:tcPr>
            <w:tcW w:w="0" w:type="auto"/>
            <w:vAlign w:val="center"/>
            <w:hideMark/>
          </w:tcPr>
          <w:p w14:paraId="6C867C9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Native virtual machine</w:t>
            </w:r>
          </w:p>
        </w:tc>
        <w:tc>
          <w:tcPr>
            <w:tcW w:w="0" w:type="auto"/>
            <w:vAlign w:val="center"/>
            <w:hideMark/>
          </w:tcPr>
          <w:p w14:paraId="7E658AB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Hosted virtual machine</w:t>
            </w:r>
          </w:p>
        </w:tc>
      </w:tr>
      <w:tr w:rsidR="001B16C2" w:rsidRPr="001B16C2" w14:paraId="5818C1B6" w14:textId="77777777">
        <w:trPr>
          <w:tblCellSpacing w:w="15" w:type="dxa"/>
        </w:trPr>
        <w:tc>
          <w:tcPr>
            <w:tcW w:w="0" w:type="auto"/>
            <w:vAlign w:val="center"/>
            <w:hideMark/>
          </w:tcPr>
          <w:p w14:paraId="1792AA6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Performance</w:t>
            </w:r>
          </w:p>
        </w:tc>
        <w:tc>
          <w:tcPr>
            <w:tcW w:w="0" w:type="auto"/>
            <w:vAlign w:val="center"/>
            <w:hideMark/>
          </w:tcPr>
          <w:p w14:paraId="70A0330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Higher (direct hardware access)</w:t>
            </w:r>
          </w:p>
        </w:tc>
        <w:tc>
          <w:tcPr>
            <w:tcW w:w="0" w:type="auto"/>
            <w:vAlign w:val="center"/>
            <w:hideMark/>
          </w:tcPr>
          <w:p w14:paraId="4CD30FF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Lower (OS overhead)</w:t>
            </w:r>
          </w:p>
        </w:tc>
      </w:tr>
      <w:tr w:rsidR="001B16C2" w:rsidRPr="001B16C2" w14:paraId="788F2B13" w14:textId="77777777">
        <w:trPr>
          <w:tblCellSpacing w:w="15" w:type="dxa"/>
        </w:trPr>
        <w:tc>
          <w:tcPr>
            <w:tcW w:w="0" w:type="auto"/>
            <w:vAlign w:val="center"/>
            <w:hideMark/>
          </w:tcPr>
          <w:p w14:paraId="48CC3F6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p>
        </w:tc>
        <w:tc>
          <w:tcPr>
            <w:tcW w:w="0" w:type="auto"/>
            <w:vAlign w:val="center"/>
            <w:hideMark/>
          </w:tcPr>
          <w:p w14:paraId="5EAA30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VMware ESXi, Xen, Hyper-V</w:t>
            </w:r>
          </w:p>
        </w:tc>
        <w:tc>
          <w:tcPr>
            <w:tcW w:w="0" w:type="auto"/>
            <w:vAlign w:val="center"/>
            <w:hideMark/>
          </w:tcPr>
          <w:p w14:paraId="420FF0A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VirtualBox, VMware Workstation</w:t>
            </w:r>
          </w:p>
        </w:tc>
      </w:tr>
    </w:tbl>
    <w:p w14:paraId="277468E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Internal VMM Architecture</w:t>
      </w:r>
      <w:r w:rsidRPr="001B16C2">
        <w:rPr>
          <w:rFonts w:ascii="Times New Roman" w:eastAsia="Times New Roman" w:hAnsi="Times New Roman" w:cs="Times New Roman"/>
          <w:kern w:val="0"/>
          <w14:ligatures w14:val="none"/>
        </w:rPr>
        <w:t xml:space="preserve"> — Three modules:</w:t>
      </w:r>
    </w:p>
    <w:p w14:paraId="37E8EFBC" w14:textId="77777777" w:rsidR="001B16C2" w:rsidRPr="001B16C2" w:rsidRDefault="001B16C2" w:rsidP="001B16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Dispatcher</w:t>
      </w:r>
      <w:r w:rsidRPr="001B16C2">
        <w:rPr>
          <w:rFonts w:ascii="Times New Roman" w:eastAsia="Times New Roman" w:hAnsi="Times New Roman" w:cs="Times New Roman"/>
          <w:kern w:val="0"/>
          <w14:ligatures w14:val="none"/>
        </w:rPr>
        <w:t xml:space="preserve"> — Entry point; routes VM instructions to the right module</w:t>
      </w:r>
    </w:p>
    <w:p w14:paraId="7E41D144" w14:textId="77777777" w:rsidR="001B16C2" w:rsidRPr="001B16C2" w:rsidRDefault="001B16C2" w:rsidP="001B16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Allocator</w:t>
      </w:r>
      <w:r w:rsidRPr="001B16C2">
        <w:rPr>
          <w:rFonts w:ascii="Times New Roman" w:eastAsia="Times New Roman" w:hAnsi="Times New Roman" w:cs="Times New Roman"/>
          <w:kern w:val="0"/>
          <w14:ligatures w14:val="none"/>
        </w:rPr>
        <w:t xml:space="preserve"> — Decides which system resources to give to each VM when a VM tries to change machine resources</w:t>
      </w:r>
    </w:p>
    <w:p w14:paraId="3E0612F7" w14:textId="77777777" w:rsidR="001B16C2" w:rsidRPr="001B16C2" w:rsidRDefault="001B16C2" w:rsidP="001B16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Interpreter</w:t>
      </w:r>
      <w:r w:rsidRPr="001B16C2">
        <w:rPr>
          <w:rFonts w:ascii="Times New Roman" w:eastAsia="Times New Roman" w:hAnsi="Times New Roman" w:cs="Times New Roman"/>
          <w:kern w:val="0"/>
          <w14:ligatures w14:val="none"/>
        </w:rPr>
        <w:t xml:space="preserve"> — Handles privileged instructions via trap-and-emulate routines</w:t>
      </w:r>
    </w:p>
    <w:p w14:paraId="0A1271E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Goldberg &amp; Popek Theorem (1974):</w:t>
      </w:r>
      <w:r w:rsidRPr="001B16C2">
        <w:rPr>
          <w:rFonts w:ascii="Times New Roman" w:eastAsia="Times New Roman" w:hAnsi="Times New Roman" w:cs="Times New Roman"/>
          <w:kern w:val="0"/>
          <w14:ligatures w14:val="none"/>
        </w:rPr>
        <w:t xml:space="preserve"> For a VMM to efficiently support virtualization, three properties must be satisfied:</w:t>
      </w:r>
    </w:p>
    <w:p w14:paraId="00A8CBDE" w14:textId="77777777" w:rsidR="001B16C2" w:rsidRPr="001B16C2" w:rsidRDefault="001B16C2" w:rsidP="001B16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Equivalence</w:t>
      </w:r>
      <w:r w:rsidRPr="001B16C2">
        <w:rPr>
          <w:rFonts w:ascii="Times New Roman" w:eastAsia="Times New Roman" w:hAnsi="Times New Roman" w:cs="Times New Roman"/>
          <w:kern w:val="0"/>
          <w14:ligatures w14:val="none"/>
        </w:rPr>
        <w:t xml:space="preserve"> — A guest under a VMM behaves the same as on physical hardware</w:t>
      </w:r>
    </w:p>
    <w:p w14:paraId="66A1BD6B" w14:textId="77777777" w:rsidR="001B16C2" w:rsidRPr="001B16C2" w:rsidRDefault="001B16C2" w:rsidP="001B16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Resource control</w:t>
      </w:r>
      <w:r w:rsidRPr="001B16C2">
        <w:rPr>
          <w:rFonts w:ascii="Times New Roman" w:eastAsia="Times New Roman" w:hAnsi="Times New Roman" w:cs="Times New Roman"/>
          <w:kern w:val="0"/>
          <w14:ligatures w14:val="none"/>
        </w:rPr>
        <w:t xml:space="preserve"> — The VMM is in complete control of all virtualized resources</w:t>
      </w:r>
    </w:p>
    <w:p w14:paraId="65EC8D6F" w14:textId="77777777" w:rsidR="001B16C2" w:rsidRPr="001B16C2" w:rsidRDefault="001B16C2" w:rsidP="001B16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Efficiency</w:t>
      </w:r>
      <w:r w:rsidRPr="001B16C2">
        <w:rPr>
          <w:rFonts w:ascii="Times New Roman" w:eastAsia="Times New Roman" w:hAnsi="Times New Roman" w:cs="Times New Roman"/>
          <w:kern w:val="0"/>
          <w14:ligatures w14:val="none"/>
        </w:rPr>
        <w:t xml:space="preserve"> — A statistically dominant fraction of instructions execute without VMM intervention</w:t>
      </w:r>
    </w:p>
    <w:p w14:paraId="3EFABF4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ISA</w:t>
      </w:r>
      <w:r w:rsidRPr="001B16C2">
        <w:rPr>
          <w:rFonts w:ascii="Times New Roman" w:eastAsia="Times New Roman" w:hAnsi="Times New Roman" w:cs="Times New Roman"/>
          <w:kern w:val="0"/>
          <w14:ligatures w14:val="none"/>
        </w:rPr>
        <w:t xml:space="preserve"> = Instruction Set Architecture (hardware interface exposed to VMs) </w:t>
      </w:r>
      <w:r w:rsidRPr="001B16C2">
        <w:rPr>
          <w:rFonts w:ascii="Times New Roman" w:eastAsia="Times New Roman" w:hAnsi="Times New Roman" w:cs="Times New Roman"/>
          <w:b/>
          <w:bCs/>
          <w:kern w:val="0"/>
          <w14:ligatures w14:val="none"/>
        </w:rPr>
        <w:t>ABI</w:t>
      </w:r>
      <w:r w:rsidRPr="001B16C2">
        <w:rPr>
          <w:rFonts w:ascii="Times New Roman" w:eastAsia="Times New Roman" w:hAnsi="Times New Roman" w:cs="Times New Roman"/>
          <w:kern w:val="0"/>
          <w14:ligatures w14:val="none"/>
        </w:rPr>
        <w:t xml:space="preserve"> = Application Binary Interface (OS interface)</w:t>
      </w:r>
    </w:p>
    <w:p w14:paraId="3488EC7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FCC9143">
          <v:rect id="_x0000_i1038" style="width:0;height:1.5pt" o:hralign="center" o:hrstd="t" o:hr="t" fillcolor="#a0a0a0" stroked="f"/>
        </w:pict>
      </w:r>
    </w:p>
    <w:p w14:paraId="03E4A418"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2.5 Virtualization Techniques</w:t>
      </w:r>
    </w:p>
    <w:p w14:paraId="7577E0CA"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Full Virtualization</w:t>
      </w:r>
    </w:p>
    <w:p w14:paraId="12F7AECE" w14:textId="77777777" w:rsidR="001B16C2" w:rsidRPr="001B16C2" w:rsidRDefault="001B16C2" w:rsidP="001B16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Guest OS is completely unaware</w:t>
      </w:r>
      <w:r w:rsidRPr="001B16C2">
        <w:rPr>
          <w:rFonts w:ascii="Times New Roman" w:eastAsia="Times New Roman" w:hAnsi="Times New Roman" w:cs="Times New Roman"/>
          <w:kern w:val="0"/>
          <w14:ligatures w14:val="none"/>
        </w:rPr>
        <w:t xml:space="preserve"> it's running in a virtualized environment</w:t>
      </w:r>
    </w:p>
    <w:p w14:paraId="42F9CD42" w14:textId="77777777" w:rsidR="001B16C2" w:rsidRPr="001B16C2" w:rsidRDefault="001B16C2" w:rsidP="001B16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hypervisor presents a complete emulation of the underlying hardware</w:t>
      </w:r>
    </w:p>
    <w:p w14:paraId="04442E34" w14:textId="77777777" w:rsidR="001B16C2" w:rsidRPr="001B16C2" w:rsidRDefault="001B16C2" w:rsidP="001B16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Broad compatibility</w:t>
      </w:r>
      <w:r w:rsidRPr="001B16C2">
        <w:rPr>
          <w:rFonts w:ascii="Times New Roman" w:eastAsia="Times New Roman" w:hAnsi="Times New Roman" w:cs="Times New Roman"/>
          <w:kern w:val="0"/>
          <w14:ligatures w14:val="none"/>
        </w:rPr>
        <w:t xml:space="preserve"> — unmodified guest OSes run transparently</w:t>
      </w:r>
    </w:p>
    <w:p w14:paraId="46AD3078" w14:textId="77777777" w:rsidR="001B16C2" w:rsidRPr="001B16C2" w:rsidRDefault="001B16C2" w:rsidP="001B16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Downside</w:t>
      </w:r>
      <w:r w:rsidRPr="001B16C2">
        <w:rPr>
          <w:rFonts w:ascii="Times New Roman" w:eastAsia="Times New Roman" w:hAnsi="Times New Roman" w:cs="Times New Roman"/>
          <w:kern w:val="0"/>
          <w14:ligatures w14:val="none"/>
        </w:rPr>
        <w:t xml:space="preserve"> — performance overhead due to hardware emulation (trapping privileged instructions)</w:t>
      </w:r>
    </w:p>
    <w:p w14:paraId="7D29528B" w14:textId="77777777" w:rsidR="001B16C2" w:rsidRPr="001B16C2" w:rsidRDefault="001B16C2" w:rsidP="001B16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 VMware, VirtualBox</w:t>
      </w:r>
    </w:p>
    <w:p w14:paraId="35508E5D"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Paravirtualization</w:t>
      </w:r>
    </w:p>
    <w:p w14:paraId="6E7266F7"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Guest OS is aware</w:t>
      </w:r>
      <w:r w:rsidRPr="001B16C2">
        <w:rPr>
          <w:rFonts w:ascii="Times New Roman" w:eastAsia="Times New Roman" w:hAnsi="Times New Roman" w:cs="Times New Roman"/>
          <w:kern w:val="0"/>
          <w14:ligatures w14:val="none"/>
        </w:rPr>
        <w:t xml:space="preserve"> of its virtualized environment</w:t>
      </w:r>
    </w:p>
    <w:p w14:paraId="35E50220"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Communicates with the hypervisor through </w:t>
      </w:r>
      <w:r w:rsidRPr="001B16C2">
        <w:rPr>
          <w:rFonts w:ascii="Times New Roman" w:eastAsia="Times New Roman" w:hAnsi="Times New Roman" w:cs="Times New Roman"/>
          <w:b/>
          <w:bCs/>
          <w:kern w:val="0"/>
          <w14:ligatures w14:val="none"/>
        </w:rPr>
        <w:t>special paravirtualized drivers / hypercalls</w:t>
      </w:r>
    </w:p>
    <w:p w14:paraId="2D8F4AC9"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 xml:space="preserve">Requires </w:t>
      </w:r>
      <w:r w:rsidRPr="001B16C2">
        <w:rPr>
          <w:rFonts w:ascii="Times New Roman" w:eastAsia="Times New Roman" w:hAnsi="Times New Roman" w:cs="Times New Roman"/>
          <w:b/>
          <w:bCs/>
          <w:kern w:val="0"/>
          <w14:ligatures w14:val="none"/>
        </w:rPr>
        <w:t>modifications to the guest OS</w:t>
      </w:r>
      <w:r w:rsidRPr="001B16C2">
        <w:rPr>
          <w:rFonts w:ascii="Times New Roman" w:eastAsia="Times New Roman" w:hAnsi="Times New Roman" w:cs="Times New Roman"/>
          <w:kern w:val="0"/>
          <w14:ligatures w14:val="none"/>
        </w:rPr>
        <w:t xml:space="preserve"> (source code must be accessible)</w:t>
      </w:r>
    </w:p>
    <w:p w14:paraId="6D34CD98"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Lower overhead</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improved performance</w:t>
      </w:r>
      <w:r w:rsidRPr="001B16C2">
        <w:rPr>
          <w:rFonts w:ascii="Times New Roman" w:eastAsia="Times New Roman" w:hAnsi="Times New Roman" w:cs="Times New Roman"/>
          <w:kern w:val="0"/>
          <w14:ligatures w14:val="none"/>
        </w:rPr>
        <w:t xml:space="preserve"> vs. full virtualization (no hardware emulation needed)</w:t>
      </w:r>
    </w:p>
    <w:p w14:paraId="1DC0327D"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Introduced in the </w:t>
      </w:r>
      <w:r w:rsidRPr="001B16C2">
        <w:rPr>
          <w:rFonts w:ascii="Times New Roman" w:eastAsia="Times New Roman" w:hAnsi="Times New Roman" w:cs="Times New Roman"/>
          <w:b/>
          <w:bCs/>
          <w:kern w:val="0"/>
          <w14:ligatures w14:val="none"/>
        </w:rPr>
        <w:t>Denali project</w:t>
      </w:r>
      <w:r w:rsidRPr="001B16C2">
        <w:rPr>
          <w:rFonts w:ascii="Times New Roman" w:eastAsia="Times New Roman" w:hAnsi="Times New Roman" w:cs="Times New Roman"/>
          <w:kern w:val="0"/>
          <w14:ligatures w14:val="none"/>
        </w:rPr>
        <w:t xml:space="preserve"> at the University of Washington; term coined there</w:t>
      </w:r>
    </w:p>
    <w:p w14:paraId="715D9908" w14:textId="77777777" w:rsidR="001B16C2" w:rsidRPr="001B16C2" w:rsidRDefault="001B16C2" w:rsidP="001B16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 Xen</w:t>
      </w:r>
    </w:p>
    <w:p w14:paraId="2EC4CDE1"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Hardware-Assisted Virtualization</w:t>
      </w:r>
    </w:p>
    <w:p w14:paraId="4F1B01E3" w14:textId="77777777" w:rsidR="001B16C2" w:rsidRPr="001B16C2" w:rsidRDefault="001B16C2" w:rsidP="001B16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 itself (CPU) provides architectural support for the VMM</w:t>
      </w:r>
    </w:p>
    <w:p w14:paraId="5A243070" w14:textId="77777777" w:rsidR="001B16C2" w:rsidRPr="001B16C2" w:rsidRDefault="001B16C2" w:rsidP="001B16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Introduced by </w:t>
      </w:r>
      <w:r w:rsidRPr="001B16C2">
        <w:rPr>
          <w:rFonts w:ascii="Times New Roman" w:eastAsia="Times New Roman" w:hAnsi="Times New Roman" w:cs="Times New Roman"/>
          <w:b/>
          <w:bCs/>
          <w:kern w:val="0"/>
          <w14:ligatures w14:val="none"/>
        </w:rPr>
        <w:t>Intel VT</w:t>
      </w:r>
      <w:r w:rsidRPr="001B16C2">
        <w:rPr>
          <w:rFonts w:ascii="Times New Roman" w:eastAsia="Times New Roman" w:hAnsi="Times New Roman" w:cs="Times New Roman"/>
          <w:kern w:val="0"/>
          <w14:ligatures w14:val="none"/>
        </w:rPr>
        <w:t xml:space="preserve"> (formerly Vanderpool) and </w:t>
      </w:r>
      <w:r w:rsidRPr="001B16C2">
        <w:rPr>
          <w:rFonts w:ascii="Times New Roman" w:eastAsia="Times New Roman" w:hAnsi="Times New Roman" w:cs="Times New Roman"/>
          <w:b/>
          <w:bCs/>
          <w:kern w:val="0"/>
          <w14:ligatures w14:val="none"/>
        </w:rPr>
        <w:t>AMD V</w:t>
      </w:r>
      <w:r w:rsidRPr="001B16C2">
        <w:rPr>
          <w:rFonts w:ascii="Times New Roman" w:eastAsia="Times New Roman" w:hAnsi="Times New Roman" w:cs="Times New Roman"/>
          <w:kern w:val="0"/>
          <w14:ligatures w14:val="none"/>
        </w:rPr>
        <w:t xml:space="preserve"> (formerly Pacifica) — x86 extensions after 2006</w:t>
      </w:r>
    </w:p>
    <w:p w14:paraId="396323C3" w14:textId="77777777" w:rsidR="001B16C2" w:rsidRPr="001B16C2" w:rsidRDefault="001B16C2" w:rsidP="001B16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Allows the hypervisor to run in a privileged </w:t>
      </w:r>
      <w:r w:rsidRPr="001B16C2">
        <w:rPr>
          <w:rFonts w:ascii="Times New Roman" w:eastAsia="Times New Roman" w:hAnsi="Times New Roman" w:cs="Times New Roman"/>
          <w:b/>
          <w:bCs/>
          <w:kern w:val="0"/>
          <w14:ligatures w14:val="none"/>
        </w:rPr>
        <w:t>Ring -1</w:t>
      </w:r>
      <w:r w:rsidRPr="001B16C2">
        <w:rPr>
          <w:rFonts w:ascii="Times New Roman" w:eastAsia="Times New Roman" w:hAnsi="Times New Roman" w:cs="Times New Roman"/>
          <w:kern w:val="0"/>
          <w14:ligatures w14:val="none"/>
        </w:rPr>
        <w:t>, with guest OS in Ring 0</w:t>
      </w:r>
    </w:p>
    <w:p w14:paraId="2B5FB8F9" w14:textId="77777777" w:rsidR="001B16C2" w:rsidRPr="001B16C2" w:rsidRDefault="001B16C2" w:rsidP="001B16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Eliminates need for binary translation; major performance improvement</w:t>
      </w:r>
    </w:p>
    <w:p w14:paraId="1247E6BA" w14:textId="77777777" w:rsidR="001B16C2" w:rsidRPr="001B16C2" w:rsidRDefault="001B16C2" w:rsidP="001B16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r w:rsidRPr="001B16C2">
        <w:rPr>
          <w:rFonts w:ascii="Times New Roman" w:eastAsia="Times New Roman" w:hAnsi="Times New Roman" w:cs="Times New Roman"/>
          <w:kern w:val="0"/>
          <w14:ligatures w14:val="none"/>
        </w:rPr>
        <w:t xml:space="preserve"> KVM, VirtualBox, Xen (with HW assist), VMware, Hyper-V, Parallels</w:t>
      </w:r>
    </w:p>
    <w:p w14:paraId="6B6B1EDF"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Partial Virtualization</w:t>
      </w:r>
    </w:p>
    <w:p w14:paraId="078C3EC9" w14:textId="77777777" w:rsidR="001B16C2" w:rsidRPr="001B16C2" w:rsidRDefault="001B16C2" w:rsidP="001B16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Partial emulation</w:t>
      </w:r>
      <w:r w:rsidRPr="001B16C2">
        <w:rPr>
          <w:rFonts w:ascii="Times New Roman" w:eastAsia="Times New Roman" w:hAnsi="Times New Roman" w:cs="Times New Roman"/>
          <w:kern w:val="0"/>
          <w14:ligatures w14:val="none"/>
        </w:rPr>
        <w:t xml:space="preserve"> of the underlying hardware</w:t>
      </w:r>
    </w:p>
    <w:p w14:paraId="2A515C8B" w14:textId="77777777" w:rsidR="001B16C2" w:rsidRPr="001B16C2" w:rsidRDefault="001B16C2" w:rsidP="001B16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Not all OS features supported — some apps run transparently, some don't</w:t>
      </w:r>
    </w:p>
    <w:p w14:paraId="0E580AD4" w14:textId="77777777" w:rsidR="001B16C2" w:rsidRPr="001B16C2" w:rsidRDefault="001B16C2" w:rsidP="001B16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Historical milestone toward full virtualization</w:t>
      </w:r>
    </w:p>
    <w:p w14:paraId="62A421AF" w14:textId="77777777" w:rsidR="001B16C2" w:rsidRPr="001B16C2" w:rsidRDefault="001B16C2" w:rsidP="001B16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Example: </w:t>
      </w:r>
      <w:r w:rsidRPr="001B16C2">
        <w:rPr>
          <w:rFonts w:ascii="Times New Roman" w:eastAsia="Times New Roman" w:hAnsi="Times New Roman" w:cs="Times New Roman"/>
          <w:b/>
          <w:bCs/>
          <w:kern w:val="0"/>
          <w14:ligatures w14:val="none"/>
        </w:rPr>
        <w:t>Address space virtualization</w:t>
      </w:r>
      <w:r w:rsidRPr="001B16C2">
        <w:rPr>
          <w:rFonts w:ascii="Times New Roman" w:eastAsia="Times New Roman" w:hAnsi="Times New Roman" w:cs="Times New Roman"/>
          <w:kern w:val="0"/>
          <w14:ligatures w14:val="none"/>
        </w:rPr>
        <w:t xml:space="preserve"> in time-sharing systems (multiple processes in separate memory spaces, sharing disk/CPU/network)</w:t>
      </w:r>
    </w:p>
    <w:p w14:paraId="4DAD1908"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Operating System-Level Virtualization</w:t>
      </w:r>
    </w:p>
    <w:p w14:paraId="04A61550" w14:textId="77777777" w:rsidR="001B16C2" w:rsidRPr="001B16C2" w:rsidRDefault="001B16C2" w:rsidP="001B16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Virtualization </w:t>
      </w:r>
      <w:r w:rsidRPr="001B16C2">
        <w:rPr>
          <w:rFonts w:ascii="Times New Roman" w:eastAsia="Times New Roman" w:hAnsi="Times New Roman" w:cs="Times New Roman"/>
          <w:b/>
          <w:bCs/>
          <w:kern w:val="0"/>
          <w14:ligatures w14:val="none"/>
        </w:rPr>
        <w:t>within a single OS</w:t>
      </w:r>
      <w:r w:rsidRPr="001B16C2">
        <w:rPr>
          <w:rFonts w:ascii="Times New Roman" w:eastAsia="Times New Roman" w:hAnsi="Times New Roman" w:cs="Times New Roman"/>
          <w:kern w:val="0"/>
          <w14:ligatures w14:val="none"/>
        </w:rPr>
        <w:t xml:space="preserve"> — no VMM/hypervisor needed</w:t>
      </w:r>
    </w:p>
    <w:p w14:paraId="728C4386" w14:textId="77777777" w:rsidR="001B16C2" w:rsidRPr="001B16C2" w:rsidRDefault="001B16C2" w:rsidP="001B16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OS kernel creates multiple </w:t>
      </w:r>
      <w:r w:rsidRPr="001B16C2">
        <w:rPr>
          <w:rFonts w:ascii="Times New Roman" w:eastAsia="Times New Roman" w:hAnsi="Times New Roman" w:cs="Times New Roman"/>
          <w:b/>
          <w:bCs/>
          <w:kern w:val="0"/>
          <w14:ligatures w14:val="none"/>
        </w:rPr>
        <w:t>isolated user space instances</w:t>
      </w:r>
    </w:p>
    <w:p w14:paraId="0A0764FE" w14:textId="77777777" w:rsidR="001B16C2" w:rsidRPr="001B16C2" w:rsidRDefault="001B16C2" w:rsidP="001B16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Each instance has its own file system view, IP addresses, software configurations</w:t>
      </w:r>
    </w:p>
    <w:p w14:paraId="58BA1ABF" w14:textId="77777777" w:rsidR="001B16C2" w:rsidRPr="001B16C2" w:rsidRDefault="001B16C2" w:rsidP="001B16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Foundation for </w:t>
      </w:r>
      <w:r w:rsidRPr="001B16C2">
        <w:rPr>
          <w:rFonts w:ascii="Times New Roman" w:eastAsia="Times New Roman" w:hAnsi="Times New Roman" w:cs="Times New Roman"/>
          <w:b/>
          <w:bCs/>
          <w:kern w:val="0"/>
          <w14:ligatures w14:val="none"/>
        </w:rPr>
        <w:t>containers</w:t>
      </w:r>
      <w:r w:rsidRPr="001B16C2">
        <w:rPr>
          <w:rFonts w:ascii="Times New Roman" w:eastAsia="Times New Roman" w:hAnsi="Times New Roman" w:cs="Times New Roman"/>
          <w:kern w:val="0"/>
          <w14:ligatures w14:val="none"/>
        </w:rPr>
        <w:t xml:space="preserve"> (Docker, LXC, etc.)</w:t>
      </w:r>
    </w:p>
    <w:p w14:paraId="76A0ED3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Comparison Table — Full vs. Para vs. HW-Assisted: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1974"/>
        <w:gridCol w:w="1940"/>
        <w:gridCol w:w="2402"/>
      </w:tblGrid>
      <w:tr w:rsidR="001B16C2" w:rsidRPr="001B16C2" w14:paraId="1E95B061" w14:textId="77777777">
        <w:trPr>
          <w:tblHeader/>
          <w:tblCellSpacing w:w="15" w:type="dxa"/>
        </w:trPr>
        <w:tc>
          <w:tcPr>
            <w:tcW w:w="0" w:type="auto"/>
            <w:vAlign w:val="center"/>
            <w:hideMark/>
          </w:tcPr>
          <w:p w14:paraId="16BA7E4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Property</w:t>
            </w:r>
          </w:p>
        </w:tc>
        <w:tc>
          <w:tcPr>
            <w:tcW w:w="0" w:type="auto"/>
            <w:vAlign w:val="center"/>
            <w:hideMark/>
          </w:tcPr>
          <w:p w14:paraId="0B8A3A8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Full Virtualization</w:t>
            </w:r>
          </w:p>
        </w:tc>
        <w:tc>
          <w:tcPr>
            <w:tcW w:w="0" w:type="auto"/>
            <w:vAlign w:val="center"/>
            <w:hideMark/>
          </w:tcPr>
          <w:p w14:paraId="50F47914"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Paravirtualization</w:t>
            </w:r>
          </w:p>
        </w:tc>
        <w:tc>
          <w:tcPr>
            <w:tcW w:w="0" w:type="auto"/>
            <w:vAlign w:val="center"/>
            <w:hideMark/>
          </w:tcPr>
          <w:p w14:paraId="4DD5CFE7"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HW-Assisted</w:t>
            </w:r>
          </w:p>
        </w:tc>
      </w:tr>
      <w:tr w:rsidR="001B16C2" w:rsidRPr="001B16C2" w14:paraId="1F231C97" w14:textId="77777777">
        <w:trPr>
          <w:tblCellSpacing w:w="15" w:type="dxa"/>
        </w:trPr>
        <w:tc>
          <w:tcPr>
            <w:tcW w:w="0" w:type="auto"/>
            <w:vAlign w:val="center"/>
            <w:hideMark/>
          </w:tcPr>
          <w:p w14:paraId="6F9C3C7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Guest OS aware?</w:t>
            </w:r>
          </w:p>
        </w:tc>
        <w:tc>
          <w:tcPr>
            <w:tcW w:w="0" w:type="auto"/>
            <w:vAlign w:val="center"/>
            <w:hideMark/>
          </w:tcPr>
          <w:p w14:paraId="57C7DEF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w:t>
            </w:r>
          </w:p>
        </w:tc>
        <w:tc>
          <w:tcPr>
            <w:tcW w:w="0" w:type="auto"/>
            <w:vAlign w:val="center"/>
            <w:hideMark/>
          </w:tcPr>
          <w:p w14:paraId="29C2A09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Yes</w:t>
            </w:r>
          </w:p>
        </w:tc>
        <w:tc>
          <w:tcPr>
            <w:tcW w:w="0" w:type="auto"/>
            <w:vAlign w:val="center"/>
            <w:hideMark/>
          </w:tcPr>
          <w:p w14:paraId="2A97DDC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w:t>
            </w:r>
          </w:p>
        </w:tc>
      </w:tr>
      <w:tr w:rsidR="001B16C2" w:rsidRPr="001B16C2" w14:paraId="06578DF2" w14:textId="77777777">
        <w:trPr>
          <w:tblCellSpacing w:w="15" w:type="dxa"/>
        </w:trPr>
        <w:tc>
          <w:tcPr>
            <w:tcW w:w="0" w:type="auto"/>
            <w:vAlign w:val="center"/>
            <w:hideMark/>
          </w:tcPr>
          <w:p w14:paraId="210CA0C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Guest OS modifications?</w:t>
            </w:r>
          </w:p>
        </w:tc>
        <w:tc>
          <w:tcPr>
            <w:tcW w:w="0" w:type="auto"/>
            <w:vAlign w:val="center"/>
            <w:hideMark/>
          </w:tcPr>
          <w:p w14:paraId="7C80B68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None</w:t>
            </w:r>
          </w:p>
        </w:tc>
        <w:tc>
          <w:tcPr>
            <w:tcW w:w="0" w:type="auto"/>
            <w:vAlign w:val="center"/>
            <w:hideMark/>
          </w:tcPr>
          <w:p w14:paraId="70E82B4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Required</w:t>
            </w:r>
          </w:p>
        </w:tc>
        <w:tc>
          <w:tcPr>
            <w:tcW w:w="0" w:type="auto"/>
            <w:vAlign w:val="center"/>
            <w:hideMark/>
          </w:tcPr>
          <w:p w14:paraId="15D0CD1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None</w:t>
            </w:r>
          </w:p>
        </w:tc>
      </w:tr>
      <w:tr w:rsidR="001B16C2" w:rsidRPr="001B16C2" w14:paraId="5CFD92F0" w14:textId="77777777">
        <w:trPr>
          <w:tblCellSpacing w:w="15" w:type="dxa"/>
        </w:trPr>
        <w:tc>
          <w:tcPr>
            <w:tcW w:w="0" w:type="auto"/>
            <w:vAlign w:val="center"/>
            <w:hideMark/>
          </w:tcPr>
          <w:p w14:paraId="67ED3A0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Performance overhead</w:t>
            </w:r>
          </w:p>
        </w:tc>
        <w:tc>
          <w:tcPr>
            <w:tcW w:w="0" w:type="auto"/>
            <w:vAlign w:val="center"/>
            <w:hideMark/>
          </w:tcPr>
          <w:p w14:paraId="12D90D5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w:t>
            </w:r>
          </w:p>
        </w:tc>
        <w:tc>
          <w:tcPr>
            <w:tcW w:w="0" w:type="auto"/>
            <w:vAlign w:val="center"/>
            <w:hideMark/>
          </w:tcPr>
          <w:p w14:paraId="2BE0BB4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w:t>
            </w:r>
          </w:p>
        </w:tc>
        <w:tc>
          <w:tcPr>
            <w:tcW w:w="0" w:type="auto"/>
            <w:vAlign w:val="center"/>
            <w:hideMark/>
          </w:tcPr>
          <w:p w14:paraId="677DB7B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w:t>
            </w:r>
          </w:p>
        </w:tc>
      </w:tr>
      <w:tr w:rsidR="001B16C2" w:rsidRPr="001B16C2" w14:paraId="76B85ED4" w14:textId="77777777">
        <w:trPr>
          <w:tblCellSpacing w:w="15" w:type="dxa"/>
        </w:trPr>
        <w:tc>
          <w:tcPr>
            <w:tcW w:w="0" w:type="auto"/>
            <w:vAlign w:val="center"/>
            <w:hideMark/>
          </w:tcPr>
          <w:p w14:paraId="06FAE88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 support needed?</w:t>
            </w:r>
          </w:p>
        </w:tc>
        <w:tc>
          <w:tcPr>
            <w:tcW w:w="0" w:type="auto"/>
            <w:vAlign w:val="center"/>
            <w:hideMark/>
          </w:tcPr>
          <w:p w14:paraId="62B6D5E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w:t>
            </w:r>
          </w:p>
        </w:tc>
        <w:tc>
          <w:tcPr>
            <w:tcW w:w="0" w:type="auto"/>
            <w:vAlign w:val="center"/>
            <w:hideMark/>
          </w:tcPr>
          <w:p w14:paraId="1B3A24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w:t>
            </w:r>
          </w:p>
        </w:tc>
        <w:tc>
          <w:tcPr>
            <w:tcW w:w="0" w:type="auto"/>
            <w:vAlign w:val="center"/>
            <w:hideMark/>
          </w:tcPr>
          <w:p w14:paraId="209E5F3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Yes</w:t>
            </w:r>
          </w:p>
        </w:tc>
      </w:tr>
      <w:tr w:rsidR="001B16C2" w:rsidRPr="001B16C2" w14:paraId="7CC034AA" w14:textId="77777777">
        <w:trPr>
          <w:tblCellSpacing w:w="15" w:type="dxa"/>
        </w:trPr>
        <w:tc>
          <w:tcPr>
            <w:tcW w:w="0" w:type="auto"/>
            <w:vAlign w:val="center"/>
            <w:hideMark/>
          </w:tcPr>
          <w:p w14:paraId="1A1AE9A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Example</w:t>
            </w:r>
          </w:p>
        </w:tc>
        <w:tc>
          <w:tcPr>
            <w:tcW w:w="0" w:type="auto"/>
            <w:vAlign w:val="center"/>
            <w:hideMark/>
          </w:tcPr>
          <w:p w14:paraId="158237B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VMware</w:t>
            </w:r>
          </w:p>
        </w:tc>
        <w:tc>
          <w:tcPr>
            <w:tcW w:w="0" w:type="auto"/>
            <w:vAlign w:val="center"/>
            <w:hideMark/>
          </w:tcPr>
          <w:p w14:paraId="3FA0E42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Xen</w:t>
            </w:r>
          </w:p>
        </w:tc>
        <w:tc>
          <w:tcPr>
            <w:tcW w:w="0" w:type="auto"/>
            <w:vAlign w:val="center"/>
            <w:hideMark/>
          </w:tcPr>
          <w:p w14:paraId="1A5CFF7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KVM, modern VMware</w:t>
            </w:r>
          </w:p>
        </w:tc>
      </w:tr>
    </w:tbl>
    <w:p w14:paraId="74B15AC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5ED7F59">
          <v:rect id="_x0000_i1039" style="width:0;height:1.5pt" o:hralign="center" o:hrstd="t" o:hr="t" fillcolor="#a0a0a0" stroked="f"/>
        </w:pict>
      </w:r>
    </w:p>
    <w:p w14:paraId="52F5BD8B"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2.6 Xen — Paravirtualization Case Study</w:t>
      </w:r>
    </w:p>
    <w:p w14:paraId="3875719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Xen</w:t>
      </w:r>
      <w:r w:rsidRPr="001B16C2">
        <w:rPr>
          <w:rFonts w:ascii="Times New Roman" w:eastAsia="Times New Roman" w:hAnsi="Times New Roman" w:cs="Times New Roman"/>
          <w:kern w:val="0"/>
          <w14:ligatures w14:val="none"/>
        </w:rPr>
        <w:t xml:space="preserve"> is the most prominent implementation of paravirtualization. Originally developed at the </w:t>
      </w:r>
      <w:r w:rsidRPr="001B16C2">
        <w:rPr>
          <w:rFonts w:ascii="Times New Roman" w:eastAsia="Times New Roman" w:hAnsi="Times New Roman" w:cs="Times New Roman"/>
          <w:b/>
          <w:bCs/>
          <w:kern w:val="0"/>
          <w14:ligatures w14:val="none"/>
        </w:rPr>
        <w:t>University of Cambridge</w:t>
      </w:r>
      <w:r w:rsidRPr="001B16C2">
        <w:rPr>
          <w:rFonts w:ascii="Times New Roman" w:eastAsia="Times New Roman" w:hAnsi="Times New Roman" w:cs="Times New Roman"/>
          <w:kern w:val="0"/>
          <w14:ligatures w14:val="none"/>
        </w:rPr>
        <w:t xml:space="preserve">, now backed by a large open-source community. Citrix offers it commercially as </w:t>
      </w:r>
      <w:r w:rsidRPr="001B16C2">
        <w:rPr>
          <w:rFonts w:ascii="Times New Roman" w:eastAsia="Times New Roman" w:hAnsi="Times New Roman" w:cs="Times New Roman"/>
          <w:b/>
          <w:bCs/>
          <w:kern w:val="0"/>
          <w14:ligatures w14:val="none"/>
        </w:rPr>
        <w:t>XenSource.</w:t>
      </w:r>
    </w:p>
    <w:p w14:paraId="0C9262A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Xen Architecture Components:</w:t>
      </w:r>
    </w:p>
    <w:p w14:paraId="66DF6321" w14:textId="77777777" w:rsidR="001B16C2" w:rsidRPr="001B16C2" w:rsidRDefault="001B16C2" w:rsidP="001B16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Xen Hypervisor (VMM):</w:t>
      </w:r>
      <w:r w:rsidRPr="001B16C2">
        <w:rPr>
          <w:rFonts w:ascii="Times New Roman" w:eastAsia="Times New Roman" w:hAnsi="Times New Roman" w:cs="Times New Roman"/>
          <w:kern w:val="0"/>
          <w14:ligatures w14:val="none"/>
        </w:rPr>
        <w:t xml:space="preserve"> Runs in highest privilege (Ring 0 on bare metal; Ring -1 with HW-assist). Handles memory management, CPU state registers, and device I/O.</w:t>
      </w:r>
    </w:p>
    <w:p w14:paraId="22EAC740" w14:textId="77777777" w:rsidR="001B16C2" w:rsidRPr="001B16C2" w:rsidRDefault="001B16C2" w:rsidP="001B16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Domain 0 (Management Domain):</w:t>
      </w:r>
      <w:r w:rsidRPr="001B16C2">
        <w:rPr>
          <w:rFonts w:ascii="Times New Roman" w:eastAsia="Times New Roman" w:hAnsi="Times New Roman" w:cs="Times New Roman"/>
          <w:kern w:val="0"/>
          <w14:ligatures w14:val="none"/>
        </w:rPr>
        <w:t xml:space="preserve"> A special, privileged VM that runs the control plane. It has access to the Xen hypervisor and provides the HTTP interface and VM management. It is the only domain with direct hardware access.</w:t>
      </w:r>
    </w:p>
    <w:p w14:paraId="23EAA90F" w14:textId="77777777" w:rsidR="001B16C2" w:rsidRPr="001B16C2" w:rsidRDefault="001B16C2" w:rsidP="001B16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Domain U (User Domains):</w:t>
      </w:r>
      <w:r w:rsidRPr="001B16C2">
        <w:rPr>
          <w:rFonts w:ascii="Times New Roman" w:eastAsia="Times New Roman" w:hAnsi="Times New Roman" w:cs="Times New Roman"/>
          <w:kern w:val="0"/>
          <w14:ligatures w14:val="none"/>
        </w:rPr>
        <w:t xml:space="preserve"> Unprivileged guest VMs. Run modified guest OS with hypercalls into the VMM. User applications run with an unmodified ABI.</w:t>
      </w:r>
    </w:p>
    <w:p w14:paraId="7C6470D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Xen Rings (x86 Privilege Model):</w:t>
      </w:r>
    </w:p>
    <w:p w14:paraId="344B25B4" w14:textId="77777777" w:rsidR="001B16C2" w:rsidRPr="001B16C2" w:rsidRDefault="001B16C2" w:rsidP="001B16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Ring 0 → Xen Hypervisor (most privileged)</w:t>
      </w:r>
    </w:p>
    <w:p w14:paraId="41F24C9F" w14:textId="77777777" w:rsidR="001B16C2" w:rsidRPr="001B16C2" w:rsidRDefault="001B16C2" w:rsidP="001B16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Ring 1 → Guest OS</w:t>
      </w:r>
    </w:p>
    <w:p w14:paraId="07724EA0" w14:textId="77777777" w:rsidR="001B16C2" w:rsidRPr="001B16C2" w:rsidRDefault="001B16C2" w:rsidP="001B16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Ring 3 → User Applications (least privileged)</w:t>
      </w:r>
    </w:p>
    <w:p w14:paraId="473F01F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With hardware-assisted virtualization, Xen runs in </w:t>
      </w:r>
      <w:r w:rsidRPr="001B16C2">
        <w:rPr>
          <w:rFonts w:ascii="Times New Roman" w:eastAsia="Times New Roman" w:hAnsi="Times New Roman" w:cs="Times New Roman"/>
          <w:b/>
          <w:bCs/>
          <w:kern w:val="0"/>
          <w14:ligatures w14:val="none"/>
        </w:rPr>
        <w:t>Ring -1</w:t>
      </w:r>
      <w:r w:rsidRPr="001B16C2">
        <w:rPr>
          <w:rFonts w:ascii="Times New Roman" w:eastAsia="Times New Roman" w:hAnsi="Times New Roman" w:cs="Times New Roman"/>
          <w:kern w:val="0"/>
          <w14:ligatures w14:val="none"/>
        </w:rPr>
        <w:t>, allowing the guest OS to run in Ring 0 — improving compatibility with unmodified guest OSes.</w:t>
      </w:r>
    </w:p>
    <w:p w14:paraId="573ABF7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Xen limitation:</w:t>
      </w:r>
      <w:r w:rsidRPr="001B16C2">
        <w:rPr>
          <w:rFonts w:ascii="Times New Roman" w:eastAsia="Times New Roman" w:hAnsi="Times New Roman" w:cs="Times New Roman"/>
          <w:kern w:val="0"/>
          <w14:ligatures w14:val="none"/>
        </w:rPr>
        <w:t xml:space="preserve"> Paravirtualization requires modifiable OS source code. Linux is supported natively. Windows typically required hardware-assisted virtualization.</w:t>
      </w:r>
    </w:p>
    <w:p w14:paraId="03CFF93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Xen I/O Rings:</w:t>
      </w:r>
    </w:p>
    <w:p w14:paraId="5C97B925" w14:textId="77777777" w:rsidR="001B16C2" w:rsidRPr="001B16C2" w:rsidRDefault="001B16C2" w:rsidP="001B16C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Front-end driver</w:t>
      </w:r>
      <w:r w:rsidRPr="001B16C2">
        <w:rPr>
          <w:rFonts w:ascii="Times New Roman" w:eastAsia="Times New Roman" w:hAnsi="Times New Roman" w:cs="Times New Roman"/>
          <w:kern w:val="0"/>
          <w14:ligatures w14:val="none"/>
        </w:rPr>
        <w:t xml:space="preserve"> — acts as a proxy for the device in the guest domain; accepts commands and communicates with the back-end</w:t>
      </w:r>
    </w:p>
    <w:p w14:paraId="43A6B34E" w14:textId="77777777" w:rsidR="001B16C2" w:rsidRPr="001B16C2" w:rsidRDefault="001B16C2" w:rsidP="001B16C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Back-end driver</w:t>
      </w:r>
      <w:r w:rsidRPr="001B16C2">
        <w:rPr>
          <w:rFonts w:ascii="Times New Roman" w:eastAsia="Times New Roman" w:hAnsi="Times New Roman" w:cs="Times New Roman"/>
          <w:kern w:val="0"/>
          <w14:ligatures w14:val="none"/>
        </w:rPr>
        <w:t xml:space="preserve"> — manages multiplexing; lives in Domain 0</w:t>
      </w:r>
    </w:p>
    <w:p w14:paraId="6D39A2A1" w14:textId="77777777" w:rsidR="001B16C2" w:rsidRPr="001B16C2" w:rsidRDefault="001B16C2" w:rsidP="001B16C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Communication happens via a </w:t>
      </w:r>
      <w:r w:rsidRPr="001B16C2">
        <w:rPr>
          <w:rFonts w:ascii="Times New Roman" w:eastAsia="Times New Roman" w:hAnsi="Times New Roman" w:cs="Times New Roman"/>
          <w:b/>
          <w:bCs/>
          <w:kern w:val="0"/>
          <w14:ligatures w14:val="none"/>
        </w:rPr>
        <w:t>shared memory page</w:t>
      </w:r>
      <w:r w:rsidRPr="001B16C2">
        <w:rPr>
          <w:rFonts w:ascii="Times New Roman" w:eastAsia="Times New Roman" w:hAnsi="Times New Roman" w:cs="Times New Roman"/>
          <w:kern w:val="0"/>
          <w14:ligatures w14:val="none"/>
        </w:rPr>
        <w:t xml:space="preserve"> (the I/O ring)</w:t>
      </w:r>
    </w:p>
    <w:p w14:paraId="5720FEE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33B4229">
          <v:rect id="_x0000_i1040" style="width:0;height:1.5pt" o:hralign="center" o:hrstd="t" o:hr="t" fillcolor="#a0a0a0" stroked="f"/>
        </w:pict>
      </w:r>
    </w:p>
    <w:p w14:paraId="27DF22CF"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2.7 VMware — Full Virtualization Case Study</w:t>
      </w:r>
    </w:p>
    <w:p w14:paraId="3647189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VMware's technology is based on </w:t>
      </w:r>
      <w:r w:rsidRPr="001B16C2">
        <w:rPr>
          <w:rFonts w:ascii="Times New Roman" w:eastAsia="Times New Roman" w:hAnsi="Times New Roman" w:cs="Times New Roman"/>
          <w:b/>
          <w:bCs/>
          <w:kern w:val="0"/>
          <w14:ligatures w14:val="none"/>
        </w:rPr>
        <w:t>full virtualization</w:t>
      </w:r>
      <w:r w:rsidRPr="001B16C2">
        <w:rPr>
          <w:rFonts w:ascii="Times New Roman" w:eastAsia="Times New Roman" w:hAnsi="Times New Roman" w:cs="Times New Roman"/>
          <w:kern w:val="0"/>
          <w14:ligatures w14:val="none"/>
        </w:rPr>
        <w:t xml:space="preserve">, where underlying hardware is replicated and made available to the guest OS — which runs </w:t>
      </w:r>
      <w:r w:rsidRPr="001B16C2">
        <w:rPr>
          <w:rFonts w:ascii="Times New Roman" w:eastAsia="Times New Roman" w:hAnsi="Times New Roman" w:cs="Times New Roman"/>
          <w:b/>
          <w:bCs/>
          <w:kern w:val="0"/>
          <w14:ligatures w14:val="none"/>
        </w:rPr>
        <w:t>completely unaware</w:t>
      </w:r>
      <w:r w:rsidRPr="001B16C2">
        <w:rPr>
          <w:rFonts w:ascii="Times New Roman" w:eastAsia="Times New Roman" w:hAnsi="Times New Roman" w:cs="Times New Roman"/>
          <w:kern w:val="0"/>
          <w14:ligatures w14:val="none"/>
        </w:rPr>
        <w:t xml:space="preserve"> of the abstraction layer.</w:t>
      </w:r>
    </w:p>
    <w:p w14:paraId="60875E4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Product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7182"/>
      </w:tblGrid>
      <w:tr w:rsidR="001B16C2" w:rsidRPr="001B16C2" w14:paraId="78A09F15" w14:textId="77777777">
        <w:trPr>
          <w:tblHeader/>
          <w:tblCellSpacing w:w="15" w:type="dxa"/>
        </w:trPr>
        <w:tc>
          <w:tcPr>
            <w:tcW w:w="0" w:type="auto"/>
            <w:vAlign w:val="center"/>
            <w:hideMark/>
          </w:tcPr>
          <w:p w14:paraId="44399D1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Product</w:t>
            </w:r>
          </w:p>
        </w:tc>
        <w:tc>
          <w:tcPr>
            <w:tcW w:w="0" w:type="auto"/>
            <w:vAlign w:val="center"/>
            <w:hideMark/>
          </w:tcPr>
          <w:p w14:paraId="714B80FF"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71E15564" w14:textId="77777777">
        <w:trPr>
          <w:tblCellSpacing w:w="15" w:type="dxa"/>
        </w:trPr>
        <w:tc>
          <w:tcPr>
            <w:tcW w:w="0" w:type="auto"/>
            <w:vAlign w:val="center"/>
            <w:hideMark/>
          </w:tcPr>
          <w:p w14:paraId="4503F0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GSX Server</w:t>
            </w:r>
          </w:p>
        </w:tc>
        <w:tc>
          <w:tcPr>
            <w:tcW w:w="0" w:type="auto"/>
            <w:vAlign w:val="center"/>
            <w:hideMark/>
          </w:tcPr>
          <w:p w14:paraId="4338B76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Early server virtualization; daemon-based, remote management</w:t>
            </w:r>
          </w:p>
        </w:tc>
      </w:tr>
      <w:tr w:rsidR="001B16C2" w:rsidRPr="001B16C2" w14:paraId="77B85997" w14:textId="77777777">
        <w:trPr>
          <w:tblCellSpacing w:w="15" w:type="dxa"/>
        </w:trPr>
        <w:tc>
          <w:tcPr>
            <w:tcW w:w="0" w:type="auto"/>
            <w:vAlign w:val="center"/>
            <w:hideMark/>
          </w:tcPr>
          <w:p w14:paraId="6C95CF2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VMware ESX Server</w:t>
            </w:r>
          </w:p>
        </w:tc>
        <w:tc>
          <w:tcPr>
            <w:tcW w:w="0" w:type="auto"/>
            <w:vAlign w:val="center"/>
            <w:hideMark/>
          </w:tcPr>
          <w:p w14:paraId="4A3894F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Bare-metal hypervisor; includes modified Linux service console</w:t>
            </w:r>
          </w:p>
        </w:tc>
      </w:tr>
      <w:tr w:rsidR="001B16C2" w:rsidRPr="001B16C2" w14:paraId="4A74E585" w14:textId="77777777">
        <w:trPr>
          <w:tblCellSpacing w:w="15" w:type="dxa"/>
        </w:trPr>
        <w:tc>
          <w:tcPr>
            <w:tcW w:w="0" w:type="auto"/>
            <w:vAlign w:val="center"/>
            <w:hideMark/>
          </w:tcPr>
          <w:p w14:paraId="7651F21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ESXi Server</w:t>
            </w:r>
          </w:p>
        </w:tc>
        <w:tc>
          <w:tcPr>
            <w:tcW w:w="0" w:type="auto"/>
            <w:vAlign w:val="center"/>
            <w:hideMark/>
          </w:tcPr>
          <w:p w14:paraId="40C115F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Thin, stripped-down bare-metal hypervisor; no service console; smaller footprint</w:t>
            </w:r>
          </w:p>
        </w:tc>
      </w:tr>
      <w:tr w:rsidR="001B16C2" w:rsidRPr="001B16C2" w14:paraId="2B423B0E" w14:textId="77777777">
        <w:trPr>
          <w:tblCellSpacing w:w="15" w:type="dxa"/>
        </w:trPr>
        <w:tc>
          <w:tcPr>
            <w:tcW w:w="0" w:type="auto"/>
            <w:vAlign w:val="center"/>
            <w:hideMark/>
          </w:tcPr>
          <w:p w14:paraId="0196070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vSphere</w:t>
            </w:r>
          </w:p>
        </w:tc>
        <w:tc>
          <w:tcPr>
            <w:tcW w:w="0" w:type="auto"/>
            <w:vAlign w:val="center"/>
            <w:hideMark/>
          </w:tcPr>
          <w:p w14:paraId="73980D4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Full suite: ESXi + vCenter + networking</w:t>
            </w:r>
          </w:p>
        </w:tc>
      </w:tr>
      <w:tr w:rsidR="001B16C2" w:rsidRPr="001B16C2" w14:paraId="219F0BE4" w14:textId="77777777">
        <w:trPr>
          <w:tblCellSpacing w:w="15" w:type="dxa"/>
        </w:trPr>
        <w:tc>
          <w:tcPr>
            <w:tcW w:w="0" w:type="auto"/>
            <w:vAlign w:val="center"/>
            <w:hideMark/>
          </w:tcPr>
          <w:p w14:paraId="26E05A6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vCenter</w:t>
            </w:r>
          </w:p>
        </w:tc>
        <w:tc>
          <w:tcPr>
            <w:tcW w:w="0" w:type="auto"/>
            <w:vAlign w:val="center"/>
            <w:hideMark/>
          </w:tcPr>
          <w:p w14:paraId="07FA1FB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Centralized management and administration of vSphere installations</w:t>
            </w:r>
          </w:p>
        </w:tc>
      </w:tr>
      <w:tr w:rsidR="001B16C2" w:rsidRPr="001B16C2" w14:paraId="172486D9" w14:textId="77777777">
        <w:trPr>
          <w:tblCellSpacing w:w="15" w:type="dxa"/>
        </w:trPr>
        <w:tc>
          <w:tcPr>
            <w:tcW w:w="0" w:type="auto"/>
            <w:vAlign w:val="center"/>
            <w:hideMark/>
          </w:tcPr>
          <w:p w14:paraId="6D97F8F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vCloud</w:t>
            </w:r>
          </w:p>
        </w:tc>
        <w:tc>
          <w:tcPr>
            <w:tcW w:w="0" w:type="auto"/>
            <w:vAlign w:val="center"/>
            <w:hideMark/>
          </w:tcPr>
          <w:p w14:paraId="7A367B4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Turns virtualized data centers into an IaaS cloud; self-provisioning portal</w:t>
            </w:r>
          </w:p>
        </w:tc>
      </w:tr>
      <w:tr w:rsidR="001B16C2" w:rsidRPr="001B16C2" w14:paraId="5F7648C9" w14:textId="77777777">
        <w:trPr>
          <w:tblCellSpacing w:w="15" w:type="dxa"/>
        </w:trPr>
        <w:tc>
          <w:tcPr>
            <w:tcW w:w="0" w:type="auto"/>
            <w:vAlign w:val="center"/>
            <w:hideMark/>
          </w:tcPr>
          <w:p w14:paraId="6F55F8E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vFabric</w:t>
            </w:r>
          </w:p>
        </w:tc>
        <w:tc>
          <w:tcPr>
            <w:tcW w:w="0" w:type="auto"/>
            <w:vAlign w:val="center"/>
            <w:hideMark/>
          </w:tcPr>
          <w:p w14:paraId="503A16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PaaS component for scalable Java Web application development</w:t>
            </w:r>
          </w:p>
        </w:tc>
      </w:tr>
      <w:tr w:rsidR="001B16C2" w:rsidRPr="001B16C2" w14:paraId="40C700F0" w14:textId="77777777">
        <w:trPr>
          <w:tblCellSpacing w:w="15" w:type="dxa"/>
        </w:trPr>
        <w:tc>
          <w:tcPr>
            <w:tcW w:w="0" w:type="auto"/>
            <w:vAlign w:val="center"/>
            <w:hideMark/>
          </w:tcPr>
          <w:p w14:paraId="57D3256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Zimbra</w:t>
            </w:r>
          </w:p>
        </w:tc>
        <w:tc>
          <w:tcPr>
            <w:tcW w:w="0" w:type="auto"/>
            <w:vAlign w:val="center"/>
            <w:hideMark/>
          </w:tcPr>
          <w:p w14:paraId="5A4FC1B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SaaS solution for office automation, email, messaging, collaboration</w:t>
            </w:r>
          </w:p>
        </w:tc>
      </w:tr>
    </w:tbl>
    <w:p w14:paraId="2D7BDC4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VMware ESXi Architecture:</w:t>
      </w:r>
    </w:p>
    <w:p w14:paraId="03BDF7D2" w14:textId="77777777" w:rsidR="001B16C2" w:rsidRPr="001B16C2" w:rsidRDefault="001B16C2" w:rsidP="001B16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VMkernel</w:t>
      </w:r>
      <w:r w:rsidRPr="001B16C2">
        <w:rPr>
          <w:rFonts w:ascii="Times New Roman" w:eastAsia="Times New Roman" w:hAnsi="Times New Roman" w:cs="Times New Roman"/>
          <w:kern w:val="0"/>
          <w14:ligatures w14:val="none"/>
        </w:rPr>
        <w:t xml:space="preserve"> — Thin POSIX-compliant OS; handles process/thread management, file system, I/O stacks, resource scheduling</w:t>
      </w:r>
    </w:p>
    <w:p w14:paraId="29D8E1F9" w14:textId="77777777" w:rsidR="001B16C2" w:rsidRPr="001B16C2" w:rsidRDefault="001B16C2" w:rsidP="001B16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User World API</w:t>
      </w:r>
      <w:r w:rsidRPr="001B16C2">
        <w:rPr>
          <w:rFonts w:ascii="Times New Roman" w:eastAsia="Times New Roman" w:hAnsi="Times New Roman" w:cs="Times New Roman"/>
          <w:kern w:val="0"/>
          <w14:ligatures w14:val="none"/>
        </w:rPr>
        <w:t xml:space="preserve"> — APIs exposing VMkernel functionality to user-space tools</w:t>
      </w:r>
    </w:p>
    <w:p w14:paraId="0061C728" w14:textId="77777777" w:rsidR="001B16C2" w:rsidRPr="001B16C2" w:rsidRDefault="001B16C2" w:rsidP="001B16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Each VM has a </w:t>
      </w:r>
      <w:r w:rsidRPr="001B16C2">
        <w:rPr>
          <w:rFonts w:ascii="Times New Roman" w:eastAsia="Times New Roman" w:hAnsi="Times New Roman" w:cs="Times New Roman"/>
          <w:b/>
          <w:bCs/>
          <w:kern w:val="0"/>
          <w14:ligatures w14:val="none"/>
        </w:rPr>
        <w:t>VMM (VMM per VM)</w:t>
      </w:r>
      <w:r w:rsidRPr="001B16C2">
        <w:rPr>
          <w:rFonts w:ascii="Times New Roman" w:eastAsia="Times New Roman" w:hAnsi="Times New Roman" w:cs="Times New Roman"/>
          <w:kern w:val="0"/>
          <w14:ligatures w14:val="none"/>
        </w:rPr>
        <w:t xml:space="preserve"> for direct virtualization</w:t>
      </w:r>
    </w:p>
    <w:p w14:paraId="4221F7C3" w14:textId="77777777" w:rsidR="001B16C2" w:rsidRPr="001B16C2" w:rsidRDefault="001B16C2" w:rsidP="001B16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Components: Distributed VM File System, Virtual Ethernet Adapter and Switch, Storage Stack, Network Stack, Device Drivers, Resource Scheduling</w:t>
      </w:r>
    </w:p>
    <w:p w14:paraId="2C2AD07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43660E03">
          <v:rect id="_x0000_i1041" style="width:0;height:1.5pt" o:hralign="center" o:hrstd="t" o:hr="t" fillcolor="#a0a0a0" stroked="f"/>
        </w:pict>
      </w:r>
    </w:p>
    <w:p w14:paraId="018BC77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2.8 Microsoft Hyper-V — Hypervisor Case Study</w:t>
      </w:r>
    </w:p>
    <w:p w14:paraId="6A70B59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Hyper-V</w:t>
      </w:r>
      <w:r w:rsidRPr="001B16C2">
        <w:rPr>
          <w:rFonts w:ascii="Times New Roman" w:eastAsia="Times New Roman" w:hAnsi="Times New Roman" w:cs="Times New Roman"/>
          <w:kern w:val="0"/>
          <w14:ligatures w14:val="none"/>
        </w:rPr>
        <w:t xml:space="preserve"> is Microsoft's infrastructure virtualization solution for server virtualization, shipped as a role within </w:t>
      </w:r>
      <w:r w:rsidRPr="001B16C2">
        <w:rPr>
          <w:rFonts w:ascii="Times New Roman" w:eastAsia="Times New Roman" w:hAnsi="Times New Roman" w:cs="Times New Roman"/>
          <w:b/>
          <w:bCs/>
          <w:kern w:val="0"/>
          <w14:ligatures w14:val="none"/>
        </w:rPr>
        <w:t>Windows Server 2008 R2.</w:t>
      </w:r>
      <w:r w:rsidRPr="001B16C2">
        <w:rPr>
          <w:rFonts w:ascii="Times New Roman" w:eastAsia="Times New Roman" w:hAnsi="Times New Roman" w:cs="Times New Roman"/>
          <w:kern w:val="0"/>
          <w14:ligatures w14:val="none"/>
        </w:rPr>
        <w:t xml:space="preserve"> It uses a hypervisor-based approach.</w:t>
      </w:r>
    </w:p>
    <w:p w14:paraId="00F4328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Hyper-V Architecture:</w:t>
      </w:r>
    </w:p>
    <w:p w14:paraId="33428ECD"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Uses </w:t>
      </w:r>
      <w:r w:rsidRPr="001B16C2">
        <w:rPr>
          <w:rFonts w:ascii="Times New Roman" w:eastAsia="Times New Roman" w:hAnsi="Times New Roman" w:cs="Times New Roman"/>
          <w:b/>
          <w:bCs/>
          <w:kern w:val="0"/>
          <w14:ligatures w14:val="none"/>
        </w:rPr>
        <w:t>partitions</w:t>
      </w:r>
      <w:r w:rsidRPr="001B16C2">
        <w:rPr>
          <w:rFonts w:ascii="Times New Roman" w:eastAsia="Times New Roman" w:hAnsi="Times New Roman" w:cs="Times New Roman"/>
          <w:kern w:val="0"/>
          <w14:ligatures w14:val="none"/>
        </w:rPr>
        <w:t xml:space="preserve"> for multiple concurrent guest OS execution</w:t>
      </w:r>
    </w:p>
    <w:p w14:paraId="1B6D25B1"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Root/Parent Partition</w:t>
      </w:r>
      <w:r w:rsidRPr="001B16C2">
        <w:rPr>
          <w:rFonts w:ascii="Times New Roman" w:eastAsia="Times New Roman" w:hAnsi="Times New Roman" w:cs="Times New Roman"/>
          <w:kern w:val="0"/>
          <w14:ligatures w14:val="none"/>
        </w:rPr>
        <w:t xml:space="preserve"> — The privileged management partition; hosts the Windows OS and management tools (VMMS, WMI)</w:t>
      </w:r>
    </w:p>
    <w:p w14:paraId="454BC6C3"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Child Partitions</w:t>
      </w:r>
      <w:r w:rsidRPr="001B16C2">
        <w:rPr>
          <w:rFonts w:ascii="Times New Roman" w:eastAsia="Times New Roman" w:hAnsi="Times New Roman" w:cs="Times New Roman"/>
          <w:kern w:val="0"/>
          <w14:ligatures w14:val="none"/>
        </w:rPr>
        <w:t xml:space="preserve"> — Guest VMs (Windows or Linux); may be "enlightened" (hypervisor-aware) or "unenlightened" (legacy)</w:t>
      </w:r>
    </w:p>
    <w:p w14:paraId="071505AA"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VMBus</w:t>
      </w:r>
      <w:r w:rsidRPr="001B16C2">
        <w:rPr>
          <w:rFonts w:ascii="Times New Roman" w:eastAsia="Times New Roman" w:hAnsi="Times New Roman" w:cs="Times New Roman"/>
          <w:kern w:val="0"/>
          <w14:ligatures w14:val="none"/>
        </w:rPr>
        <w:t xml:space="preserve"> — High-speed communication channel between partitions</w:t>
      </w:r>
    </w:p>
    <w:p w14:paraId="4C870C52"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VSPs (Virtualization Service Providers)</w:t>
      </w:r>
      <w:r w:rsidRPr="001B16C2">
        <w:rPr>
          <w:rFonts w:ascii="Times New Roman" w:eastAsia="Times New Roman" w:hAnsi="Times New Roman" w:cs="Times New Roman"/>
          <w:kern w:val="0"/>
          <w14:ligatures w14:val="none"/>
        </w:rPr>
        <w:t xml:space="preserve"> — Live in root partition; handle device I/O</w:t>
      </w:r>
    </w:p>
    <w:p w14:paraId="73F07D27"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VSCs (Virtualization Service Clients)</w:t>
      </w:r>
      <w:r w:rsidRPr="001B16C2">
        <w:rPr>
          <w:rFonts w:ascii="Times New Roman" w:eastAsia="Times New Roman" w:hAnsi="Times New Roman" w:cs="Times New Roman"/>
          <w:kern w:val="0"/>
          <w14:ligatures w14:val="none"/>
        </w:rPr>
        <w:t xml:space="preserve"> — Live in child partitions; connect to VSPs via VMBus</w:t>
      </w:r>
    </w:p>
    <w:p w14:paraId="6BFE396D" w14:textId="77777777" w:rsidR="001B16C2" w:rsidRPr="001B16C2" w:rsidRDefault="001B16C2" w:rsidP="001B16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Hypervisor runs in </w:t>
      </w:r>
      <w:r w:rsidRPr="001B16C2">
        <w:rPr>
          <w:rFonts w:ascii="Times New Roman" w:eastAsia="Times New Roman" w:hAnsi="Times New Roman" w:cs="Times New Roman"/>
          <w:b/>
          <w:bCs/>
          <w:kern w:val="0"/>
          <w14:ligatures w14:val="none"/>
        </w:rPr>
        <w:t>Ring -1</w:t>
      </w:r>
      <w:r w:rsidRPr="001B16C2">
        <w:rPr>
          <w:rFonts w:ascii="Times New Roman" w:eastAsia="Times New Roman" w:hAnsi="Times New Roman" w:cs="Times New Roman"/>
          <w:kern w:val="0"/>
          <w14:ligatures w14:val="none"/>
        </w:rPr>
        <w:t>; kernel in Ring 0; applications in Ring 3</w:t>
      </w:r>
    </w:p>
    <w:p w14:paraId="12EDF8F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D347151">
          <v:rect id="_x0000_i1042" style="width:0;height:1.5pt" o:hralign="center" o:hrstd="t" o:hr="t" fillcolor="#a0a0a0" stroked="f"/>
        </w:pict>
      </w:r>
    </w:p>
    <w:p w14:paraId="4E750B00"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2.9 VM Migration</w:t>
      </w:r>
    </w:p>
    <w:p w14:paraId="7B33CEB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Cold Migration:</w:t>
      </w:r>
      <w:r w:rsidRPr="001B16C2">
        <w:rPr>
          <w:rFonts w:ascii="Times New Roman" w:eastAsia="Times New Roman" w:hAnsi="Times New Roman" w:cs="Times New Roman"/>
          <w:kern w:val="0"/>
          <w14:ligatures w14:val="none"/>
        </w:rPr>
        <w:t xml:space="preserve"> Migration of a </w:t>
      </w:r>
      <w:r w:rsidRPr="001B16C2">
        <w:rPr>
          <w:rFonts w:ascii="Times New Roman" w:eastAsia="Times New Roman" w:hAnsi="Times New Roman" w:cs="Times New Roman"/>
          <w:b/>
          <w:bCs/>
          <w:kern w:val="0"/>
          <w14:ligatures w14:val="none"/>
        </w:rPr>
        <w:t>turned-off or suspended</w:t>
      </w:r>
      <w:r w:rsidRPr="001B16C2">
        <w:rPr>
          <w:rFonts w:ascii="Times New Roman" w:eastAsia="Times New Roman" w:hAnsi="Times New Roman" w:cs="Times New Roman"/>
          <w:kern w:val="0"/>
          <w14:ligatures w14:val="none"/>
        </w:rPr>
        <w:t xml:space="preserve"> VM. The associated disks can be moved from one datastore to another. Simple but causes downtime.</w:t>
      </w:r>
    </w:p>
    <w:p w14:paraId="0D8E733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Live Migration:</w:t>
      </w:r>
      <w:r w:rsidRPr="001B16C2">
        <w:rPr>
          <w:rFonts w:ascii="Times New Roman" w:eastAsia="Times New Roman" w:hAnsi="Times New Roman" w:cs="Times New Roman"/>
          <w:kern w:val="0"/>
          <w14:ligatures w14:val="none"/>
        </w:rPr>
        <w:t xml:space="preserve"> Migration of a </w:t>
      </w:r>
      <w:r w:rsidRPr="001B16C2">
        <w:rPr>
          <w:rFonts w:ascii="Times New Roman" w:eastAsia="Times New Roman" w:hAnsi="Times New Roman" w:cs="Times New Roman"/>
          <w:b/>
          <w:bCs/>
          <w:kern w:val="0"/>
          <w14:ligatures w14:val="none"/>
        </w:rPr>
        <w:t>running VM</w:t>
      </w:r>
      <w:r w:rsidRPr="001B16C2">
        <w:rPr>
          <w:rFonts w:ascii="Times New Roman" w:eastAsia="Times New Roman" w:hAnsi="Times New Roman" w:cs="Times New Roman"/>
          <w:kern w:val="0"/>
          <w14:ligatures w14:val="none"/>
        </w:rPr>
        <w:t xml:space="preserve"> from one physical host to another </w:t>
      </w:r>
      <w:r w:rsidRPr="001B16C2">
        <w:rPr>
          <w:rFonts w:ascii="Times New Roman" w:eastAsia="Times New Roman" w:hAnsi="Times New Roman" w:cs="Times New Roman"/>
          <w:b/>
          <w:bCs/>
          <w:kern w:val="0"/>
          <w14:ligatures w14:val="none"/>
        </w:rPr>
        <w:t>without interrupting</w:t>
      </w:r>
      <w:r w:rsidRPr="001B16C2">
        <w:rPr>
          <w:rFonts w:ascii="Times New Roman" w:eastAsia="Times New Roman" w:hAnsi="Times New Roman" w:cs="Times New Roman"/>
          <w:kern w:val="0"/>
          <w14:ligatures w14:val="none"/>
        </w:rPr>
        <w:t xml:space="preserve"> user access or applications. Zero downtime.</w:t>
      </w:r>
    </w:p>
    <w:p w14:paraId="2CE7B18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Live Migration Use Cases:</w:t>
      </w:r>
      <w:r w:rsidRPr="001B16C2">
        <w:rPr>
          <w:rFonts w:ascii="Times New Roman" w:eastAsia="Times New Roman" w:hAnsi="Times New Roman" w:cs="Times New Roman"/>
          <w:kern w:val="0"/>
          <w14:ligatures w14:val="none"/>
        </w:rPr>
        <w:t xml:space="preserve"> Hardware maintenance, load balancing and consolidation, energy saving, disaster recovery.</w:t>
      </w:r>
    </w:p>
    <w:p w14:paraId="4F92044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Live Migration — How it Works (Step by Step):</w:t>
      </w:r>
    </w:p>
    <w:p w14:paraId="2FBBAE4D"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Source VMM connects to target VMM</w:t>
      </w:r>
    </w:p>
    <w:p w14:paraId="4E1A9FE1"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Target VMM creates a new guest (new VCPU, etc.)</w:t>
      </w:r>
    </w:p>
    <w:p w14:paraId="6E7467C2"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Source sends all </w:t>
      </w:r>
      <w:r w:rsidRPr="001B16C2">
        <w:rPr>
          <w:rFonts w:ascii="Times New Roman" w:eastAsia="Times New Roman" w:hAnsi="Times New Roman" w:cs="Times New Roman"/>
          <w:b/>
          <w:bCs/>
          <w:kern w:val="0"/>
          <w14:ligatures w14:val="none"/>
        </w:rPr>
        <w:t>read-only</w:t>
      </w:r>
      <w:r w:rsidRPr="001B16C2">
        <w:rPr>
          <w:rFonts w:ascii="Times New Roman" w:eastAsia="Times New Roman" w:hAnsi="Times New Roman" w:cs="Times New Roman"/>
          <w:kern w:val="0"/>
          <w14:ligatures w14:val="none"/>
        </w:rPr>
        <w:t xml:space="preserve"> guest memory pages to target</w:t>
      </w:r>
    </w:p>
    <w:p w14:paraId="02BD6256"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Source sends all RD/WR (dirty) pages to target, marking them clean</w:t>
      </w:r>
    </w:p>
    <w:p w14:paraId="36721D16"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Source repeats step 4 as pages may be modified (becoming dirty again)</w:t>
      </w:r>
    </w:p>
    <w:p w14:paraId="52D2B667"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When the dirty-page cycle becomes very short, source VMM </w:t>
      </w:r>
      <w:r w:rsidRPr="001B16C2">
        <w:rPr>
          <w:rFonts w:ascii="Times New Roman" w:eastAsia="Times New Roman" w:hAnsi="Times New Roman" w:cs="Times New Roman"/>
          <w:b/>
          <w:bCs/>
          <w:kern w:val="0"/>
          <w14:ligatures w14:val="none"/>
        </w:rPr>
        <w:t>freezes</w:t>
      </w:r>
      <w:r w:rsidRPr="001B16C2">
        <w:rPr>
          <w:rFonts w:ascii="Times New Roman" w:eastAsia="Times New Roman" w:hAnsi="Times New Roman" w:cs="Times New Roman"/>
          <w:kern w:val="0"/>
          <w14:ligatures w14:val="none"/>
        </w:rPr>
        <w:t xml:space="preserve"> guest, sends VCPU's final state + final dirty pages, tells target to start running</w:t>
      </w:r>
    </w:p>
    <w:p w14:paraId="78AC5CFD" w14:textId="77777777" w:rsidR="001B16C2" w:rsidRPr="001B16C2" w:rsidRDefault="001B16C2" w:rsidP="001B16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Target acknowledges guest is running → source terminates its copy</w:t>
      </w:r>
    </w:p>
    <w:p w14:paraId="0778525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Live Migration Types:</w:t>
      </w:r>
    </w:p>
    <w:p w14:paraId="2DFCAEC0" w14:textId="77777777" w:rsidR="001B16C2" w:rsidRPr="001B16C2" w:rsidRDefault="001B16C2" w:rsidP="001B16C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Pre-copy:</w:t>
      </w:r>
      <w:r w:rsidRPr="001B16C2">
        <w:rPr>
          <w:rFonts w:ascii="Times New Roman" w:eastAsia="Times New Roman" w:hAnsi="Times New Roman" w:cs="Times New Roman"/>
          <w:kern w:val="0"/>
          <w14:ligatures w14:val="none"/>
        </w:rPr>
        <w:t xml:space="preserve"> Iteratively migrates dirty pages; ensures minimal downtime</w:t>
      </w:r>
    </w:p>
    <w:p w14:paraId="51C8C3FB" w14:textId="77777777" w:rsidR="001B16C2" w:rsidRPr="001B16C2" w:rsidRDefault="001B16C2" w:rsidP="001B16C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Post-copy:</w:t>
      </w:r>
      <w:r w:rsidRPr="001B16C2">
        <w:rPr>
          <w:rFonts w:ascii="Times New Roman" w:eastAsia="Times New Roman" w:hAnsi="Times New Roman" w:cs="Times New Roman"/>
          <w:kern w:val="0"/>
          <w14:ligatures w14:val="none"/>
        </w:rPr>
        <w:t xml:space="preserve"> Minimal execution state transferred first; pages transferred on-demand during resume time; quicker initial transition</w:t>
      </w:r>
    </w:p>
    <w:p w14:paraId="1E1351EC" w14:textId="77777777" w:rsidR="001B16C2" w:rsidRPr="001B16C2" w:rsidRDefault="001B16C2" w:rsidP="001B16C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Hybrid-copy:</w:t>
      </w:r>
      <w:r w:rsidRPr="001B16C2">
        <w:rPr>
          <w:rFonts w:ascii="Times New Roman" w:eastAsia="Times New Roman" w:hAnsi="Times New Roman" w:cs="Times New Roman"/>
          <w:kern w:val="0"/>
          <w14:ligatures w14:val="none"/>
        </w:rPr>
        <w:t xml:space="preserve"> Combines pre-copy and post-copy; balances downtime and data integrity</w:t>
      </w:r>
    </w:p>
    <w:p w14:paraId="663A872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 (Live Migration):</w:t>
      </w:r>
      <w:r w:rsidRPr="001B16C2">
        <w:rPr>
          <w:rFonts w:ascii="Times New Roman" w:eastAsia="Times New Roman" w:hAnsi="Times New Roman" w:cs="Times New Roman"/>
          <w:kern w:val="0"/>
          <w14:ligatures w14:val="none"/>
        </w:rPr>
        <w:t xml:space="preserve"> Imagine you're watching a live TV broadcast that's being played from a studio in Sydney. Live migration is like silently switching the broadcast to a Melbourne studio mid-show — the viewers notice nothing; the stream continues uninterrupted.</w:t>
      </w:r>
    </w:p>
    <w:p w14:paraId="6E5EBFE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Server Consolidation:</w:t>
      </w:r>
      <w:r w:rsidRPr="001B16C2">
        <w:rPr>
          <w:rFonts w:ascii="Times New Roman" w:eastAsia="Times New Roman" w:hAnsi="Times New Roman" w:cs="Times New Roman"/>
          <w:kern w:val="0"/>
          <w14:ligatures w14:val="none"/>
        </w:rPr>
        <w:t xml:space="preserve"> The practice of aggregating multiple VMs onto a smaller number of fully-utilized physical resources. Uses live migration to move VMs without service disruption.</w:t>
      </w:r>
    </w:p>
    <w:p w14:paraId="43F4BC4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FEBFD4E">
          <v:rect id="_x0000_i1043" style="width:0;height:1.5pt" o:hralign="center" o:hrstd="t" o:hr="t" fillcolor="#a0a0a0" stroked="f"/>
        </w:pict>
      </w:r>
    </w:p>
    <w:p w14:paraId="1EE72AC9"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3: SERVICE &amp; DEPLOYMENT MODELS</w:t>
      </w:r>
    </w:p>
    <w:p w14:paraId="25612FB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B615AC0">
          <v:rect id="_x0000_i1044" style="width:0;height:1.5pt" o:hralign="center" o:hrstd="t" o:hr="t" fillcolor="#a0a0a0" stroked="f"/>
        </w:pict>
      </w:r>
    </w:p>
    <w:p w14:paraId="1C6F8EDE"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3.1 IaaS — Infrastructure as a Service</w:t>
      </w:r>
    </w:p>
    <w:p w14:paraId="7EC88DE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Definition:</w:t>
      </w:r>
      <w:r w:rsidRPr="001B16C2">
        <w:rPr>
          <w:rFonts w:ascii="Times New Roman" w:eastAsia="Times New Roman" w:hAnsi="Times New Roman" w:cs="Times New Roman"/>
          <w:kern w:val="0"/>
          <w14:ligatures w14:val="none"/>
        </w:rPr>
        <w:t xml:space="preserve"> IaaS delivers </w:t>
      </w:r>
      <w:r w:rsidRPr="001B16C2">
        <w:rPr>
          <w:rFonts w:ascii="Times New Roman" w:eastAsia="Times New Roman" w:hAnsi="Times New Roman" w:cs="Times New Roman"/>
          <w:b/>
          <w:bCs/>
          <w:kern w:val="0"/>
          <w14:ligatures w14:val="none"/>
        </w:rPr>
        <w:t>customizable infrastructure on demand</w:t>
      </w:r>
      <w:r w:rsidRPr="001B16C2">
        <w:rPr>
          <w:rFonts w:ascii="Times New Roman" w:eastAsia="Times New Roman" w:hAnsi="Times New Roman" w:cs="Times New Roman"/>
          <w:kern w:val="0"/>
          <w14:ligatures w14:val="none"/>
        </w:rPr>
        <w:t xml:space="preserve"> — ranging from single servers to entire infrastructures including network devices, load balancers, database and web servers.</w:t>
      </w:r>
    </w:p>
    <w:p w14:paraId="6EF893A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Core Technology:</w:t>
      </w:r>
      <w:r w:rsidRPr="001B16C2">
        <w:rPr>
          <w:rFonts w:ascii="Times New Roman" w:eastAsia="Times New Roman" w:hAnsi="Times New Roman" w:cs="Times New Roman"/>
          <w:kern w:val="0"/>
          <w14:ligatures w14:val="none"/>
        </w:rPr>
        <w:t xml:space="preserve"> Hardware virtualization — one or more virtual machines are configured and interconnected to define the distributed system.</w:t>
      </w:r>
    </w:p>
    <w:p w14:paraId="5146866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the Customer Gets:</w:t>
      </w:r>
    </w:p>
    <w:p w14:paraId="199EF191" w14:textId="77777777" w:rsidR="001B16C2" w:rsidRPr="001B16C2" w:rsidRDefault="001B16C2" w:rsidP="001B16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Virtualized hardware and storage</w:t>
      </w:r>
    </w:p>
    <w:p w14:paraId="01A5FA7B" w14:textId="77777777" w:rsidR="001B16C2" w:rsidRPr="001B16C2" w:rsidRDefault="001B16C2" w:rsidP="001B16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Network infrastructure (virtual networking, VLANs, load balancers)</w:t>
      </w:r>
    </w:p>
    <w:p w14:paraId="5786FA01" w14:textId="77777777" w:rsidR="001B16C2" w:rsidRPr="001B16C2" w:rsidRDefault="001B16C2" w:rsidP="001B16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Full customization — in most cases just the OS is pre-installed; customer installs everything else</w:t>
      </w:r>
    </w:p>
    <w:p w14:paraId="7031D07A" w14:textId="77777777" w:rsidR="001B16C2" w:rsidRPr="001B16C2" w:rsidRDefault="001B16C2" w:rsidP="001B16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 prepackaged images (LAMP stacks, Web servers, DB servers)</w:t>
      </w:r>
    </w:p>
    <w:p w14:paraId="4217D50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IaaS Reference Architecture (three layers):</w:t>
      </w:r>
    </w:p>
    <w:p w14:paraId="2753446F" w14:textId="77777777" w:rsidR="001B16C2" w:rsidRPr="001B16C2" w:rsidRDefault="001B16C2" w:rsidP="001B16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Physical Infrastructure</w:t>
      </w:r>
      <w:r w:rsidRPr="001B16C2">
        <w:rPr>
          <w:rFonts w:ascii="Times New Roman" w:eastAsia="Times New Roman" w:hAnsi="Times New Roman" w:cs="Times New Roman"/>
          <w:kern w:val="0"/>
          <w14:ligatures w14:val="none"/>
        </w:rPr>
        <w:t xml:space="preserve"> — Datacenters, clusters, desktop/heterogeneous resources, third-party IaaS clouds</w:t>
      </w:r>
    </w:p>
    <w:p w14:paraId="40750B39" w14:textId="77777777" w:rsidR="001B16C2" w:rsidRPr="001B16C2" w:rsidRDefault="001B16C2" w:rsidP="001B16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Infrastructure Management Software</w:t>
      </w:r>
      <w:r w:rsidRPr="001B16C2">
        <w:rPr>
          <w:rFonts w:ascii="Times New Roman" w:eastAsia="Times New Roman" w:hAnsi="Times New Roman" w:cs="Times New Roman"/>
          <w:kern w:val="0"/>
          <w14:ligatures w14:val="none"/>
        </w:rPr>
        <w:t xml:space="preserve"> — Pricing/billing, scheduling, monitoring, QoS, SLA management, VM image repository, VM pool management, provisioning</w:t>
      </w:r>
    </w:p>
    <w:p w14:paraId="653C6CAF" w14:textId="77777777" w:rsidR="001B16C2" w:rsidRPr="001B16C2" w:rsidRDefault="001B16C2" w:rsidP="001B16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Web-Based Management Interface</w:t>
      </w:r>
      <w:r w:rsidRPr="001B16C2">
        <w:rPr>
          <w:rFonts w:ascii="Times New Roman" w:eastAsia="Times New Roman" w:hAnsi="Times New Roman" w:cs="Times New Roman"/>
          <w:kern w:val="0"/>
          <w14:ligatures w14:val="none"/>
        </w:rPr>
        <w:t xml:space="preserve"> — Web services, portals, REST API</w:t>
      </w:r>
    </w:p>
    <w:p w14:paraId="5A2273C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Benefits of IaaS:</w:t>
      </w:r>
    </w:p>
    <w:p w14:paraId="76BF8874"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Workload partitioning and application isolation</w:t>
      </w:r>
    </w:p>
    <w:p w14:paraId="2CE2C613"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Sandboxing (secure execution of third-party apps)</w:t>
      </w:r>
    </w:p>
    <w:p w14:paraId="12D58B04"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 tuning</w:t>
      </w:r>
    </w:p>
    <w:p w14:paraId="2542D034"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Reduced administration and maintenance cost</w:t>
      </w:r>
    </w:p>
    <w:p w14:paraId="0F3A13C4"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 capital cost for hardware</w:t>
      </w:r>
    </w:p>
    <w:p w14:paraId="4214F482" w14:textId="77777777" w:rsidR="001B16C2" w:rsidRPr="001B16C2" w:rsidRDefault="001B16C2" w:rsidP="001B16C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Eliminates depreciation</w:t>
      </w:r>
      <w:r w:rsidRPr="001B16C2">
        <w:rPr>
          <w:rFonts w:ascii="Times New Roman" w:eastAsia="Times New Roman" w:hAnsi="Times New Roman" w:cs="Times New Roman"/>
          <w:kern w:val="0"/>
          <w14:ligatures w14:val="none"/>
        </w:rPr>
        <w:t xml:space="preserve"> — hardware doesn't belong to you; it doesn't depreciate on your books</w:t>
      </w:r>
    </w:p>
    <w:p w14:paraId="38F502C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r w:rsidRPr="001B16C2">
        <w:rPr>
          <w:rFonts w:ascii="Times New Roman" w:eastAsia="Times New Roman" w:hAnsi="Times New Roman" w:cs="Times New Roman"/>
          <w:kern w:val="0"/>
          <w14:ligatures w14:val="none"/>
        </w:rPr>
        <w:t xml:space="preserve"> Amazon EC2, GoGrid, VMware vCloud, Eucalyptus, OpenNebula</w:t>
      </w:r>
    </w:p>
    <w:p w14:paraId="2A79820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0E3412F">
          <v:rect id="_x0000_i1045" style="width:0;height:1.5pt" o:hralign="center" o:hrstd="t" o:hr="t" fillcolor="#a0a0a0" stroked="f"/>
        </w:pict>
      </w:r>
    </w:p>
    <w:p w14:paraId="127E6E03"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3.2 PaaS — Platform as a Service</w:t>
      </w:r>
    </w:p>
    <w:p w14:paraId="174F1B4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Definition:</w:t>
      </w:r>
      <w:r w:rsidRPr="001B16C2">
        <w:rPr>
          <w:rFonts w:ascii="Times New Roman" w:eastAsia="Times New Roman" w:hAnsi="Times New Roman" w:cs="Times New Roman"/>
          <w:kern w:val="0"/>
          <w14:ligatures w14:val="none"/>
        </w:rPr>
        <w:t xml:space="preserve"> PaaS provides a </w:t>
      </w:r>
      <w:r w:rsidRPr="001B16C2">
        <w:rPr>
          <w:rFonts w:ascii="Times New Roman" w:eastAsia="Times New Roman" w:hAnsi="Times New Roman" w:cs="Times New Roman"/>
          <w:b/>
          <w:bCs/>
          <w:kern w:val="0"/>
          <w14:ligatures w14:val="none"/>
        </w:rPr>
        <w:t>development and deployment platform</w:t>
      </w:r>
      <w:r w:rsidRPr="001B16C2">
        <w:rPr>
          <w:rFonts w:ascii="Times New Roman" w:eastAsia="Times New Roman" w:hAnsi="Times New Roman" w:cs="Times New Roman"/>
          <w:kern w:val="0"/>
          <w14:ligatures w14:val="none"/>
        </w:rPr>
        <w:t xml:space="preserve"> for running applications in the cloud. It is the middleware on top of which applications are built.</w:t>
      </w:r>
    </w:p>
    <w:p w14:paraId="50D6DA8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PaaS Reference Architecture:</w:t>
      </w:r>
    </w:p>
    <w:p w14:paraId="5D8AFF94" w14:textId="77777777" w:rsidR="001B16C2" w:rsidRPr="001B16C2" w:rsidRDefault="001B16C2" w:rsidP="001B16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Bottom:</w:t>
      </w:r>
      <w:r w:rsidRPr="001B16C2">
        <w:rPr>
          <w:rFonts w:ascii="Times New Roman" w:eastAsia="Times New Roman" w:hAnsi="Times New Roman" w:cs="Times New Roman"/>
          <w:kern w:val="0"/>
          <w14:ligatures w14:val="none"/>
        </w:rPr>
        <w:t xml:space="preserve"> Physical Infrastructure / IaaS Providers</w:t>
      </w:r>
    </w:p>
    <w:p w14:paraId="387BBEFC" w14:textId="77777777" w:rsidR="001B16C2" w:rsidRPr="001B16C2" w:rsidRDefault="001B16C2" w:rsidP="001B16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Middle:</w:t>
      </w:r>
      <w:r w:rsidRPr="001B16C2">
        <w:rPr>
          <w:rFonts w:ascii="Times New Roman" w:eastAsia="Times New Roman" w:hAnsi="Times New Roman" w:cs="Times New Roman"/>
          <w:kern w:val="0"/>
          <w14:ligatures w14:val="none"/>
        </w:rPr>
        <w:t xml:space="preserve"> PaaS Core Middleware — Resources Management, Application Management, User Management, QoS/SLA, Elasticity &amp; Scaling, Runtime</w:t>
      </w:r>
    </w:p>
    <w:p w14:paraId="7E5AAACD" w14:textId="77777777" w:rsidR="001B16C2" w:rsidRPr="001B16C2" w:rsidRDefault="001B16C2" w:rsidP="001B16C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Top:</w:t>
      </w:r>
      <w:r w:rsidRPr="001B16C2">
        <w:rPr>
          <w:rFonts w:ascii="Times New Roman" w:eastAsia="Times New Roman" w:hAnsi="Times New Roman" w:cs="Times New Roman"/>
          <w:kern w:val="0"/>
          <w14:ligatures w14:val="none"/>
        </w:rPr>
        <w:t xml:space="preserve"> Web-based interface (Web Services, Portals, REST API), plus Programming APIs/Libraries</w:t>
      </w:r>
    </w:p>
    <w:p w14:paraId="775771D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PaaS Does:</w:t>
      </w:r>
    </w:p>
    <w:p w14:paraId="70B6DFDA" w14:textId="77777777" w:rsidR="001B16C2" w:rsidRPr="001B16C2" w:rsidRDefault="001B16C2" w:rsidP="001B16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Provides programming APIs and frameworks</w:t>
      </w:r>
    </w:p>
    <w:p w14:paraId="32B6A88E" w14:textId="77777777" w:rsidR="001B16C2" w:rsidRPr="001B16C2" w:rsidRDefault="001B16C2" w:rsidP="001B16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Provides deployment systems</w:t>
      </w:r>
    </w:p>
    <w:p w14:paraId="246D1AE4" w14:textId="77777777" w:rsidR="001B16C2" w:rsidRPr="001B16C2" w:rsidRDefault="001B16C2" w:rsidP="001B16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provisioning, scaling, and elasticity automatically</w:t>
      </w:r>
    </w:p>
    <w:p w14:paraId="08AD655D" w14:textId="77777777" w:rsidR="001B16C2" w:rsidRPr="001B16C2" w:rsidRDefault="001B16C2" w:rsidP="001B16C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Cuts cost across development, deployment, and management</w:t>
      </w:r>
    </w:p>
    <w:p w14:paraId="7F164DA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Vendor Lock-in Risk in PaaS:</w:t>
      </w:r>
      <w:r w:rsidRPr="001B16C2">
        <w:rPr>
          <w:rFonts w:ascii="Times New Roman" w:eastAsia="Times New Roman" w:hAnsi="Times New Roman" w:cs="Times New Roman"/>
          <w:kern w:val="0"/>
          <w14:ligatures w14:val="none"/>
        </w:rPr>
        <w:t xml:space="preserve"> PaaS binds applications to the provider's specific runtime. Some solutions like Force.com use proprietary frameworks (hard to migrate). Others like Google AppEngine and Microsoft Azure rely on industry-standard runtimes but with private data storage, creating partial lock-in.</w:t>
      </w:r>
    </w:p>
    <w:p w14:paraId="15AE6B6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r w:rsidRPr="001B16C2">
        <w:rPr>
          <w:rFonts w:ascii="Times New Roman" w:eastAsia="Times New Roman" w:hAnsi="Times New Roman" w:cs="Times New Roman"/>
          <w:kern w:val="0"/>
          <w14:ligatures w14:val="none"/>
        </w:rPr>
        <w:t xml:space="preserve"> Google AppEngine, Microsoft Azure, Manjrasoft Aneka, DataSynapse, ElAstra Cloud Server</w:t>
      </w:r>
    </w:p>
    <w:p w14:paraId="5F5AC61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49485BD9">
          <v:rect id="_x0000_i1046" style="width:0;height:1.5pt" o:hralign="center" o:hrstd="t" o:hr="t" fillcolor="#a0a0a0" stroked="f"/>
        </w:pict>
      </w:r>
    </w:p>
    <w:p w14:paraId="386EA711"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3.3 SaaS — Software as a Service</w:t>
      </w:r>
    </w:p>
    <w:p w14:paraId="080C05E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Definition:</w:t>
      </w:r>
      <w:r w:rsidRPr="001B16C2">
        <w:rPr>
          <w:rFonts w:ascii="Times New Roman" w:eastAsia="Times New Roman" w:hAnsi="Times New Roman" w:cs="Times New Roman"/>
          <w:kern w:val="0"/>
          <w14:ligatures w14:val="none"/>
        </w:rPr>
        <w:t xml:space="preserve"> SaaS is a software delivery model that provides access to </w:t>
      </w:r>
      <w:r w:rsidRPr="001B16C2">
        <w:rPr>
          <w:rFonts w:ascii="Times New Roman" w:eastAsia="Times New Roman" w:hAnsi="Times New Roman" w:cs="Times New Roman"/>
          <w:b/>
          <w:bCs/>
          <w:kern w:val="0"/>
          <w14:ligatures w14:val="none"/>
        </w:rPr>
        <w:t>applications through the Internet as a Web-based service.</w:t>
      </w:r>
      <w:r w:rsidRPr="001B16C2">
        <w:rPr>
          <w:rFonts w:ascii="Times New Roman" w:eastAsia="Times New Roman" w:hAnsi="Times New Roman" w:cs="Times New Roman"/>
          <w:kern w:val="0"/>
          <w14:ligatures w14:val="none"/>
        </w:rPr>
        <w:t xml:space="preserve"> Users access the application via a browser; no installation or local management required.</w:t>
      </w:r>
    </w:p>
    <w:p w14:paraId="504C2B4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"One-to-Many" Model:</w:t>
      </w:r>
      <w:r w:rsidRPr="001B16C2">
        <w:rPr>
          <w:rFonts w:ascii="Times New Roman" w:eastAsia="Times New Roman" w:hAnsi="Times New Roman" w:cs="Times New Roman"/>
          <w:kern w:val="0"/>
          <w14:ligatures w14:val="none"/>
        </w:rPr>
        <w:t xml:space="preserve"> One application instance is shared across multiple users (multi-tenant). This is the defining characteristic of SaaS.</w:t>
      </w:r>
    </w:p>
    <w:p w14:paraId="1524A53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How It Works:</w:t>
      </w:r>
    </w:p>
    <w:p w14:paraId="39E252AB" w14:textId="77777777" w:rsidR="001B16C2" w:rsidRPr="001B16C2" w:rsidRDefault="001B16C2" w:rsidP="001B16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Customer visits the application website, enters credentials and billing details</w:t>
      </w:r>
    </w:p>
    <w:p w14:paraId="3A8A4C5A" w14:textId="77777777" w:rsidR="001B16C2" w:rsidRPr="001B16C2" w:rsidRDefault="001B16C2" w:rsidP="001B16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Immediately uses the application — no setup, no licensing fee</w:t>
      </w:r>
    </w:p>
    <w:p w14:paraId="669FF78D" w14:textId="77777777" w:rsidR="001B16C2" w:rsidRPr="001B16C2" w:rsidRDefault="001B16C2" w:rsidP="001B16C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Provider maintains all infrastructure and customization details per customer</w:t>
      </w:r>
    </w:p>
    <w:p w14:paraId="21E8DAC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Common SaaS Use Cases:</w:t>
      </w:r>
      <w:r w:rsidRPr="001B16C2">
        <w:rPr>
          <w:rFonts w:ascii="Times New Roman" w:eastAsia="Times New Roman" w:hAnsi="Times New Roman" w:cs="Times New Roman"/>
          <w:kern w:val="0"/>
          <w14:ligatures w14:val="none"/>
        </w:rPr>
        <w:t xml:space="preserve"> CRM (Customer Relationship Management) and ERP (Enterprise Resource Planning) — needs that are common across almost all enterprises.</w:t>
      </w:r>
    </w:p>
    <w:p w14:paraId="7D1DD61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r w:rsidRPr="001B16C2">
        <w:rPr>
          <w:rFonts w:ascii="Times New Roman" w:eastAsia="Times New Roman" w:hAnsi="Times New Roman" w:cs="Times New Roman"/>
          <w:kern w:val="0"/>
          <w14:ligatures w14:val="none"/>
        </w:rPr>
        <w:t xml:space="preserve"> SalesForce.com (CRM), Clarizen.com (project management), Google Apps, Zimbra (by VMware)</w:t>
      </w:r>
    </w:p>
    <w:p w14:paraId="7CABFDD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SaaS Pricing:</w:t>
      </w:r>
      <w:r w:rsidRPr="001B16C2">
        <w:rPr>
          <w:rFonts w:ascii="Times New Roman" w:eastAsia="Times New Roman" w:hAnsi="Times New Roman" w:cs="Times New Roman"/>
          <w:kern w:val="0"/>
          <w14:ligatures w14:val="none"/>
        </w:rPr>
        <w:t xml:space="preserve"> Subscription-based — periodic fee for use of software.</w:t>
      </w:r>
    </w:p>
    <w:p w14:paraId="6D36CD5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7F88160">
          <v:rect id="_x0000_i1047" style="width:0;height:1.5pt" o:hralign="center" o:hrstd="t" o:hr="t" fillcolor="#a0a0a0" stroked="f"/>
        </w:pict>
      </w:r>
    </w:p>
    <w:p w14:paraId="6A707C83"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lastRenderedPageBreak/>
        <w:t>3.4 Comparison Table: IaaS vs. PaaS vs. SaaS</w:t>
      </w:r>
    </w:p>
    <w:p w14:paraId="78659BC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This table is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611"/>
        <w:gridCol w:w="2830"/>
        <w:gridCol w:w="2274"/>
      </w:tblGrid>
      <w:tr w:rsidR="001B16C2" w:rsidRPr="001B16C2" w14:paraId="38809E49" w14:textId="77777777">
        <w:trPr>
          <w:tblHeader/>
          <w:tblCellSpacing w:w="15" w:type="dxa"/>
        </w:trPr>
        <w:tc>
          <w:tcPr>
            <w:tcW w:w="0" w:type="auto"/>
            <w:vAlign w:val="center"/>
            <w:hideMark/>
          </w:tcPr>
          <w:p w14:paraId="6D173574"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Dimension</w:t>
            </w:r>
          </w:p>
        </w:tc>
        <w:tc>
          <w:tcPr>
            <w:tcW w:w="0" w:type="auto"/>
            <w:vAlign w:val="center"/>
            <w:hideMark/>
          </w:tcPr>
          <w:p w14:paraId="2E6A9A8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IaaS</w:t>
            </w:r>
          </w:p>
        </w:tc>
        <w:tc>
          <w:tcPr>
            <w:tcW w:w="0" w:type="auto"/>
            <w:vAlign w:val="center"/>
            <w:hideMark/>
          </w:tcPr>
          <w:p w14:paraId="4AB607F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PaaS</w:t>
            </w:r>
          </w:p>
        </w:tc>
        <w:tc>
          <w:tcPr>
            <w:tcW w:w="0" w:type="auto"/>
            <w:vAlign w:val="center"/>
            <w:hideMark/>
          </w:tcPr>
          <w:p w14:paraId="445CD5BD"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SaaS</w:t>
            </w:r>
          </w:p>
        </w:tc>
      </w:tr>
      <w:tr w:rsidR="001B16C2" w:rsidRPr="001B16C2" w14:paraId="1AC37F8D" w14:textId="77777777">
        <w:trPr>
          <w:tblCellSpacing w:w="15" w:type="dxa"/>
        </w:trPr>
        <w:tc>
          <w:tcPr>
            <w:tcW w:w="0" w:type="auto"/>
            <w:vAlign w:val="center"/>
            <w:hideMark/>
          </w:tcPr>
          <w:p w14:paraId="39451C3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is delivered</w:t>
            </w:r>
          </w:p>
        </w:tc>
        <w:tc>
          <w:tcPr>
            <w:tcW w:w="0" w:type="auto"/>
            <w:vAlign w:val="center"/>
            <w:hideMark/>
          </w:tcPr>
          <w:p w14:paraId="2B57CDE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Virtualized hardware + storage</w:t>
            </w:r>
          </w:p>
        </w:tc>
        <w:tc>
          <w:tcPr>
            <w:tcW w:w="0" w:type="auto"/>
            <w:vAlign w:val="center"/>
            <w:hideMark/>
          </w:tcPr>
          <w:p w14:paraId="62822C8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Development + deployment platform</w:t>
            </w:r>
          </w:p>
        </w:tc>
        <w:tc>
          <w:tcPr>
            <w:tcW w:w="0" w:type="auto"/>
            <w:vAlign w:val="center"/>
            <w:hideMark/>
          </w:tcPr>
          <w:p w14:paraId="36F2C6D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Ready-to-use applications</w:t>
            </w:r>
          </w:p>
        </w:tc>
      </w:tr>
      <w:tr w:rsidR="001B16C2" w:rsidRPr="001B16C2" w14:paraId="609BB5B6" w14:textId="77777777">
        <w:trPr>
          <w:tblCellSpacing w:w="15" w:type="dxa"/>
        </w:trPr>
        <w:tc>
          <w:tcPr>
            <w:tcW w:w="0" w:type="auto"/>
            <w:vAlign w:val="center"/>
            <w:hideMark/>
          </w:tcPr>
          <w:p w14:paraId="5900FC5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Customer manages</w:t>
            </w:r>
          </w:p>
        </w:tc>
        <w:tc>
          <w:tcPr>
            <w:tcW w:w="0" w:type="auto"/>
            <w:vAlign w:val="center"/>
            <w:hideMark/>
          </w:tcPr>
          <w:p w14:paraId="15DD97A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OS, runtime, apps, data</w:t>
            </w:r>
          </w:p>
        </w:tc>
        <w:tc>
          <w:tcPr>
            <w:tcW w:w="0" w:type="auto"/>
            <w:vAlign w:val="center"/>
            <w:hideMark/>
          </w:tcPr>
          <w:p w14:paraId="7110D4A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Just applications and data</w:t>
            </w:r>
          </w:p>
        </w:tc>
        <w:tc>
          <w:tcPr>
            <w:tcW w:w="0" w:type="auto"/>
            <w:vAlign w:val="center"/>
            <w:hideMark/>
          </w:tcPr>
          <w:p w14:paraId="2DBA56A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Nothing (provider manages all)</w:t>
            </w:r>
          </w:p>
        </w:tc>
      </w:tr>
      <w:tr w:rsidR="001B16C2" w:rsidRPr="001B16C2" w14:paraId="2BD6148E" w14:textId="77777777">
        <w:trPr>
          <w:tblCellSpacing w:w="15" w:type="dxa"/>
        </w:trPr>
        <w:tc>
          <w:tcPr>
            <w:tcW w:w="0" w:type="auto"/>
            <w:vAlign w:val="center"/>
            <w:hideMark/>
          </w:tcPr>
          <w:p w14:paraId="5096EDE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Provider manages</w:t>
            </w:r>
          </w:p>
        </w:tc>
        <w:tc>
          <w:tcPr>
            <w:tcW w:w="0" w:type="auto"/>
            <w:vAlign w:val="center"/>
            <w:hideMark/>
          </w:tcPr>
          <w:p w14:paraId="4932324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 virtualization, networking</w:t>
            </w:r>
          </w:p>
        </w:tc>
        <w:tc>
          <w:tcPr>
            <w:tcW w:w="0" w:type="auto"/>
            <w:vAlign w:val="center"/>
            <w:hideMark/>
          </w:tcPr>
          <w:p w14:paraId="25C09D5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 + OS + runtime + middleware</w:t>
            </w:r>
          </w:p>
        </w:tc>
        <w:tc>
          <w:tcPr>
            <w:tcW w:w="0" w:type="auto"/>
            <w:vAlign w:val="center"/>
            <w:hideMark/>
          </w:tcPr>
          <w:p w14:paraId="69603B7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Everything</w:t>
            </w:r>
          </w:p>
        </w:tc>
      </w:tr>
      <w:tr w:rsidR="001B16C2" w:rsidRPr="001B16C2" w14:paraId="482BD28D" w14:textId="77777777">
        <w:trPr>
          <w:tblCellSpacing w:w="15" w:type="dxa"/>
        </w:trPr>
        <w:tc>
          <w:tcPr>
            <w:tcW w:w="0" w:type="auto"/>
            <w:vAlign w:val="center"/>
            <w:hideMark/>
          </w:tcPr>
          <w:p w14:paraId="4EDF5AA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Who uses it</w:t>
            </w:r>
          </w:p>
        </w:tc>
        <w:tc>
          <w:tcPr>
            <w:tcW w:w="0" w:type="auto"/>
            <w:vAlign w:val="center"/>
            <w:hideMark/>
          </w:tcPr>
          <w:p w14:paraId="69A4EAE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System admins, DevOps</w:t>
            </w:r>
          </w:p>
        </w:tc>
        <w:tc>
          <w:tcPr>
            <w:tcW w:w="0" w:type="auto"/>
            <w:vAlign w:val="center"/>
            <w:hideMark/>
          </w:tcPr>
          <w:p w14:paraId="76D4183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Developers</w:t>
            </w:r>
          </w:p>
        </w:tc>
        <w:tc>
          <w:tcPr>
            <w:tcW w:w="0" w:type="auto"/>
            <w:vAlign w:val="center"/>
            <w:hideMark/>
          </w:tcPr>
          <w:p w14:paraId="41B1418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End users</w:t>
            </w:r>
          </w:p>
        </w:tc>
      </w:tr>
      <w:tr w:rsidR="001B16C2" w:rsidRPr="001B16C2" w14:paraId="5C378E70" w14:textId="77777777">
        <w:trPr>
          <w:tblCellSpacing w:w="15" w:type="dxa"/>
        </w:trPr>
        <w:tc>
          <w:tcPr>
            <w:tcW w:w="0" w:type="auto"/>
            <w:vAlign w:val="center"/>
            <w:hideMark/>
          </w:tcPr>
          <w:p w14:paraId="5439446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p>
        </w:tc>
        <w:tc>
          <w:tcPr>
            <w:tcW w:w="0" w:type="auto"/>
            <w:vAlign w:val="center"/>
            <w:hideMark/>
          </w:tcPr>
          <w:p w14:paraId="340169A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Amazon EC2, Eucalyptus</w:t>
            </w:r>
          </w:p>
        </w:tc>
        <w:tc>
          <w:tcPr>
            <w:tcW w:w="0" w:type="auto"/>
            <w:vAlign w:val="center"/>
            <w:hideMark/>
          </w:tcPr>
          <w:p w14:paraId="353EDD6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Google AppEngine, Azure</w:t>
            </w:r>
          </w:p>
        </w:tc>
        <w:tc>
          <w:tcPr>
            <w:tcW w:w="0" w:type="auto"/>
            <w:vAlign w:val="center"/>
            <w:hideMark/>
          </w:tcPr>
          <w:p w14:paraId="47C1431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Salesforce, Google Apps</w:t>
            </w:r>
          </w:p>
        </w:tc>
      </w:tr>
      <w:tr w:rsidR="001B16C2" w:rsidRPr="001B16C2" w14:paraId="600C5D35" w14:textId="77777777">
        <w:trPr>
          <w:tblCellSpacing w:w="15" w:type="dxa"/>
        </w:trPr>
        <w:tc>
          <w:tcPr>
            <w:tcW w:w="0" w:type="auto"/>
            <w:vAlign w:val="center"/>
            <w:hideMark/>
          </w:tcPr>
          <w:p w14:paraId="5A604AA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Pricing</w:t>
            </w:r>
          </w:p>
        </w:tc>
        <w:tc>
          <w:tcPr>
            <w:tcW w:w="0" w:type="auto"/>
            <w:vAlign w:val="center"/>
            <w:hideMark/>
          </w:tcPr>
          <w:p w14:paraId="3B1D056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Per hour / per unit</w:t>
            </w:r>
          </w:p>
        </w:tc>
        <w:tc>
          <w:tcPr>
            <w:tcW w:w="0" w:type="auto"/>
            <w:vAlign w:val="center"/>
            <w:hideMark/>
          </w:tcPr>
          <w:p w14:paraId="6365B36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Variable</w:t>
            </w:r>
          </w:p>
        </w:tc>
        <w:tc>
          <w:tcPr>
            <w:tcW w:w="0" w:type="auto"/>
            <w:vAlign w:val="center"/>
            <w:hideMark/>
          </w:tcPr>
          <w:p w14:paraId="4FA09F4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Subscription</w:t>
            </w:r>
          </w:p>
        </w:tc>
      </w:tr>
      <w:tr w:rsidR="001B16C2" w:rsidRPr="001B16C2" w14:paraId="387E61A5" w14:textId="77777777">
        <w:trPr>
          <w:tblCellSpacing w:w="15" w:type="dxa"/>
        </w:trPr>
        <w:tc>
          <w:tcPr>
            <w:tcW w:w="0" w:type="auto"/>
            <w:vAlign w:val="center"/>
            <w:hideMark/>
          </w:tcPr>
          <w:p w14:paraId="5560AD5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Lock-in risk</w:t>
            </w:r>
          </w:p>
        </w:tc>
        <w:tc>
          <w:tcPr>
            <w:tcW w:w="0" w:type="auto"/>
            <w:vAlign w:val="center"/>
            <w:hideMark/>
          </w:tcPr>
          <w:p w14:paraId="78E6E2C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 (VMs are portable-ish)</w:t>
            </w:r>
          </w:p>
        </w:tc>
        <w:tc>
          <w:tcPr>
            <w:tcW w:w="0" w:type="auto"/>
            <w:vAlign w:val="center"/>
            <w:hideMark/>
          </w:tcPr>
          <w:p w14:paraId="4C97F0D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Medium-High (API/runtime dependency)</w:t>
            </w:r>
          </w:p>
        </w:tc>
        <w:tc>
          <w:tcPr>
            <w:tcW w:w="0" w:type="auto"/>
            <w:vAlign w:val="center"/>
            <w:hideMark/>
          </w:tcPr>
          <w:p w14:paraId="7C00746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 (browser-based)</w:t>
            </w:r>
          </w:p>
        </w:tc>
      </w:tr>
    </w:tbl>
    <w:p w14:paraId="6374C2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3882F26">
          <v:rect id="_x0000_i1048" style="width:0;height:1.5pt" o:hralign="center" o:hrstd="t" o:hr="t" fillcolor="#a0a0a0" stroked="f"/>
        </w:pict>
      </w:r>
    </w:p>
    <w:p w14:paraId="115DF2A5"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3.5 Deployment Models</w:t>
      </w:r>
    </w:p>
    <w:p w14:paraId="5C325E76"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Public Cloud</w:t>
      </w:r>
    </w:p>
    <w:p w14:paraId="135EA964"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Cloud infrastructure is open to the </w:t>
      </w:r>
      <w:r w:rsidRPr="001B16C2">
        <w:rPr>
          <w:rFonts w:ascii="Times New Roman" w:eastAsia="Times New Roman" w:hAnsi="Times New Roman" w:cs="Times New Roman"/>
          <w:b/>
          <w:bCs/>
          <w:kern w:val="0"/>
          <w14:ligatures w14:val="none"/>
        </w:rPr>
        <w:t>wider public</w:t>
      </w:r>
    </w:p>
    <w:p w14:paraId="3195109C"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Shared by multiple tenants (multi-tenant model)</w:t>
      </w:r>
    </w:p>
    <w:p w14:paraId="3EAAFBC0"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Provider bears all infrastructure costs</w:t>
      </w:r>
    </w:p>
    <w:p w14:paraId="4088CEBD"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Advantages:</w:t>
      </w:r>
      <w:r w:rsidRPr="001B16C2">
        <w:rPr>
          <w:rFonts w:ascii="Times New Roman" w:eastAsia="Times New Roman" w:hAnsi="Times New Roman" w:cs="Times New Roman"/>
          <w:kern w:val="0"/>
          <w14:ligatures w14:val="none"/>
        </w:rPr>
        <w:t xml:space="preserve"> Massive scale, no upfront cost, elastic scaling</w:t>
      </w:r>
    </w:p>
    <w:p w14:paraId="5B700844"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Disadvantages:</w:t>
      </w:r>
      <w:r w:rsidRPr="001B16C2">
        <w:rPr>
          <w:rFonts w:ascii="Times New Roman" w:eastAsia="Times New Roman" w:hAnsi="Times New Roman" w:cs="Times New Roman"/>
          <w:kern w:val="0"/>
          <w14:ligatures w14:val="none"/>
        </w:rPr>
        <w:t xml:space="preserve"> Security concerns, less control, compliance challenges</w:t>
      </w:r>
    </w:p>
    <w:p w14:paraId="73FA1036" w14:textId="77777777" w:rsidR="001B16C2" w:rsidRPr="001B16C2" w:rsidRDefault="001B16C2" w:rsidP="001B16C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r w:rsidRPr="001B16C2">
        <w:rPr>
          <w:rFonts w:ascii="Times New Roman" w:eastAsia="Times New Roman" w:hAnsi="Times New Roman" w:cs="Times New Roman"/>
          <w:kern w:val="0"/>
          <w14:ligatures w14:val="none"/>
        </w:rPr>
        <w:t xml:space="preserve"> Amazon Web Services, Google Cloud, Microsoft Azure</w:t>
      </w:r>
    </w:p>
    <w:p w14:paraId="5B4CDCF4"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Private Cloud</w:t>
      </w:r>
    </w:p>
    <w:p w14:paraId="2EC567B7"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Cloud implemented </w:t>
      </w:r>
      <w:r w:rsidRPr="001B16C2">
        <w:rPr>
          <w:rFonts w:ascii="Times New Roman" w:eastAsia="Times New Roman" w:hAnsi="Times New Roman" w:cs="Times New Roman"/>
          <w:b/>
          <w:bCs/>
          <w:kern w:val="0"/>
          <w14:ligatures w14:val="none"/>
        </w:rPr>
        <w:t>within the private premises</w:t>
      </w:r>
      <w:r w:rsidRPr="001B16C2">
        <w:rPr>
          <w:rFonts w:ascii="Times New Roman" w:eastAsia="Times New Roman" w:hAnsi="Times New Roman" w:cs="Times New Roman"/>
          <w:kern w:val="0"/>
          <w14:ligatures w14:val="none"/>
        </w:rPr>
        <w:t xml:space="preserve"> of an institution</w:t>
      </w:r>
    </w:p>
    <w:p w14:paraId="6628A09C"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Accessible only to members of the institution (or subset)</w:t>
      </w:r>
    </w:p>
    <w:p w14:paraId="3FA6654D"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Use Case:</w:t>
      </w:r>
      <w:r w:rsidRPr="001B16C2">
        <w:rPr>
          <w:rFonts w:ascii="Times New Roman" w:eastAsia="Times New Roman" w:hAnsi="Times New Roman" w:cs="Times New Roman"/>
          <w:kern w:val="0"/>
          <w14:ligatures w14:val="none"/>
        </w:rPr>
        <w:t xml:space="preserve"> Organizations with existing IT infrastructure, compliance requirements, or sensitive data</w:t>
      </w:r>
    </w:p>
    <w:p w14:paraId="6D8912A3"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Implementation Options:</w:t>
      </w:r>
      <w:r w:rsidRPr="001B16C2">
        <w:rPr>
          <w:rFonts w:ascii="Times New Roman" w:eastAsia="Times New Roman" w:hAnsi="Times New Roman" w:cs="Times New Roman"/>
          <w:kern w:val="0"/>
          <w14:ligatures w14:val="none"/>
        </w:rPr>
        <w:t xml:space="preserve"> </w:t>
      </w:r>
    </w:p>
    <w:p w14:paraId="3E9CE4FC"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VM Technologies:</w:t>
      </w:r>
      <w:r w:rsidRPr="001B16C2">
        <w:rPr>
          <w:rFonts w:ascii="Times New Roman" w:eastAsia="Times New Roman" w:hAnsi="Times New Roman" w:cs="Times New Roman"/>
          <w:kern w:val="0"/>
          <w14:ligatures w14:val="none"/>
        </w:rPr>
        <w:t xml:space="preserve"> Xen, KVM, VMware</w:t>
      </w:r>
    </w:p>
    <w:p w14:paraId="2409756F"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Infrastructure Management:</w:t>
      </w:r>
      <w:r w:rsidRPr="001B16C2">
        <w:rPr>
          <w:rFonts w:ascii="Times New Roman" w:eastAsia="Times New Roman" w:hAnsi="Times New Roman" w:cs="Times New Roman"/>
          <w:kern w:val="0"/>
          <w14:ligatures w14:val="none"/>
        </w:rPr>
        <w:t xml:space="preserve"> Eucalyptus, OpenNebula, VMware vCloud, OpenPEX, InterGrid</w:t>
      </w:r>
    </w:p>
    <w:p w14:paraId="19EAEDA8"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PaaS Solutions:</w:t>
      </w:r>
      <w:r w:rsidRPr="001B16C2">
        <w:rPr>
          <w:rFonts w:ascii="Times New Roman" w:eastAsia="Times New Roman" w:hAnsi="Times New Roman" w:cs="Times New Roman"/>
          <w:kern w:val="0"/>
          <w14:ligatures w14:val="none"/>
        </w:rPr>
        <w:t xml:space="preserve"> DataSynapse, Zimory Pools, Elastra CloudServer, Aneka</w:t>
      </w:r>
    </w:p>
    <w:p w14:paraId="64AC00B3"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Advantages from Forrester Report:</w:t>
      </w:r>
      <w:r w:rsidRPr="001B16C2">
        <w:rPr>
          <w:rFonts w:ascii="Times New Roman" w:eastAsia="Times New Roman" w:hAnsi="Times New Roman" w:cs="Times New Roman"/>
          <w:kern w:val="0"/>
          <w14:ligatures w14:val="none"/>
        </w:rPr>
        <w:t xml:space="preserve"> </w:t>
      </w:r>
    </w:p>
    <w:p w14:paraId="35A3B57C"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Customer information protection (in-house security)</w:t>
      </w:r>
    </w:p>
    <w:p w14:paraId="64762372"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Infrastructure that ensures SLAs (clustering, failover, disaster recovery)</w:t>
      </w:r>
    </w:p>
    <w:p w14:paraId="233ABE9B" w14:textId="77777777" w:rsidR="001B16C2" w:rsidRPr="001B16C2" w:rsidRDefault="001B16C2" w:rsidP="001B16C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Compliance with third-party procedures</w:t>
      </w:r>
    </w:p>
    <w:p w14:paraId="1FAF1342" w14:textId="77777777" w:rsidR="001B16C2" w:rsidRPr="001B16C2" w:rsidRDefault="001B16C2" w:rsidP="001B16C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Disadvantage:</w:t>
      </w:r>
      <w:r w:rsidRPr="001B16C2">
        <w:rPr>
          <w:rFonts w:ascii="Times New Roman" w:eastAsia="Times New Roman" w:hAnsi="Times New Roman" w:cs="Times New Roman"/>
          <w:kern w:val="0"/>
          <w14:ligatures w14:val="none"/>
        </w:rPr>
        <w:t xml:space="preserve"> Limited ability to scale elastically on demand compared to public clouds</w:t>
      </w:r>
    </w:p>
    <w:p w14:paraId="1A828161"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Hybrid / Heterogeneous Cloud</w:t>
      </w:r>
    </w:p>
    <w:p w14:paraId="1BAA14C5"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Combination</w:t>
      </w:r>
      <w:r w:rsidRPr="001B16C2">
        <w:rPr>
          <w:rFonts w:ascii="Times New Roman" w:eastAsia="Times New Roman" w:hAnsi="Times New Roman" w:cs="Times New Roman"/>
          <w:kern w:val="0"/>
          <w14:ligatures w14:val="none"/>
        </w:rPr>
        <w:t xml:space="preserve"> of private cloud augmented with public cloud resources</w:t>
      </w:r>
    </w:p>
    <w:p w14:paraId="66EB9BB0"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Also called </w:t>
      </w:r>
      <w:r w:rsidRPr="001B16C2">
        <w:rPr>
          <w:rFonts w:ascii="Times New Roman" w:eastAsia="Times New Roman" w:hAnsi="Times New Roman" w:cs="Times New Roman"/>
          <w:b/>
          <w:bCs/>
          <w:kern w:val="0"/>
          <w14:ligatures w14:val="none"/>
        </w:rPr>
        <w:t>heterogeneous cloud</w:t>
      </w:r>
      <w:r w:rsidRPr="001B16C2">
        <w:rPr>
          <w:rFonts w:ascii="Times New Roman" w:eastAsia="Times New Roman" w:hAnsi="Times New Roman" w:cs="Times New Roman"/>
          <w:kern w:val="0"/>
          <w14:ligatures w14:val="none"/>
        </w:rPr>
        <w:t xml:space="preserve"> because of the mixed infrastructure</w:t>
      </w:r>
    </w:p>
    <w:p w14:paraId="77C08BC5"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Allows enterprises to: exploit existing IT, maintain sensitive data internally, and scale by provisioning external resources temporarily</w:t>
      </w:r>
    </w:p>
    <w:p w14:paraId="30BF06CB"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Cloudbursting:</w:t>
      </w:r>
      <w:r w:rsidRPr="001B16C2">
        <w:rPr>
          <w:rFonts w:ascii="Times New Roman" w:eastAsia="Times New Roman" w:hAnsi="Times New Roman" w:cs="Times New Roman"/>
          <w:kern w:val="0"/>
          <w14:ligatures w14:val="none"/>
        </w:rPr>
        <w:t xml:space="preserve"> The practice of dynamically provisioning resources from public clouds when private cloud capacity is exceeded — resources are leased temporarily, then released </w:t>
      </w:r>
    </w:p>
    <w:p w14:paraId="2B7467BF" w14:textId="77777777" w:rsidR="001B16C2" w:rsidRPr="001B16C2" w:rsidRDefault="001B16C2" w:rsidP="001B16C2">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Note:</w:t>
      </w:r>
      <w:r w:rsidRPr="001B16C2">
        <w:rPr>
          <w:rFonts w:ascii="Times New Roman" w:eastAsia="Times New Roman" w:hAnsi="Times New Roman" w:cs="Times New Roman"/>
          <w:kern w:val="0"/>
          <w14:ligatures w14:val="none"/>
        </w:rPr>
        <w:t xml:space="preserve"> "Cloudburst" also informally means failure of a cloud environment due to inability to handle demand spikes</w:t>
      </w:r>
    </w:p>
    <w:p w14:paraId="2BBCE799"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Dynamic Provisioning</w:t>
      </w:r>
      <w:r w:rsidRPr="001B16C2">
        <w:rPr>
          <w:rFonts w:ascii="Times New Roman" w:eastAsia="Times New Roman" w:hAnsi="Times New Roman" w:cs="Times New Roman"/>
          <w:kern w:val="0"/>
          <w14:ligatures w14:val="none"/>
        </w:rPr>
        <w:t xml:space="preserve"> is the fundamental enabling component of hybrid clouds</w:t>
      </w:r>
    </w:p>
    <w:p w14:paraId="090DB0ED" w14:textId="77777777" w:rsidR="001B16C2" w:rsidRPr="001B16C2" w:rsidRDefault="001B16C2" w:rsidP="001B16C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Tools that support hybrid: OpenNebula (integrates Amazon EC2), InterGrid, Aneka, Haizea (scheduler for cost-based allocation)</w:t>
      </w:r>
    </w:p>
    <w:p w14:paraId="6D492D7E"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Community Cloud</w:t>
      </w:r>
    </w:p>
    <w:p w14:paraId="2B6319DC" w14:textId="77777777" w:rsidR="001B16C2" w:rsidRPr="001B16C2" w:rsidRDefault="001B16C2" w:rsidP="001B16C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Shared by several organizations that have a </w:t>
      </w:r>
      <w:r w:rsidRPr="001B16C2">
        <w:rPr>
          <w:rFonts w:ascii="Times New Roman" w:eastAsia="Times New Roman" w:hAnsi="Times New Roman" w:cs="Times New Roman"/>
          <w:b/>
          <w:bCs/>
          <w:kern w:val="0"/>
          <w14:ligatures w14:val="none"/>
        </w:rPr>
        <w:t>common purpose or interest</w:t>
      </w:r>
    </w:p>
    <w:p w14:paraId="13E3D3BB" w14:textId="77777777" w:rsidR="001B16C2" w:rsidRPr="001B16C2" w:rsidRDefault="001B16C2" w:rsidP="001B16C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Multi-administrative domain; may involve different deployment models</w:t>
      </w:r>
    </w:p>
    <w:p w14:paraId="263E795D" w14:textId="77777777" w:rsidR="001B16C2" w:rsidRPr="001B16C2" w:rsidRDefault="001B16C2" w:rsidP="001B16C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Candidate sectors:</w:t>
      </w:r>
      <w:r w:rsidRPr="001B16C2">
        <w:rPr>
          <w:rFonts w:ascii="Times New Roman" w:eastAsia="Times New Roman" w:hAnsi="Times New Roman" w:cs="Times New Roman"/>
          <w:kern w:val="0"/>
          <w14:ligatures w14:val="none"/>
        </w:rPr>
        <w:t xml:space="preserve"> Media industry (collaborative content production), Healthcare (shared patient data platforms), Energy, Public sector, Scientific research (science clouds)</w:t>
      </w:r>
    </w:p>
    <w:p w14:paraId="45C2A2C0" w14:textId="77777777" w:rsidR="001B16C2" w:rsidRPr="001B16C2" w:rsidRDefault="001B16C2" w:rsidP="001B16C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Benefits of community clouds:</w:t>
      </w:r>
      <w:r w:rsidRPr="001B16C2">
        <w:rPr>
          <w:rFonts w:ascii="Times New Roman" w:eastAsia="Times New Roman" w:hAnsi="Times New Roman" w:cs="Times New Roman"/>
          <w:kern w:val="0"/>
          <w14:ligatures w14:val="none"/>
        </w:rPr>
        <w:t xml:space="preserve"> </w:t>
      </w:r>
    </w:p>
    <w:p w14:paraId="56EA81E8" w14:textId="77777777" w:rsidR="001B16C2" w:rsidRPr="001B16C2" w:rsidRDefault="001B16C2" w:rsidP="001B16C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Openness</w:t>
      </w:r>
      <w:r w:rsidRPr="001B16C2">
        <w:rPr>
          <w:rFonts w:ascii="Times New Roman" w:eastAsia="Times New Roman" w:hAnsi="Times New Roman" w:cs="Times New Roman"/>
          <w:kern w:val="0"/>
          <w14:ligatures w14:val="none"/>
        </w:rPr>
        <w:t xml:space="preserve"> — Removes vendor dependency; fair competition</w:t>
      </w:r>
    </w:p>
    <w:p w14:paraId="7D86792B" w14:textId="77777777" w:rsidR="001B16C2" w:rsidRPr="001B16C2" w:rsidRDefault="001B16C2" w:rsidP="001B16C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Community</w:t>
      </w:r>
      <w:r w:rsidRPr="001B16C2">
        <w:rPr>
          <w:rFonts w:ascii="Times New Roman" w:eastAsia="Times New Roman" w:hAnsi="Times New Roman" w:cs="Times New Roman"/>
          <w:kern w:val="0"/>
          <w14:ligatures w14:val="none"/>
        </w:rPr>
        <w:t xml:space="preserve"> — Infrastructure scales by expanding user base</w:t>
      </w:r>
    </w:p>
    <w:p w14:paraId="2AE3694C" w14:textId="77777777" w:rsidR="001B16C2" w:rsidRPr="001B16C2" w:rsidRDefault="001B16C2" w:rsidP="001B16C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Graceful failures</w:t>
      </w:r>
      <w:r w:rsidRPr="001B16C2">
        <w:rPr>
          <w:rFonts w:ascii="Times New Roman" w:eastAsia="Times New Roman" w:hAnsi="Times New Roman" w:cs="Times New Roman"/>
          <w:kern w:val="0"/>
          <w14:ligatures w14:val="none"/>
        </w:rPr>
        <w:t xml:space="preserve"> — No single point of failure (no single provider)</w:t>
      </w:r>
    </w:p>
    <w:p w14:paraId="714B5A0E" w14:textId="77777777" w:rsidR="001B16C2" w:rsidRPr="001B16C2" w:rsidRDefault="001B16C2" w:rsidP="001B16C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Convenience and control</w:t>
      </w:r>
      <w:r w:rsidRPr="001B16C2">
        <w:rPr>
          <w:rFonts w:ascii="Times New Roman" w:eastAsia="Times New Roman" w:hAnsi="Times New Roman" w:cs="Times New Roman"/>
          <w:kern w:val="0"/>
          <w14:ligatures w14:val="none"/>
        </w:rPr>
        <w:t xml:space="preserve"> — Cloud is owned by the community collectively</w:t>
      </w:r>
    </w:p>
    <w:p w14:paraId="72CAB5EE" w14:textId="77777777" w:rsidR="001B16C2" w:rsidRPr="001B16C2" w:rsidRDefault="001B16C2" w:rsidP="001B16C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Environmental sustainability</w:t>
      </w:r>
      <w:r w:rsidRPr="001B16C2">
        <w:rPr>
          <w:rFonts w:ascii="Times New Roman" w:eastAsia="Times New Roman" w:hAnsi="Times New Roman" w:cs="Times New Roman"/>
          <w:kern w:val="0"/>
          <w14:ligatures w14:val="none"/>
        </w:rPr>
        <w:t xml:space="preserve"> — Smaller carbon footprint; harnesses underutilized resources</w:t>
      </w:r>
    </w:p>
    <w:p w14:paraId="65B26C6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A856E3D">
          <v:rect id="_x0000_i1049" style="width:0;height:1.5pt" o:hralign="center" o:hrstd="t" o:hr="t" fillcolor="#a0a0a0" stroked="f"/>
        </w:pict>
      </w:r>
    </w:p>
    <w:p w14:paraId="08F5E937"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3.6 Comparison: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755"/>
        <w:gridCol w:w="2136"/>
        <w:gridCol w:w="2101"/>
        <w:gridCol w:w="1766"/>
      </w:tblGrid>
      <w:tr w:rsidR="001B16C2" w:rsidRPr="001B16C2" w14:paraId="3980D99C" w14:textId="77777777">
        <w:trPr>
          <w:tblHeader/>
          <w:tblCellSpacing w:w="15" w:type="dxa"/>
        </w:trPr>
        <w:tc>
          <w:tcPr>
            <w:tcW w:w="0" w:type="auto"/>
            <w:vAlign w:val="center"/>
            <w:hideMark/>
          </w:tcPr>
          <w:p w14:paraId="5D009A20"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Dimension</w:t>
            </w:r>
          </w:p>
        </w:tc>
        <w:tc>
          <w:tcPr>
            <w:tcW w:w="0" w:type="auto"/>
            <w:vAlign w:val="center"/>
            <w:hideMark/>
          </w:tcPr>
          <w:p w14:paraId="7B25B1D6"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Public</w:t>
            </w:r>
          </w:p>
        </w:tc>
        <w:tc>
          <w:tcPr>
            <w:tcW w:w="0" w:type="auto"/>
            <w:vAlign w:val="center"/>
            <w:hideMark/>
          </w:tcPr>
          <w:p w14:paraId="7024546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Private</w:t>
            </w:r>
          </w:p>
        </w:tc>
        <w:tc>
          <w:tcPr>
            <w:tcW w:w="0" w:type="auto"/>
            <w:vAlign w:val="center"/>
            <w:hideMark/>
          </w:tcPr>
          <w:p w14:paraId="3CC5EDD2"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Community</w:t>
            </w:r>
          </w:p>
        </w:tc>
        <w:tc>
          <w:tcPr>
            <w:tcW w:w="0" w:type="auto"/>
            <w:vAlign w:val="center"/>
            <w:hideMark/>
          </w:tcPr>
          <w:p w14:paraId="10417060"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Hybrid</w:t>
            </w:r>
          </w:p>
        </w:tc>
      </w:tr>
      <w:tr w:rsidR="001B16C2" w:rsidRPr="001B16C2" w14:paraId="4298E707" w14:textId="77777777">
        <w:trPr>
          <w:tblCellSpacing w:w="15" w:type="dxa"/>
        </w:trPr>
        <w:tc>
          <w:tcPr>
            <w:tcW w:w="0" w:type="auto"/>
            <w:vAlign w:val="center"/>
            <w:hideMark/>
          </w:tcPr>
          <w:p w14:paraId="1F28FB2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Who can access</w:t>
            </w:r>
          </w:p>
        </w:tc>
        <w:tc>
          <w:tcPr>
            <w:tcW w:w="0" w:type="auto"/>
            <w:vAlign w:val="center"/>
            <w:hideMark/>
          </w:tcPr>
          <w:p w14:paraId="0237097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General public</w:t>
            </w:r>
          </w:p>
        </w:tc>
        <w:tc>
          <w:tcPr>
            <w:tcW w:w="0" w:type="auto"/>
            <w:vAlign w:val="center"/>
            <w:hideMark/>
          </w:tcPr>
          <w:p w14:paraId="1471EF7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Organization only</w:t>
            </w:r>
          </w:p>
        </w:tc>
        <w:tc>
          <w:tcPr>
            <w:tcW w:w="0" w:type="auto"/>
            <w:vAlign w:val="center"/>
            <w:hideMark/>
          </w:tcPr>
          <w:p w14:paraId="71FCAA0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Member organizations</w:t>
            </w:r>
          </w:p>
        </w:tc>
        <w:tc>
          <w:tcPr>
            <w:tcW w:w="0" w:type="auto"/>
            <w:vAlign w:val="center"/>
            <w:hideMark/>
          </w:tcPr>
          <w:p w14:paraId="0512F04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Mixed</w:t>
            </w:r>
          </w:p>
        </w:tc>
      </w:tr>
      <w:tr w:rsidR="001B16C2" w:rsidRPr="001B16C2" w14:paraId="525CE3A8" w14:textId="77777777">
        <w:trPr>
          <w:tblCellSpacing w:w="15" w:type="dxa"/>
        </w:trPr>
        <w:tc>
          <w:tcPr>
            <w:tcW w:w="0" w:type="auto"/>
            <w:vAlign w:val="center"/>
            <w:hideMark/>
          </w:tcPr>
          <w:p w14:paraId="7EE3CE7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Control</w:t>
            </w:r>
          </w:p>
        </w:tc>
        <w:tc>
          <w:tcPr>
            <w:tcW w:w="0" w:type="auto"/>
            <w:vAlign w:val="center"/>
            <w:hideMark/>
          </w:tcPr>
          <w:p w14:paraId="0474535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Provider</w:t>
            </w:r>
          </w:p>
        </w:tc>
        <w:tc>
          <w:tcPr>
            <w:tcW w:w="0" w:type="auto"/>
            <w:vAlign w:val="center"/>
            <w:hideMark/>
          </w:tcPr>
          <w:p w14:paraId="7DAD2B2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Organization</w:t>
            </w:r>
          </w:p>
        </w:tc>
        <w:tc>
          <w:tcPr>
            <w:tcW w:w="0" w:type="auto"/>
            <w:vAlign w:val="center"/>
            <w:hideMark/>
          </w:tcPr>
          <w:p w14:paraId="775D8A7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Community</w:t>
            </w:r>
          </w:p>
        </w:tc>
        <w:tc>
          <w:tcPr>
            <w:tcW w:w="0" w:type="auto"/>
            <w:vAlign w:val="center"/>
            <w:hideMark/>
          </w:tcPr>
          <w:p w14:paraId="5A96483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Mixed</w:t>
            </w:r>
          </w:p>
        </w:tc>
      </w:tr>
      <w:tr w:rsidR="001B16C2" w:rsidRPr="001B16C2" w14:paraId="1D2FA5C6" w14:textId="77777777">
        <w:trPr>
          <w:tblCellSpacing w:w="15" w:type="dxa"/>
        </w:trPr>
        <w:tc>
          <w:tcPr>
            <w:tcW w:w="0" w:type="auto"/>
            <w:vAlign w:val="center"/>
            <w:hideMark/>
          </w:tcPr>
          <w:p w14:paraId="50968C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Cost</w:t>
            </w:r>
          </w:p>
        </w:tc>
        <w:tc>
          <w:tcPr>
            <w:tcW w:w="0" w:type="auto"/>
            <w:vAlign w:val="center"/>
            <w:hideMark/>
          </w:tcPr>
          <w:p w14:paraId="3A86ED3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Pay-as-you-go</w:t>
            </w:r>
          </w:p>
        </w:tc>
        <w:tc>
          <w:tcPr>
            <w:tcW w:w="0" w:type="auto"/>
            <w:vAlign w:val="center"/>
            <w:hideMark/>
          </w:tcPr>
          <w:p w14:paraId="654831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Capital + operational</w:t>
            </w:r>
          </w:p>
        </w:tc>
        <w:tc>
          <w:tcPr>
            <w:tcW w:w="0" w:type="auto"/>
            <w:vAlign w:val="center"/>
            <w:hideMark/>
          </w:tcPr>
          <w:p w14:paraId="1D981F4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Shared</w:t>
            </w:r>
          </w:p>
        </w:tc>
        <w:tc>
          <w:tcPr>
            <w:tcW w:w="0" w:type="auto"/>
            <w:vAlign w:val="center"/>
            <w:hideMark/>
          </w:tcPr>
          <w:p w14:paraId="6FF4CB7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Mixed</w:t>
            </w:r>
          </w:p>
        </w:tc>
      </w:tr>
      <w:tr w:rsidR="001B16C2" w:rsidRPr="001B16C2" w14:paraId="0E039758" w14:textId="77777777">
        <w:trPr>
          <w:tblCellSpacing w:w="15" w:type="dxa"/>
        </w:trPr>
        <w:tc>
          <w:tcPr>
            <w:tcW w:w="0" w:type="auto"/>
            <w:vAlign w:val="center"/>
            <w:hideMark/>
          </w:tcPr>
          <w:p w14:paraId="47F7604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p>
        </w:tc>
        <w:tc>
          <w:tcPr>
            <w:tcW w:w="0" w:type="auto"/>
            <w:vAlign w:val="center"/>
            <w:hideMark/>
          </w:tcPr>
          <w:p w14:paraId="7835DC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Provider-managed</w:t>
            </w:r>
          </w:p>
        </w:tc>
        <w:tc>
          <w:tcPr>
            <w:tcW w:w="0" w:type="auto"/>
            <w:vAlign w:val="center"/>
            <w:hideMark/>
          </w:tcPr>
          <w:p w14:paraId="4547275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Organization-managed</w:t>
            </w:r>
          </w:p>
        </w:tc>
        <w:tc>
          <w:tcPr>
            <w:tcW w:w="0" w:type="auto"/>
            <w:vAlign w:val="center"/>
            <w:hideMark/>
          </w:tcPr>
          <w:p w14:paraId="55BD78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Collectively managed</w:t>
            </w:r>
          </w:p>
        </w:tc>
        <w:tc>
          <w:tcPr>
            <w:tcW w:w="0" w:type="auto"/>
            <w:vAlign w:val="center"/>
            <w:hideMark/>
          </w:tcPr>
          <w:p w14:paraId="60CC05B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Mixed</w:t>
            </w:r>
          </w:p>
        </w:tc>
      </w:tr>
      <w:tr w:rsidR="001B16C2" w:rsidRPr="001B16C2" w14:paraId="2453E771" w14:textId="77777777">
        <w:trPr>
          <w:tblCellSpacing w:w="15" w:type="dxa"/>
        </w:trPr>
        <w:tc>
          <w:tcPr>
            <w:tcW w:w="0" w:type="auto"/>
            <w:vAlign w:val="center"/>
            <w:hideMark/>
          </w:tcPr>
          <w:p w14:paraId="3AD1D35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Scalability</w:t>
            </w:r>
          </w:p>
        </w:tc>
        <w:tc>
          <w:tcPr>
            <w:tcW w:w="0" w:type="auto"/>
            <w:vAlign w:val="center"/>
            <w:hideMark/>
          </w:tcPr>
          <w:p w14:paraId="1EA5E90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Highest</w:t>
            </w:r>
          </w:p>
        </w:tc>
        <w:tc>
          <w:tcPr>
            <w:tcW w:w="0" w:type="auto"/>
            <w:vAlign w:val="center"/>
            <w:hideMark/>
          </w:tcPr>
          <w:p w14:paraId="5DE8A5E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Limited</w:t>
            </w:r>
          </w:p>
        </w:tc>
        <w:tc>
          <w:tcPr>
            <w:tcW w:w="0" w:type="auto"/>
            <w:vAlign w:val="center"/>
            <w:hideMark/>
          </w:tcPr>
          <w:p w14:paraId="41306C6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Moderate</w:t>
            </w:r>
          </w:p>
        </w:tc>
        <w:tc>
          <w:tcPr>
            <w:tcW w:w="0" w:type="auto"/>
            <w:vAlign w:val="center"/>
            <w:hideMark/>
          </w:tcPr>
          <w:p w14:paraId="79BB5FB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w:t>
            </w:r>
          </w:p>
        </w:tc>
      </w:tr>
      <w:tr w:rsidR="001B16C2" w:rsidRPr="001B16C2" w14:paraId="4A2A5254" w14:textId="77777777">
        <w:trPr>
          <w:tblCellSpacing w:w="15" w:type="dxa"/>
        </w:trPr>
        <w:tc>
          <w:tcPr>
            <w:tcW w:w="0" w:type="auto"/>
            <w:vAlign w:val="center"/>
            <w:hideMark/>
          </w:tcPr>
          <w:p w14:paraId="41E2AC8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w:t>
            </w:r>
          </w:p>
        </w:tc>
        <w:tc>
          <w:tcPr>
            <w:tcW w:w="0" w:type="auto"/>
            <w:vAlign w:val="center"/>
            <w:hideMark/>
          </w:tcPr>
          <w:p w14:paraId="3002502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AWS, Azure, GCP</w:t>
            </w:r>
          </w:p>
        </w:tc>
        <w:tc>
          <w:tcPr>
            <w:tcW w:w="0" w:type="auto"/>
            <w:vAlign w:val="center"/>
            <w:hideMark/>
          </w:tcPr>
          <w:p w14:paraId="63CA959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Private data center</w:t>
            </w:r>
          </w:p>
        </w:tc>
        <w:tc>
          <w:tcPr>
            <w:tcW w:w="0" w:type="auto"/>
            <w:vAlign w:val="center"/>
            <w:hideMark/>
          </w:tcPr>
          <w:p w14:paraId="6DDA2B2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Science clouds</w:t>
            </w:r>
          </w:p>
        </w:tc>
        <w:tc>
          <w:tcPr>
            <w:tcW w:w="0" w:type="auto"/>
            <w:vAlign w:val="center"/>
            <w:hideMark/>
          </w:tcPr>
          <w:p w14:paraId="65B775A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AWS + private DC</w:t>
            </w:r>
          </w:p>
        </w:tc>
      </w:tr>
    </w:tbl>
    <w:p w14:paraId="54A52A3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BE30529">
          <v:rect id="_x0000_i1050" style="width:0;height:1.5pt" o:hralign="center" o:hrstd="t" o:hr="t" fillcolor="#a0a0a0" stroked="f"/>
        </w:pict>
      </w:r>
    </w:p>
    <w:p w14:paraId="5F528289"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4: OPERATIONAL CONCEPTS</w:t>
      </w:r>
    </w:p>
    <w:p w14:paraId="7B669ED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F49B80E">
          <v:rect id="_x0000_i1051" style="width:0;height:1.5pt" o:hralign="center" o:hrstd="t" o:hr="t" fillcolor="#a0a0a0" stroked="f"/>
        </w:pict>
      </w:r>
    </w:p>
    <w:p w14:paraId="2AE81BC9"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4.1 Scalability</w:t>
      </w:r>
    </w:p>
    <w:p w14:paraId="257EAFB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Definition:</w:t>
      </w:r>
      <w:r w:rsidRPr="001B16C2">
        <w:rPr>
          <w:rFonts w:ascii="Times New Roman" w:eastAsia="Times New Roman" w:hAnsi="Times New Roman" w:cs="Times New Roman"/>
          <w:kern w:val="0"/>
          <w14:ligatures w14:val="none"/>
        </w:rPr>
        <w:t xml:space="preserve"> A system is scalable if it can handle growth in the number of users.</w:t>
      </w:r>
    </w:p>
    <w:p w14:paraId="08287E3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Scalability Dimensions in Cloud Middleware:</w:t>
      </w:r>
    </w:p>
    <w:p w14:paraId="147FB3D1" w14:textId="77777777" w:rsidR="001B16C2" w:rsidRPr="001B16C2" w:rsidRDefault="001B16C2" w:rsidP="001B16C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Performance scalability</w:t>
      </w:r>
      <w:r w:rsidRPr="001B16C2">
        <w:rPr>
          <w:rFonts w:ascii="Times New Roman" w:eastAsia="Times New Roman" w:hAnsi="Times New Roman" w:cs="Times New Roman"/>
          <w:kern w:val="0"/>
          <w14:ligatures w14:val="none"/>
        </w:rPr>
        <w:t xml:space="preserve"> — System performance doesn't degrade as load increases</w:t>
      </w:r>
    </w:p>
    <w:p w14:paraId="0222219C" w14:textId="77777777" w:rsidR="001B16C2" w:rsidRPr="001B16C2" w:rsidRDefault="001B16C2" w:rsidP="001B16C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Size scalability</w:t>
      </w:r>
      <w:r w:rsidRPr="001B16C2">
        <w:rPr>
          <w:rFonts w:ascii="Times New Roman" w:eastAsia="Times New Roman" w:hAnsi="Times New Roman" w:cs="Times New Roman"/>
          <w:kern w:val="0"/>
          <w14:ligatures w14:val="none"/>
        </w:rPr>
        <w:t xml:space="preserve"> — System can support more users or resources</w:t>
      </w:r>
    </w:p>
    <w:p w14:paraId="7270187D" w14:textId="77777777" w:rsidR="001B16C2" w:rsidRPr="001B16C2" w:rsidRDefault="001B16C2" w:rsidP="001B16C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Load scalability</w:t>
      </w:r>
      <w:r w:rsidRPr="001B16C2">
        <w:rPr>
          <w:rFonts w:ascii="Times New Roman" w:eastAsia="Times New Roman" w:hAnsi="Times New Roman" w:cs="Times New Roman"/>
          <w:kern w:val="0"/>
          <w14:ligatures w14:val="none"/>
        </w:rPr>
        <w:t xml:space="preserve"> — System can handle spikes in demand</w:t>
      </w:r>
    </w:p>
    <w:p w14:paraId="516863C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cloud middleware manages enormous numbers of resources and users. The challenge is designing </w:t>
      </w:r>
      <w:r w:rsidRPr="001B16C2">
        <w:rPr>
          <w:rFonts w:ascii="Times New Roman" w:eastAsia="Times New Roman" w:hAnsi="Times New Roman" w:cs="Times New Roman"/>
          <w:b/>
          <w:bCs/>
          <w:kern w:val="0"/>
          <w14:ligatures w14:val="none"/>
        </w:rPr>
        <w:t>highly scalable and fault-tolerant systems</w:t>
      </w:r>
      <w:r w:rsidRPr="001B16C2">
        <w:rPr>
          <w:rFonts w:ascii="Times New Roman" w:eastAsia="Times New Roman" w:hAnsi="Times New Roman" w:cs="Times New Roman"/>
          <w:kern w:val="0"/>
          <w14:ligatures w14:val="none"/>
        </w:rPr>
        <w:t xml:space="preserve"> that are also easy to manage.</w:t>
      </w:r>
    </w:p>
    <w:p w14:paraId="2CC9B1E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A26D9D5">
          <v:rect id="_x0000_i1052" style="width:0;height:1.5pt" o:hralign="center" o:hrstd="t" o:hr="t" fillcolor="#a0a0a0" stroked="f"/>
        </w:pict>
      </w:r>
    </w:p>
    <w:p w14:paraId="50BB8DA4"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4.2 Cloud Economics — CapEx vs. OpEx</w:t>
      </w:r>
    </w:p>
    <w:p w14:paraId="46359D6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Capital Cost (CapEx):</w:t>
      </w:r>
      <w:r w:rsidRPr="001B16C2">
        <w:rPr>
          <w:rFonts w:ascii="Times New Roman" w:eastAsia="Times New Roman" w:hAnsi="Times New Roman" w:cs="Times New Roman"/>
          <w:kern w:val="0"/>
          <w14:ligatures w14:val="none"/>
        </w:rPr>
        <w:t xml:space="preserve"> One-time expense for purchasing an asset (hardware, software licenses) that contributes to profit over time. IT capital assets — servers, software — are subject to </w:t>
      </w:r>
      <w:r w:rsidRPr="001B16C2">
        <w:rPr>
          <w:rFonts w:ascii="Times New Roman" w:eastAsia="Times New Roman" w:hAnsi="Times New Roman" w:cs="Times New Roman"/>
          <w:b/>
          <w:bCs/>
          <w:kern w:val="0"/>
          <w14:ligatures w14:val="none"/>
        </w:rPr>
        <w:t>depreciation</w:t>
      </w:r>
      <w:r w:rsidRPr="001B16C2">
        <w:rPr>
          <w:rFonts w:ascii="Times New Roman" w:eastAsia="Times New Roman" w:hAnsi="Times New Roman" w:cs="Times New Roman"/>
          <w:kern w:val="0"/>
          <w14:ligatures w14:val="none"/>
        </w:rPr>
        <w:t xml:space="preserve"> (loss of value over time → reduces profit on books).</w:t>
      </w:r>
    </w:p>
    <w:p w14:paraId="11E5381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Operational Cost (OpEx):</w:t>
      </w:r>
      <w:r w:rsidRPr="001B16C2">
        <w:rPr>
          <w:rFonts w:ascii="Times New Roman" w:eastAsia="Times New Roman" w:hAnsi="Times New Roman" w:cs="Times New Roman"/>
          <w:kern w:val="0"/>
          <w14:ligatures w14:val="none"/>
        </w:rPr>
        <w:t xml:space="preserve"> Ongoing costs of running a business (electricity, subscriptions, renting).</w:t>
      </w:r>
    </w:p>
    <w:p w14:paraId="21A4930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Cloud Shift:</w:t>
      </w:r>
      <w:r w:rsidRPr="001B16C2">
        <w:rPr>
          <w:rFonts w:ascii="Times New Roman" w:eastAsia="Times New Roman" w:hAnsi="Times New Roman" w:cs="Times New Roman"/>
          <w:kern w:val="0"/>
          <w14:ligatures w14:val="none"/>
        </w:rPr>
        <w:t xml:space="preserve"> Cloud converts IT </w:t>
      </w:r>
      <w:r w:rsidRPr="001B16C2">
        <w:rPr>
          <w:rFonts w:ascii="Times New Roman" w:eastAsia="Times New Roman" w:hAnsi="Times New Roman" w:cs="Times New Roman"/>
          <w:b/>
          <w:bCs/>
          <w:kern w:val="0"/>
          <w14:ligatures w14:val="none"/>
        </w:rPr>
        <w:t>CapEx → OpEx.</w:t>
      </w:r>
    </w:p>
    <w:p w14:paraId="41A87B5C" w14:textId="77777777" w:rsidR="001B16C2" w:rsidRPr="001B16C2" w:rsidRDefault="001B16C2" w:rsidP="001B16C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Buying hardware → Leasing infrastructure (pay per hour)</w:t>
      </w:r>
    </w:p>
    <w:p w14:paraId="779144C5" w14:textId="77777777" w:rsidR="001B16C2" w:rsidRPr="001B16C2" w:rsidRDefault="001B16C2" w:rsidP="001B16C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Buying software license → Paying a subscription fee</w:t>
      </w:r>
    </w:p>
    <w:p w14:paraId="1B083D4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Cloud Eliminates:</w:t>
      </w:r>
    </w:p>
    <w:p w14:paraId="26242629" w14:textId="77777777" w:rsidR="001B16C2" w:rsidRPr="001B16C2" w:rsidRDefault="001B16C2" w:rsidP="001B16C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Depreciation costs (no IT assets to depreciate)</w:t>
      </w:r>
    </w:p>
    <w:p w14:paraId="53D8CA69" w14:textId="77777777" w:rsidR="001B16C2" w:rsidRPr="001B16C2" w:rsidRDefault="001B16C2" w:rsidP="001B16C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Software licensing fees (software belongs to provider)</w:t>
      </w:r>
    </w:p>
    <w:p w14:paraId="3ED9FDFA" w14:textId="77777777" w:rsidR="001B16C2" w:rsidRPr="001B16C2" w:rsidRDefault="001B16C2" w:rsidP="001B16C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Carbon footprint costs (relevant in Australia — taxable)</w:t>
      </w:r>
    </w:p>
    <w:p w14:paraId="4BF145DF" w14:textId="77777777" w:rsidR="001B16C2" w:rsidRPr="001B16C2" w:rsidRDefault="001B16C2" w:rsidP="001B16C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Maintenance and administrative staff costs</w:t>
      </w:r>
    </w:p>
    <w:p w14:paraId="021264FE" w14:textId="77777777" w:rsidR="001B16C2" w:rsidRPr="001B16C2" w:rsidRDefault="001B16C2" w:rsidP="001B16C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IT support center costs</w:t>
      </w:r>
    </w:p>
    <w:p w14:paraId="16B903B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F7FBE09">
          <v:rect id="_x0000_i1053" style="width:0;height:1.5pt" o:hralign="center" o:hrstd="t" o:hr="t" fillcolor="#a0a0a0" stroked="f"/>
        </w:pict>
      </w:r>
    </w:p>
    <w:p w14:paraId="52D174F4"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4.3 Open Challenges in Cloud</w:t>
      </w:r>
    </w:p>
    <w:p w14:paraId="488098D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The major open challenges:</w:t>
      </w:r>
    </w:p>
    <w:p w14:paraId="08738483" w14:textId="77777777" w:rsidR="001B16C2" w:rsidRPr="001B16C2" w:rsidRDefault="001B16C2" w:rsidP="001B16C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Cloud definition</w:t>
      </w:r>
      <w:r w:rsidRPr="001B16C2">
        <w:rPr>
          <w:rFonts w:ascii="Times New Roman" w:eastAsia="Times New Roman" w:hAnsi="Times New Roman" w:cs="Times New Roman"/>
          <w:kern w:val="0"/>
          <w14:ligatures w14:val="none"/>
        </w:rPr>
        <w:t xml:space="preserve"> — No single universally agreed-upon formalization (NIST is closest)</w:t>
      </w:r>
    </w:p>
    <w:p w14:paraId="52AF4F5C" w14:textId="77777777" w:rsidR="001B16C2" w:rsidRPr="001B16C2" w:rsidRDefault="001B16C2" w:rsidP="001B16C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Cloud interoperability and standards</w:t>
      </w:r>
      <w:r w:rsidRPr="001B16C2">
        <w:rPr>
          <w:rFonts w:ascii="Times New Roman" w:eastAsia="Times New Roman" w:hAnsi="Times New Roman" w:cs="Times New Roman"/>
          <w:kern w:val="0"/>
          <w14:ligatures w14:val="none"/>
        </w:rPr>
        <w:t xml:space="preserve"> — Vendor lock-in is a major strategic barrier; limited cross-vendor API compatibility</w:t>
      </w:r>
    </w:p>
    <w:p w14:paraId="2A8457FC" w14:textId="77777777" w:rsidR="001B16C2" w:rsidRPr="001B16C2" w:rsidRDefault="001B16C2" w:rsidP="001B16C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Scalability and fault tolerance</w:t>
      </w:r>
      <w:r w:rsidRPr="001B16C2">
        <w:rPr>
          <w:rFonts w:ascii="Times New Roman" w:eastAsia="Times New Roman" w:hAnsi="Times New Roman" w:cs="Times New Roman"/>
          <w:kern w:val="0"/>
          <w14:ligatures w14:val="none"/>
        </w:rPr>
        <w:t xml:space="preserve"> — Designing middleware that scales and tolerates failure simultaneously</w:t>
      </w:r>
    </w:p>
    <w:p w14:paraId="3230370A" w14:textId="77777777" w:rsidR="001B16C2" w:rsidRPr="001B16C2" w:rsidRDefault="001B16C2" w:rsidP="001B16C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r w:rsidRPr="001B16C2">
        <w:rPr>
          <w:rFonts w:ascii="Times New Roman" w:eastAsia="Times New Roman" w:hAnsi="Times New Roman" w:cs="Times New Roman"/>
          <w:kern w:val="0"/>
          <w14:ligatures w14:val="none"/>
        </w:rPr>
        <w:t xml:space="preserve"> — Protecting data in multi-tenant, remote environments</w:t>
      </w:r>
    </w:p>
    <w:p w14:paraId="7EBC41F6" w14:textId="77777777" w:rsidR="001B16C2" w:rsidRPr="001B16C2" w:rsidRDefault="001B16C2" w:rsidP="001B16C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Organizational aspects</w:t>
      </w:r>
      <w:r w:rsidRPr="001B16C2">
        <w:rPr>
          <w:rFonts w:ascii="Times New Roman" w:eastAsia="Times New Roman" w:hAnsi="Times New Roman" w:cs="Times New Roman"/>
          <w:kern w:val="0"/>
          <w14:ligatures w14:val="none"/>
        </w:rPr>
        <w:t xml:space="preserve"> — Loss of IT staff value, changed relationships within enterprise, lack of local IT expertise for troubleshooting</w:t>
      </w:r>
    </w:p>
    <w:p w14:paraId="173B779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Vendor Lock-in:</w:t>
      </w:r>
      <w:r w:rsidRPr="001B16C2">
        <w:rPr>
          <w:rFonts w:ascii="Times New Roman" w:eastAsia="Times New Roman" w:hAnsi="Times New Roman" w:cs="Times New Roman"/>
          <w:kern w:val="0"/>
          <w14:ligatures w14:val="none"/>
        </w:rPr>
        <w:t xml:space="preserve"> When a customer becomes dependent on a specific provider's proprietary formats, APIs, or runtimes. Switching providers becomes costly or technically complex.</w:t>
      </w:r>
    </w:p>
    <w:p w14:paraId="5F6709F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 Virtualization Format (OVF):</w:t>
      </w:r>
      <w:r w:rsidRPr="001B16C2">
        <w:rPr>
          <w:rFonts w:ascii="Times New Roman" w:eastAsia="Times New Roman" w:hAnsi="Times New Roman" w:cs="Times New Roman"/>
          <w:kern w:val="0"/>
          <w14:ligatures w14:val="none"/>
        </w:rPr>
        <w:t xml:space="preserve"> An attempt at a standard format for packaging/distributing VM images in a platform-independent way. Supported by few vendors; doesn't solve migration of running instances.</w:t>
      </w:r>
    </w:p>
    <w:p w14:paraId="0EF5E7C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2AA2A46">
          <v:rect id="_x0000_i1054" style="width:0;height:1.5pt" o:hralign="center" o:hrstd="t" o:hr="t" fillcolor="#a0a0a0" stroked="f"/>
        </w:pict>
      </w:r>
    </w:p>
    <w:p w14:paraId="0AC8923C"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4.4 Fault Tolerance and High Availability</w:t>
      </w:r>
    </w:p>
    <w:p w14:paraId="4B9EC75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Fault tolerance</w:t>
      </w:r>
      <w:r w:rsidRPr="001B16C2">
        <w:rPr>
          <w:rFonts w:ascii="Times New Roman" w:eastAsia="Times New Roman" w:hAnsi="Times New Roman" w:cs="Times New Roman"/>
          <w:kern w:val="0"/>
          <w14:ligatures w14:val="none"/>
        </w:rPr>
        <w:t xml:space="preserve"> = ability of the system to </w:t>
      </w:r>
      <w:r w:rsidRPr="001B16C2">
        <w:rPr>
          <w:rFonts w:ascii="Times New Roman" w:eastAsia="Times New Roman" w:hAnsi="Times New Roman" w:cs="Times New Roman"/>
          <w:b/>
          <w:bCs/>
          <w:kern w:val="0"/>
          <w14:ligatures w14:val="none"/>
        </w:rPr>
        <w:t>continue operating</w:t>
      </w:r>
      <w:r w:rsidRPr="001B16C2">
        <w:rPr>
          <w:rFonts w:ascii="Times New Roman" w:eastAsia="Times New Roman" w:hAnsi="Times New Roman" w:cs="Times New Roman"/>
          <w:kern w:val="0"/>
          <w14:ligatures w14:val="none"/>
        </w:rPr>
        <w:t xml:space="preserve"> despite failures. The design principle is that failures are inevitable; design for failure, not against it.</w:t>
      </w:r>
    </w:p>
    <w:p w14:paraId="2552094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 cloud middleware context:</w:t>
      </w:r>
      <w:r w:rsidRPr="001B16C2">
        <w:rPr>
          <w:rFonts w:ascii="Times New Roman" w:eastAsia="Times New Roman" w:hAnsi="Times New Roman" w:cs="Times New Roman"/>
          <w:kern w:val="0"/>
          <w14:ligatures w14:val="none"/>
        </w:rPr>
        <w:t xml:space="preserve"> The cloud manages massive infrastructures where individual node failure is expected. The system must self-heal and keep serving requests even when components fail.</w:t>
      </w:r>
    </w:p>
    <w:p w14:paraId="573ADD3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5249273">
          <v:rect id="_x0000_i1055" style="width:0;height:1.5pt" o:hralign="center" o:hrstd="t" o:hr="t" fillcolor="#a0a0a0" stroked="f"/>
        </w:pict>
      </w:r>
    </w:p>
    <w:p w14:paraId="0846049E"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5: TECHNICAL DEEP-DIVES</w:t>
      </w:r>
    </w:p>
    <w:p w14:paraId="012BCF4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7132982">
          <v:rect id="_x0000_i1056" style="width:0;height:1.5pt" o:hralign="center" o:hrstd="t" o:hr="t" fillcolor="#a0a0a0" stroked="f"/>
        </w:pict>
      </w:r>
    </w:p>
    <w:p w14:paraId="08BAD0C0"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 Containers — VMs vs. Containers</w:t>
      </w:r>
    </w:p>
    <w:p w14:paraId="01E70AF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History:</w:t>
      </w:r>
      <w:r w:rsidRPr="001B16C2">
        <w:rPr>
          <w:rFonts w:ascii="Times New Roman" w:eastAsia="Times New Roman" w:hAnsi="Times New Roman" w:cs="Times New Roman"/>
          <w:kern w:val="0"/>
          <w14:ligatures w14:val="none"/>
        </w:rPr>
        <w:t xml:space="preserve"> Containers are not new. Google has been using container technology for years. Solaris Zones, BSD Jails, and LXC have existed for many years. Docker popularized containers for mainstream use.</w:t>
      </w:r>
    </w:p>
    <w:p w14:paraId="179BF04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are Containers?</w:t>
      </w:r>
    </w:p>
    <w:p w14:paraId="545D5D0C" w14:textId="77777777" w:rsidR="001B16C2" w:rsidRPr="001B16C2" w:rsidRDefault="001B16C2" w:rsidP="001B16C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Containers share a single host OS (OS-level virtualization)</w:t>
      </w:r>
    </w:p>
    <w:p w14:paraId="1CC7839E" w14:textId="77777777" w:rsidR="001B16C2" w:rsidRPr="001B16C2" w:rsidRDefault="001B16C2" w:rsidP="001B16C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Ultra-portable (own file system, own networking)</w:t>
      </w:r>
    </w:p>
    <w:p w14:paraId="2D1115FF" w14:textId="77777777" w:rsidR="001B16C2" w:rsidRPr="001B16C2" w:rsidRDefault="001B16C2" w:rsidP="001B16C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Fast to start (milliseconds vs. minutes for VMs)</w:t>
      </w:r>
    </w:p>
    <w:p w14:paraId="0385AA10" w14:textId="77777777" w:rsidR="001B16C2" w:rsidRPr="001B16C2" w:rsidRDefault="001B16C2" w:rsidP="001B16C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Isolated from each other at the process level</w:t>
      </w:r>
    </w:p>
    <w:p w14:paraId="39D9D3C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VMs are like separate houses — each has its own plumbing, electrical, foundation. Containers are like apartments in the same building — they share the same foundation (OS), but each unit has its own walls, door, and identity. Apartments start much faster to "move into" than building a whole house.</w:t>
      </w:r>
    </w:p>
    <w:p w14:paraId="749F047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Containers vs. VMs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435"/>
        <w:gridCol w:w="3940"/>
      </w:tblGrid>
      <w:tr w:rsidR="001B16C2" w:rsidRPr="001B16C2" w14:paraId="65B697C2" w14:textId="77777777">
        <w:trPr>
          <w:tblHeader/>
          <w:tblCellSpacing w:w="15" w:type="dxa"/>
        </w:trPr>
        <w:tc>
          <w:tcPr>
            <w:tcW w:w="0" w:type="auto"/>
            <w:vAlign w:val="center"/>
            <w:hideMark/>
          </w:tcPr>
          <w:p w14:paraId="137BFEE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Dimension</w:t>
            </w:r>
          </w:p>
        </w:tc>
        <w:tc>
          <w:tcPr>
            <w:tcW w:w="0" w:type="auto"/>
            <w:vAlign w:val="center"/>
            <w:hideMark/>
          </w:tcPr>
          <w:p w14:paraId="16EEFFD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VMs</w:t>
            </w:r>
          </w:p>
        </w:tc>
        <w:tc>
          <w:tcPr>
            <w:tcW w:w="0" w:type="auto"/>
            <w:vAlign w:val="center"/>
            <w:hideMark/>
          </w:tcPr>
          <w:p w14:paraId="69D9DB15"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Containers</w:t>
            </w:r>
          </w:p>
        </w:tc>
      </w:tr>
      <w:tr w:rsidR="001B16C2" w:rsidRPr="001B16C2" w14:paraId="1E99386D" w14:textId="77777777">
        <w:trPr>
          <w:tblCellSpacing w:w="15" w:type="dxa"/>
        </w:trPr>
        <w:tc>
          <w:tcPr>
            <w:tcW w:w="0" w:type="auto"/>
            <w:vAlign w:val="center"/>
            <w:hideMark/>
          </w:tcPr>
          <w:p w14:paraId="28E8D33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Weight</w:t>
            </w:r>
          </w:p>
        </w:tc>
        <w:tc>
          <w:tcPr>
            <w:tcW w:w="0" w:type="auto"/>
            <w:vAlign w:val="center"/>
            <w:hideMark/>
          </w:tcPr>
          <w:p w14:paraId="06FC4B8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Heavyweight</w:t>
            </w:r>
          </w:p>
        </w:tc>
        <w:tc>
          <w:tcPr>
            <w:tcW w:w="0" w:type="auto"/>
            <w:vAlign w:val="center"/>
            <w:hideMark/>
          </w:tcPr>
          <w:p w14:paraId="17EA9D1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Lightweight</w:t>
            </w:r>
          </w:p>
        </w:tc>
      </w:tr>
      <w:tr w:rsidR="001B16C2" w:rsidRPr="001B16C2" w14:paraId="4AC9CCB2" w14:textId="77777777">
        <w:trPr>
          <w:tblCellSpacing w:w="15" w:type="dxa"/>
        </w:trPr>
        <w:tc>
          <w:tcPr>
            <w:tcW w:w="0" w:type="auto"/>
            <w:vAlign w:val="center"/>
            <w:hideMark/>
          </w:tcPr>
          <w:p w14:paraId="7716627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Performance</w:t>
            </w:r>
          </w:p>
        </w:tc>
        <w:tc>
          <w:tcPr>
            <w:tcW w:w="0" w:type="auto"/>
            <w:vAlign w:val="center"/>
            <w:hideMark/>
          </w:tcPr>
          <w:p w14:paraId="30CD851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CPU overhead &gt;10%, Disk I/O &gt;50%</w:t>
            </w:r>
          </w:p>
        </w:tc>
        <w:tc>
          <w:tcPr>
            <w:tcW w:w="0" w:type="auto"/>
            <w:vAlign w:val="center"/>
            <w:hideMark/>
          </w:tcPr>
          <w:p w14:paraId="5778A7C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CPU overhead &lt;5%, Disk I/O negligible</w:t>
            </w:r>
          </w:p>
        </w:tc>
      </w:tr>
      <w:tr w:rsidR="001B16C2" w:rsidRPr="001B16C2" w14:paraId="75CB1968" w14:textId="77777777">
        <w:trPr>
          <w:tblCellSpacing w:w="15" w:type="dxa"/>
        </w:trPr>
        <w:tc>
          <w:tcPr>
            <w:tcW w:w="0" w:type="auto"/>
            <w:vAlign w:val="center"/>
            <w:hideMark/>
          </w:tcPr>
          <w:p w14:paraId="3ABE9A1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OS</w:t>
            </w:r>
          </w:p>
        </w:tc>
        <w:tc>
          <w:tcPr>
            <w:tcW w:w="0" w:type="auto"/>
            <w:vAlign w:val="center"/>
            <w:hideMark/>
          </w:tcPr>
          <w:p w14:paraId="3D2B0F0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Each VM runs its own OS</w:t>
            </w:r>
          </w:p>
        </w:tc>
        <w:tc>
          <w:tcPr>
            <w:tcW w:w="0" w:type="auto"/>
            <w:vAlign w:val="center"/>
            <w:hideMark/>
          </w:tcPr>
          <w:p w14:paraId="37EC0D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 containers share the host OS</w:t>
            </w:r>
          </w:p>
        </w:tc>
      </w:tr>
      <w:tr w:rsidR="001B16C2" w:rsidRPr="001B16C2" w14:paraId="00A4137F" w14:textId="77777777">
        <w:trPr>
          <w:tblCellSpacing w:w="15" w:type="dxa"/>
        </w:trPr>
        <w:tc>
          <w:tcPr>
            <w:tcW w:w="0" w:type="auto"/>
            <w:vAlign w:val="center"/>
            <w:hideMark/>
          </w:tcPr>
          <w:p w14:paraId="0B9AA7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Virtualization level</w:t>
            </w:r>
          </w:p>
        </w:tc>
        <w:tc>
          <w:tcPr>
            <w:tcW w:w="0" w:type="auto"/>
            <w:vAlign w:val="center"/>
            <w:hideMark/>
          </w:tcPr>
          <w:p w14:paraId="471FDCF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Hardware-level</w:t>
            </w:r>
          </w:p>
        </w:tc>
        <w:tc>
          <w:tcPr>
            <w:tcW w:w="0" w:type="auto"/>
            <w:vAlign w:val="center"/>
            <w:hideMark/>
          </w:tcPr>
          <w:p w14:paraId="2C6D856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OS-level</w:t>
            </w:r>
          </w:p>
        </w:tc>
      </w:tr>
      <w:tr w:rsidR="001B16C2" w:rsidRPr="001B16C2" w14:paraId="78803BCC" w14:textId="77777777">
        <w:trPr>
          <w:tblCellSpacing w:w="15" w:type="dxa"/>
        </w:trPr>
        <w:tc>
          <w:tcPr>
            <w:tcW w:w="0" w:type="auto"/>
            <w:vAlign w:val="center"/>
            <w:hideMark/>
          </w:tcPr>
          <w:p w14:paraId="318C966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Boot time</w:t>
            </w:r>
          </w:p>
        </w:tc>
        <w:tc>
          <w:tcPr>
            <w:tcW w:w="0" w:type="auto"/>
            <w:vAlign w:val="center"/>
            <w:hideMark/>
          </w:tcPr>
          <w:p w14:paraId="7972A7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Minutes</w:t>
            </w:r>
          </w:p>
        </w:tc>
        <w:tc>
          <w:tcPr>
            <w:tcW w:w="0" w:type="auto"/>
            <w:vAlign w:val="center"/>
            <w:hideMark/>
          </w:tcPr>
          <w:p w14:paraId="3E9BC27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Seconds / Milliseconds</w:t>
            </w:r>
          </w:p>
        </w:tc>
      </w:tr>
      <w:tr w:rsidR="001B16C2" w:rsidRPr="001B16C2" w14:paraId="65CE66A4" w14:textId="77777777">
        <w:trPr>
          <w:tblCellSpacing w:w="15" w:type="dxa"/>
        </w:trPr>
        <w:tc>
          <w:tcPr>
            <w:tcW w:w="0" w:type="auto"/>
            <w:vAlign w:val="center"/>
            <w:hideMark/>
          </w:tcPr>
          <w:p w14:paraId="6A8308E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Memory</w:t>
            </w:r>
          </w:p>
        </w:tc>
        <w:tc>
          <w:tcPr>
            <w:tcW w:w="0" w:type="auto"/>
            <w:vAlign w:val="center"/>
            <w:hideMark/>
          </w:tcPr>
          <w:p w14:paraId="3FF87EA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Allocates required memory</w:t>
            </w:r>
          </w:p>
        </w:tc>
        <w:tc>
          <w:tcPr>
            <w:tcW w:w="0" w:type="auto"/>
            <w:vAlign w:val="center"/>
            <w:hideMark/>
          </w:tcPr>
          <w:p w14:paraId="3B206BA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Requires less memory space</w:t>
            </w:r>
          </w:p>
        </w:tc>
      </w:tr>
      <w:tr w:rsidR="001B16C2" w:rsidRPr="001B16C2" w14:paraId="19463234" w14:textId="77777777">
        <w:trPr>
          <w:tblCellSpacing w:w="15" w:type="dxa"/>
        </w:trPr>
        <w:tc>
          <w:tcPr>
            <w:tcW w:w="0" w:type="auto"/>
            <w:vAlign w:val="center"/>
            <w:hideMark/>
          </w:tcPr>
          <w:p w14:paraId="3A44894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Isolation</w:t>
            </w:r>
          </w:p>
        </w:tc>
        <w:tc>
          <w:tcPr>
            <w:tcW w:w="0" w:type="auto"/>
            <w:vAlign w:val="center"/>
            <w:hideMark/>
          </w:tcPr>
          <w:p w14:paraId="7253519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Fully isolated; more secure</w:t>
            </w:r>
          </w:p>
        </w:tc>
        <w:tc>
          <w:tcPr>
            <w:tcW w:w="0" w:type="auto"/>
            <w:vAlign w:val="center"/>
            <w:hideMark/>
          </w:tcPr>
          <w:p w14:paraId="016EF8A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Process-level isolation; possibly less secure</w:t>
            </w:r>
          </w:p>
        </w:tc>
      </w:tr>
      <w:tr w:rsidR="001B16C2" w:rsidRPr="001B16C2" w14:paraId="79B0C735" w14:textId="77777777">
        <w:trPr>
          <w:tblCellSpacing w:w="15" w:type="dxa"/>
        </w:trPr>
        <w:tc>
          <w:tcPr>
            <w:tcW w:w="0" w:type="auto"/>
            <w:vAlign w:val="center"/>
            <w:hideMark/>
          </w:tcPr>
          <w:p w14:paraId="3500C15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Legacy apps</w:t>
            </w:r>
          </w:p>
        </w:tc>
        <w:tc>
          <w:tcPr>
            <w:tcW w:w="0" w:type="auto"/>
            <w:vAlign w:val="center"/>
            <w:hideMark/>
          </w:tcPr>
          <w:p w14:paraId="7905304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Low-medium impact</w:t>
            </w:r>
          </w:p>
        </w:tc>
        <w:tc>
          <w:tcPr>
            <w:tcW w:w="0" w:type="auto"/>
            <w:vAlign w:val="center"/>
            <w:hideMark/>
          </w:tcPr>
          <w:p w14:paraId="57191E6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 impact</w:t>
            </w:r>
          </w:p>
        </w:tc>
      </w:tr>
    </w:tbl>
    <w:p w14:paraId="0DD7426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52C3113">
          <v:rect id="_x0000_i1057" style="width:0;height:1.5pt" o:hralign="center" o:hrstd="t" o:hr="t" fillcolor="#a0a0a0" stroked="f"/>
        </w:pict>
      </w:r>
    </w:p>
    <w:p w14:paraId="161A3BF6"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5.2 Docker</w:t>
      </w:r>
    </w:p>
    <w:p w14:paraId="077B131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w:t>
      </w:r>
      <w:r w:rsidRPr="001B16C2">
        <w:rPr>
          <w:rFonts w:ascii="Times New Roman" w:eastAsia="Times New Roman" w:hAnsi="Times New Roman" w:cs="Times New Roman"/>
          <w:kern w:val="0"/>
          <w14:ligatures w14:val="none"/>
        </w:rPr>
        <w:t xml:space="preserve"> refers to three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7927"/>
      </w:tblGrid>
      <w:tr w:rsidR="001B16C2" w:rsidRPr="001B16C2" w14:paraId="62197EEE" w14:textId="77777777">
        <w:trPr>
          <w:tblHeader/>
          <w:tblCellSpacing w:w="15" w:type="dxa"/>
        </w:trPr>
        <w:tc>
          <w:tcPr>
            <w:tcW w:w="0" w:type="auto"/>
            <w:vAlign w:val="center"/>
            <w:hideMark/>
          </w:tcPr>
          <w:p w14:paraId="179891E8"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Term</w:t>
            </w:r>
          </w:p>
        </w:tc>
        <w:tc>
          <w:tcPr>
            <w:tcW w:w="0" w:type="auto"/>
            <w:vAlign w:val="center"/>
            <w:hideMark/>
          </w:tcPr>
          <w:p w14:paraId="5322335E"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Meaning</w:t>
            </w:r>
          </w:p>
        </w:tc>
      </w:tr>
      <w:tr w:rsidR="001B16C2" w:rsidRPr="001B16C2" w14:paraId="71C26C08" w14:textId="77777777">
        <w:trPr>
          <w:tblCellSpacing w:w="15" w:type="dxa"/>
        </w:trPr>
        <w:tc>
          <w:tcPr>
            <w:tcW w:w="0" w:type="auto"/>
            <w:vAlign w:val="center"/>
            <w:hideMark/>
          </w:tcPr>
          <w:p w14:paraId="07274BE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Inc.</w:t>
            </w:r>
          </w:p>
        </w:tc>
        <w:tc>
          <w:tcPr>
            <w:tcW w:w="0" w:type="auto"/>
            <w:vAlign w:val="center"/>
            <w:hideMark/>
          </w:tcPr>
          <w:p w14:paraId="09969AE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company</w:t>
            </w:r>
          </w:p>
        </w:tc>
      </w:tr>
      <w:tr w:rsidR="001B16C2" w:rsidRPr="001B16C2" w14:paraId="5508A732" w14:textId="77777777">
        <w:trPr>
          <w:tblCellSpacing w:w="15" w:type="dxa"/>
        </w:trPr>
        <w:tc>
          <w:tcPr>
            <w:tcW w:w="0" w:type="auto"/>
            <w:vAlign w:val="center"/>
            <w:hideMark/>
          </w:tcPr>
          <w:p w14:paraId="4AB76B5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Engine</w:t>
            </w:r>
          </w:p>
        </w:tc>
        <w:tc>
          <w:tcPr>
            <w:tcW w:w="0" w:type="auto"/>
            <w:vAlign w:val="center"/>
            <w:hideMark/>
          </w:tcPr>
          <w:p w14:paraId="799E9D6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container runtime and orchestration technology</w:t>
            </w:r>
          </w:p>
        </w:tc>
      </w:tr>
      <w:tr w:rsidR="001B16C2" w:rsidRPr="001B16C2" w14:paraId="427627F9" w14:textId="77777777">
        <w:trPr>
          <w:tblCellSpacing w:w="15" w:type="dxa"/>
        </w:trPr>
        <w:tc>
          <w:tcPr>
            <w:tcW w:w="0" w:type="auto"/>
            <w:vAlign w:val="center"/>
            <w:hideMark/>
          </w:tcPr>
          <w:p w14:paraId="480306E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Project</w:t>
            </w:r>
          </w:p>
        </w:tc>
        <w:tc>
          <w:tcPr>
            <w:tcW w:w="0" w:type="auto"/>
            <w:vAlign w:val="center"/>
            <w:hideMark/>
          </w:tcPr>
          <w:p w14:paraId="372C885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open-source project (now called </w:t>
            </w:r>
            <w:r w:rsidRPr="001B16C2">
              <w:rPr>
                <w:rFonts w:ascii="Times New Roman" w:eastAsia="Times New Roman" w:hAnsi="Times New Roman" w:cs="Times New Roman"/>
                <w:b/>
                <w:bCs/>
                <w:kern w:val="0"/>
                <w14:ligatures w14:val="none"/>
              </w:rPr>
              <w:t>Moby</w:t>
            </w:r>
            <w:r w:rsidRPr="001B16C2">
              <w:rPr>
                <w:rFonts w:ascii="Times New Roman" w:eastAsia="Times New Roman" w:hAnsi="Times New Roman" w:cs="Times New Roman"/>
                <w:kern w:val="0"/>
                <w14:ligatures w14:val="none"/>
              </w:rPr>
              <w:t xml:space="preserve">); licensed under </w:t>
            </w:r>
            <w:r w:rsidRPr="001B16C2">
              <w:rPr>
                <w:rFonts w:ascii="Times New Roman" w:eastAsia="Times New Roman" w:hAnsi="Times New Roman" w:cs="Times New Roman"/>
                <w:b/>
                <w:bCs/>
                <w:kern w:val="0"/>
                <w14:ligatures w14:val="none"/>
              </w:rPr>
              <w:t>Apache License 2.0</w:t>
            </w:r>
            <w:r w:rsidRPr="001B16C2">
              <w:rPr>
                <w:rFonts w:ascii="Times New Roman" w:eastAsia="Times New Roman" w:hAnsi="Times New Roman" w:cs="Times New Roman"/>
                <w:kern w:val="0"/>
                <w14:ligatures w14:val="none"/>
              </w:rPr>
              <w:t xml:space="preserve">; written in </w:t>
            </w:r>
            <w:r w:rsidRPr="001B16C2">
              <w:rPr>
                <w:rFonts w:ascii="Times New Roman" w:eastAsia="Times New Roman" w:hAnsi="Times New Roman" w:cs="Times New Roman"/>
                <w:b/>
                <w:bCs/>
                <w:kern w:val="0"/>
                <w14:ligatures w14:val="none"/>
              </w:rPr>
              <w:t>Go (Golang)</w:t>
            </w:r>
          </w:p>
        </w:tc>
      </w:tr>
    </w:tbl>
    <w:p w14:paraId="49E85D2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Docker Engine —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7742"/>
      </w:tblGrid>
      <w:tr w:rsidR="001B16C2" w:rsidRPr="001B16C2" w14:paraId="024B2B61" w14:textId="77777777">
        <w:trPr>
          <w:tblHeader/>
          <w:tblCellSpacing w:w="15" w:type="dxa"/>
        </w:trPr>
        <w:tc>
          <w:tcPr>
            <w:tcW w:w="0" w:type="auto"/>
            <w:vAlign w:val="center"/>
            <w:hideMark/>
          </w:tcPr>
          <w:p w14:paraId="724AE8B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3ECE1011"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Function</w:t>
            </w:r>
          </w:p>
        </w:tc>
      </w:tr>
      <w:tr w:rsidR="001B16C2" w:rsidRPr="001B16C2" w14:paraId="04D003E4" w14:textId="77777777">
        <w:trPr>
          <w:tblCellSpacing w:w="15" w:type="dxa"/>
        </w:trPr>
        <w:tc>
          <w:tcPr>
            <w:tcW w:w="0" w:type="auto"/>
            <w:vAlign w:val="center"/>
            <w:hideMark/>
          </w:tcPr>
          <w:p w14:paraId="18CBDB7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Client</w:t>
            </w:r>
          </w:p>
        </w:tc>
        <w:tc>
          <w:tcPr>
            <w:tcW w:w="0" w:type="auto"/>
            <w:vAlign w:val="center"/>
            <w:hideMark/>
          </w:tcPr>
          <w:p w14:paraId="5FB02D8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CLI; communicates with the Docker Daemon</w:t>
            </w:r>
          </w:p>
        </w:tc>
      </w:tr>
      <w:tr w:rsidR="001B16C2" w:rsidRPr="001B16C2" w14:paraId="702426F3" w14:textId="77777777">
        <w:trPr>
          <w:tblCellSpacing w:w="15" w:type="dxa"/>
        </w:trPr>
        <w:tc>
          <w:tcPr>
            <w:tcW w:w="0" w:type="auto"/>
            <w:vAlign w:val="center"/>
            <w:hideMark/>
          </w:tcPr>
          <w:p w14:paraId="3B3205D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Daemon</w:t>
            </w:r>
          </w:p>
        </w:tc>
        <w:tc>
          <w:tcPr>
            <w:tcW w:w="0" w:type="auto"/>
            <w:vAlign w:val="center"/>
            <w:hideMark/>
          </w:tcPr>
          <w:p w14:paraId="0917C66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Image management, image builds, REST API, authentication, security, core networking, orchestration</w:t>
            </w:r>
          </w:p>
        </w:tc>
      </w:tr>
      <w:tr w:rsidR="001B16C2" w:rsidRPr="001B16C2" w14:paraId="640FF868" w14:textId="77777777">
        <w:trPr>
          <w:tblCellSpacing w:w="15" w:type="dxa"/>
        </w:trPr>
        <w:tc>
          <w:tcPr>
            <w:tcW w:w="0" w:type="auto"/>
            <w:vAlign w:val="center"/>
            <w:hideMark/>
          </w:tcPr>
          <w:p w14:paraId="35F732F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containerd</w:t>
            </w:r>
          </w:p>
        </w:tc>
        <w:tc>
          <w:tcPr>
            <w:tcW w:w="0" w:type="auto"/>
            <w:vAlign w:val="center"/>
            <w:hideMark/>
          </w:tcPr>
          <w:p w14:paraId="6769E20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Container lifecycle management (start, stop, pause, remove)</w:t>
            </w:r>
          </w:p>
        </w:tc>
      </w:tr>
      <w:tr w:rsidR="001B16C2" w:rsidRPr="001B16C2" w14:paraId="1861132C" w14:textId="77777777">
        <w:trPr>
          <w:tblCellSpacing w:w="15" w:type="dxa"/>
        </w:trPr>
        <w:tc>
          <w:tcPr>
            <w:tcW w:w="0" w:type="auto"/>
            <w:vAlign w:val="center"/>
            <w:hideMark/>
          </w:tcPr>
          <w:p w14:paraId="53B9A8E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runc</w:t>
            </w:r>
          </w:p>
        </w:tc>
        <w:tc>
          <w:tcPr>
            <w:tcW w:w="0" w:type="auto"/>
            <w:vAlign w:val="center"/>
            <w:hideMark/>
          </w:tcPr>
          <w:p w14:paraId="1490F70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Small, lightweight CLI wrapper for libcontainer; actually creates/runs containers</w:t>
            </w:r>
          </w:p>
        </w:tc>
      </w:tr>
    </w:tbl>
    <w:p w14:paraId="5F2933B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Editions:</w:t>
      </w:r>
      <w:r w:rsidRPr="001B16C2">
        <w:rPr>
          <w:rFonts w:ascii="Times New Roman" w:eastAsia="Times New Roman" w:hAnsi="Times New Roman" w:cs="Times New Roman"/>
          <w:kern w:val="0"/>
          <w14:ligatures w14:val="none"/>
        </w:rPr>
        <w:t xml:space="preserve"> Enterprise Edition (EE) — paid, with support; Community Edition (CE) — free, for experimentation.</w:t>
      </w:r>
    </w:p>
    <w:p w14:paraId="4AB2885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B637F5F">
          <v:rect id="_x0000_i1058" style="width:0;height:1.5pt" o:hralign="center" o:hrstd="t" o:hr="t" fillcolor="#a0a0a0" stroked="f"/>
        </w:pict>
      </w:r>
    </w:p>
    <w:p w14:paraId="3E2551AA"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5.3 Docker Images</w:t>
      </w:r>
    </w:p>
    <w:p w14:paraId="38BABB5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Image:</w:t>
      </w:r>
      <w:r w:rsidRPr="001B16C2">
        <w:rPr>
          <w:rFonts w:ascii="Times New Roman" w:eastAsia="Times New Roman" w:hAnsi="Times New Roman" w:cs="Times New Roman"/>
          <w:kern w:val="0"/>
          <w14:ligatures w14:val="none"/>
        </w:rPr>
        <w:t xml:space="preserve"> A read-only template built from a set of instructions written in a </w:t>
      </w:r>
      <w:r w:rsidRPr="001B16C2">
        <w:rPr>
          <w:rFonts w:ascii="Times New Roman" w:eastAsia="Times New Roman" w:hAnsi="Times New Roman" w:cs="Times New Roman"/>
          <w:b/>
          <w:bCs/>
          <w:kern w:val="0"/>
          <w14:ligatures w14:val="none"/>
        </w:rPr>
        <w:t>Dockerfile.</w:t>
      </w:r>
      <w:r w:rsidRPr="001B16C2">
        <w:rPr>
          <w:rFonts w:ascii="Times New Roman" w:eastAsia="Times New Roman" w:hAnsi="Times New Roman" w:cs="Times New Roman"/>
          <w:kern w:val="0"/>
          <w14:ligatures w14:val="none"/>
        </w:rPr>
        <w:t xml:space="preserve"> Images are the blueprints for containers.</w:t>
      </w:r>
    </w:p>
    <w:p w14:paraId="6EB2484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Facts:</w:t>
      </w:r>
    </w:p>
    <w:p w14:paraId="488CC5A8"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Images are built </w:t>
      </w:r>
      <w:r w:rsidRPr="001B16C2">
        <w:rPr>
          <w:rFonts w:ascii="Times New Roman" w:eastAsia="Times New Roman" w:hAnsi="Times New Roman" w:cs="Times New Roman"/>
          <w:b/>
          <w:bCs/>
          <w:kern w:val="0"/>
          <w14:ligatures w14:val="none"/>
        </w:rPr>
        <w:t>layer by layer</w:t>
      </w:r>
    </w:p>
    <w:p w14:paraId="5B879878"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Each layer has its own </w:t>
      </w:r>
      <w:r w:rsidRPr="001B16C2">
        <w:rPr>
          <w:rFonts w:ascii="Times New Roman" w:eastAsia="Times New Roman" w:hAnsi="Times New Roman" w:cs="Times New Roman"/>
          <w:b/>
          <w:bCs/>
          <w:kern w:val="0"/>
          <w14:ligatures w14:val="none"/>
        </w:rPr>
        <w:t>256-bit hash</w:t>
      </w:r>
      <w:r w:rsidRPr="001B16C2">
        <w:rPr>
          <w:rFonts w:ascii="Times New Roman" w:eastAsia="Times New Roman" w:hAnsi="Times New Roman" w:cs="Times New Roman"/>
          <w:kern w:val="0"/>
          <w14:ligatures w14:val="none"/>
        </w:rPr>
        <w:t xml:space="preserve"> (crypto ID)</w:t>
      </w:r>
    </w:p>
    <w:p w14:paraId="7BF116A5"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Each image is identified by its </w:t>
      </w:r>
      <w:r w:rsidRPr="001B16C2">
        <w:rPr>
          <w:rFonts w:ascii="Times New Roman" w:eastAsia="Times New Roman" w:hAnsi="Times New Roman" w:cs="Times New Roman"/>
          <w:b/>
          <w:bCs/>
          <w:kern w:val="0"/>
          <w14:ligatures w14:val="none"/>
        </w:rPr>
        <w:t>256-bit hash</w:t>
      </w:r>
    </w:p>
    <w:p w14:paraId="6AFEBD16"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Multiple containers share the same image layers (efficiency)</w:t>
      </w:r>
    </w:p>
    <w:p w14:paraId="49A8ECA7"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 file in a higher layer </w:t>
      </w:r>
      <w:r w:rsidRPr="001B16C2">
        <w:rPr>
          <w:rFonts w:ascii="Times New Roman" w:eastAsia="Times New Roman" w:hAnsi="Times New Roman" w:cs="Times New Roman"/>
          <w:b/>
          <w:bCs/>
          <w:kern w:val="0"/>
          <w14:ligatures w14:val="none"/>
        </w:rPr>
        <w:t>obscures</w:t>
      </w:r>
      <w:r w:rsidRPr="001B16C2">
        <w:rPr>
          <w:rFonts w:ascii="Times New Roman" w:eastAsia="Times New Roman" w:hAnsi="Times New Roman" w:cs="Times New Roman"/>
          <w:kern w:val="0"/>
          <w14:ligatures w14:val="none"/>
        </w:rPr>
        <w:t xml:space="preserve"> (overrides) the file directly below it — enabling versioning</w:t>
      </w:r>
    </w:p>
    <w:p w14:paraId="708B9FA7"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If image content changes → associated crypto hash changes</w:t>
      </w:r>
    </w:p>
    <w:p w14:paraId="3778B378" w14:textId="77777777" w:rsidR="001B16C2" w:rsidRPr="001B16C2" w:rsidRDefault="001B16C2" w:rsidP="001B16C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Content hashes</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Distribution hashes</w:t>
      </w:r>
      <w:r w:rsidRPr="001B16C2">
        <w:rPr>
          <w:rFonts w:ascii="Times New Roman" w:eastAsia="Times New Roman" w:hAnsi="Times New Roman" w:cs="Times New Roman"/>
          <w:kern w:val="0"/>
          <w14:ligatures w14:val="none"/>
        </w:rPr>
        <w:t xml:space="preserve"> are two types used</w:t>
      </w:r>
    </w:p>
    <w:p w14:paraId="2C89C85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Image Sizes (approximate):</w:t>
      </w:r>
    </w:p>
    <w:p w14:paraId="3CD802A8" w14:textId="77777777" w:rsidR="001B16C2" w:rsidRPr="001B16C2" w:rsidRDefault="001B16C2" w:rsidP="001B16C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Alpine Linux Docker image: ~4MB</w:t>
      </w:r>
    </w:p>
    <w:p w14:paraId="45EAB854" w14:textId="77777777" w:rsidR="001B16C2" w:rsidRPr="001B16C2" w:rsidRDefault="001B16C2" w:rsidP="001B16C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Ubuntu Docker image: ~110MB</w:t>
      </w:r>
    </w:p>
    <w:p w14:paraId="58AE4B6D" w14:textId="77777777" w:rsidR="001B16C2" w:rsidRPr="001B16C2" w:rsidRDefault="001B16C2" w:rsidP="001B16C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Microsoft .NET image: &gt;1.7GB</w:t>
      </w:r>
    </w:p>
    <w:p w14:paraId="3190776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Pulling an image:</w:t>
      </w:r>
      <w:r w:rsidRPr="001B16C2">
        <w:rPr>
          <w:rFonts w:ascii="Times New Roman" w:eastAsia="Times New Roman" w:hAnsi="Times New Roman" w:cs="Times New Roman"/>
          <w:kern w:val="0"/>
          <w14:ligatures w14:val="none"/>
        </w:rPr>
        <w:t xml:space="preserve"> </w:t>
      </w:r>
      <w:r w:rsidRPr="001B16C2">
        <w:rPr>
          <w:rFonts w:ascii="Courier New" w:eastAsia="Times New Roman" w:hAnsi="Courier New" w:cs="Courier New"/>
          <w:kern w:val="0"/>
          <w:sz w:val="20"/>
          <w:szCs w:val="20"/>
          <w14:ligatures w14:val="none"/>
        </w:rPr>
        <w:t>$ docker image pull ubuntu:latest</w:t>
      </w:r>
    </w:p>
    <w:p w14:paraId="0E4280D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31A0E57">
          <v:rect id="_x0000_i1059" style="width:0;height:1.5pt" o:hralign="center" o:hrstd="t" o:hr="t" fillcolor="#a0a0a0" stroked="f"/>
        </w:pict>
      </w:r>
    </w:p>
    <w:p w14:paraId="285595B1"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5.4 Docker Image Registries</w:t>
      </w:r>
    </w:p>
    <w:p w14:paraId="765C7C1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Image Registry:</w:t>
      </w:r>
      <w:r w:rsidRPr="001B16C2">
        <w:rPr>
          <w:rFonts w:ascii="Times New Roman" w:eastAsia="Times New Roman" w:hAnsi="Times New Roman" w:cs="Times New Roman"/>
          <w:kern w:val="0"/>
          <w14:ligatures w14:val="none"/>
        </w:rPr>
        <w:t xml:space="preserve"> Storage and distribution system for named Docker images.</w:t>
      </w:r>
    </w:p>
    <w:p w14:paraId="55127C6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Types:</w:t>
      </w:r>
    </w:p>
    <w:p w14:paraId="413BCF8A" w14:textId="77777777" w:rsidR="001B16C2" w:rsidRPr="001B16C2" w:rsidRDefault="001B16C2" w:rsidP="001B16C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Local registry</w:t>
      </w:r>
      <w:r w:rsidRPr="001B16C2">
        <w:rPr>
          <w:rFonts w:ascii="Times New Roman" w:eastAsia="Times New Roman" w:hAnsi="Times New Roman" w:cs="Times New Roman"/>
          <w:kern w:val="0"/>
          <w14:ligatures w14:val="none"/>
        </w:rPr>
        <w:t xml:space="preserve"> — on the same host</w:t>
      </w:r>
    </w:p>
    <w:p w14:paraId="2E95C397" w14:textId="77777777" w:rsidR="001B16C2" w:rsidRPr="001B16C2" w:rsidRDefault="001B16C2" w:rsidP="001B16C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Hub</w:t>
      </w:r>
      <w:r w:rsidRPr="001B16C2">
        <w:rPr>
          <w:rFonts w:ascii="Times New Roman" w:eastAsia="Times New Roman" w:hAnsi="Times New Roman" w:cs="Times New Roman"/>
          <w:kern w:val="0"/>
          <w14:ligatures w14:val="none"/>
        </w:rPr>
        <w:t xml:space="preserve"> — globally shared public registry (https://hub.docker.com)</w:t>
      </w:r>
    </w:p>
    <w:p w14:paraId="427D4542" w14:textId="77777777" w:rsidR="001B16C2" w:rsidRPr="001B16C2" w:rsidRDefault="001B16C2" w:rsidP="001B16C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Private registry</w:t>
      </w:r>
      <w:r w:rsidRPr="001B16C2">
        <w:rPr>
          <w:rFonts w:ascii="Times New Roman" w:eastAsia="Times New Roman" w:hAnsi="Times New Roman" w:cs="Times New Roman"/>
          <w:kern w:val="0"/>
          <w14:ligatures w14:val="none"/>
        </w:rPr>
        <w:t xml:space="preserve"> — on Docker.com for private images</w:t>
      </w:r>
    </w:p>
    <w:p w14:paraId="5AD6C0C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Registry Types by Trust:</w:t>
      </w:r>
    </w:p>
    <w:p w14:paraId="7BAF71C7" w14:textId="77777777" w:rsidR="001B16C2" w:rsidRPr="001B16C2" w:rsidRDefault="001B16C2" w:rsidP="001B16C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Official Docker Registry:</w:t>
      </w:r>
      <w:r w:rsidRPr="001B16C2">
        <w:rPr>
          <w:rFonts w:ascii="Times New Roman" w:eastAsia="Times New Roman" w:hAnsi="Times New Roman" w:cs="Times New Roman"/>
          <w:kern w:val="0"/>
          <w14:ligatures w14:val="none"/>
        </w:rPr>
        <w:t xml:space="preserve"> Images vetted by Docker Inc.</w:t>
      </w:r>
    </w:p>
    <w:p w14:paraId="14ACE26C" w14:textId="77777777" w:rsidR="001B16C2" w:rsidRPr="001B16C2" w:rsidRDefault="001B16C2" w:rsidP="001B16C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Unofficial Registry:</w:t>
      </w:r>
      <w:r w:rsidRPr="001B16C2">
        <w:rPr>
          <w:rFonts w:ascii="Times New Roman" w:eastAsia="Times New Roman" w:hAnsi="Times New Roman" w:cs="Times New Roman"/>
          <w:kern w:val="0"/>
          <w14:ligatures w14:val="none"/>
        </w:rPr>
        <w:t xml:space="preserve"> Images not vetted — use with care</w:t>
      </w:r>
    </w:p>
    <w:p w14:paraId="4776F7C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Image Identification:</w:t>
      </w:r>
    </w:p>
    <w:p w14:paraId="3A0BEC53" w14:textId="77777777" w:rsidR="001B16C2" w:rsidRPr="001B16C2" w:rsidRDefault="001B16C2" w:rsidP="001B16C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Each image has </w:t>
      </w:r>
      <w:r w:rsidRPr="001B16C2">
        <w:rPr>
          <w:rFonts w:ascii="Times New Roman" w:eastAsia="Times New Roman" w:hAnsi="Times New Roman" w:cs="Times New Roman"/>
          <w:b/>
          <w:bCs/>
          <w:kern w:val="0"/>
          <w14:ligatures w14:val="none"/>
        </w:rPr>
        <w:t>tags</w:t>
      </w:r>
      <w:r w:rsidRPr="001B16C2">
        <w:rPr>
          <w:rFonts w:ascii="Times New Roman" w:eastAsia="Times New Roman" w:hAnsi="Times New Roman" w:cs="Times New Roman"/>
          <w:kern w:val="0"/>
          <w14:ligatures w14:val="none"/>
        </w:rPr>
        <w:t xml:space="preserve"> (e.g., v2, latest)</w:t>
      </w:r>
    </w:p>
    <w:p w14:paraId="767608FC" w14:textId="77777777" w:rsidR="001B16C2" w:rsidRPr="001B16C2" w:rsidRDefault="001B16C2" w:rsidP="001B16C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Pull command format: </w:t>
      </w:r>
      <w:r w:rsidRPr="001B16C2">
        <w:rPr>
          <w:rFonts w:ascii="Courier New" w:eastAsia="Times New Roman" w:hAnsi="Courier New" w:cs="Courier New"/>
          <w:kern w:val="0"/>
          <w:sz w:val="20"/>
          <w:szCs w:val="20"/>
          <w14:ligatures w14:val="none"/>
        </w:rPr>
        <w:t>docker image pull &lt;repository&gt;:&lt;tag&gt;</w:t>
      </w:r>
      <w:r w:rsidRPr="001B16C2">
        <w:rPr>
          <w:rFonts w:ascii="Times New Roman" w:eastAsia="Times New Roman" w:hAnsi="Times New Roman" w:cs="Times New Roman"/>
          <w:kern w:val="0"/>
          <w14:ligatures w14:val="none"/>
        </w:rPr>
        <w:t xml:space="preserve"> → e.g., </w:t>
      </w:r>
      <w:r w:rsidRPr="001B16C2">
        <w:rPr>
          <w:rFonts w:ascii="Courier New" w:eastAsia="Times New Roman" w:hAnsi="Courier New" w:cs="Courier New"/>
          <w:kern w:val="0"/>
          <w:sz w:val="20"/>
          <w:szCs w:val="20"/>
          <w14:ligatures w14:val="none"/>
        </w:rPr>
        <w:t>docker image pull mongo:3.3.11</w:t>
      </w:r>
    </w:p>
    <w:p w14:paraId="2943AD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9A50D9A">
          <v:rect id="_x0000_i1060" style="width:0;height:1.5pt" o:hralign="center" o:hrstd="t" o:hr="t" fillcolor="#a0a0a0" stroked="f"/>
        </w:pict>
      </w:r>
    </w:p>
    <w:p w14:paraId="246E52EF"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5.5 Dockerfile</w:t>
      </w:r>
    </w:p>
    <w:p w14:paraId="377051A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 </w:t>
      </w:r>
      <w:r w:rsidRPr="001B16C2">
        <w:rPr>
          <w:rFonts w:ascii="Times New Roman" w:eastAsia="Times New Roman" w:hAnsi="Times New Roman" w:cs="Times New Roman"/>
          <w:b/>
          <w:bCs/>
          <w:kern w:val="0"/>
          <w14:ligatures w14:val="none"/>
        </w:rPr>
        <w:t>Dockerfile</w:t>
      </w:r>
      <w:r w:rsidRPr="001B16C2">
        <w:rPr>
          <w:rFonts w:ascii="Times New Roman" w:eastAsia="Times New Roman" w:hAnsi="Times New Roman" w:cs="Times New Roman"/>
          <w:kern w:val="0"/>
          <w14:ligatures w14:val="none"/>
        </w:rPr>
        <w:t xml:space="preserve"> is a plain-text document describing how to build an app into a Docker image.</w:t>
      </w:r>
    </w:p>
    <w:p w14:paraId="6AFA0BD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 Dockerfile:</w:t>
      </w:r>
    </w:p>
    <w:p w14:paraId="15A47D6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FROM alpine</w:t>
      </w:r>
    </w:p>
    <w:p w14:paraId="626C043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LABEL maintainer="email@example.com"</w:t>
      </w:r>
    </w:p>
    <w:p w14:paraId="64EB122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RUN apk add --update nodejs nodejs-npm</w:t>
      </w:r>
    </w:p>
    <w:p w14:paraId="2924C115"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COPY . /src</w:t>
      </w:r>
    </w:p>
    <w:p w14:paraId="021004B8"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WORKDIR /src</w:t>
      </w:r>
    </w:p>
    <w:p w14:paraId="3B91C243"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RUN npm install</w:t>
      </w:r>
    </w:p>
    <w:p w14:paraId="61D65FC1"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EXPOSE 8080</w:t>
      </w:r>
    </w:p>
    <w:p w14:paraId="782450AB"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ENTRYPOINT ["node", "./app.js"]</w:t>
      </w:r>
    </w:p>
    <w:p w14:paraId="24379CF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This creates 4 layers:</w:t>
      </w:r>
    </w:p>
    <w:p w14:paraId="048E9345" w14:textId="77777777" w:rsidR="001B16C2" w:rsidRPr="001B16C2" w:rsidRDefault="001B16C2" w:rsidP="001B16C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Base layer: FROM alpine</w:t>
      </w:r>
    </w:p>
    <w:p w14:paraId="6CB46D1E" w14:textId="77777777" w:rsidR="001B16C2" w:rsidRPr="001B16C2" w:rsidRDefault="001B16C2" w:rsidP="001B16C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Layer: RUN apk add npm...</w:t>
      </w:r>
    </w:p>
    <w:p w14:paraId="60CB1ACC" w14:textId="77777777" w:rsidR="001B16C2" w:rsidRPr="001B16C2" w:rsidRDefault="001B16C2" w:rsidP="001B16C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Layer: COPY . /src</w:t>
      </w:r>
    </w:p>
    <w:p w14:paraId="6ACFEA89" w14:textId="77777777" w:rsidR="001B16C2" w:rsidRPr="001B16C2" w:rsidRDefault="001B16C2" w:rsidP="001B16C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Layer: RUN npm install...</w:t>
      </w:r>
    </w:p>
    <w:p w14:paraId="45656F3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Build command:</w:t>
      </w:r>
      <w:r w:rsidRPr="001B16C2">
        <w:rPr>
          <w:rFonts w:ascii="Times New Roman" w:eastAsia="Times New Roman" w:hAnsi="Times New Roman" w:cs="Times New Roman"/>
          <w:kern w:val="0"/>
          <w14:ligatures w14:val="none"/>
        </w:rPr>
        <w:t xml:space="preserve"> </w:t>
      </w:r>
      <w:r w:rsidRPr="001B16C2">
        <w:rPr>
          <w:rFonts w:ascii="Courier New" w:eastAsia="Times New Roman" w:hAnsi="Courier New" w:cs="Courier New"/>
          <w:kern w:val="0"/>
          <w:sz w:val="20"/>
          <w:szCs w:val="20"/>
          <w14:ligatures w14:val="none"/>
        </w:rPr>
        <w:t>$ docker image build -t web:latest .</w:t>
      </w:r>
      <w:r w:rsidRPr="001B16C2">
        <w:rPr>
          <w:rFonts w:ascii="Times New Roman" w:eastAsia="Times New Roman" w:hAnsi="Times New Roman" w:cs="Times New Roman"/>
          <w:kern w:val="0"/>
          <w14:ligatures w14:val="none"/>
        </w:rPr>
        <w:t xml:space="preserve"> The period (</w:t>
      </w:r>
      <w:r w:rsidRPr="001B16C2">
        <w:rPr>
          <w:rFonts w:ascii="Courier New" w:eastAsia="Times New Roman" w:hAnsi="Courier New" w:cs="Courier New"/>
          <w:kern w:val="0"/>
          <w:sz w:val="20"/>
          <w:szCs w:val="20"/>
          <w14:ligatures w14:val="none"/>
        </w:rPr>
        <w:t>.</w:t>
      </w:r>
      <w:r w:rsidRPr="001B16C2">
        <w:rPr>
          <w:rFonts w:ascii="Times New Roman" w:eastAsia="Times New Roman" w:hAnsi="Times New Roman" w:cs="Times New Roman"/>
          <w:kern w:val="0"/>
          <w14:ligatures w14:val="none"/>
        </w:rPr>
        <w:t>) tells Docker to use the current working directory as build context.</w:t>
      </w:r>
    </w:p>
    <w:p w14:paraId="5F68B54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Why use a Dockerfile?</w:t>
      </w:r>
    </w:p>
    <w:p w14:paraId="4F000B69" w14:textId="77777777" w:rsidR="001B16C2" w:rsidRPr="001B16C2" w:rsidRDefault="001B16C2" w:rsidP="001B16C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Creates an </w:t>
      </w:r>
      <w:r w:rsidRPr="001B16C2">
        <w:rPr>
          <w:rFonts w:ascii="Times New Roman" w:eastAsia="Times New Roman" w:hAnsi="Times New Roman" w:cs="Times New Roman"/>
          <w:b/>
          <w:bCs/>
          <w:kern w:val="0"/>
          <w14:ligatures w14:val="none"/>
        </w:rPr>
        <w:t>audit log</w:t>
      </w:r>
      <w:r w:rsidRPr="001B16C2">
        <w:rPr>
          <w:rFonts w:ascii="Times New Roman" w:eastAsia="Times New Roman" w:hAnsi="Times New Roman" w:cs="Times New Roman"/>
          <w:kern w:val="0"/>
          <w14:ligatures w14:val="none"/>
        </w:rPr>
        <w:t xml:space="preserve"> of how the image was built (maintainability)</w:t>
      </w:r>
    </w:p>
    <w:p w14:paraId="4FC29D13" w14:textId="77777777" w:rsidR="001B16C2" w:rsidRPr="001B16C2" w:rsidRDefault="001B16C2" w:rsidP="001B16C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Automates the build process</w:t>
      </w:r>
    </w:p>
    <w:p w14:paraId="7810CB40" w14:textId="77777777" w:rsidR="001B16C2" w:rsidRPr="001B16C2" w:rsidRDefault="001B16C2" w:rsidP="001B16C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Enables continuous delivery pipelines</w:t>
      </w:r>
    </w:p>
    <w:p w14:paraId="37523EED" w14:textId="77777777" w:rsidR="001B16C2" w:rsidRPr="001B16C2" w:rsidRDefault="001B16C2" w:rsidP="001B16C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Cleaner layering of containers</w:t>
      </w:r>
    </w:p>
    <w:p w14:paraId="6944DA7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C07994C">
          <v:rect id="_x0000_i1061" style="width:0;height:1.5pt" o:hralign="center" o:hrstd="t" o:hr="t" fillcolor="#a0a0a0" stroked="f"/>
        </w:pict>
      </w:r>
    </w:p>
    <w:p w14:paraId="117F1028"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5.6 Docker Compose</w:t>
      </w:r>
    </w:p>
    <w:p w14:paraId="529B961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Compose</w:t>
      </w:r>
      <w:r w:rsidRPr="001B16C2">
        <w:rPr>
          <w:rFonts w:ascii="Times New Roman" w:eastAsia="Times New Roman" w:hAnsi="Times New Roman" w:cs="Times New Roman"/>
          <w:kern w:val="0"/>
          <w14:ligatures w14:val="none"/>
        </w:rPr>
        <w:t xml:space="preserve"> allows describing and deploying </w:t>
      </w:r>
      <w:r w:rsidRPr="001B16C2">
        <w:rPr>
          <w:rFonts w:ascii="Times New Roman" w:eastAsia="Times New Roman" w:hAnsi="Times New Roman" w:cs="Times New Roman"/>
          <w:b/>
          <w:bCs/>
          <w:kern w:val="0"/>
          <w14:ligatures w14:val="none"/>
        </w:rPr>
        <w:t>multi-container (microservice) apps</w:t>
      </w:r>
      <w:r w:rsidRPr="001B16C2">
        <w:rPr>
          <w:rFonts w:ascii="Times New Roman" w:eastAsia="Times New Roman" w:hAnsi="Times New Roman" w:cs="Times New Roman"/>
          <w:kern w:val="0"/>
          <w14:ligatures w14:val="none"/>
        </w:rPr>
        <w:t xml:space="preserve"> in a single declarative </w:t>
      </w:r>
      <w:r w:rsidRPr="001B16C2">
        <w:rPr>
          <w:rFonts w:ascii="Times New Roman" w:eastAsia="Times New Roman" w:hAnsi="Times New Roman" w:cs="Times New Roman"/>
          <w:b/>
          <w:bCs/>
          <w:kern w:val="0"/>
          <w14:ligatures w14:val="none"/>
        </w:rPr>
        <w:t>YAML file</w:t>
      </w:r>
      <w:r w:rsidRPr="001B16C2">
        <w:rPr>
          <w:rFonts w:ascii="Times New Roman" w:eastAsia="Times New Roman" w:hAnsi="Times New Roman" w:cs="Times New Roman"/>
          <w:kern w:val="0"/>
          <w14:ligatures w14:val="none"/>
        </w:rPr>
        <w:t>, deployed with a single command.</w:t>
      </w:r>
    </w:p>
    <w:p w14:paraId="35D9B5BD" w14:textId="77777777" w:rsidR="001B16C2" w:rsidRPr="001B16C2" w:rsidRDefault="001B16C2" w:rsidP="001B16C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Compose file passes to the </w:t>
      </w:r>
      <w:r w:rsidRPr="001B16C2">
        <w:rPr>
          <w:rFonts w:ascii="Courier New" w:eastAsia="Times New Roman" w:hAnsi="Courier New" w:cs="Courier New"/>
          <w:kern w:val="0"/>
          <w:sz w:val="20"/>
          <w:szCs w:val="20"/>
          <w14:ligatures w14:val="none"/>
        </w:rPr>
        <w:t>docker-compose</w:t>
      </w:r>
      <w:r w:rsidRPr="001B16C2">
        <w:rPr>
          <w:rFonts w:ascii="Times New Roman" w:eastAsia="Times New Roman" w:hAnsi="Times New Roman" w:cs="Times New Roman"/>
          <w:kern w:val="0"/>
          <w14:ligatures w14:val="none"/>
        </w:rPr>
        <w:t xml:space="preserve"> binary</w:t>
      </w:r>
    </w:p>
    <w:p w14:paraId="7C1DF523" w14:textId="77777777" w:rsidR="001B16C2" w:rsidRPr="001B16C2" w:rsidRDefault="001B16C2" w:rsidP="001B16C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Compose deploys it via the </w:t>
      </w:r>
      <w:r w:rsidRPr="001B16C2">
        <w:rPr>
          <w:rFonts w:ascii="Times New Roman" w:eastAsia="Times New Roman" w:hAnsi="Times New Roman" w:cs="Times New Roman"/>
          <w:b/>
          <w:bCs/>
          <w:kern w:val="0"/>
          <w14:ligatures w14:val="none"/>
        </w:rPr>
        <w:t>Docker Engine API</w:t>
      </w:r>
    </w:p>
    <w:p w14:paraId="24524BFC" w14:textId="77777777" w:rsidR="001B16C2" w:rsidRPr="001B16C2" w:rsidRDefault="001B16C2" w:rsidP="001B16C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Replaces gluing together scripts and long docker commands</w:t>
      </w:r>
    </w:p>
    <w:p w14:paraId="0439B73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A90D5F9">
          <v:rect id="_x0000_i1062" style="width:0;height:1.5pt" o:hralign="center" o:hrstd="t" o:hr="t" fillcolor="#a0a0a0" stroked="f"/>
        </w:pict>
      </w:r>
    </w:p>
    <w:p w14:paraId="3536D3C9"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5.7 Container Orchestration</w:t>
      </w:r>
    </w:p>
    <w:p w14:paraId="136783D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is Container Orchestration?</w:t>
      </w:r>
      <w:r w:rsidRPr="001B16C2">
        <w:rPr>
          <w:rFonts w:ascii="Times New Roman" w:eastAsia="Times New Roman" w:hAnsi="Times New Roman" w:cs="Times New Roman"/>
          <w:kern w:val="0"/>
          <w14:ligatures w14:val="none"/>
        </w:rPr>
        <w:t xml:space="preserve"> A framework for integrating and managing containers </w:t>
      </w:r>
      <w:r w:rsidRPr="001B16C2">
        <w:rPr>
          <w:rFonts w:ascii="Times New Roman" w:eastAsia="Times New Roman" w:hAnsi="Times New Roman" w:cs="Times New Roman"/>
          <w:b/>
          <w:bCs/>
          <w:kern w:val="0"/>
          <w14:ligatures w14:val="none"/>
        </w:rPr>
        <w:t>at scale.</w:t>
      </w:r>
      <w:r w:rsidRPr="001B16C2">
        <w:rPr>
          <w:rFonts w:ascii="Times New Roman" w:eastAsia="Times New Roman" w:hAnsi="Times New Roman" w:cs="Times New Roman"/>
          <w:kern w:val="0"/>
          <w14:ligatures w14:val="none"/>
        </w:rPr>
        <w:t xml:space="preserve"> It simplifies container management and helps manage availability and scaling.</w:t>
      </w:r>
    </w:p>
    <w:p w14:paraId="05397CF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Features provided by orchestration tools:</w:t>
      </w:r>
    </w:p>
    <w:p w14:paraId="097BC981"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Networking</w:t>
      </w:r>
    </w:p>
    <w:p w14:paraId="6CEE0F0F"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Scaling</w:t>
      </w:r>
    </w:p>
    <w:p w14:paraId="03C4B14F"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Service discovery</w:t>
      </w:r>
    </w:p>
    <w:p w14:paraId="2BD2C4BF"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Load balancing</w:t>
      </w:r>
    </w:p>
    <w:p w14:paraId="4FD28AD5"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Health check and self-healing</w:t>
      </w:r>
    </w:p>
    <w:p w14:paraId="5B24F71A"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Security</w:t>
      </w:r>
    </w:p>
    <w:p w14:paraId="34288599" w14:textId="77777777" w:rsidR="001B16C2" w:rsidRPr="001B16C2" w:rsidRDefault="001B16C2" w:rsidP="001B16C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Rolling updates</w:t>
      </w:r>
    </w:p>
    <w:p w14:paraId="119A20A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Three Major Orchestration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4985"/>
        <w:gridCol w:w="2895"/>
      </w:tblGrid>
      <w:tr w:rsidR="001B16C2" w:rsidRPr="001B16C2" w14:paraId="3B923D76" w14:textId="77777777">
        <w:trPr>
          <w:tblHeader/>
          <w:tblCellSpacing w:w="15" w:type="dxa"/>
        </w:trPr>
        <w:tc>
          <w:tcPr>
            <w:tcW w:w="0" w:type="auto"/>
            <w:vAlign w:val="center"/>
            <w:hideMark/>
          </w:tcPr>
          <w:p w14:paraId="60E3EAAE"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Tool</w:t>
            </w:r>
          </w:p>
        </w:tc>
        <w:tc>
          <w:tcPr>
            <w:tcW w:w="0" w:type="auto"/>
            <w:vAlign w:val="center"/>
            <w:hideMark/>
          </w:tcPr>
          <w:p w14:paraId="22AEF5A5"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Description</w:t>
            </w:r>
          </w:p>
        </w:tc>
        <w:tc>
          <w:tcPr>
            <w:tcW w:w="0" w:type="auto"/>
            <w:vAlign w:val="center"/>
            <w:hideMark/>
          </w:tcPr>
          <w:p w14:paraId="2D128C04"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Best For</w:t>
            </w:r>
          </w:p>
        </w:tc>
      </w:tr>
      <w:tr w:rsidR="001B16C2" w:rsidRPr="001B16C2" w14:paraId="0E08DDFB" w14:textId="77777777">
        <w:trPr>
          <w:tblCellSpacing w:w="15" w:type="dxa"/>
        </w:trPr>
        <w:tc>
          <w:tcPr>
            <w:tcW w:w="0" w:type="auto"/>
            <w:vAlign w:val="center"/>
            <w:hideMark/>
          </w:tcPr>
          <w:p w14:paraId="744CA0B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Kubernetes</w:t>
            </w:r>
          </w:p>
        </w:tc>
        <w:tc>
          <w:tcPr>
            <w:tcW w:w="0" w:type="auto"/>
            <w:vAlign w:val="center"/>
            <w:hideMark/>
          </w:tcPr>
          <w:p w14:paraId="3ABDBB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Open-source, product of CNCF; originally designed by Google</w:t>
            </w:r>
          </w:p>
        </w:tc>
        <w:tc>
          <w:tcPr>
            <w:tcW w:w="0" w:type="auto"/>
            <w:vAlign w:val="center"/>
            <w:hideMark/>
          </w:tcPr>
          <w:p w14:paraId="1BD9CFE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Enterprise-level, complex applications</w:t>
            </w:r>
          </w:p>
        </w:tc>
      </w:tr>
      <w:tr w:rsidR="001B16C2" w:rsidRPr="001B16C2" w14:paraId="2011899E" w14:textId="77777777">
        <w:trPr>
          <w:tblCellSpacing w:w="15" w:type="dxa"/>
        </w:trPr>
        <w:tc>
          <w:tcPr>
            <w:tcW w:w="0" w:type="auto"/>
            <w:vAlign w:val="center"/>
            <w:hideMark/>
          </w:tcPr>
          <w:p w14:paraId="0538A79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Apache Mesos</w:t>
            </w:r>
          </w:p>
        </w:tc>
        <w:tc>
          <w:tcPr>
            <w:tcW w:w="0" w:type="auto"/>
            <w:vAlign w:val="center"/>
            <w:hideMark/>
          </w:tcPr>
          <w:p w14:paraId="6982620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Cluster management tool; container orchestration through Marathon plugin</w:t>
            </w:r>
          </w:p>
        </w:tc>
        <w:tc>
          <w:tcPr>
            <w:tcW w:w="0" w:type="auto"/>
            <w:vAlign w:val="center"/>
            <w:hideMark/>
          </w:tcPr>
          <w:p w14:paraId="49F6E73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Largest scale</w:t>
            </w:r>
          </w:p>
        </w:tc>
      </w:tr>
      <w:tr w:rsidR="001B16C2" w:rsidRPr="001B16C2" w14:paraId="2DE392F8" w14:textId="77777777">
        <w:trPr>
          <w:tblCellSpacing w:w="15" w:type="dxa"/>
        </w:trPr>
        <w:tc>
          <w:tcPr>
            <w:tcW w:w="0" w:type="auto"/>
            <w:vAlign w:val="center"/>
            <w:hideMark/>
          </w:tcPr>
          <w:p w14:paraId="5BD93B4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Docker Swarm</w:t>
            </w:r>
          </w:p>
        </w:tc>
        <w:tc>
          <w:tcPr>
            <w:tcW w:w="0" w:type="auto"/>
            <w:vAlign w:val="center"/>
            <w:hideMark/>
          </w:tcPr>
          <w:p w14:paraId="37C4EF0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Integrated in Docker container platform</w:t>
            </w:r>
          </w:p>
        </w:tc>
        <w:tc>
          <w:tcPr>
            <w:tcW w:w="0" w:type="auto"/>
            <w:vAlign w:val="center"/>
            <w:hideMark/>
          </w:tcPr>
          <w:p w14:paraId="1913F67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Small/medium clusters</w:t>
            </w:r>
          </w:p>
        </w:tc>
      </w:tr>
    </w:tbl>
    <w:p w14:paraId="0E89F61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16D715E">
          <v:rect id="_x0000_i1063" style="width:0;height:1.5pt" o:hralign="center" o:hrstd="t" o:hr="t" fillcolor="#a0a0a0" stroked="f"/>
        </w:pict>
      </w:r>
    </w:p>
    <w:p w14:paraId="5DB3449F"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5.8 Docker Swarm</w:t>
      </w:r>
    </w:p>
    <w:p w14:paraId="415C674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Docker Swarm</w:t>
      </w:r>
      <w:r w:rsidRPr="001B16C2">
        <w:rPr>
          <w:rFonts w:ascii="Times New Roman" w:eastAsia="Times New Roman" w:hAnsi="Times New Roman" w:cs="Times New Roman"/>
          <w:kern w:val="0"/>
          <w14:ligatures w14:val="none"/>
        </w:rPr>
        <w:t xml:space="preserve"> is Docker's native clustering and orchestration solution.</w:t>
      </w:r>
    </w:p>
    <w:p w14:paraId="10F398C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Major Components:</w:t>
      </w:r>
    </w:p>
    <w:p w14:paraId="6C39507A" w14:textId="77777777" w:rsidR="001B16C2" w:rsidRPr="001B16C2" w:rsidRDefault="001B16C2" w:rsidP="001B16C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 secure cluster</w:t>
      </w:r>
      <w:r w:rsidRPr="001B16C2">
        <w:rPr>
          <w:rFonts w:ascii="Times New Roman" w:eastAsia="Times New Roman" w:hAnsi="Times New Roman" w:cs="Times New Roman"/>
          <w:kern w:val="0"/>
          <w14:ligatures w14:val="none"/>
        </w:rPr>
        <w:t xml:space="preserve"> — Group of Docker nodes managed together</w:t>
      </w:r>
    </w:p>
    <w:p w14:paraId="6DD14304" w14:textId="77777777" w:rsidR="001B16C2" w:rsidRPr="001B16C2" w:rsidRDefault="001B16C2" w:rsidP="001B16C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An orchestration engine</w:t>
      </w:r>
      <w:r w:rsidRPr="001B16C2">
        <w:rPr>
          <w:rFonts w:ascii="Times New Roman" w:eastAsia="Times New Roman" w:hAnsi="Times New Roman" w:cs="Times New Roman"/>
          <w:kern w:val="0"/>
          <w14:ligatures w14:val="none"/>
        </w:rPr>
        <w:t xml:space="preserve"> — Manages container scheduling and deployment</w:t>
      </w:r>
    </w:p>
    <w:p w14:paraId="1004E37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Node Types:</w:t>
      </w:r>
    </w:p>
    <w:p w14:paraId="2697458B" w14:textId="77777777" w:rsidR="001B16C2" w:rsidRPr="001B16C2" w:rsidRDefault="001B16C2" w:rsidP="001B16C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Managers</w:t>
      </w:r>
      <w:r w:rsidRPr="001B16C2">
        <w:rPr>
          <w:rFonts w:ascii="Times New Roman" w:eastAsia="Times New Roman" w:hAnsi="Times New Roman" w:cs="Times New Roman"/>
          <w:kern w:val="0"/>
          <w14:ligatures w14:val="none"/>
        </w:rPr>
        <w:t xml:space="preserve"> — Select a leader; leader keeps track of the swarm state; other managers monitor passively and re-elect if leader fails</w:t>
      </w:r>
    </w:p>
    <w:p w14:paraId="14539BE6" w14:textId="77777777" w:rsidR="001B16C2" w:rsidRPr="001B16C2" w:rsidRDefault="001B16C2" w:rsidP="001B16C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Workers</w:t>
      </w:r>
      <w:r w:rsidRPr="001B16C2">
        <w:rPr>
          <w:rFonts w:ascii="Times New Roman" w:eastAsia="Times New Roman" w:hAnsi="Times New Roman" w:cs="Times New Roman"/>
          <w:kern w:val="0"/>
          <w14:ligatures w14:val="none"/>
        </w:rPr>
        <w:t xml:space="preserve"> — Execute containers (tasks/replicas)</w:t>
      </w:r>
    </w:p>
    <w:p w14:paraId="6690751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Modes for Docker Hosts:</w:t>
      </w:r>
    </w:p>
    <w:p w14:paraId="4EE89F1D" w14:textId="77777777" w:rsidR="001B16C2" w:rsidRPr="001B16C2" w:rsidRDefault="001B16C2" w:rsidP="001B16C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Single Engine Mode</w:t>
      </w:r>
      <w:r w:rsidRPr="001B16C2">
        <w:rPr>
          <w:rFonts w:ascii="Times New Roman" w:eastAsia="Times New Roman" w:hAnsi="Times New Roman" w:cs="Times New Roman"/>
          <w:kern w:val="0"/>
          <w14:ligatures w14:val="none"/>
        </w:rPr>
        <w:t xml:space="preserve"> — Not participating in a swarm</w:t>
      </w:r>
    </w:p>
    <w:p w14:paraId="4D2CF85F" w14:textId="77777777" w:rsidR="001B16C2" w:rsidRPr="001B16C2" w:rsidRDefault="001B16C2" w:rsidP="001B16C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Swarm Mode</w:t>
      </w:r>
      <w:r w:rsidRPr="001B16C2">
        <w:rPr>
          <w:rFonts w:ascii="Times New Roman" w:eastAsia="Times New Roman" w:hAnsi="Times New Roman" w:cs="Times New Roman"/>
          <w:kern w:val="0"/>
          <w14:ligatures w14:val="none"/>
        </w:rPr>
        <w:t xml:space="preserve"> — Participating in a swarm</w:t>
      </w:r>
    </w:p>
    <w:p w14:paraId="5141306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r w:rsidRPr="001B16C2">
        <w:rPr>
          <w:rFonts w:ascii="Times New Roman" w:eastAsia="Times New Roman" w:hAnsi="Times New Roman" w:cs="Times New Roman"/>
          <w:kern w:val="0"/>
          <w14:ligatures w14:val="none"/>
        </w:rPr>
        <w:t xml:space="preserve"> Swarm uses </w:t>
      </w:r>
      <w:r w:rsidRPr="001B16C2">
        <w:rPr>
          <w:rFonts w:ascii="Times New Roman" w:eastAsia="Times New Roman" w:hAnsi="Times New Roman" w:cs="Times New Roman"/>
          <w:b/>
          <w:bCs/>
          <w:kern w:val="0"/>
          <w14:ligatures w14:val="none"/>
        </w:rPr>
        <w:t>TLS</w:t>
      </w:r>
      <w:r w:rsidRPr="001B16C2">
        <w:rPr>
          <w:rFonts w:ascii="Times New Roman" w:eastAsia="Times New Roman" w:hAnsi="Times New Roman" w:cs="Times New Roman"/>
          <w:kern w:val="0"/>
          <w14:ligatures w14:val="none"/>
        </w:rPr>
        <w:t xml:space="preserve"> (Transport Layer Security) to encrypt communications, authenticate nodes, and authorize roles.</w:t>
      </w:r>
    </w:p>
    <w:p w14:paraId="4CE9A0E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Networking:</w:t>
      </w:r>
      <w:r w:rsidRPr="001B16C2">
        <w:rPr>
          <w:rFonts w:ascii="Times New Roman" w:eastAsia="Times New Roman" w:hAnsi="Times New Roman" w:cs="Times New Roman"/>
          <w:kern w:val="0"/>
          <w14:ligatures w14:val="none"/>
        </w:rPr>
        <w:t xml:space="preserve"> Uses </w:t>
      </w:r>
      <w:r w:rsidRPr="001B16C2">
        <w:rPr>
          <w:rFonts w:ascii="Times New Roman" w:eastAsia="Times New Roman" w:hAnsi="Times New Roman" w:cs="Times New Roman"/>
          <w:b/>
          <w:bCs/>
          <w:kern w:val="0"/>
          <w14:ligatures w14:val="none"/>
        </w:rPr>
        <w:t>VXLAN</w:t>
      </w:r>
      <w:r w:rsidRPr="001B16C2">
        <w:rPr>
          <w:rFonts w:ascii="Times New Roman" w:eastAsia="Times New Roman" w:hAnsi="Times New Roman" w:cs="Times New Roman"/>
          <w:kern w:val="0"/>
          <w14:ligatures w14:val="none"/>
        </w:rPr>
        <w:t xml:space="preserve"> for virtual overlay networking (nodes in a swarm may not be in the same LAN).</w:t>
      </w:r>
    </w:p>
    <w:p w14:paraId="39CD8E9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atomic unit of scheduling in Swarm = Service</w:t>
      </w:r>
      <w:r w:rsidRPr="001B16C2">
        <w:rPr>
          <w:rFonts w:ascii="Times New Roman" w:eastAsia="Times New Roman" w:hAnsi="Times New Roman" w:cs="Times New Roman"/>
          <w:kern w:val="0"/>
          <w14:ligatures w14:val="none"/>
        </w:rPr>
        <w:t xml:space="preserve"> (not a container).</w:t>
      </w:r>
    </w:p>
    <w:p w14:paraId="1DE3E8D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Service:</w:t>
      </w:r>
      <w:r w:rsidRPr="001B16C2">
        <w:rPr>
          <w:rFonts w:ascii="Times New Roman" w:eastAsia="Times New Roman" w:hAnsi="Times New Roman" w:cs="Times New Roman"/>
          <w:kern w:val="0"/>
          <w14:ligatures w14:val="none"/>
        </w:rPr>
        <w:t xml:space="preserve"> A higher-level construct that wraps containers with features like scaling, rolling updates, and simple rollbacks. When a container is wrapped in a service, it is called a </w:t>
      </w:r>
      <w:r w:rsidRPr="001B16C2">
        <w:rPr>
          <w:rFonts w:ascii="Times New Roman" w:eastAsia="Times New Roman" w:hAnsi="Times New Roman" w:cs="Times New Roman"/>
          <w:b/>
          <w:bCs/>
          <w:kern w:val="0"/>
          <w14:ligatures w14:val="none"/>
        </w:rPr>
        <w:t>task</w:t>
      </w:r>
      <w:r w:rsidRPr="001B16C2">
        <w:rPr>
          <w:rFonts w:ascii="Times New Roman" w:eastAsia="Times New Roman" w:hAnsi="Times New Roman" w:cs="Times New Roman"/>
          <w:kern w:val="0"/>
          <w14:ligatures w14:val="none"/>
        </w:rPr>
        <w:t xml:space="preserve"> or </w:t>
      </w:r>
      <w:r w:rsidRPr="001B16C2">
        <w:rPr>
          <w:rFonts w:ascii="Times New Roman" w:eastAsia="Times New Roman" w:hAnsi="Times New Roman" w:cs="Times New Roman"/>
          <w:b/>
          <w:bCs/>
          <w:kern w:val="0"/>
          <w14:ligatures w14:val="none"/>
        </w:rPr>
        <w:t>replica.</w:t>
      </w:r>
    </w:p>
    <w:p w14:paraId="4B68132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Docker Swarm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4687"/>
      </w:tblGrid>
      <w:tr w:rsidR="001B16C2" w:rsidRPr="001B16C2" w14:paraId="233DFDB7" w14:textId="77777777">
        <w:trPr>
          <w:tblHeader/>
          <w:tblCellSpacing w:w="15" w:type="dxa"/>
        </w:trPr>
        <w:tc>
          <w:tcPr>
            <w:tcW w:w="0" w:type="auto"/>
            <w:vAlign w:val="center"/>
            <w:hideMark/>
          </w:tcPr>
          <w:p w14:paraId="72B304CC"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Command</w:t>
            </w:r>
          </w:p>
        </w:tc>
        <w:tc>
          <w:tcPr>
            <w:tcW w:w="0" w:type="auto"/>
            <w:vAlign w:val="center"/>
            <w:hideMark/>
          </w:tcPr>
          <w:p w14:paraId="58CBF334"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Action</w:t>
            </w:r>
          </w:p>
        </w:tc>
      </w:tr>
      <w:tr w:rsidR="001B16C2" w:rsidRPr="001B16C2" w14:paraId="0D391EEB" w14:textId="77777777">
        <w:trPr>
          <w:tblCellSpacing w:w="15" w:type="dxa"/>
        </w:trPr>
        <w:tc>
          <w:tcPr>
            <w:tcW w:w="0" w:type="auto"/>
            <w:vAlign w:val="center"/>
            <w:hideMark/>
          </w:tcPr>
          <w:p w14:paraId="1C3B179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swarm init</w:t>
            </w:r>
          </w:p>
        </w:tc>
        <w:tc>
          <w:tcPr>
            <w:tcW w:w="0" w:type="auto"/>
            <w:vAlign w:val="center"/>
            <w:hideMark/>
          </w:tcPr>
          <w:p w14:paraId="2203F77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Create new swarm; node becomes first manager</w:t>
            </w:r>
          </w:p>
        </w:tc>
      </w:tr>
      <w:tr w:rsidR="001B16C2" w:rsidRPr="001B16C2" w14:paraId="4C022294" w14:textId="77777777">
        <w:trPr>
          <w:tblCellSpacing w:w="15" w:type="dxa"/>
        </w:trPr>
        <w:tc>
          <w:tcPr>
            <w:tcW w:w="0" w:type="auto"/>
            <w:vAlign w:val="center"/>
            <w:hideMark/>
          </w:tcPr>
          <w:p w14:paraId="6363E7E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swarm join-token worker</w:t>
            </w:r>
          </w:p>
        </w:tc>
        <w:tc>
          <w:tcPr>
            <w:tcW w:w="0" w:type="auto"/>
            <w:vAlign w:val="center"/>
            <w:hideMark/>
          </w:tcPr>
          <w:p w14:paraId="0AC53EA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Get token to join as worker</w:t>
            </w:r>
          </w:p>
        </w:tc>
      </w:tr>
      <w:tr w:rsidR="001B16C2" w:rsidRPr="001B16C2" w14:paraId="55AA2915" w14:textId="77777777">
        <w:trPr>
          <w:tblCellSpacing w:w="15" w:type="dxa"/>
        </w:trPr>
        <w:tc>
          <w:tcPr>
            <w:tcW w:w="0" w:type="auto"/>
            <w:vAlign w:val="center"/>
            <w:hideMark/>
          </w:tcPr>
          <w:p w14:paraId="08F556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swarm join-token manager</w:t>
            </w:r>
          </w:p>
        </w:tc>
        <w:tc>
          <w:tcPr>
            <w:tcW w:w="0" w:type="auto"/>
            <w:vAlign w:val="center"/>
            <w:hideMark/>
          </w:tcPr>
          <w:p w14:paraId="46FC3C8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Get token to join as manager</w:t>
            </w:r>
          </w:p>
        </w:tc>
      </w:tr>
      <w:tr w:rsidR="001B16C2" w:rsidRPr="001B16C2" w14:paraId="5A3DAEA0" w14:textId="77777777">
        <w:trPr>
          <w:tblCellSpacing w:w="15" w:type="dxa"/>
        </w:trPr>
        <w:tc>
          <w:tcPr>
            <w:tcW w:w="0" w:type="auto"/>
            <w:vAlign w:val="center"/>
            <w:hideMark/>
          </w:tcPr>
          <w:p w14:paraId="7BF6ED0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node ls</w:t>
            </w:r>
          </w:p>
        </w:tc>
        <w:tc>
          <w:tcPr>
            <w:tcW w:w="0" w:type="auto"/>
            <w:vAlign w:val="center"/>
            <w:hideMark/>
          </w:tcPr>
          <w:p w14:paraId="4AEF528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List all nodes in swarm</w:t>
            </w:r>
          </w:p>
        </w:tc>
      </w:tr>
      <w:tr w:rsidR="001B16C2" w:rsidRPr="001B16C2" w14:paraId="6FCF636E" w14:textId="77777777">
        <w:trPr>
          <w:tblCellSpacing w:w="15" w:type="dxa"/>
        </w:trPr>
        <w:tc>
          <w:tcPr>
            <w:tcW w:w="0" w:type="auto"/>
            <w:vAlign w:val="center"/>
            <w:hideMark/>
          </w:tcPr>
          <w:p w14:paraId="0B61291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service create</w:t>
            </w:r>
          </w:p>
        </w:tc>
        <w:tc>
          <w:tcPr>
            <w:tcW w:w="0" w:type="auto"/>
            <w:vAlign w:val="center"/>
            <w:hideMark/>
          </w:tcPr>
          <w:p w14:paraId="297104B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Create new service</w:t>
            </w:r>
          </w:p>
        </w:tc>
      </w:tr>
      <w:tr w:rsidR="001B16C2" w:rsidRPr="001B16C2" w14:paraId="042EE8B9" w14:textId="77777777">
        <w:trPr>
          <w:tblCellSpacing w:w="15" w:type="dxa"/>
        </w:trPr>
        <w:tc>
          <w:tcPr>
            <w:tcW w:w="0" w:type="auto"/>
            <w:vAlign w:val="center"/>
            <w:hideMark/>
          </w:tcPr>
          <w:p w14:paraId="0226699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service ls</w:t>
            </w:r>
          </w:p>
        </w:tc>
        <w:tc>
          <w:tcPr>
            <w:tcW w:w="0" w:type="auto"/>
            <w:vAlign w:val="center"/>
            <w:hideMark/>
          </w:tcPr>
          <w:p w14:paraId="16ACF49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List running services</w:t>
            </w:r>
          </w:p>
        </w:tc>
      </w:tr>
      <w:tr w:rsidR="001B16C2" w:rsidRPr="001B16C2" w14:paraId="1A03CAAB" w14:textId="77777777">
        <w:trPr>
          <w:tblCellSpacing w:w="15" w:type="dxa"/>
        </w:trPr>
        <w:tc>
          <w:tcPr>
            <w:tcW w:w="0" w:type="auto"/>
            <w:vAlign w:val="center"/>
            <w:hideMark/>
          </w:tcPr>
          <w:p w14:paraId="16A2B25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service scale</w:t>
            </w:r>
          </w:p>
        </w:tc>
        <w:tc>
          <w:tcPr>
            <w:tcW w:w="0" w:type="auto"/>
            <w:vAlign w:val="center"/>
            <w:hideMark/>
          </w:tcPr>
          <w:p w14:paraId="7AA1534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Scale number of replicas up/down</w:t>
            </w:r>
          </w:p>
        </w:tc>
      </w:tr>
      <w:tr w:rsidR="001B16C2" w:rsidRPr="001B16C2" w14:paraId="483DA4EB" w14:textId="77777777">
        <w:trPr>
          <w:tblCellSpacing w:w="15" w:type="dxa"/>
        </w:trPr>
        <w:tc>
          <w:tcPr>
            <w:tcW w:w="0" w:type="auto"/>
            <w:vAlign w:val="center"/>
            <w:hideMark/>
          </w:tcPr>
          <w:p w14:paraId="1E82C4B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docker service rm</w:t>
            </w:r>
          </w:p>
        </w:tc>
        <w:tc>
          <w:tcPr>
            <w:tcW w:w="0" w:type="auto"/>
            <w:vAlign w:val="center"/>
            <w:hideMark/>
          </w:tcPr>
          <w:p w14:paraId="19C2262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Delete service (no confirmation)</w:t>
            </w:r>
          </w:p>
        </w:tc>
      </w:tr>
    </w:tbl>
    <w:p w14:paraId="7FEC988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EA32108">
          <v:rect id="_x0000_i1064" style="width:0;height:1.5pt" o:hralign="center" o:hrstd="t" o:hr="t" fillcolor="#a0a0a0" stroked="f"/>
        </w:pict>
      </w:r>
    </w:p>
    <w:p w14:paraId="32A51025"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5.9 Raft Consensus Algorithm</w:t>
      </w:r>
    </w:p>
    <w:p w14:paraId="01693AD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Why Raft?</w:t>
      </w:r>
      <w:r w:rsidRPr="001B16C2">
        <w:rPr>
          <w:rFonts w:ascii="Times New Roman" w:eastAsia="Times New Roman" w:hAnsi="Times New Roman" w:cs="Times New Roman"/>
          <w:kern w:val="0"/>
          <w14:ligatures w14:val="none"/>
        </w:rPr>
        <w:t xml:space="preserve"> Swarm managers use </w:t>
      </w:r>
      <w:r w:rsidRPr="001B16C2">
        <w:rPr>
          <w:rFonts w:ascii="Times New Roman" w:eastAsia="Times New Roman" w:hAnsi="Times New Roman" w:cs="Times New Roman"/>
          <w:b/>
          <w:bCs/>
          <w:kern w:val="0"/>
          <w14:ligatures w14:val="none"/>
        </w:rPr>
        <w:t>Raft</w:t>
      </w:r>
      <w:r w:rsidRPr="001B16C2">
        <w:rPr>
          <w:rFonts w:ascii="Times New Roman" w:eastAsia="Times New Roman" w:hAnsi="Times New Roman" w:cs="Times New Roman"/>
          <w:kern w:val="0"/>
          <w14:ligatures w14:val="none"/>
        </w:rPr>
        <w:t xml:space="preserve"> to power manager high availability. If one or more managers fail, the survivors keep the swarm running.</w:t>
      </w:r>
    </w:p>
    <w:p w14:paraId="3D02934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is a Consensus Algorithm?</w:t>
      </w:r>
      <w:r w:rsidRPr="001B16C2">
        <w:rPr>
          <w:rFonts w:ascii="Times New Roman" w:eastAsia="Times New Roman" w:hAnsi="Times New Roman" w:cs="Times New Roman"/>
          <w:kern w:val="0"/>
          <w14:ligatures w14:val="none"/>
        </w:rPr>
        <w:t xml:space="preserve"> A mechanism that allows a collection of machines to work as a coherent group that can survive the failure of some of its members. It ensures all agents in the system agree on a </w:t>
      </w:r>
      <w:r w:rsidRPr="001B16C2">
        <w:rPr>
          <w:rFonts w:ascii="Times New Roman" w:eastAsia="Times New Roman" w:hAnsi="Times New Roman" w:cs="Times New Roman"/>
          <w:b/>
          <w:bCs/>
          <w:kern w:val="0"/>
          <w14:ligatures w14:val="none"/>
        </w:rPr>
        <w:t>single source of truth</w:t>
      </w:r>
      <w:r w:rsidRPr="001B16C2">
        <w:rPr>
          <w:rFonts w:ascii="Times New Roman" w:eastAsia="Times New Roman" w:hAnsi="Times New Roman" w:cs="Times New Roman"/>
          <w:kern w:val="0"/>
          <w14:ligatures w14:val="none"/>
        </w:rPr>
        <w:t>, even if some agents fail. It is a fundamental problem in distributed computing and multi-agent systems.</w:t>
      </w:r>
    </w:p>
    <w:p w14:paraId="26D8265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Raft's Goal:</w:t>
      </w:r>
      <w:r w:rsidRPr="001B16C2">
        <w:rPr>
          <w:rFonts w:ascii="Times New Roman" w:eastAsia="Times New Roman" w:hAnsi="Times New Roman" w:cs="Times New Roman"/>
          <w:kern w:val="0"/>
          <w14:ligatures w14:val="none"/>
        </w:rPr>
        <w:t xml:space="preserve"> Distribute a state machine across a cluster, ensuring each node agrees upon the same series of state transitions.</w:t>
      </w:r>
    </w:p>
    <w:p w14:paraId="4D42C07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Time → Terms:</w:t>
      </w:r>
    </w:p>
    <w:p w14:paraId="14DED400" w14:textId="77777777" w:rsidR="001B16C2" w:rsidRPr="001B16C2" w:rsidRDefault="001B16C2" w:rsidP="001B16C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Time is divided into </w:t>
      </w:r>
      <w:r w:rsidRPr="001B16C2">
        <w:rPr>
          <w:rFonts w:ascii="Times New Roman" w:eastAsia="Times New Roman" w:hAnsi="Times New Roman" w:cs="Times New Roman"/>
          <w:b/>
          <w:bCs/>
          <w:kern w:val="0"/>
          <w14:ligatures w14:val="none"/>
        </w:rPr>
        <w:t>terms.</w:t>
      </w:r>
      <w:r w:rsidRPr="001B16C2">
        <w:rPr>
          <w:rFonts w:ascii="Times New Roman" w:eastAsia="Times New Roman" w:hAnsi="Times New Roman" w:cs="Times New Roman"/>
          <w:kern w:val="0"/>
          <w14:ligatures w14:val="none"/>
        </w:rPr>
        <w:t xml:space="preserve"> Each term begins with an </w:t>
      </w:r>
      <w:r w:rsidRPr="001B16C2">
        <w:rPr>
          <w:rFonts w:ascii="Times New Roman" w:eastAsia="Times New Roman" w:hAnsi="Times New Roman" w:cs="Times New Roman"/>
          <w:b/>
          <w:bCs/>
          <w:kern w:val="0"/>
          <w14:ligatures w14:val="none"/>
        </w:rPr>
        <w:t>election.</w:t>
      </w:r>
    </w:p>
    <w:p w14:paraId="4377C902" w14:textId="77777777" w:rsidR="001B16C2" w:rsidRPr="001B16C2" w:rsidRDefault="001B16C2" w:rsidP="001B16C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After a successful election, a </w:t>
      </w:r>
      <w:r w:rsidRPr="001B16C2">
        <w:rPr>
          <w:rFonts w:ascii="Times New Roman" w:eastAsia="Times New Roman" w:hAnsi="Times New Roman" w:cs="Times New Roman"/>
          <w:b/>
          <w:bCs/>
          <w:kern w:val="0"/>
          <w14:ligatures w14:val="none"/>
        </w:rPr>
        <w:t>single leader</w:t>
      </w:r>
      <w:r w:rsidRPr="001B16C2">
        <w:rPr>
          <w:rFonts w:ascii="Times New Roman" w:eastAsia="Times New Roman" w:hAnsi="Times New Roman" w:cs="Times New Roman"/>
          <w:kern w:val="0"/>
          <w14:ligatures w14:val="none"/>
        </w:rPr>
        <w:t xml:space="preserve"> manages the cluster until end of term.</w:t>
      </w:r>
    </w:p>
    <w:p w14:paraId="656736BA" w14:textId="77777777" w:rsidR="001B16C2" w:rsidRPr="001B16C2" w:rsidRDefault="001B16C2" w:rsidP="001B16C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Some elections fail → the term ends without a leader.</w:t>
      </w:r>
    </w:p>
    <w:p w14:paraId="43AB7814" w14:textId="77777777" w:rsidR="001B16C2" w:rsidRPr="001B16C2" w:rsidRDefault="001B16C2" w:rsidP="001B16C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Term transitions may be observed at different times on different servers.</w:t>
      </w:r>
    </w:p>
    <w:p w14:paraId="242A706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Server States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901"/>
      </w:tblGrid>
      <w:tr w:rsidR="001B16C2" w:rsidRPr="001B16C2" w14:paraId="12F0B74E" w14:textId="77777777">
        <w:trPr>
          <w:tblHeader/>
          <w:tblCellSpacing w:w="15" w:type="dxa"/>
        </w:trPr>
        <w:tc>
          <w:tcPr>
            <w:tcW w:w="0" w:type="auto"/>
            <w:vAlign w:val="center"/>
            <w:hideMark/>
          </w:tcPr>
          <w:p w14:paraId="0B280BA6"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State</w:t>
            </w:r>
          </w:p>
        </w:tc>
        <w:tc>
          <w:tcPr>
            <w:tcW w:w="0" w:type="auto"/>
            <w:vAlign w:val="center"/>
            <w:hideMark/>
          </w:tcPr>
          <w:p w14:paraId="1A53910F"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Description</w:t>
            </w:r>
          </w:p>
        </w:tc>
      </w:tr>
      <w:tr w:rsidR="001B16C2" w:rsidRPr="001B16C2" w14:paraId="232A427F" w14:textId="77777777">
        <w:trPr>
          <w:tblCellSpacing w:w="15" w:type="dxa"/>
        </w:trPr>
        <w:tc>
          <w:tcPr>
            <w:tcW w:w="0" w:type="auto"/>
            <w:vAlign w:val="center"/>
            <w:hideMark/>
          </w:tcPr>
          <w:p w14:paraId="37B4F06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Follower</w:t>
            </w:r>
          </w:p>
        </w:tc>
        <w:tc>
          <w:tcPr>
            <w:tcW w:w="0" w:type="auto"/>
            <w:vAlign w:val="center"/>
            <w:hideMark/>
          </w:tcPr>
          <w:p w14:paraId="337824D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Default state; receives heartbeats from leader</w:t>
            </w:r>
          </w:p>
        </w:tc>
      </w:tr>
      <w:tr w:rsidR="001B16C2" w:rsidRPr="001B16C2" w14:paraId="7AAE6694" w14:textId="77777777">
        <w:trPr>
          <w:tblCellSpacing w:w="15" w:type="dxa"/>
        </w:trPr>
        <w:tc>
          <w:tcPr>
            <w:tcW w:w="0" w:type="auto"/>
            <w:vAlign w:val="center"/>
            <w:hideMark/>
          </w:tcPr>
          <w:p w14:paraId="2745B55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Candidate</w:t>
            </w:r>
          </w:p>
        </w:tc>
        <w:tc>
          <w:tcPr>
            <w:tcW w:w="0" w:type="auto"/>
            <w:vAlign w:val="center"/>
            <w:hideMark/>
          </w:tcPr>
          <w:p w14:paraId="38499A3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Actively requesting votes from peers</w:t>
            </w:r>
          </w:p>
        </w:tc>
      </w:tr>
      <w:tr w:rsidR="001B16C2" w:rsidRPr="001B16C2" w14:paraId="166157BB" w14:textId="77777777">
        <w:trPr>
          <w:tblCellSpacing w:w="15" w:type="dxa"/>
        </w:trPr>
        <w:tc>
          <w:tcPr>
            <w:tcW w:w="0" w:type="auto"/>
            <w:vAlign w:val="center"/>
            <w:hideMark/>
          </w:tcPr>
          <w:p w14:paraId="0FA22ED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Leader</w:t>
            </w:r>
          </w:p>
        </w:tc>
        <w:tc>
          <w:tcPr>
            <w:tcW w:w="0" w:type="auto"/>
            <w:vAlign w:val="center"/>
            <w:hideMark/>
          </w:tcPr>
          <w:p w14:paraId="5BEC616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the cluster; sends heartbeats to followers</w:t>
            </w:r>
          </w:p>
        </w:tc>
      </w:tr>
    </w:tbl>
    <w:p w14:paraId="2F6F53F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Leader Election Process (Step by Step):</w:t>
      </w:r>
    </w:p>
    <w:p w14:paraId="5CF4D297"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Servers start up as </w:t>
      </w:r>
      <w:r w:rsidRPr="001B16C2">
        <w:rPr>
          <w:rFonts w:ascii="Times New Roman" w:eastAsia="Times New Roman" w:hAnsi="Times New Roman" w:cs="Times New Roman"/>
          <w:b/>
          <w:bCs/>
          <w:kern w:val="0"/>
          <w14:ligatures w14:val="none"/>
        </w:rPr>
        <w:t>followers</w:t>
      </w:r>
    </w:p>
    <w:p w14:paraId="373FDCF9"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Remain followers as long as they receive </w:t>
      </w:r>
      <w:r w:rsidRPr="001B16C2">
        <w:rPr>
          <w:rFonts w:ascii="Times New Roman" w:eastAsia="Times New Roman" w:hAnsi="Times New Roman" w:cs="Times New Roman"/>
          <w:b/>
          <w:bCs/>
          <w:kern w:val="0"/>
          <w14:ligatures w14:val="none"/>
        </w:rPr>
        <w:t>heartbeats</w:t>
      </w:r>
      <w:r w:rsidRPr="001B16C2">
        <w:rPr>
          <w:rFonts w:ascii="Times New Roman" w:eastAsia="Times New Roman" w:hAnsi="Times New Roman" w:cs="Times New Roman"/>
          <w:kern w:val="0"/>
          <w14:ligatures w14:val="none"/>
        </w:rPr>
        <w:t xml:space="preserve"> (empty </w:t>
      </w:r>
      <w:r w:rsidRPr="001B16C2">
        <w:rPr>
          <w:rFonts w:ascii="Courier New" w:eastAsia="Times New Roman" w:hAnsi="Courier New" w:cs="Courier New"/>
          <w:kern w:val="0"/>
          <w:sz w:val="20"/>
          <w:szCs w:val="20"/>
          <w14:ligatures w14:val="none"/>
        </w:rPr>
        <w:t>AppendEntry()</w:t>
      </w:r>
      <w:r w:rsidRPr="001B16C2">
        <w:rPr>
          <w:rFonts w:ascii="Times New Roman" w:eastAsia="Times New Roman" w:hAnsi="Times New Roman" w:cs="Times New Roman"/>
          <w:kern w:val="0"/>
          <w14:ligatures w14:val="none"/>
        </w:rPr>
        <w:t xml:space="preserve"> RPCs from leader)</w:t>
      </w:r>
    </w:p>
    <w:p w14:paraId="280D0870"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When a follower receives no communication over an </w:t>
      </w:r>
      <w:r w:rsidRPr="001B16C2">
        <w:rPr>
          <w:rFonts w:ascii="Times New Roman" w:eastAsia="Times New Roman" w:hAnsi="Times New Roman" w:cs="Times New Roman"/>
          <w:b/>
          <w:bCs/>
          <w:kern w:val="0"/>
          <w14:ligatures w14:val="none"/>
        </w:rPr>
        <w:t>election timeout</w:t>
      </w:r>
      <w:r w:rsidRPr="001B16C2">
        <w:rPr>
          <w:rFonts w:ascii="Times New Roman" w:eastAsia="Times New Roman" w:hAnsi="Times New Roman" w:cs="Times New Roman"/>
          <w:kern w:val="0"/>
          <w14:ligatures w14:val="none"/>
        </w:rPr>
        <w:t xml:space="preserve"> (typically </w:t>
      </w:r>
      <w:r w:rsidRPr="001B16C2">
        <w:rPr>
          <w:rFonts w:ascii="Times New Roman" w:eastAsia="Times New Roman" w:hAnsi="Times New Roman" w:cs="Times New Roman"/>
          <w:b/>
          <w:bCs/>
          <w:kern w:val="0"/>
          <w14:ligatures w14:val="none"/>
        </w:rPr>
        <w:t>100–500ms</w:t>
      </w:r>
      <w:r w:rsidRPr="001B16C2">
        <w:rPr>
          <w:rFonts w:ascii="Times New Roman" w:eastAsia="Times New Roman" w:hAnsi="Times New Roman" w:cs="Times New Roman"/>
          <w:kern w:val="0"/>
          <w14:ligatures w14:val="none"/>
        </w:rPr>
        <w:t>), it assumes the leader has crashed and starts an election</w:t>
      </w:r>
    </w:p>
    <w:p w14:paraId="17096B36"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follower with the shortest timeout transitions to </w:t>
      </w:r>
      <w:r w:rsidRPr="001B16C2">
        <w:rPr>
          <w:rFonts w:ascii="Times New Roman" w:eastAsia="Times New Roman" w:hAnsi="Times New Roman" w:cs="Times New Roman"/>
          <w:b/>
          <w:bCs/>
          <w:kern w:val="0"/>
          <w14:ligatures w14:val="none"/>
        </w:rPr>
        <w:t>Candidate</w:t>
      </w:r>
      <w:r w:rsidRPr="001B16C2">
        <w:rPr>
          <w:rFonts w:ascii="Times New Roman" w:eastAsia="Times New Roman" w:hAnsi="Times New Roman" w:cs="Times New Roman"/>
          <w:kern w:val="0"/>
          <w14:ligatures w14:val="none"/>
        </w:rPr>
        <w:t xml:space="preserve"> state</w:t>
      </w:r>
    </w:p>
    <w:p w14:paraId="5F62A4C5"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It </w:t>
      </w:r>
      <w:r w:rsidRPr="001B16C2">
        <w:rPr>
          <w:rFonts w:ascii="Times New Roman" w:eastAsia="Times New Roman" w:hAnsi="Times New Roman" w:cs="Times New Roman"/>
          <w:b/>
          <w:bCs/>
          <w:kern w:val="0"/>
          <w14:ligatures w14:val="none"/>
        </w:rPr>
        <w:t>increments its current term</w:t>
      </w:r>
      <w:r w:rsidRPr="001B16C2">
        <w:rPr>
          <w:rFonts w:ascii="Times New Roman" w:eastAsia="Times New Roman" w:hAnsi="Times New Roman" w:cs="Times New Roman"/>
          <w:kern w:val="0"/>
          <w14:ligatures w14:val="none"/>
        </w:rPr>
        <w:t xml:space="preserve"> counter</w:t>
      </w:r>
    </w:p>
    <w:p w14:paraId="66581592"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It </w:t>
      </w:r>
      <w:r w:rsidRPr="001B16C2">
        <w:rPr>
          <w:rFonts w:ascii="Times New Roman" w:eastAsia="Times New Roman" w:hAnsi="Times New Roman" w:cs="Times New Roman"/>
          <w:b/>
          <w:bCs/>
          <w:kern w:val="0"/>
          <w14:ligatures w14:val="none"/>
        </w:rPr>
        <w:t>votes for itself</w:t>
      </w:r>
    </w:p>
    <w:p w14:paraId="5C40737B" w14:textId="77777777" w:rsidR="001B16C2" w:rsidRPr="001B16C2" w:rsidRDefault="001B16C2" w:rsidP="001B16C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It sends </w:t>
      </w:r>
      <w:r w:rsidRPr="001B16C2">
        <w:rPr>
          <w:rFonts w:ascii="Times New Roman" w:eastAsia="Times New Roman" w:hAnsi="Times New Roman" w:cs="Times New Roman"/>
          <w:b/>
          <w:bCs/>
          <w:kern w:val="0"/>
          <w14:ligatures w14:val="none"/>
        </w:rPr>
        <w:t>RequestVote RPCs</w:t>
      </w:r>
      <w:r w:rsidRPr="001B16C2">
        <w:rPr>
          <w:rFonts w:ascii="Times New Roman" w:eastAsia="Times New Roman" w:hAnsi="Times New Roman" w:cs="Times New Roman"/>
          <w:kern w:val="0"/>
          <w14:ligatures w14:val="none"/>
        </w:rPr>
        <w:t xml:space="preserve"> to all other servers, retrying until one of: </w:t>
      </w:r>
    </w:p>
    <w:p w14:paraId="2F9B0FAC" w14:textId="77777777" w:rsidR="001B16C2" w:rsidRPr="001B16C2" w:rsidRDefault="001B16C2" w:rsidP="001B16C2">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 Receives votes from majority → becomes Leader</w:t>
      </w:r>
      <w:r w:rsidRPr="001B16C2">
        <w:rPr>
          <w:rFonts w:ascii="Times New Roman" w:eastAsia="Times New Roman" w:hAnsi="Times New Roman" w:cs="Times New Roman"/>
          <w:kern w:val="0"/>
          <w14:ligatures w14:val="none"/>
        </w:rPr>
        <w:t xml:space="preserve"> → sends AppendEntry heartbeats to all</w:t>
      </w:r>
    </w:p>
    <w:p w14:paraId="6AB51917" w14:textId="77777777" w:rsidR="001B16C2" w:rsidRPr="001B16C2" w:rsidRDefault="001B16C2" w:rsidP="001B16C2">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 Receives RPC from a valid leader → returns to Follower state</w:t>
      </w:r>
    </w:p>
    <w:p w14:paraId="40907EDE" w14:textId="77777777" w:rsidR="001B16C2" w:rsidRPr="001B16C2" w:rsidRDefault="001B16C2" w:rsidP="001B16C2">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 No one wins (split vote, election timeout) → increments term, starts new election</w:t>
      </w:r>
    </w:p>
    <w:p w14:paraId="025FD9A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State Machine:</w:t>
      </w:r>
    </w:p>
    <w:p w14:paraId="322C93D6"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Start up → Follower</w:t>
      </w:r>
    </w:p>
    <w:p w14:paraId="733041DF"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Follower --[timeout, start election]-→ Candidate</w:t>
      </w:r>
    </w:p>
    <w:p w14:paraId="1D5C03A5"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lastRenderedPageBreak/>
        <w:t>Candidate --[receive majority votes]-→ Leader</w:t>
      </w:r>
    </w:p>
    <w:p w14:paraId="6E049F8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Candidate --[discover valid leader/higher term]-→ Follower</w:t>
      </w:r>
    </w:p>
    <w:p w14:paraId="42695FB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Leader --[discover higher term]-→ Follower</w:t>
      </w:r>
    </w:p>
    <w:p w14:paraId="5F8A404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Cluster always has:</w:t>
      </w:r>
      <w:r w:rsidRPr="001B16C2">
        <w:rPr>
          <w:rFonts w:ascii="Times New Roman" w:eastAsia="Times New Roman" w:hAnsi="Times New Roman" w:cs="Times New Roman"/>
          <w:kern w:val="0"/>
          <w14:ligatures w14:val="none"/>
        </w:rPr>
        <w:t xml:space="preserve"> 1 leader, N-1 followers (at steady state).</w:t>
      </w:r>
    </w:p>
    <w:p w14:paraId="55D1D31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Think of a board of directors. The Chair (leader) runs the meetings. If the Chair disappears for too long with no word, the board member who's most antsy (shortest timeout) calls a special election. They nominate themselves, ask others to vote. If they get majority support, they become the new Chair and start sending "I'm in charge" memos (heartbeats) to everyone else.</w:t>
      </w:r>
    </w:p>
    <w:p w14:paraId="6D9C02A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336E961">
          <v:rect id="_x0000_i1065" style="width:0;height:1.5pt" o:hralign="center" o:hrstd="t" o:hr="t" fillcolor="#a0a0a0" stroked="f"/>
        </w:pict>
      </w:r>
    </w:p>
    <w:p w14:paraId="151DBC33"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5.10 Kubernetes</w:t>
      </w:r>
    </w:p>
    <w:p w14:paraId="30C99E9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Name Origin:</w:t>
      </w:r>
      <w:r w:rsidRPr="001B16C2">
        <w:rPr>
          <w:rFonts w:ascii="Times New Roman" w:eastAsia="Times New Roman" w:hAnsi="Times New Roman" w:cs="Times New Roman"/>
          <w:kern w:val="0"/>
          <w14:ligatures w14:val="none"/>
        </w:rPr>
        <w:t xml:space="preserve"> Greek word for "governor," "helmsman of a ship," or "captain."</w:t>
      </w:r>
    </w:p>
    <w:p w14:paraId="41D6955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is:</w:t>
      </w:r>
      <w:r w:rsidRPr="001B16C2">
        <w:rPr>
          <w:rFonts w:ascii="Times New Roman" w:eastAsia="Times New Roman" w:hAnsi="Times New Roman" w:cs="Times New Roman"/>
          <w:kern w:val="0"/>
          <w14:ligatures w14:val="none"/>
        </w:rPr>
        <w:t xml:space="preserve"> Open-source container orchestration system, originally designed by </w:t>
      </w:r>
      <w:r w:rsidRPr="001B16C2">
        <w:rPr>
          <w:rFonts w:ascii="Times New Roman" w:eastAsia="Times New Roman" w:hAnsi="Times New Roman" w:cs="Times New Roman"/>
          <w:b/>
          <w:bCs/>
          <w:kern w:val="0"/>
          <w14:ligatures w14:val="none"/>
        </w:rPr>
        <w:t>Google</w:t>
      </w:r>
      <w:r w:rsidRPr="001B16C2">
        <w:rPr>
          <w:rFonts w:ascii="Times New Roman" w:eastAsia="Times New Roman" w:hAnsi="Times New Roman" w:cs="Times New Roman"/>
          <w:kern w:val="0"/>
          <w14:ligatures w14:val="none"/>
        </w:rPr>
        <w:t xml:space="preserve">, maintained by </w:t>
      </w:r>
      <w:r w:rsidRPr="001B16C2">
        <w:rPr>
          <w:rFonts w:ascii="Times New Roman" w:eastAsia="Times New Roman" w:hAnsi="Times New Roman" w:cs="Times New Roman"/>
          <w:b/>
          <w:bCs/>
          <w:kern w:val="0"/>
          <w14:ligatures w14:val="none"/>
        </w:rPr>
        <w:t>CNCF</w:t>
      </w:r>
      <w:r w:rsidRPr="001B16C2">
        <w:rPr>
          <w:rFonts w:ascii="Times New Roman" w:eastAsia="Times New Roman" w:hAnsi="Times New Roman" w:cs="Times New Roman"/>
          <w:kern w:val="0"/>
          <w14:ligatures w14:val="none"/>
        </w:rPr>
        <w:t xml:space="preserve"> (Cloud Native Computing Foundation).</w:t>
      </w:r>
    </w:p>
    <w:p w14:paraId="602C468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Things Kubernetes Is:</w:t>
      </w:r>
    </w:p>
    <w:p w14:paraId="1D9AA906" w14:textId="77777777" w:rsidR="001B16C2" w:rsidRPr="001B16C2" w:rsidRDefault="001B16C2" w:rsidP="001B16C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 </w:t>
      </w:r>
      <w:r w:rsidRPr="001B16C2">
        <w:rPr>
          <w:rFonts w:ascii="Times New Roman" w:eastAsia="Times New Roman" w:hAnsi="Times New Roman" w:cs="Times New Roman"/>
          <w:b/>
          <w:bCs/>
          <w:kern w:val="0"/>
          <w14:ligatures w14:val="none"/>
        </w:rPr>
        <w:t>cluster</w:t>
      </w:r>
      <w:r w:rsidRPr="001B16C2">
        <w:rPr>
          <w:rFonts w:ascii="Times New Roman" w:eastAsia="Times New Roman" w:hAnsi="Times New Roman" w:cs="Times New Roman"/>
          <w:kern w:val="0"/>
          <w14:ligatures w14:val="none"/>
        </w:rPr>
        <w:t xml:space="preserve"> for running applications</w:t>
      </w:r>
    </w:p>
    <w:p w14:paraId="515307F2" w14:textId="77777777" w:rsidR="001B16C2" w:rsidRPr="001B16C2" w:rsidRDefault="001B16C2" w:rsidP="001B16C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An </w:t>
      </w:r>
      <w:r w:rsidRPr="001B16C2">
        <w:rPr>
          <w:rFonts w:ascii="Times New Roman" w:eastAsia="Times New Roman" w:hAnsi="Times New Roman" w:cs="Times New Roman"/>
          <w:b/>
          <w:bCs/>
          <w:kern w:val="0"/>
          <w14:ligatures w14:val="none"/>
        </w:rPr>
        <w:t>orchestrator</w:t>
      </w:r>
      <w:r w:rsidRPr="001B16C2">
        <w:rPr>
          <w:rFonts w:ascii="Times New Roman" w:eastAsia="Times New Roman" w:hAnsi="Times New Roman" w:cs="Times New Roman"/>
          <w:kern w:val="0"/>
          <w14:ligatures w14:val="none"/>
        </w:rPr>
        <w:t xml:space="preserve"> of cloud-native microservices apps</w:t>
      </w:r>
    </w:p>
    <w:p w14:paraId="7964B4A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How to Run an App on Kubernetes — The Pattern:</w:t>
      </w:r>
    </w:p>
    <w:p w14:paraId="2773D139" w14:textId="77777777" w:rsidR="001B16C2" w:rsidRPr="001B16C2" w:rsidRDefault="001B16C2" w:rsidP="001B16C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Write application as small independent services in your preferred language</w:t>
      </w:r>
    </w:p>
    <w:p w14:paraId="212E4E1A" w14:textId="77777777" w:rsidR="001B16C2" w:rsidRPr="001B16C2" w:rsidRDefault="001B16C2" w:rsidP="001B16C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Package each service in its </w:t>
      </w:r>
      <w:r w:rsidRPr="001B16C2">
        <w:rPr>
          <w:rFonts w:ascii="Times New Roman" w:eastAsia="Times New Roman" w:hAnsi="Times New Roman" w:cs="Times New Roman"/>
          <w:b/>
          <w:bCs/>
          <w:kern w:val="0"/>
          <w14:ligatures w14:val="none"/>
        </w:rPr>
        <w:t>own container</w:t>
      </w:r>
    </w:p>
    <w:p w14:paraId="0876FF7C" w14:textId="77777777" w:rsidR="001B16C2" w:rsidRPr="001B16C2" w:rsidRDefault="001B16C2" w:rsidP="001B16C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Define a Kubernetes </w:t>
      </w:r>
      <w:r w:rsidRPr="001B16C2">
        <w:rPr>
          <w:rFonts w:ascii="Times New Roman" w:eastAsia="Times New Roman" w:hAnsi="Times New Roman" w:cs="Times New Roman"/>
          <w:b/>
          <w:bCs/>
          <w:kern w:val="0"/>
          <w14:ligatures w14:val="none"/>
        </w:rPr>
        <w:t>Pod</w:t>
      </w:r>
      <w:r w:rsidRPr="001B16C2">
        <w:rPr>
          <w:rFonts w:ascii="Times New Roman" w:eastAsia="Times New Roman" w:hAnsi="Times New Roman" w:cs="Times New Roman"/>
          <w:kern w:val="0"/>
          <w14:ligatures w14:val="none"/>
        </w:rPr>
        <w:t xml:space="preserve"> to run the containerized service</w:t>
      </w:r>
    </w:p>
    <w:p w14:paraId="5833E8D3" w14:textId="77777777" w:rsidR="001B16C2" w:rsidRPr="001B16C2" w:rsidRDefault="001B16C2" w:rsidP="001B16C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Deploy Pods via higher-level controllers (Deployments, DaemonSets, StatefulSets, CronJobs)</w:t>
      </w:r>
    </w:p>
    <w:p w14:paraId="5A77CA02" w14:textId="77777777" w:rsidR="001B16C2" w:rsidRPr="001B16C2" w:rsidRDefault="001B16C2" w:rsidP="001B16C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POST</w:t>
      </w:r>
      <w:r w:rsidRPr="001B16C2">
        <w:rPr>
          <w:rFonts w:ascii="Times New Roman" w:eastAsia="Times New Roman" w:hAnsi="Times New Roman" w:cs="Times New Roman"/>
          <w:kern w:val="0"/>
          <w14:ligatures w14:val="none"/>
        </w:rPr>
        <w:t xml:space="preserve"> the desired state to the cluster; Kubernetes implements it</w:t>
      </w:r>
    </w:p>
    <w:p w14:paraId="408D830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CA3EDEE">
          <v:rect id="_x0000_i1066" style="width:0;height:1.5pt" o:hralign="center" o:hrstd="t" o:hr="t" fillcolor="#a0a0a0" stroked="f"/>
        </w:pict>
      </w:r>
    </w:p>
    <w:p w14:paraId="0FE83DEC"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5.11 Kubernetes Architecture</w:t>
      </w:r>
    </w:p>
    <w:p w14:paraId="5B9C37D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Two Main Components:</w:t>
      </w:r>
    </w:p>
    <w:p w14:paraId="1315FF6E"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Masters (Control Plane)</w:t>
      </w:r>
    </w:p>
    <w:p w14:paraId="4DF4E2C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 collection of system services forming the control plane. In simple setups, all run on a single host. In production, multiple masters are deployed for 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7410"/>
      </w:tblGrid>
      <w:tr w:rsidR="001B16C2" w:rsidRPr="001B16C2" w14:paraId="21A923FE" w14:textId="77777777">
        <w:trPr>
          <w:tblHeader/>
          <w:tblCellSpacing w:w="15" w:type="dxa"/>
        </w:trPr>
        <w:tc>
          <w:tcPr>
            <w:tcW w:w="0" w:type="auto"/>
            <w:vAlign w:val="center"/>
            <w:hideMark/>
          </w:tcPr>
          <w:p w14:paraId="46AC882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lastRenderedPageBreak/>
              <w:t>Component</w:t>
            </w:r>
          </w:p>
        </w:tc>
        <w:tc>
          <w:tcPr>
            <w:tcW w:w="0" w:type="auto"/>
            <w:vAlign w:val="center"/>
            <w:hideMark/>
          </w:tcPr>
          <w:p w14:paraId="63F0A2F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Function</w:t>
            </w:r>
          </w:p>
        </w:tc>
      </w:tr>
      <w:tr w:rsidR="001B16C2" w:rsidRPr="001B16C2" w14:paraId="179236DC" w14:textId="77777777">
        <w:trPr>
          <w:tblCellSpacing w:w="15" w:type="dxa"/>
        </w:trPr>
        <w:tc>
          <w:tcPr>
            <w:tcW w:w="0" w:type="auto"/>
            <w:vAlign w:val="center"/>
            <w:hideMark/>
          </w:tcPr>
          <w:p w14:paraId="70D6929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API Server</w:t>
            </w:r>
          </w:p>
        </w:tc>
        <w:tc>
          <w:tcPr>
            <w:tcW w:w="0" w:type="auto"/>
            <w:vAlign w:val="center"/>
            <w:hideMark/>
          </w:tcPr>
          <w:p w14:paraId="72C200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All communication between all components goes through this; RESTful endpoint on </w:t>
            </w:r>
            <w:r w:rsidRPr="001B16C2">
              <w:rPr>
                <w:rFonts w:ascii="Times New Roman" w:eastAsia="Times New Roman" w:hAnsi="Times New Roman" w:cs="Times New Roman"/>
                <w:b/>
                <w:bCs/>
                <w:kern w:val="0"/>
                <w14:ligatures w14:val="none"/>
              </w:rPr>
              <w:t>port 443</w:t>
            </w:r>
          </w:p>
        </w:tc>
      </w:tr>
      <w:tr w:rsidR="001B16C2" w:rsidRPr="001B16C2" w14:paraId="61DE1EE4" w14:textId="77777777">
        <w:trPr>
          <w:tblCellSpacing w:w="15" w:type="dxa"/>
        </w:trPr>
        <w:tc>
          <w:tcPr>
            <w:tcW w:w="0" w:type="auto"/>
            <w:vAlign w:val="center"/>
            <w:hideMark/>
          </w:tcPr>
          <w:p w14:paraId="5F4F41E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Cluster Store</w:t>
            </w:r>
          </w:p>
        </w:tc>
        <w:tc>
          <w:tcPr>
            <w:tcW w:w="0" w:type="auto"/>
            <w:vAlign w:val="center"/>
            <w:hideMark/>
          </w:tcPr>
          <w:p w14:paraId="7EA02CA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Persistently stores entire configuration and state of the cluster</w:t>
            </w:r>
          </w:p>
        </w:tc>
      </w:tr>
      <w:tr w:rsidR="001B16C2" w:rsidRPr="001B16C2" w14:paraId="435217AE" w14:textId="77777777">
        <w:trPr>
          <w:tblCellSpacing w:w="15" w:type="dxa"/>
        </w:trPr>
        <w:tc>
          <w:tcPr>
            <w:tcW w:w="0" w:type="auto"/>
            <w:vAlign w:val="center"/>
            <w:hideMark/>
          </w:tcPr>
          <w:p w14:paraId="2154066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Controller Manager</w:t>
            </w:r>
          </w:p>
        </w:tc>
        <w:tc>
          <w:tcPr>
            <w:tcW w:w="0" w:type="auto"/>
            <w:vAlign w:val="center"/>
            <w:hideMark/>
          </w:tcPr>
          <w:p w14:paraId="2F8603F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Watches cluster through multiple independent control loops; responds to events</w:t>
            </w:r>
          </w:p>
        </w:tc>
      </w:tr>
      <w:tr w:rsidR="001B16C2" w:rsidRPr="001B16C2" w14:paraId="67687CB2" w14:textId="77777777">
        <w:trPr>
          <w:tblCellSpacing w:w="15" w:type="dxa"/>
        </w:trPr>
        <w:tc>
          <w:tcPr>
            <w:tcW w:w="0" w:type="auto"/>
            <w:vAlign w:val="center"/>
            <w:hideMark/>
          </w:tcPr>
          <w:p w14:paraId="3F6353F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Scheduler</w:t>
            </w:r>
          </w:p>
        </w:tc>
        <w:tc>
          <w:tcPr>
            <w:tcW w:w="0" w:type="auto"/>
            <w:vAlign w:val="center"/>
            <w:hideMark/>
          </w:tcPr>
          <w:p w14:paraId="6098F7D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Watches for new work tasks and assigns them to appropriate healthy nodes</w:t>
            </w:r>
          </w:p>
        </w:tc>
      </w:tr>
    </w:tbl>
    <w:p w14:paraId="2E849C18"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Nodes (Workers)</w:t>
      </w:r>
    </w:p>
    <w:p w14:paraId="30651FF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Where application containers run.</w:t>
      </w:r>
    </w:p>
    <w:p w14:paraId="3288C32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Node Components:</w:t>
      </w:r>
    </w:p>
    <w:p w14:paraId="43B3FA13" w14:textId="77777777" w:rsidR="001B16C2" w:rsidRPr="001B16C2" w:rsidRDefault="001B16C2" w:rsidP="001B16C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kubelet</w:t>
      </w:r>
      <w:r w:rsidRPr="001B16C2">
        <w:rPr>
          <w:rFonts w:ascii="Times New Roman" w:eastAsia="Times New Roman" w:hAnsi="Times New Roman" w:cs="Times New Roman"/>
          <w:kern w:val="0"/>
          <w14:ligatures w14:val="none"/>
        </w:rPr>
        <w:t xml:space="preserve"> — Agent on each node; communicates with API server and manages pods</w:t>
      </w:r>
    </w:p>
    <w:p w14:paraId="6A8D803E" w14:textId="77777777" w:rsidR="001B16C2" w:rsidRPr="001B16C2" w:rsidRDefault="001B16C2" w:rsidP="001B16C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Container runtime</w:t>
      </w:r>
      <w:r w:rsidRPr="001B16C2">
        <w:rPr>
          <w:rFonts w:ascii="Times New Roman" w:eastAsia="Times New Roman" w:hAnsi="Times New Roman" w:cs="Times New Roman"/>
          <w:kern w:val="0"/>
          <w14:ligatures w14:val="none"/>
        </w:rPr>
        <w:t xml:space="preserve"> — Actually runs containers (e.g., Docker)</w:t>
      </w:r>
    </w:p>
    <w:p w14:paraId="517DC674" w14:textId="77777777" w:rsidR="001B16C2" w:rsidRPr="001B16C2" w:rsidRDefault="001B16C2" w:rsidP="001B16C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kube-proxy</w:t>
      </w:r>
      <w:r w:rsidRPr="001B16C2">
        <w:rPr>
          <w:rFonts w:ascii="Times New Roman" w:eastAsia="Times New Roman" w:hAnsi="Times New Roman" w:cs="Times New Roman"/>
          <w:kern w:val="0"/>
          <w14:ligatures w14:val="none"/>
        </w:rPr>
        <w:t xml:space="preserve"> — Handles networking/load balancing</w:t>
      </w:r>
    </w:p>
    <w:p w14:paraId="61333A9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7EB8613">
          <v:rect id="_x0000_i1067" style="width:0;height:1.5pt" o:hralign="center" o:hrstd="t" o:hr="t" fillcolor="#a0a0a0" stroked="f"/>
        </w:pict>
      </w:r>
    </w:p>
    <w:p w14:paraId="055C7726"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5.12 Kubernetes API Objects</w:t>
      </w:r>
    </w:p>
    <w:p w14:paraId="4753A5AD"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Pod</w:t>
      </w:r>
    </w:p>
    <w:p w14:paraId="6F07B28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w:t>
      </w:r>
    </w:p>
    <w:p w14:paraId="15585589" w14:textId="77777777" w:rsidR="001B16C2" w:rsidRPr="001B16C2" w:rsidRDefault="001B16C2" w:rsidP="001B16C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atomic unit of scheduling</w:t>
      </w:r>
      <w:r w:rsidRPr="001B16C2">
        <w:rPr>
          <w:rFonts w:ascii="Times New Roman" w:eastAsia="Times New Roman" w:hAnsi="Times New Roman" w:cs="Times New Roman"/>
          <w:kern w:val="0"/>
          <w14:ligatures w14:val="none"/>
        </w:rPr>
        <w:t xml:space="preserve"> in Kubernetes</w:t>
      </w:r>
    </w:p>
    <w:p w14:paraId="78D62BAD" w14:textId="77777777" w:rsidR="001B16C2" w:rsidRPr="001B16C2" w:rsidRDefault="001B16C2" w:rsidP="001B16C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Kubernetes does NOT directly deploy containers — it deploys </w:t>
      </w:r>
      <w:r w:rsidRPr="001B16C2">
        <w:rPr>
          <w:rFonts w:ascii="Times New Roman" w:eastAsia="Times New Roman" w:hAnsi="Times New Roman" w:cs="Times New Roman"/>
          <w:b/>
          <w:bCs/>
          <w:kern w:val="0"/>
          <w14:ligatures w14:val="none"/>
        </w:rPr>
        <w:t>Pods</w:t>
      </w:r>
    </w:p>
    <w:p w14:paraId="4B5693EB" w14:textId="77777777" w:rsidR="001B16C2" w:rsidRPr="001B16C2" w:rsidRDefault="001B16C2" w:rsidP="001B16C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 Pod is a </w:t>
      </w:r>
      <w:r w:rsidRPr="001B16C2">
        <w:rPr>
          <w:rFonts w:ascii="Times New Roman" w:eastAsia="Times New Roman" w:hAnsi="Times New Roman" w:cs="Times New Roman"/>
          <w:b/>
          <w:bCs/>
          <w:kern w:val="0"/>
          <w14:ligatures w14:val="none"/>
        </w:rPr>
        <w:t>wrapper</w:t>
      </w:r>
      <w:r w:rsidRPr="001B16C2">
        <w:rPr>
          <w:rFonts w:ascii="Times New Roman" w:eastAsia="Times New Roman" w:hAnsi="Times New Roman" w:cs="Times New Roman"/>
          <w:kern w:val="0"/>
          <w14:ligatures w14:val="none"/>
        </w:rPr>
        <w:t xml:space="preserve"> that allows containers to run on a Kubernetes cluster</w:t>
      </w:r>
    </w:p>
    <w:p w14:paraId="537572D0" w14:textId="77777777" w:rsidR="001B16C2" w:rsidRPr="001B16C2" w:rsidRDefault="001B16C2" w:rsidP="001B16C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 or nothing" approach — a group of symbiotic containers that must be kept together</w:t>
      </w:r>
    </w:p>
    <w:p w14:paraId="5BC28A9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Pod Characteristics:</w:t>
      </w:r>
    </w:p>
    <w:p w14:paraId="514C0525" w14:textId="77777777" w:rsidR="001B16C2" w:rsidRPr="001B16C2" w:rsidRDefault="001B16C2" w:rsidP="001B16C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Pod is considered </w:t>
      </w:r>
      <w:r w:rsidRPr="001B16C2">
        <w:rPr>
          <w:rFonts w:ascii="Times New Roman" w:eastAsia="Times New Roman" w:hAnsi="Times New Roman" w:cs="Times New Roman"/>
          <w:b/>
          <w:bCs/>
          <w:kern w:val="0"/>
          <w14:ligatures w14:val="none"/>
        </w:rPr>
        <w:t>running</w:t>
      </w:r>
      <w:r w:rsidRPr="001B16C2">
        <w:rPr>
          <w:rFonts w:ascii="Times New Roman" w:eastAsia="Times New Roman" w:hAnsi="Times New Roman" w:cs="Times New Roman"/>
          <w:kern w:val="0"/>
          <w14:ligatures w14:val="none"/>
        </w:rPr>
        <w:t xml:space="preserve"> if all containers are scheduled and running</w:t>
      </w:r>
    </w:p>
    <w:p w14:paraId="6C6E360E" w14:textId="77777777" w:rsidR="001B16C2" w:rsidRPr="001B16C2" w:rsidRDefault="001B16C2" w:rsidP="001B16C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The Pod itself doesn't run anything — it's a </w:t>
      </w:r>
      <w:r w:rsidRPr="001B16C2">
        <w:rPr>
          <w:rFonts w:ascii="Times New Roman" w:eastAsia="Times New Roman" w:hAnsi="Times New Roman" w:cs="Times New Roman"/>
          <w:b/>
          <w:bCs/>
          <w:kern w:val="0"/>
          <w14:ligatures w14:val="none"/>
        </w:rPr>
        <w:t>sandbox</w:t>
      </w:r>
      <w:r w:rsidRPr="001B16C2">
        <w:rPr>
          <w:rFonts w:ascii="Times New Roman" w:eastAsia="Times New Roman" w:hAnsi="Times New Roman" w:cs="Times New Roman"/>
          <w:kern w:val="0"/>
          <w14:ligatures w14:val="none"/>
        </w:rPr>
        <w:t xml:space="preserve"> for hosting containers</w:t>
      </w:r>
    </w:p>
    <w:p w14:paraId="5B1C9A37" w14:textId="77777777" w:rsidR="001B16C2" w:rsidRPr="001B16C2" w:rsidRDefault="001B16C2" w:rsidP="001B16C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Multiple containers in a Pod </w:t>
      </w:r>
      <w:r w:rsidRPr="001B16C2">
        <w:rPr>
          <w:rFonts w:ascii="Times New Roman" w:eastAsia="Times New Roman" w:hAnsi="Times New Roman" w:cs="Times New Roman"/>
          <w:b/>
          <w:bCs/>
          <w:kern w:val="0"/>
          <w14:ligatures w14:val="none"/>
        </w:rPr>
        <w:t>share the same environment:</w:t>
      </w:r>
      <w:r w:rsidRPr="001B16C2">
        <w:rPr>
          <w:rFonts w:ascii="Times New Roman" w:eastAsia="Times New Roman" w:hAnsi="Times New Roman" w:cs="Times New Roman"/>
          <w:kern w:val="0"/>
          <w14:ligatures w14:val="none"/>
        </w:rPr>
        <w:t xml:space="preserve"> shared memory, volumes, network stack</w:t>
      </w:r>
    </w:p>
    <w:p w14:paraId="735515CE" w14:textId="77777777" w:rsidR="001B16C2" w:rsidRPr="001B16C2" w:rsidRDefault="001B16C2" w:rsidP="001B16C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All containers in a Pod share the </w:t>
      </w:r>
      <w:r w:rsidRPr="001B16C2">
        <w:rPr>
          <w:rFonts w:ascii="Times New Roman" w:eastAsia="Times New Roman" w:hAnsi="Times New Roman" w:cs="Times New Roman"/>
          <w:b/>
          <w:bCs/>
          <w:kern w:val="0"/>
          <w14:ligatures w14:val="none"/>
        </w:rPr>
        <w:t>same IP address</w:t>
      </w:r>
      <w:r w:rsidRPr="001B16C2">
        <w:rPr>
          <w:rFonts w:ascii="Times New Roman" w:eastAsia="Times New Roman" w:hAnsi="Times New Roman" w:cs="Times New Roman"/>
          <w:kern w:val="0"/>
          <w14:ligatures w14:val="none"/>
        </w:rPr>
        <w:t xml:space="preserve"> (the Pod's IP)</w:t>
      </w:r>
    </w:p>
    <w:p w14:paraId="22327A45" w14:textId="77777777" w:rsidR="001B16C2" w:rsidRPr="001B16C2" w:rsidRDefault="001B16C2" w:rsidP="001B16C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Two containers in the same Pod communicate using ports on </w:t>
      </w:r>
      <w:r w:rsidRPr="001B16C2">
        <w:rPr>
          <w:rFonts w:ascii="Times New Roman" w:eastAsia="Times New Roman" w:hAnsi="Times New Roman" w:cs="Times New Roman"/>
          <w:b/>
          <w:bCs/>
          <w:kern w:val="0"/>
          <w14:ligatures w14:val="none"/>
        </w:rPr>
        <w:t>localhost</w:t>
      </w:r>
    </w:p>
    <w:p w14:paraId="05897B4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"Pod of whales"</w:t>
      </w:r>
      <w:r w:rsidRPr="001B16C2">
        <w:rPr>
          <w:rFonts w:ascii="Times New Roman" w:eastAsia="Times New Roman" w:hAnsi="Times New Roman" w:cs="Times New Roman"/>
          <w:kern w:val="0"/>
          <w14:ligatures w14:val="none"/>
        </w:rPr>
        <w:t xml:space="preserve"> — As Docker's logo is a whale, a group of containers is called a Pod (like a pod of whales).</w:t>
      </w:r>
    </w:p>
    <w:p w14:paraId="064A9D2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Pod Lifecycle:</w:t>
      </w:r>
      <w:r w:rsidRPr="001B16C2">
        <w:rPr>
          <w:rFonts w:ascii="Times New Roman" w:eastAsia="Times New Roman" w:hAnsi="Times New Roman" w:cs="Times New Roman"/>
          <w:kern w:val="0"/>
          <w14:ligatures w14:val="none"/>
        </w:rPr>
        <w:t xml:space="preserve"> Created → Live → Die. If a Pod dies unexpectedly, Kubernetes starts a new one. The new Pod has a </w:t>
      </w:r>
      <w:r w:rsidRPr="001B16C2">
        <w:rPr>
          <w:rFonts w:ascii="Times New Roman" w:eastAsia="Times New Roman" w:hAnsi="Times New Roman" w:cs="Times New Roman"/>
          <w:b/>
          <w:bCs/>
          <w:kern w:val="0"/>
          <w14:ligatures w14:val="none"/>
        </w:rPr>
        <w:t>new ID and a new IP address</w:t>
      </w:r>
      <w:r w:rsidRPr="001B16C2">
        <w:rPr>
          <w:rFonts w:ascii="Times New Roman" w:eastAsia="Times New Roman" w:hAnsi="Times New Roman" w:cs="Times New Roman"/>
          <w:kern w:val="0"/>
          <w14:ligatures w14:val="none"/>
        </w:rPr>
        <w:t xml:space="preserve"> (not the same as the old Pod).</w:t>
      </w:r>
    </w:p>
    <w:p w14:paraId="777B6C2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Examples of multi-container Pods:</w:t>
      </w:r>
    </w:p>
    <w:p w14:paraId="54F21573" w14:textId="77777777" w:rsidR="001B16C2" w:rsidRPr="001B16C2" w:rsidRDefault="001B16C2" w:rsidP="001B16C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Service meshes</w:t>
      </w:r>
    </w:p>
    <w:p w14:paraId="662DB677" w14:textId="77777777" w:rsidR="001B16C2" w:rsidRPr="001B16C2" w:rsidRDefault="001B16C2" w:rsidP="001B16C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Web container supported by a helper container that pulls latest content</w:t>
      </w:r>
    </w:p>
    <w:p w14:paraId="02BDDD55" w14:textId="77777777" w:rsidR="001B16C2" w:rsidRPr="001B16C2" w:rsidRDefault="001B16C2" w:rsidP="001B16C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Containers with a tightly coupled log scraper</w:t>
      </w:r>
    </w:p>
    <w:p w14:paraId="48E0C126"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Deployments</w:t>
      </w:r>
    </w:p>
    <w:p w14:paraId="715E9C4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Wrap Pods and add:</w:t>
      </w:r>
    </w:p>
    <w:p w14:paraId="559E5FF4" w14:textId="77777777" w:rsidR="001B16C2" w:rsidRPr="001B16C2" w:rsidRDefault="001B16C2" w:rsidP="001B16C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Self-healing</w:t>
      </w:r>
      <w:r w:rsidRPr="001B16C2">
        <w:rPr>
          <w:rFonts w:ascii="Times New Roman" w:eastAsia="Times New Roman" w:hAnsi="Times New Roman" w:cs="Times New Roman"/>
          <w:kern w:val="0"/>
          <w14:ligatures w14:val="none"/>
        </w:rPr>
        <w:t xml:space="preserve"> — Replaces failed Pods automatically</w:t>
      </w:r>
    </w:p>
    <w:p w14:paraId="37D3FFC3" w14:textId="77777777" w:rsidR="001B16C2" w:rsidRPr="001B16C2" w:rsidRDefault="001B16C2" w:rsidP="001B16C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Scaling</w:t>
      </w:r>
      <w:r w:rsidRPr="001B16C2">
        <w:rPr>
          <w:rFonts w:ascii="Times New Roman" w:eastAsia="Times New Roman" w:hAnsi="Times New Roman" w:cs="Times New Roman"/>
          <w:kern w:val="0"/>
          <w14:ligatures w14:val="none"/>
        </w:rPr>
        <w:t xml:space="preserve"> — Manages desired replica count</w:t>
      </w:r>
    </w:p>
    <w:p w14:paraId="5B07B9CC" w14:textId="77777777" w:rsidR="001B16C2" w:rsidRPr="001B16C2" w:rsidRDefault="001B16C2" w:rsidP="001B16C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Updates</w:t>
      </w:r>
      <w:r w:rsidRPr="001B16C2">
        <w:rPr>
          <w:rFonts w:ascii="Times New Roman" w:eastAsia="Times New Roman" w:hAnsi="Times New Roman" w:cs="Times New Roman"/>
          <w:kern w:val="0"/>
          <w14:ligatures w14:val="none"/>
        </w:rPr>
        <w:t xml:space="preserve"> — Rolling updates with zero downtime</w:t>
      </w:r>
    </w:p>
    <w:p w14:paraId="526FBEC5"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Services (Kubernetes Service)</w:t>
      </w:r>
    </w:p>
    <w:p w14:paraId="23F6687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Wrap Pods and add:</w:t>
      </w:r>
    </w:p>
    <w:p w14:paraId="3F12F327" w14:textId="77777777" w:rsidR="001B16C2" w:rsidRPr="001B16C2" w:rsidRDefault="001B16C2" w:rsidP="001B16C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Stable networking</w:t>
      </w:r>
      <w:r w:rsidRPr="001B16C2">
        <w:rPr>
          <w:rFonts w:ascii="Times New Roman" w:eastAsia="Times New Roman" w:hAnsi="Times New Roman" w:cs="Times New Roman"/>
          <w:kern w:val="0"/>
          <w14:ligatures w14:val="none"/>
        </w:rPr>
        <w:t xml:space="preserve"> — Provides a reliable name and IP address (unlike Pods which get new IPs after restart)</w:t>
      </w:r>
    </w:p>
    <w:p w14:paraId="5506E90C" w14:textId="77777777" w:rsidR="001B16C2" w:rsidRPr="001B16C2" w:rsidRDefault="001B16C2" w:rsidP="001B16C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Load balancing</w:t>
      </w:r>
      <w:r w:rsidRPr="001B16C2">
        <w:rPr>
          <w:rFonts w:ascii="Times New Roman" w:eastAsia="Times New Roman" w:hAnsi="Times New Roman" w:cs="Times New Roman"/>
          <w:kern w:val="0"/>
          <w14:ligatures w14:val="none"/>
        </w:rPr>
        <w:t xml:space="preserve"> — Distributes requests across multiple Pods behind the Service</w:t>
      </w:r>
    </w:p>
    <w:p w14:paraId="05274EF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Example:</w:t>
      </w:r>
      <w:r w:rsidRPr="001B16C2">
        <w:rPr>
          <w:rFonts w:ascii="Times New Roman" w:eastAsia="Times New Roman" w:hAnsi="Times New Roman" w:cs="Times New Roman"/>
          <w:kern w:val="0"/>
          <w14:ligatures w14:val="none"/>
        </w:rPr>
        <w:t xml:space="preserve"> An uploader microservice talks to a renderer microservice via a Kubernetes Service. The Service provides a reliable name and IP and load-balances requests across two renderer Pods behind it.</w:t>
      </w:r>
    </w:p>
    <w:p w14:paraId="500C6EB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1834CBC">
          <v:rect id="_x0000_i1068" style="width:0;height:1.5pt" o:hralign="center" o:hrstd="t" o:hr="t" fillcolor="#a0a0a0" stroked="f"/>
        </w:pict>
      </w:r>
    </w:p>
    <w:p w14:paraId="0800ED74"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5.13 Kubernetes vs. Docker Swarm — Scalability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892"/>
        <w:gridCol w:w="2097"/>
        <w:gridCol w:w="2664"/>
      </w:tblGrid>
      <w:tr w:rsidR="001B16C2" w:rsidRPr="001B16C2" w14:paraId="53EDDBBE" w14:textId="77777777">
        <w:trPr>
          <w:tblHeader/>
          <w:tblCellSpacing w:w="15" w:type="dxa"/>
        </w:trPr>
        <w:tc>
          <w:tcPr>
            <w:tcW w:w="0" w:type="auto"/>
            <w:vAlign w:val="center"/>
            <w:hideMark/>
          </w:tcPr>
          <w:p w14:paraId="26A235BD"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Dimension</w:t>
            </w:r>
          </w:p>
        </w:tc>
        <w:tc>
          <w:tcPr>
            <w:tcW w:w="0" w:type="auto"/>
            <w:vAlign w:val="center"/>
            <w:hideMark/>
          </w:tcPr>
          <w:p w14:paraId="37F448C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Kubernetes</w:t>
            </w:r>
          </w:p>
        </w:tc>
        <w:tc>
          <w:tcPr>
            <w:tcW w:w="0" w:type="auto"/>
            <w:vAlign w:val="center"/>
            <w:hideMark/>
          </w:tcPr>
          <w:p w14:paraId="3199188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Docker Swarm</w:t>
            </w:r>
          </w:p>
        </w:tc>
        <w:tc>
          <w:tcPr>
            <w:tcW w:w="0" w:type="auto"/>
            <w:vAlign w:val="center"/>
            <w:hideMark/>
          </w:tcPr>
          <w:p w14:paraId="594F57F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Apache Mesos</w:t>
            </w:r>
          </w:p>
        </w:tc>
      </w:tr>
      <w:tr w:rsidR="001B16C2" w:rsidRPr="001B16C2" w14:paraId="4AD7C8FD" w14:textId="77777777">
        <w:trPr>
          <w:tblCellSpacing w:w="15" w:type="dxa"/>
        </w:trPr>
        <w:tc>
          <w:tcPr>
            <w:tcW w:w="0" w:type="auto"/>
            <w:vAlign w:val="center"/>
            <w:hideMark/>
          </w:tcPr>
          <w:p w14:paraId="6713F96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Scale</w:t>
            </w:r>
          </w:p>
        </w:tc>
        <w:tc>
          <w:tcPr>
            <w:tcW w:w="0" w:type="auto"/>
            <w:vAlign w:val="center"/>
            <w:hideMark/>
          </w:tcPr>
          <w:p w14:paraId="0453445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Enterprise-level; complex applications</w:t>
            </w:r>
          </w:p>
        </w:tc>
        <w:tc>
          <w:tcPr>
            <w:tcW w:w="0" w:type="auto"/>
            <w:vAlign w:val="center"/>
            <w:hideMark/>
          </w:tcPr>
          <w:p w14:paraId="0971EE1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Small to medium clusters</w:t>
            </w:r>
          </w:p>
        </w:tc>
        <w:tc>
          <w:tcPr>
            <w:tcW w:w="0" w:type="auto"/>
            <w:vAlign w:val="center"/>
            <w:hideMark/>
          </w:tcPr>
          <w:p w14:paraId="72C6AC9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Largest scale; largest deployments</w:t>
            </w:r>
          </w:p>
        </w:tc>
      </w:tr>
      <w:tr w:rsidR="001B16C2" w:rsidRPr="001B16C2" w14:paraId="22677A3C" w14:textId="77777777">
        <w:trPr>
          <w:tblCellSpacing w:w="15" w:type="dxa"/>
        </w:trPr>
        <w:tc>
          <w:tcPr>
            <w:tcW w:w="0" w:type="auto"/>
            <w:vAlign w:val="center"/>
            <w:hideMark/>
          </w:tcPr>
          <w:p w14:paraId="53466B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Complexity</w:t>
            </w:r>
          </w:p>
        </w:tc>
        <w:tc>
          <w:tcPr>
            <w:tcW w:w="0" w:type="auto"/>
            <w:vAlign w:val="center"/>
            <w:hideMark/>
          </w:tcPr>
          <w:p w14:paraId="4F8F373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Higher</w:t>
            </w:r>
          </w:p>
        </w:tc>
        <w:tc>
          <w:tcPr>
            <w:tcW w:w="0" w:type="auto"/>
            <w:vAlign w:val="center"/>
            <w:hideMark/>
          </w:tcPr>
          <w:p w14:paraId="44456B4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Simpler</w:t>
            </w:r>
          </w:p>
        </w:tc>
        <w:tc>
          <w:tcPr>
            <w:tcW w:w="0" w:type="auto"/>
            <w:vAlign w:val="center"/>
            <w:hideMark/>
          </w:tcPr>
          <w:p w14:paraId="3631752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Most complex</w:t>
            </w:r>
          </w:p>
        </w:tc>
      </w:tr>
      <w:tr w:rsidR="001B16C2" w:rsidRPr="001B16C2" w14:paraId="6FDA9076" w14:textId="77777777">
        <w:trPr>
          <w:tblCellSpacing w:w="15" w:type="dxa"/>
        </w:trPr>
        <w:tc>
          <w:tcPr>
            <w:tcW w:w="0" w:type="auto"/>
            <w:vAlign w:val="center"/>
            <w:hideMark/>
          </w:tcPr>
          <w:p w14:paraId="76C9245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Maintained by</w:t>
            </w:r>
          </w:p>
        </w:tc>
        <w:tc>
          <w:tcPr>
            <w:tcW w:w="0" w:type="auto"/>
            <w:vAlign w:val="center"/>
            <w:hideMark/>
          </w:tcPr>
          <w:p w14:paraId="1D830D1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CNCF (Google origin)</w:t>
            </w:r>
          </w:p>
        </w:tc>
        <w:tc>
          <w:tcPr>
            <w:tcW w:w="0" w:type="auto"/>
            <w:vAlign w:val="center"/>
            <w:hideMark/>
          </w:tcPr>
          <w:p w14:paraId="479936B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Docker Inc.</w:t>
            </w:r>
          </w:p>
        </w:tc>
        <w:tc>
          <w:tcPr>
            <w:tcW w:w="0" w:type="auto"/>
            <w:vAlign w:val="center"/>
            <w:hideMark/>
          </w:tcPr>
          <w:p w14:paraId="5BD4054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Apache</w:t>
            </w:r>
          </w:p>
        </w:tc>
      </w:tr>
      <w:tr w:rsidR="001B16C2" w:rsidRPr="001B16C2" w14:paraId="476B686F" w14:textId="77777777">
        <w:trPr>
          <w:tblCellSpacing w:w="15" w:type="dxa"/>
        </w:trPr>
        <w:tc>
          <w:tcPr>
            <w:tcW w:w="0" w:type="auto"/>
            <w:vAlign w:val="center"/>
            <w:hideMark/>
          </w:tcPr>
          <w:p w14:paraId="2EE4F6C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Unit of scheduling</w:t>
            </w:r>
          </w:p>
        </w:tc>
        <w:tc>
          <w:tcPr>
            <w:tcW w:w="0" w:type="auto"/>
            <w:vAlign w:val="center"/>
            <w:hideMark/>
          </w:tcPr>
          <w:p w14:paraId="20DB159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Pod</w:t>
            </w:r>
          </w:p>
        </w:tc>
        <w:tc>
          <w:tcPr>
            <w:tcW w:w="0" w:type="auto"/>
            <w:vAlign w:val="center"/>
            <w:hideMark/>
          </w:tcPr>
          <w:p w14:paraId="0FD7322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Service (task/replica)</w:t>
            </w:r>
          </w:p>
        </w:tc>
        <w:tc>
          <w:tcPr>
            <w:tcW w:w="0" w:type="auto"/>
            <w:vAlign w:val="center"/>
            <w:hideMark/>
          </w:tcPr>
          <w:p w14:paraId="4DAB807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Task</w:t>
            </w:r>
          </w:p>
        </w:tc>
      </w:tr>
    </w:tbl>
    <w:p w14:paraId="7E924E0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523AD39">
          <v:rect id="_x0000_i1069" style="width:0;height:1.5pt" o:hralign="center" o:hrstd="t" o:hr="t" fillcolor="#a0a0a0" stroked="f"/>
        </w:pict>
      </w:r>
    </w:p>
    <w:p w14:paraId="4DC93FDC"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lastRenderedPageBreak/>
        <w:t>5.14 Web Services and Service-Oriented Architecture (SOA)</w:t>
      </w:r>
    </w:p>
    <w:p w14:paraId="3CA3AD6B"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Web Services</w:t>
      </w:r>
    </w:p>
    <w:p w14:paraId="6E40BB2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Definition:</w:t>
      </w:r>
      <w:r w:rsidRPr="001B16C2">
        <w:rPr>
          <w:rFonts w:ascii="Times New Roman" w:eastAsia="Times New Roman" w:hAnsi="Times New Roman" w:cs="Times New Roman"/>
          <w:kern w:val="0"/>
          <w14:ligatures w14:val="none"/>
        </w:rPr>
        <w:t xml:space="preserve"> Web services provide an interface to clients to interact with remote servers in a general way. Interactions occur between client and server via </w:t>
      </w:r>
      <w:r w:rsidRPr="001B16C2">
        <w:rPr>
          <w:rFonts w:ascii="Times New Roman" w:eastAsia="Times New Roman" w:hAnsi="Times New Roman" w:cs="Times New Roman"/>
          <w:b/>
          <w:bCs/>
          <w:kern w:val="0"/>
          <w14:ligatures w14:val="none"/>
        </w:rPr>
        <w:t>request and reply messages</w:t>
      </w:r>
      <w:r w:rsidRPr="001B16C2">
        <w:rPr>
          <w:rFonts w:ascii="Times New Roman" w:eastAsia="Times New Roman" w:hAnsi="Times New Roman" w:cs="Times New Roman"/>
          <w:kern w:val="0"/>
          <w14:ligatures w14:val="none"/>
        </w:rPr>
        <w:t xml:space="preserve"> transmitted over HTTP, where data is represented via </w:t>
      </w:r>
      <w:r w:rsidRPr="001B16C2">
        <w:rPr>
          <w:rFonts w:ascii="Times New Roman" w:eastAsia="Times New Roman" w:hAnsi="Times New Roman" w:cs="Times New Roman"/>
          <w:b/>
          <w:bCs/>
          <w:kern w:val="0"/>
          <w14:ligatures w14:val="none"/>
        </w:rPr>
        <w:t>XML or JSON</w:t>
      </w:r>
      <w:r w:rsidRPr="001B16C2">
        <w:rPr>
          <w:rFonts w:ascii="Times New Roman" w:eastAsia="Times New Roman" w:hAnsi="Times New Roman" w:cs="Times New Roman"/>
          <w:kern w:val="0"/>
          <w14:ligatures w14:val="none"/>
        </w:rPr>
        <w:t>.</w:t>
      </w:r>
    </w:p>
    <w:p w14:paraId="4459E7B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Why Web Services?</w:t>
      </w:r>
      <w:r w:rsidRPr="001B16C2">
        <w:rPr>
          <w:rFonts w:ascii="Times New Roman" w:eastAsia="Times New Roman" w:hAnsi="Times New Roman" w:cs="Times New Roman"/>
          <w:kern w:val="0"/>
          <w14:ligatures w14:val="none"/>
        </w:rPr>
        <w:t xml:space="preserve"> They provide an infrastructure for a richer and more structured form of interoperability — enabling clients in one organization to interact with servers in another </w:t>
      </w:r>
      <w:r w:rsidRPr="001B16C2">
        <w:rPr>
          <w:rFonts w:ascii="Times New Roman" w:eastAsia="Times New Roman" w:hAnsi="Times New Roman" w:cs="Times New Roman"/>
          <w:b/>
          <w:bCs/>
          <w:kern w:val="0"/>
          <w14:ligatures w14:val="none"/>
        </w:rPr>
        <w:t>without human supervision.</w:t>
      </w:r>
      <w:r w:rsidRPr="001B16C2">
        <w:rPr>
          <w:rFonts w:ascii="Times New Roman" w:eastAsia="Times New Roman" w:hAnsi="Times New Roman" w:cs="Times New Roman"/>
          <w:kern w:val="0"/>
          <w14:ligatures w14:val="none"/>
        </w:rPr>
        <w:t xml:space="preserve"> They enable </w:t>
      </w:r>
      <w:r w:rsidRPr="001B16C2">
        <w:rPr>
          <w:rFonts w:ascii="Times New Roman" w:eastAsia="Times New Roman" w:hAnsi="Times New Roman" w:cs="Times New Roman"/>
          <w:b/>
          <w:bCs/>
          <w:kern w:val="0"/>
          <w14:ligatures w14:val="none"/>
        </w:rPr>
        <w:t>CRUD</w:t>
      </w:r>
      <w:r w:rsidRPr="001B16C2">
        <w:rPr>
          <w:rFonts w:ascii="Times New Roman" w:eastAsia="Times New Roman" w:hAnsi="Times New Roman" w:cs="Times New Roman"/>
          <w:kern w:val="0"/>
          <w14:ligatures w14:val="none"/>
        </w:rPr>
        <w:t xml:space="preserve"> operations (Create, Read, Update, Delete) over the Internet.</w:t>
      </w:r>
    </w:p>
    <w:p w14:paraId="481A679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Historical Origin:</w:t>
      </w:r>
      <w:r w:rsidRPr="001B16C2">
        <w:rPr>
          <w:rFonts w:ascii="Times New Roman" w:eastAsia="Times New Roman" w:hAnsi="Times New Roman" w:cs="Times New Roman"/>
          <w:kern w:val="0"/>
          <w14:ligatures w14:val="none"/>
        </w:rPr>
        <w:t xml:space="preserve"> Bill Gates introduced </w:t>
      </w:r>
      <w:r w:rsidRPr="001B16C2">
        <w:rPr>
          <w:rFonts w:ascii="Times New Roman" w:eastAsia="Times New Roman" w:hAnsi="Times New Roman" w:cs="Times New Roman"/>
          <w:b/>
          <w:bCs/>
          <w:kern w:val="0"/>
          <w14:ligatures w14:val="none"/>
        </w:rPr>
        <w:t>BizTalk in 1999</w:t>
      </w:r>
      <w:r w:rsidRPr="001B16C2">
        <w:rPr>
          <w:rFonts w:ascii="Times New Roman" w:eastAsia="Times New Roman" w:hAnsi="Times New Roman" w:cs="Times New Roman"/>
          <w:kern w:val="0"/>
          <w14:ligatures w14:val="none"/>
        </w:rPr>
        <w:t xml:space="preserve"> — "to provide the technologies to allow software in different places, written in different languages and resident on different platforms to connect and interoperate." The two main implementations that followed: </w:t>
      </w:r>
      <w:r w:rsidRPr="001B16C2">
        <w:rPr>
          <w:rFonts w:ascii="Times New Roman" w:eastAsia="Times New Roman" w:hAnsi="Times New Roman" w:cs="Times New Roman"/>
          <w:b/>
          <w:bCs/>
          <w:kern w:val="0"/>
          <w14:ligatures w14:val="none"/>
        </w:rPr>
        <w:t>SOAP-based (WS-*)</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REST.</w:t>
      </w:r>
    </w:p>
    <w:p w14:paraId="3805C49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4B95752">
          <v:rect id="_x0000_i1070" style="width:0;height:1.5pt" o:hralign="center" o:hrstd="t" o:hr="t" fillcolor="#a0a0a0" stroked="f"/>
        </w:pict>
      </w:r>
    </w:p>
    <w:p w14:paraId="50544E97"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SOAP — Simple Object Access Protocol</w:t>
      </w:r>
    </w:p>
    <w:p w14:paraId="4D57E05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w:t>
      </w:r>
    </w:p>
    <w:p w14:paraId="3F46D34F"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SOAP stands for </w:t>
      </w:r>
      <w:r w:rsidRPr="001B16C2">
        <w:rPr>
          <w:rFonts w:ascii="Times New Roman" w:eastAsia="Times New Roman" w:hAnsi="Times New Roman" w:cs="Times New Roman"/>
          <w:b/>
          <w:bCs/>
          <w:kern w:val="0"/>
          <w14:ligatures w14:val="none"/>
        </w:rPr>
        <w:t>Simple Object Access Protocol</w:t>
      </w:r>
    </w:p>
    <w:p w14:paraId="1B2545C8"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SOAP is an </w:t>
      </w:r>
      <w:r w:rsidRPr="001B16C2">
        <w:rPr>
          <w:rFonts w:ascii="Times New Roman" w:eastAsia="Times New Roman" w:hAnsi="Times New Roman" w:cs="Times New Roman"/>
          <w:b/>
          <w:bCs/>
          <w:kern w:val="0"/>
          <w14:ligatures w14:val="none"/>
        </w:rPr>
        <w:t>XML-based</w:t>
      </w:r>
      <w:r w:rsidRPr="001B16C2">
        <w:rPr>
          <w:rFonts w:ascii="Times New Roman" w:eastAsia="Times New Roman" w:hAnsi="Times New Roman" w:cs="Times New Roman"/>
          <w:kern w:val="0"/>
          <w14:ligatures w14:val="none"/>
        </w:rPr>
        <w:t xml:space="preserve"> protocol for exchanging information over a particular protocol (e.g., HTTP) between applications</w:t>
      </w:r>
    </w:p>
    <w:p w14:paraId="7FF2D974"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Was popular in the </w:t>
      </w:r>
      <w:r w:rsidRPr="001B16C2">
        <w:rPr>
          <w:rFonts w:ascii="Times New Roman" w:eastAsia="Times New Roman" w:hAnsi="Times New Roman" w:cs="Times New Roman"/>
          <w:b/>
          <w:bCs/>
          <w:kern w:val="0"/>
          <w14:ligatures w14:val="none"/>
        </w:rPr>
        <w:t>early 2000s</w:t>
      </w:r>
    </w:p>
    <w:p w14:paraId="228D2224"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Provides </w:t>
      </w:r>
      <w:r w:rsidRPr="001B16C2">
        <w:rPr>
          <w:rFonts w:ascii="Times New Roman" w:eastAsia="Times New Roman" w:hAnsi="Times New Roman" w:cs="Times New Roman"/>
          <w:b/>
          <w:bCs/>
          <w:kern w:val="0"/>
          <w14:ligatures w14:val="none"/>
        </w:rPr>
        <w:t>service interfaces</w:t>
      </w:r>
    </w:p>
    <w:p w14:paraId="1B63813E"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Communicates using </w:t>
      </w:r>
      <w:r w:rsidRPr="001B16C2">
        <w:rPr>
          <w:rFonts w:ascii="Times New Roman" w:eastAsia="Times New Roman" w:hAnsi="Times New Roman" w:cs="Times New Roman"/>
          <w:b/>
          <w:bCs/>
          <w:kern w:val="0"/>
          <w14:ligatures w14:val="none"/>
        </w:rPr>
        <w:t>request and reply messages</w:t>
      </w:r>
      <w:r w:rsidRPr="001B16C2">
        <w:rPr>
          <w:rFonts w:ascii="Times New Roman" w:eastAsia="Times New Roman" w:hAnsi="Times New Roman" w:cs="Times New Roman"/>
          <w:kern w:val="0"/>
          <w14:ligatures w14:val="none"/>
        </w:rPr>
        <w:t xml:space="preserve"> made of SOAP or XML</w:t>
      </w:r>
    </w:p>
    <w:p w14:paraId="5361E9E9"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Has an </w:t>
      </w:r>
      <w:r w:rsidRPr="001B16C2">
        <w:rPr>
          <w:rFonts w:ascii="Times New Roman" w:eastAsia="Times New Roman" w:hAnsi="Times New Roman" w:cs="Times New Roman"/>
          <w:b/>
          <w:bCs/>
          <w:kern w:val="0"/>
          <w14:ligatures w14:val="none"/>
        </w:rPr>
        <w:t>Interface Definition Language (IDL)</w:t>
      </w:r>
      <w:r w:rsidRPr="001B16C2">
        <w:rPr>
          <w:rFonts w:ascii="Times New Roman" w:eastAsia="Times New Roman" w:hAnsi="Times New Roman" w:cs="Times New Roman"/>
          <w:kern w:val="0"/>
          <w14:ligatures w14:val="none"/>
        </w:rPr>
        <w:t xml:space="preserve"> called </w:t>
      </w:r>
      <w:r w:rsidRPr="001B16C2">
        <w:rPr>
          <w:rFonts w:ascii="Times New Roman" w:eastAsia="Times New Roman" w:hAnsi="Times New Roman" w:cs="Times New Roman"/>
          <w:b/>
          <w:bCs/>
          <w:kern w:val="0"/>
          <w14:ligatures w14:val="none"/>
        </w:rPr>
        <w:t>WSDL</w:t>
      </w:r>
      <w:r w:rsidRPr="001B16C2">
        <w:rPr>
          <w:rFonts w:ascii="Times New Roman" w:eastAsia="Times New Roman" w:hAnsi="Times New Roman" w:cs="Times New Roman"/>
          <w:kern w:val="0"/>
          <w14:ligatures w14:val="none"/>
        </w:rPr>
        <w:t xml:space="preserve"> (Web Service Definition Language)</w:t>
      </w:r>
    </w:p>
    <w:p w14:paraId="6E5766EF"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Can be looked up in a </w:t>
      </w:r>
      <w:r w:rsidRPr="001B16C2">
        <w:rPr>
          <w:rFonts w:ascii="Times New Roman" w:eastAsia="Times New Roman" w:hAnsi="Times New Roman" w:cs="Times New Roman"/>
          <w:b/>
          <w:bCs/>
          <w:kern w:val="0"/>
          <w14:ligatures w14:val="none"/>
        </w:rPr>
        <w:t>UDDI</w:t>
      </w:r>
      <w:r w:rsidRPr="001B16C2">
        <w:rPr>
          <w:rFonts w:ascii="Times New Roman" w:eastAsia="Times New Roman" w:hAnsi="Times New Roman" w:cs="Times New Roman"/>
          <w:kern w:val="0"/>
          <w14:ligatures w14:val="none"/>
        </w:rPr>
        <w:t xml:space="preserve"> (Universal Directory and Discovery Service) registry</w:t>
      </w:r>
    </w:p>
    <w:p w14:paraId="2A14D01E"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Language independent</w:t>
      </w:r>
    </w:p>
    <w:p w14:paraId="7B80DAF3"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Supports </w:t>
      </w:r>
      <w:r w:rsidRPr="001B16C2">
        <w:rPr>
          <w:rFonts w:ascii="Times New Roman" w:eastAsia="Times New Roman" w:hAnsi="Times New Roman" w:cs="Times New Roman"/>
          <w:b/>
          <w:bCs/>
          <w:kern w:val="0"/>
          <w14:ligatures w14:val="none"/>
        </w:rPr>
        <w:t>synchronous or asynchronous</w:t>
      </w:r>
      <w:r w:rsidRPr="001B16C2">
        <w:rPr>
          <w:rFonts w:ascii="Times New Roman" w:eastAsia="Times New Roman" w:hAnsi="Times New Roman" w:cs="Times New Roman"/>
          <w:kern w:val="0"/>
          <w14:ligatures w14:val="none"/>
        </w:rPr>
        <w:t xml:space="preserve"> communication</w:t>
      </w:r>
    </w:p>
    <w:p w14:paraId="195C8421"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Based on packaging of </w:t>
      </w:r>
      <w:r w:rsidRPr="001B16C2">
        <w:rPr>
          <w:rFonts w:ascii="Times New Roman" w:eastAsia="Times New Roman" w:hAnsi="Times New Roman" w:cs="Times New Roman"/>
          <w:b/>
          <w:bCs/>
          <w:kern w:val="0"/>
          <w14:ligatures w14:val="none"/>
        </w:rPr>
        <w:t>single one-way messages</w:t>
      </w:r>
    </w:p>
    <w:p w14:paraId="0D45B664" w14:textId="77777777" w:rsidR="001B16C2" w:rsidRPr="001B16C2" w:rsidRDefault="001B16C2" w:rsidP="001B16C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Originally HTTP-based; current version supports SMTP, TCP, UDP, or HTTP</w:t>
      </w:r>
    </w:p>
    <w:p w14:paraId="4672C9F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557C90B">
          <v:rect id="_x0000_i1071" style="width:0;height:1.5pt" o:hralign="center" o:hrstd="t" o:hr="t" fillcolor="#a0a0a0" stroked="f"/>
        </w:pict>
      </w:r>
    </w:p>
    <w:p w14:paraId="3CBB901B"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REST — Representational State Transfer</w:t>
      </w:r>
    </w:p>
    <w:p w14:paraId="0294213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w:t>
      </w:r>
    </w:p>
    <w:p w14:paraId="07CA3649"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REST originated from </w:t>
      </w:r>
      <w:r w:rsidRPr="001B16C2">
        <w:rPr>
          <w:rFonts w:ascii="Times New Roman" w:eastAsia="Times New Roman" w:hAnsi="Times New Roman" w:cs="Times New Roman"/>
          <w:b/>
          <w:bCs/>
          <w:kern w:val="0"/>
          <w14:ligatures w14:val="none"/>
        </w:rPr>
        <w:t>Roy Fielding's PhD dissertation (2000)</w:t>
      </w:r>
    </w:p>
    <w:p w14:paraId="73914E0F"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 xml:space="preserve">Clients use </w:t>
      </w:r>
      <w:r w:rsidRPr="001B16C2">
        <w:rPr>
          <w:rFonts w:ascii="Times New Roman" w:eastAsia="Times New Roman" w:hAnsi="Times New Roman" w:cs="Times New Roman"/>
          <w:b/>
          <w:bCs/>
          <w:kern w:val="0"/>
          <w14:ligatures w14:val="none"/>
        </w:rPr>
        <w:t>URLs and HTTP operations (GET, PUT, DELETE, POST)</w:t>
      </w:r>
      <w:r w:rsidRPr="001B16C2">
        <w:rPr>
          <w:rFonts w:ascii="Times New Roman" w:eastAsia="Times New Roman" w:hAnsi="Times New Roman" w:cs="Times New Roman"/>
          <w:kern w:val="0"/>
          <w14:ligatures w14:val="none"/>
        </w:rPr>
        <w:t xml:space="preserve"> to manipulate resources</w:t>
      </w:r>
    </w:p>
    <w:p w14:paraId="286C877C"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Web services conforming to REST architectural style are called </w:t>
      </w:r>
      <w:r w:rsidRPr="001B16C2">
        <w:rPr>
          <w:rFonts w:ascii="Times New Roman" w:eastAsia="Times New Roman" w:hAnsi="Times New Roman" w:cs="Times New Roman"/>
          <w:b/>
          <w:bCs/>
          <w:kern w:val="0"/>
          <w14:ligatures w14:val="none"/>
        </w:rPr>
        <w:t>RESTful Web Services</w:t>
      </w:r>
    </w:p>
    <w:p w14:paraId="669655C5"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REST is a </w:t>
      </w:r>
      <w:r w:rsidRPr="001B16C2">
        <w:rPr>
          <w:rFonts w:ascii="Times New Roman" w:eastAsia="Times New Roman" w:hAnsi="Times New Roman" w:cs="Times New Roman"/>
          <w:b/>
          <w:bCs/>
          <w:kern w:val="0"/>
          <w14:ligatures w14:val="none"/>
        </w:rPr>
        <w:t>set of design criteria</w:t>
      </w:r>
      <w:r w:rsidRPr="001B16C2">
        <w:rPr>
          <w:rFonts w:ascii="Times New Roman" w:eastAsia="Times New Roman" w:hAnsi="Times New Roman" w:cs="Times New Roman"/>
          <w:kern w:val="0"/>
          <w14:ligatures w14:val="none"/>
        </w:rPr>
        <w:t>, not a physical architecture</w:t>
      </w:r>
    </w:p>
    <w:p w14:paraId="30654979"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Allows stateless operations on representations of Web resources via a uniform, predefined interface</w:t>
      </w:r>
    </w:p>
    <w:p w14:paraId="38C077CE" w14:textId="77777777" w:rsidR="001B16C2" w:rsidRPr="001B16C2" w:rsidRDefault="001B16C2" w:rsidP="001B16C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REST reads can be </w:t>
      </w:r>
      <w:r w:rsidRPr="001B16C2">
        <w:rPr>
          <w:rFonts w:ascii="Times New Roman" w:eastAsia="Times New Roman" w:hAnsi="Times New Roman" w:cs="Times New Roman"/>
          <w:b/>
          <w:bCs/>
          <w:kern w:val="0"/>
          <w14:ligatures w14:val="none"/>
        </w:rPr>
        <w:t>cached</w:t>
      </w:r>
      <w:r w:rsidRPr="001B16C2">
        <w:rPr>
          <w:rFonts w:ascii="Times New Roman" w:eastAsia="Times New Roman" w:hAnsi="Times New Roman" w:cs="Times New Roman"/>
          <w:kern w:val="0"/>
          <w14:ligatures w14:val="none"/>
        </w:rPr>
        <w:t>; SOAP reads cannot</w:t>
      </w:r>
    </w:p>
    <w:p w14:paraId="4AC0F34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HTTP Operations in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748"/>
      </w:tblGrid>
      <w:tr w:rsidR="001B16C2" w:rsidRPr="001B16C2" w14:paraId="6D6A94F6" w14:textId="77777777">
        <w:trPr>
          <w:tblHeader/>
          <w:tblCellSpacing w:w="15" w:type="dxa"/>
        </w:trPr>
        <w:tc>
          <w:tcPr>
            <w:tcW w:w="0" w:type="auto"/>
            <w:vAlign w:val="center"/>
            <w:hideMark/>
          </w:tcPr>
          <w:p w14:paraId="6742A62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Operation</w:t>
            </w:r>
          </w:p>
        </w:tc>
        <w:tc>
          <w:tcPr>
            <w:tcW w:w="0" w:type="auto"/>
            <w:vAlign w:val="center"/>
            <w:hideMark/>
          </w:tcPr>
          <w:p w14:paraId="02ED8742"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Action</w:t>
            </w:r>
          </w:p>
        </w:tc>
      </w:tr>
      <w:tr w:rsidR="001B16C2" w:rsidRPr="001B16C2" w14:paraId="4F903BCB" w14:textId="77777777">
        <w:trPr>
          <w:tblCellSpacing w:w="15" w:type="dxa"/>
        </w:trPr>
        <w:tc>
          <w:tcPr>
            <w:tcW w:w="0" w:type="auto"/>
            <w:vAlign w:val="center"/>
            <w:hideMark/>
          </w:tcPr>
          <w:p w14:paraId="2CE1A51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GET</w:t>
            </w:r>
          </w:p>
        </w:tc>
        <w:tc>
          <w:tcPr>
            <w:tcW w:w="0" w:type="auto"/>
            <w:vAlign w:val="center"/>
            <w:hideMark/>
          </w:tcPr>
          <w:p w14:paraId="6787608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Retrieve a resource</w:t>
            </w:r>
          </w:p>
        </w:tc>
      </w:tr>
      <w:tr w:rsidR="001B16C2" w:rsidRPr="001B16C2" w14:paraId="372978AF" w14:textId="77777777">
        <w:trPr>
          <w:tblCellSpacing w:w="15" w:type="dxa"/>
        </w:trPr>
        <w:tc>
          <w:tcPr>
            <w:tcW w:w="0" w:type="auto"/>
            <w:vAlign w:val="center"/>
            <w:hideMark/>
          </w:tcPr>
          <w:p w14:paraId="6B52BF8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POST</w:t>
            </w:r>
          </w:p>
        </w:tc>
        <w:tc>
          <w:tcPr>
            <w:tcW w:w="0" w:type="auto"/>
            <w:vAlign w:val="center"/>
            <w:hideMark/>
          </w:tcPr>
          <w:p w14:paraId="608A5D4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Create a new resource</w:t>
            </w:r>
          </w:p>
        </w:tc>
      </w:tr>
      <w:tr w:rsidR="001B16C2" w:rsidRPr="001B16C2" w14:paraId="13D17437" w14:textId="77777777">
        <w:trPr>
          <w:tblCellSpacing w:w="15" w:type="dxa"/>
        </w:trPr>
        <w:tc>
          <w:tcPr>
            <w:tcW w:w="0" w:type="auto"/>
            <w:vAlign w:val="center"/>
            <w:hideMark/>
          </w:tcPr>
          <w:p w14:paraId="4D07B02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PUT</w:t>
            </w:r>
          </w:p>
        </w:tc>
        <w:tc>
          <w:tcPr>
            <w:tcW w:w="0" w:type="auto"/>
            <w:vAlign w:val="center"/>
            <w:hideMark/>
          </w:tcPr>
          <w:p w14:paraId="3AFCEB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Update an existing resource</w:t>
            </w:r>
          </w:p>
        </w:tc>
      </w:tr>
      <w:tr w:rsidR="001B16C2" w:rsidRPr="001B16C2" w14:paraId="0C8DF53F" w14:textId="77777777">
        <w:trPr>
          <w:tblCellSpacing w:w="15" w:type="dxa"/>
        </w:trPr>
        <w:tc>
          <w:tcPr>
            <w:tcW w:w="0" w:type="auto"/>
            <w:vAlign w:val="center"/>
            <w:hideMark/>
          </w:tcPr>
          <w:p w14:paraId="6564217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DELETE</w:t>
            </w:r>
          </w:p>
        </w:tc>
        <w:tc>
          <w:tcPr>
            <w:tcW w:w="0" w:type="auto"/>
            <w:vAlign w:val="center"/>
            <w:hideMark/>
          </w:tcPr>
          <w:p w14:paraId="4D63E67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Remove a resource</w:t>
            </w:r>
          </w:p>
        </w:tc>
      </w:tr>
    </w:tbl>
    <w:p w14:paraId="3D062F5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3C8862E">
          <v:rect id="_x0000_i1072" style="width:0;height:1.5pt" o:hralign="center" o:hrstd="t" o:hr="t" fillcolor="#a0a0a0" stroked="f"/>
        </w:pict>
      </w:r>
    </w:p>
    <w:p w14:paraId="31528142"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REST vs. SOAP Comparison Table</w:t>
      </w:r>
    </w:p>
    <w:p w14:paraId="45358F5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This is a prime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3865"/>
        <w:gridCol w:w="3643"/>
      </w:tblGrid>
      <w:tr w:rsidR="001B16C2" w:rsidRPr="001B16C2" w14:paraId="16E112F3" w14:textId="77777777">
        <w:trPr>
          <w:tblHeader/>
          <w:tblCellSpacing w:w="15" w:type="dxa"/>
        </w:trPr>
        <w:tc>
          <w:tcPr>
            <w:tcW w:w="0" w:type="auto"/>
            <w:vAlign w:val="center"/>
            <w:hideMark/>
          </w:tcPr>
          <w:p w14:paraId="32C9496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Property</w:t>
            </w:r>
          </w:p>
        </w:tc>
        <w:tc>
          <w:tcPr>
            <w:tcW w:w="0" w:type="auto"/>
            <w:vAlign w:val="center"/>
            <w:hideMark/>
          </w:tcPr>
          <w:p w14:paraId="6F111EB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SOAP</w:t>
            </w:r>
          </w:p>
        </w:tc>
        <w:tc>
          <w:tcPr>
            <w:tcW w:w="0" w:type="auto"/>
            <w:vAlign w:val="center"/>
            <w:hideMark/>
          </w:tcPr>
          <w:p w14:paraId="7ED39AA8"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REST</w:t>
            </w:r>
          </w:p>
        </w:tc>
      </w:tr>
      <w:tr w:rsidR="001B16C2" w:rsidRPr="001B16C2" w14:paraId="4B724A5F" w14:textId="77777777">
        <w:trPr>
          <w:tblCellSpacing w:w="15" w:type="dxa"/>
        </w:trPr>
        <w:tc>
          <w:tcPr>
            <w:tcW w:w="0" w:type="auto"/>
            <w:vAlign w:val="center"/>
            <w:hideMark/>
          </w:tcPr>
          <w:p w14:paraId="53A0A7C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Type</w:t>
            </w:r>
          </w:p>
        </w:tc>
        <w:tc>
          <w:tcPr>
            <w:tcW w:w="0" w:type="auto"/>
            <w:vAlign w:val="center"/>
            <w:hideMark/>
          </w:tcPr>
          <w:p w14:paraId="555068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Protocol (highly specified)</w:t>
            </w:r>
          </w:p>
        </w:tc>
        <w:tc>
          <w:tcPr>
            <w:tcW w:w="0" w:type="auto"/>
            <w:vAlign w:val="center"/>
            <w:hideMark/>
          </w:tcPr>
          <w:p w14:paraId="08D0C06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Architectural style (flexible)</w:t>
            </w:r>
          </w:p>
        </w:tc>
      </w:tr>
      <w:tr w:rsidR="001B16C2" w:rsidRPr="001B16C2" w14:paraId="13627F3E" w14:textId="77777777">
        <w:trPr>
          <w:tblCellSpacing w:w="15" w:type="dxa"/>
        </w:trPr>
        <w:tc>
          <w:tcPr>
            <w:tcW w:w="0" w:type="auto"/>
            <w:vAlign w:val="center"/>
            <w:hideMark/>
          </w:tcPr>
          <w:p w14:paraId="7A9BEA4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Approach</w:t>
            </w:r>
          </w:p>
        </w:tc>
        <w:tc>
          <w:tcPr>
            <w:tcW w:w="0" w:type="auto"/>
            <w:vAlign w:val="center"/>
            <w:hideMark/>
          </w:tcPr>
          <w:p w14:paraId="4A76FEA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Function-driven</w:t>
            </w:r>
          </w:p>
        </w:tc>
        <w:tc>
          <w:tcPr>
            <w:tcW w:w="0" w:type="auto"/>
            <w:vAlign w:val="center"/>
            <w:hideMark/>
          </w:tcPr>
          <w:p w14:paraId="52153A1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Data-driven</w:t>
            </w:r>
          </w:p>
        </w:tc>
      </w:tr>
      <w:tr w:rsidR="001B16C2" w:rsidRPr="001B16C2" w14:paraId="01DC5540" w14:textId="77777777">
        <w:trPr>
          <w:tblCellSpacing w:w="15" w:type="dxa"/>
        </w:trPr>
        <w:tc>
          <w:tcPr>
            <w:tcW w:w="0" w:type="auto"/>
            <w:vAlign w:val="center"/>
            <w:hideMark/>
          </w:tcPr>
          <w:p w14:paraId="44B81CC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Statefulness</w:t>
            </w:r>
          </w:p>
        </w:tc>
        <w:tc>
          <w:tcPr>
            <w:tcW w:w="0" w:type="auto"/>
            <w:vAlign w:val="center"/>
            <w:hideMark/>
          </w:tcPr>
          <w:p w14:paraId="6635D5E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Stateless by default; can be stateful</w:t>
            </w:r>
          </w:p>
        </w:tc>
        <w:tc>
          <w:tcPr>
            <w:tcW w:w="0" w:type="auto"/>
            <w:vAlign w:val="center"/>
            <w:hideMark/>
          </w:tcPr>
          <w:p w14:paraId="3A5C4BF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Stateless; no server-side sessions</w:t>
            </w:r>
          </w:p>
        </w:tc>
      </w:tr>
      <w:tr w:rsidR="001B16C2" w:rsidRPr="001B16C2" w14:paraId="673BA723" w14:textId="77777777">
        <w:trPr>
          <w:tblCellSpacing w:w="15" w:type="dxa"/>
        </w:trPr>
        <w:tc>
          <w:tcPr>
            <w:tcW w:w="0" w:type="auto"/>
            <w:vAlign w:val="center"/>
            <w:hideMark/>
          </w:tcPr>
          <w:p w14:paraId="7CBF23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Messaging format</w:t>
            </w:r>
          </w:p>
        </w:tc>
        <w:tc>
          <w:tcPr>
            <w:tcW w:w="0" w:type="auto"/>
            <w:vAlign w:val="center"/>
            <w:hideMark/>
          </w:tcPr>
          <w:p w14:paraId="4BAFDF3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XML only</w:t>
            </w:r>
          </w:p>
        </w:tc>
        <w:tc>
          <w:tcPr>
            <w:tcW w:w="0" w:type="auto"/>
            <w:vAlign w:val="center"/>
            <w:hideMark/>
          </w:tcPr>
          <w:p w14:paraId="35144F8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XML, JSON, plain text, YAML, HTML</w:t>
            </w:r>
          </w:p>
        </w:tc>
      </w:tr>
      <w:tr w:rsidR="001B16C2" w:rsidRPr="001B16C2" w14:paraId="423EC7F4" w14:textId="77777777">
        <w:trPr>
          <w:tblCellSpacing w:w="15" w:type="dxa"/>
        </w:trPr>
        <w:tc>
          <w:tcPr>
            <w:tcW w:w="0" w:type="auto"/>
            <w:vAlign w:val="center"/>
            <w:hideMark/>
          </w:tcPr>
          <w:p w14:paraId="7687D34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Caching</w:t>
            </w:r>
          </w:p>
        </w:tc>
        <w:tc>
          <w:tcPr>
            <w:tcW w:w="0" w:type="auto"/>
            <w:vAlign w:val="center"/>
            <w:hideMark/>
          </w:tcPr>
          <w:p w14:paraId="53C1951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API calls NOT cached</w:t>
            </w:r>
          </w:p>
        </w:tc>
        <w:tc>
          <w:tcPr>
            <w:tcW w:w="0" w:type="auto"/>
            <w:vAlign w:val="center"/>
            <w:hideMark/>
          </w:tcPr>
          <w:p w14:paraId="4481CA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API calls can be cached</w:t>
            </w:r>
          </w:p>
        </w:tc>
      </w:tr>
      <w:tr w:rsidR="001B16C2" w:rsidRPr="001B16C2" w14:paraId="1047E3E9" w14:textId="77777777">
        <w:trPr>
          <w:tblCellSpacing w:w="15" w:type="dxa"/>
        </w:trPr>
        <w:tc>
          <w:tcPr>
            <w:tcW w:w="0" w:type="auto"/>
            <w:vAlign w:val="center"/>
            <w:hideMark/>
          </w:tcPr>
          <w:p w14:paraId="7D89C31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p>
        </w:tc>
        <w:tc>
          <w:tcPr>
            <w:tcW w:w="0" w:type="auto"/>
            <w:vAlign w:val="center"/>
            <w:hideMark/>
          </w:tcPr>
          <w:p w14:paraId="290F29D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WS-Security + SSL; ACID compliance</w:t>
            </w:r>
          </w:p>
        </w:tc>
        <w:tc>
          <w:tcPr>
            <w:tcW w:w="0" w:type="auto"/>
            <w:vAlign w:val="center"/>
            <w:hideMark/>
          </w:tcPr>
          <w:p w14:paraId="45C4218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SSL and HTTPS</w:t>
            </w:r>
          </w:p>
        </w:tc>
      </w:tr>
      <w:tr w:rsidR="001B16C2" w:rsidRPr="001B16C2" w14:paraId="72E1F57F" w14:textId="77777777">
        <w:trPr>
          <w:tblCellSpacing w:w="15" w:type="dxa"/>
        </w:trPr>
        <w:tc>
          <w:tcPr>
            <w:tcW w:w="0" w:type="auto"/>
            <w:vAlign w:val="center"/>
            <w:hideMark/>
          </w:tcPr>
          <w:p w14:paraId="30FF124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Performance</w:t>
            </w:r>
          </w:p>
        </w:tc>
        <w:tc>
          <w:tcPr>
            <w:tcW w:w="0" w:type="auto"/>
            <w:vAlign w:val="center"/>
            <w:hideMark/>
          </w:tcPr>
          <w:p w14:paraId="446CDCD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Requires more power and bandwidth</w:t>
            </w:r>
          </w:p>
        </w:tc>
        <w:tc>
          <w:tcPr>
            <w:tcW w:w="0" w:type="auto"/>
            <w:vAlign w:val="center"/>
            <w:hideMark/>
          </w:tcPr>
          <w:p w14:paraId="1F614D5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Requires fewer resources (lightweight)</w:t>
            </w:r>
          </w:p>
        </w:tc>
      </w:tr>
      <w:tr w:rsidR="001B16C2" w:rsidRPr="001B16C2" w14:paraId="66D438C2" w14:textId="77777777">
        <w:trPr>
          <w:tblCellSpacing w:w="15" w:type="dxa"/>
        </w:trPr>
        <w:tc>
          <w:tcPr>
            <w:tcW w:w="0" w:type="auto"/>
            <w:vAlign w:val="center"/>
            <w:hideMark/>
          </w:tcPr>
          <w:p w14:paraId="61940DF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Standard</w:t>
            </w:r>
          </w:p>
        </w:tc>
        <w:tc>
          <w:tcPr>
            <w:tcW w:w="0" w:type="auto"/>
            <w:vAlign w:val="center"/>
            <w:hideMark/>
          </w:tcPr>
          <w:p w14:paraId="07E9585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Has an official standard</w:t>
            </w:r>
          </w:p>
        </w:tc>
        <w:tc>
          <w:tcPr>
            <w:tcW w:w="0" w:type="auto"/>
            <w:vAlign w:val="center"/>
            <w:hideMark/>
          </w:tcPr>
          <w:p w14:paraId="1DEEA24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 official standard for RESTful APIs</w:t>
            </w:r>
          </w:p>
        </w:tc>
      </w:tr>
      <w:tr w:rsidR="001B16C2" w:rsidRPr="001B16C2" w14:paraId="4D5A4BCD" w14:textId="77777777">
        <w:trPr>
          <w:tblCellSpacing w:w="15" w:type="dxa"/>
        </w:trPr>
        <w:tc>
          <w:tcPr>
            <w:tcW w:w="0" w:type="auto"/>
            <w:vAlign w:val="center"/>
            <w:hideMark/>
          </w:tcPr>
          <w:p w14:paraId="769268C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Documentation</w:t>
            </w:r>
          </w:p>
        </w:tc>
        <w:tc>
          <w:tcPr>
            <w:tcW w:w="0" w:type="auto"/>
            <w:vAlign w:val="center"/>
            <w:hideMark/>
          </w:tcPr>
          <w:p w14:paraId="69CB8A1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Complex WSDL</w:t>
            </w:r>
          </w:p>
        </w:tc>
        <w:tc>
          <w:tcPr>
            <w:tcW w:w="0" w:type="auto"/>
            <w:vAlign w:val="center"/>
            <w:hideMark/>
          </w:tcPr>
          <w:p w14:paraId="407E6E4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Easier to understand</w:t>
            </w:r>
          </w:p>
        </w:tc>
      </w:tr>
      <w:tr w:rsidR="001B16C2" w:rsidRPr="001B16C2" w14:paraId="6BBCFF81" w14:textId="77777777">
        <w:trPr>
          <w:tblCellSpacing w:w="15" w:type="dxa"/>
        </w:trPr>
        <w:tc>
          <w:tcPr>
            <w:tcW w:w="0" w:type="auto"/>
            <w:vAlign w:val="center"/>
            <w:hideMark/>
          </w:tcPr>
          <w:p w14:paraId="1C1ACA6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Transfer protocols</w:t>
            </w:r>
          </w:p>
        </w:tc>
        <w:tc>
          <w:tcPr>
            <w:tcW w:w="0" w:type="auto"/>
            <w:vAlign w:val="center"/>
            <w:hideMark/>
          </w:tcPr>
          <w:p w14:paraId="4AD447A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SMTP, HTTP, UDP, TCP</w:t>
            </w:r>
          </w:p>
        </w:tc>
        <w:tc>
          <w:tcPr>
            <w:tcW w:w="0" w:type="auto"/>
            <w:vAlign w:val="center"/>
            <w:hideMark/>
          </w:tcPr>
          <w:p w14:paraId="4CCCE6B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HTTP only</w:t>
            </w:r>
          </w:p>
        </w:tc>
      </w:tr>
      <w:tr w:rsidR="001B16C2" w:rsidRPr="001B16C2" w14:paraId="5B5F4DEF" w14:textId="77777777">
        <w:trPr>
          <w:tblCellSpacing w:w="15" w:type="dxa"/>
        </w:trPr>
        <w:tc>
          <w:tcPr>
            <w:tcW w:w="0" w:type="auto"/>
            <w:vAlign w:val="center"/>
            <w:hideMark/>
          </w:tcPr>
          <w:p w14:paraId="4CA2FB1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Reliability</w:t>
            </w:r>
          </w:p>
        </w:tc>
        <w:tc>
          <w:tcPr>
            <w:tcW w:w="0" w:type="auto"/>
            <w:vAlign w:val="center"/>
            <w:hideMark/>
          </w:tcPr>
          <w:p w14:paraId="238670C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Guarantees ACID transactions; retry logic built in</w:t>
            </w:r>
          </w:p>
        </w:tc>
        <w:tc>
          <w:tcPr>
            <w:tcW w:w="0" w:type="auto"/>
            <w:vAlign w:val="center"/>
            <w:hideMark/>
          </w:tcPr>
          <w:p w14:paraId="77A04AB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Limited to single HTTP transaction; client must retry</w:t>
            </w:r>
          </w:p>
        </w:tc>
      </w:tr>
      <w:tr w:rsidR="001B16C2" w:rsidRPr="001B16C2" w14:paraId="682FDB14" w14:textId="77777777">
        <w:trPr>
          <w:tblCellSpacing w:w="15" w:type="dxa"/>
        </w:trPr>
        <w:tc>
          <w:tcPr>
            <w:tcW w:w="0" w:type="auto"/>
            <w:vAlign w:val="center"/>
            <w:hideMark/>
          </w:tcPr>
          <w:p w14:paraId="723DA29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Best for</w:t>
            </w:r>
          </w:p>
        </w:tc>
        <w:tc>
          <w:tcPr>
            <w:tcW w:w="0" w:type="auto"/>
            <w:vAlign w:val="center"/>
            <w:hideMark/>
          </w:tcPr>
          <w:p w14:paraId="4194443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Financial services, enterprise payment apps, high security</w:t>
            </w:r>
          </w:p>
        </w:tc>
        <w:tc>
          <w:tcPr>
            <w:tcW w:w="0" w:type="auto"/>
            <w:vAlign w:val="center"/>
            <w:hideMark/>
          </w:tcPr>
          <w:p w14:paraId="700AC4E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Public APIs, social networks, mobile services</w:t>
            </w:r>
          </w:p>
        </w:tc>
      </w:tr>
    </w:tbl>
    <w:p w14:paraId="0EF48B5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ED09515">
          <v:rect id="_x0000_i1073" style="width:0;height:1.5pt" o:hralign="center" o:hrstd="t" o:hr="t" fillcolor="#a0a0a0" stroked="f"/>
        </w:pict>
      </w:r>
    </w:p>
    <w:p w14:paraId="5691A8B2"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lastRenderedPageBreak/>
        <w:t>Service-Oriented Architecture (SOA)</w:t>
      </w:r>
    </w:p>
    <w:p w14:paraId="2D01A1B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Definition:</w:t>
      </w:r>
      <w:r w:rsidRPr="001B16C2">
        <w:rPr>
          <w:rFonts w:ascii="Times New Roman" w:eastAsia="Times New Roman" w:hAnsi="Times New Roman" w:cs="Times New Roman"/>
          <w:kern w:val="0"/>
          <w14:ligatures w14:val="none"/>
        </w:rPr>
        <w:t xml:space="preserve"> A set of design principles whereby distributed systems are developed using sets of </w:t>
      </w:r>
      <w:r w:rsidRPr="001B16C2">
        <w:rPr>
          <w:rFonts w:ascii="Times New Roman" w:eastAsia="Times New Roman" w:hAnsi="Times New Roman" w:cs="Times New Roman"/>
          <w:b/>
          <w:bCs/>
          <w:kern w:val="0"/>
          <w14:ligatures w14:val="none"/>
        </w:rPr>
        <w:t>loosely coupled services</w:t>
      </w:r>
      <w:r w:rsidRPr="001B16C2">
        <w:rPr>
          <w:rFonts w:ascii="Times New Roman" w:eastAsia="Times New Roman" w:hAnsi="Times New Roman" w:cs="Times New Roman"/>
          <w:kern w:val="0"/>
          <w14:ligatures w14:val="none"/>
        </w:rPr>
        <w:t xml:space="preserve"> that can be dynamically discovered and communicate with each other or are coordinated through </w:t>
      </w:r>
      <w:r w:rsidRPr="001B16C2">
        <w:rPr>
          <w:rFonts w:ascii="Times New Roman" w:eastAsia="Times New Roman" w:hAnsi="Times New Roman" w:cs="Times New Roman"/>
          <w:b/>
          <w:bCs/>
          <w:kern w:val="0"/>
          <w14:ligatures w14:val="none"/>
        </w:rPr>
        <w:t>choreography</w:t>
      </w:r>
      <w:r w:rsidRPr="001B16C2">
        <w:rPr>
          <w:rFonts w:ascii="Times New Roman" w:eastAsia="Times New Roman" w:hAnsi="Times New Roman" w:cs="Times New Roman"/>
          <w:kern w:val="0"/>
          <w14:ligatures w14:val="none"/>
        </w:rPr>
        <w:t xml:space="preserve"> to provide enhanced services.</w:t>
      </w:r>
    </w:p>
    <w:p w14:paraId="32A49B6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Principal means of realizing SOA:</w:t>
      </w:r>
      <w:r w:rsidRPr="001B16C2">
        <w:rPr>
          <w:rFonts w:ascii="Times New Roman" w:eastAsia="Times New Roman" w:hAnsi="Times New Roman" w:cs="Times New Roman"/>
          <w:kern w:val="0"/>
          <w14:ligatures w14:val="none"/>
        </w:rPr>
        <w:t xml:space="preserve"> Web services (due to the inherent loose coupling).</w:t>
      </w:r>
    </w:p>
    <w:p w14:paraId="6FEB912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Mashup:</w:t>
      </w:r>
      <w:r w:rsidRPr="001B16C2">
        <w:rPr>
          <w:rFonts w:ascii="Times New Roman" w:eastAsia="Times New Roman" w:hAnsi="Times New Roman" w:cs="Times New Roman"/>
          <w:kern w:val="0"/>
          <w14:ligatures w14:val="none"/>
        </w:rPr>
        <w:t xml:space="preserve"> A new service created by combining two or more existing services. SOA enables this approach.</w:t>
      </w:r>
    </w:p>
    <w:p w14:paraId="3B2D000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52F448EE">
          <v:rect id="_x0000_i1074" style="width:0;height:1.5pt" o:hralign="center" o:hrstd="t" o:hr="t" fillcolor="#a0a0a0" stroked="f"/>
        </w:pict>
      </w:r>
    </w:p>
    <w:p w14:paraId="4866EB7A"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Microservices</w:t>
      </w:r>
    </w:p>
    <w:p w14:paraId="2F64867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are Microservices?</w:t>
      </w:r>
    </w:p>
    <w:p w14:paraId="3E87EA62" w14:textId="77777777" w:rsidR="001B16C2" w:rsidRPr="001B16C2" w:rsidRDefault="001B16C2" w:rsidP="001B16C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An application architecture where every function runs as its own </w:t>
      </w:r>
      <w:r w:rsidRPr="001B16C2">
        <w:rPr>
          <w:rFonts w:ascii="Times New Roman" w:eastAsia="Times New Roman" w:hAnsi="Times New Roman" w:cs="Times New Roman"/>
          <w:b/>
          <w:bCs/>
          <w:kern w:val="0"/>
          <w14:ligatures w14:val="none"/>
        </w:rPr>
        <w:t>independent service</w:t>
      </w:r>
    </w:p>
    <w:p w14:paraId="7F37994C" w14:textId="77777777" w:rsidR="001B16C2" w:rsidRPr="001B16C2" w:rsidRDefault="001B16C2" w:rsidP="001B16C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Services run </w:t>
      </w:r>
      <w:r w:rsidRPr="001B16C2">
        <w:rPr>
          <w:rFonts w:ascii="Times New Roman" w:eastAsia="Times New Roman" w:hAnsi="Times New Roman" w:cs="Times New Roman"/>
          <w:b/>
          <w:bCs/>
          <w:kern w:val="0"/>
          <w14:ligatures w14:val="none"/>
        </w:rPr>
        <w:t>inside containers</w:t>
      </w:r>
    </w:p>
    <w:p w14:paraId="130107CD" w14:textId="77777777" w:rsidR="001B16C2" w:rsidRPr="001B16C2" w:rsidRDefault="001B16C2" w:rsidP="001B16C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Services communicate over APIs (Web services, RPC, events, etc.)</w:t>
      </w:r>
    </w:p>
    <w:p w14:paraId="2994FB72" w14:textId="77777777" w:rsidR="001B16C2" w:rsidRPr="001B16C2" w:rsidRDefault="001B16C2" w:rsidP="001B16C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Loosely coupled, reusable, and specialized</w:t>
      </w:r>
      <w:r w:rsidRPr="001B16C2">
        <w:rPr>
          <w:rFonts w:ascii="Times New Roman" w:eastAsia="Times New Roman" w:hAnsi="Times New Roman" w:cs="Times New Roman"/>
          <w:kern w:val="0"/>
          <w14:ligatures w14:val="none"/>
        </w:rPr>
        <w:t xml:space="preserve"> components</w:t>
      </w:r>
    </w:p>
    <w:p w14:paraId="537F1230" w14:textId="77777777" w:rsidR="001B16C2" w:rsidRPr="001B16C2" w:rsidRDefault="001B16C2" w:rsidP="001B16C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 </w:t>
      </w:r>
      <w:r w:rsidRPr="001B16C2">
        <w:rPr>
          <w:rFonts w:ascii="Times New Roman" w:eastAsia="Times New Roman" w:hAnsi="Times New Roman" w:cs="Times New Roman"/>
          <w:b/>
          <w:bCs/>
          <w:kern w:val="0"/>
          <w14:ligatures w14:val="none"/>
        </w:rPr>
        <w:t>cloud-native</w:t>
      </w:r>
      <w:r w:rsidRPr="001B16C2">
        <w:rPr>
          <w:rFonts w:ascii="Times New Roman" w:eastAsia="Times New Roman" w:hAnsi="Times New Roman" w:cs="Times New Roman"/>
          <w:kern w:val="0"/>
          <w14:ligatures w14:val="none"/>
        </w:rPr>
        <w:t xml:space="preserve"> architectural approach</w:t>
      </w:r>
    </w:p>
    <w:p w14:paraId="4CE9AA1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Benefits of Microservices:</w:t>
      </w:r>
    </w:p>
    <w:p w14:paraId="3B2FB283" w14:textId="77777777" w:rsidR="001B16C2" w:rsidRPr="001B16C2" w:rsidRDefault="001B16C2" w:rsidP="001B16C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Update code more easily (deploy one service without touching others)</w:t>
      </w:r>
    </w:p>
    <w:p w14:paraId="2FE02A3A" w14:textId="77777777" w:rsidR="001B16C2" w:rsidRPr="001B16C2" w:rsidRDefault="001B16C2" w:rsidP="001B16C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 different tech stacks for different components</w:t>
      </w:r>
    </w:p>
    <w:p w14:paraId="45C0B65B" w14:textId="77777777" w:rsidR="001B16C2" w:rsidRPr="001B16C2" w:rsidRDefault="001B16C2" w:rsidP="001B16C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Scale components </w:t>
      </w:r>
      <w:r w:rsidRPr="001B16C2">
        <w:rPr>
          <w:rFonts w:ascii="Times New Roman" w:eastAsia="Times New Roman" w:hAnsi="Times New Roman" w:cs="Times New Roman"/>
          <w:b/>
          <w:bCs/>
          <w:kern w:val="0"/>
          <w14:ligatures w14:val="none"/>
        </w:rPr>
        <w:t>independently</w:t>
      </w:r>
      <w:r w:rsidRPr="001B16C2">
        <w:rPr>
          <w:rFonts w:ascii="Times New Roman" w:eastAsia="Times New Roman" w:hAnsi="Times New Roman" w:cs="Times New Roman"/>
          <w:kern w:val="0"/>
          <w14:ligatures w14:val="none"/>
        </w:rPr>
        <w:t xml:space="preserve"> (don't scale the whole app for one bottlenecked service)</w:t>
      </w:r>
    </w:p>
    <w:p w14:paraId="0D209F3F" w14:textId="77777777" w:rsidR="001B16C2" w:rsidRPr="001B16C2" w:rsidRDefault="001B16C2" w:rsidP="001B16C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More agile, scalable, and resilient</w:t>
      </w:r>
    </w:p>
    <w:p w14:paraId="3789F3B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The progression:</w:t>
      </w:r>
      <w:r w:rsidRPr="001B16C2">
        <w:rPr>
          <w:rFonts w:ascii="Times New Roman" w:eastAsia="Times New Roman" w:hAnsi="Times New Roman" w:cs="Times New Roman"/>
          <w:kern w:val="0"/>
          <w14:ligatures w14:val="none"/>
        </w:rPr>
        <w:t xml:space="preserve"> Monolith → SOA → Microservices (each iteration adds more granularity and independence)</w:t>
      </w:r>
    </w:p>
    <w:p w14:paraId="4257F71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SOA vs.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526"/>
        <w:gridCol w:w="3654"/>
      </w:tblGrid>
      <w:tr w:rsidR="001B16C2" w:rsidRPr="001B16C2" w14:paraId="160E91AB" w14:textId="77777777">
        <w:trPr>
          <w:tblHeader/>
          <w:tblCellSpacing w:w="15" w:type="dxa"/>
        </w:trPr>
        <w:tc>
          <w:tcPr>
            <w:tcW w:w="0" w:type="auto"/>
            <w:vAlign w:val="center"/>
            <w:hideMark/>
          </w:tcPr>
          <w:p w14:paraId="43B01DD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Dimension</w:t>
            </w:r>
          </w:p>
        </w:tc>
        <w:tc>
          <w:tcPr>
            <w:tcW w:w="0" w:type="auto"/>
            <w:vAlign w:val="center"/>
            <w:hideMark/>
          </w:tcPr>
          <w:p w14:paraId="567619DF"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SOA</w:t>
            </w:r>
          </w:p>
        </w:tc>
        <w:tc>
          <w:tcPr>
            <w:tcW w:w="0" w:type="auto"/>
            <w:vAlign w:val="center"/>
            <w:hideMark/>
          </w:tcPr>
          <w:p w14:paraId="0BCB6C8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Microservices</w:t>
            </w:r>
          </w:p>
        </w:tc>
      </w:tr>
      <w:tr w:rsidR="001B16C2" w:rsidRPr="001B16C2" w14:paraId="763D4F87" w14:textId="77777777">
        <w:trPr>
          <w:tblCellSpacing w:w="15" w:type="dxa"/>
        </w:trPr>
        <w:tc>
          <w:tcPr>
            <w:tcW w:w="0" w:type="auto"/>
            <w:vAlign w:val="center"/>
            <w:hideMark/>
          </w:tcPr>
          <w:p w14:paraId="47F709D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Services scope</w:t>
            </w:r>
          </w:p>
        </w:tc>
        <w:tc>
          <w:tcPr>
            <w:tcW w:w="0" w:type="auto"/>
            <w:vAlign w:val="center"/>
            <w:hideMark/>
          </w:tcPr>
          <w:p w14:paraId="6B404F5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Larger, enterprise-level services</w:t>
            </w:r>
          </w:p>
        </w:tc>
        <w:tc>
          <w:tcPr>
            <w:tcW w:w="0" w:type="auto"/>
            <w:vAlign w:val="center"/>
            <w:hideMark/>
          </w:tcPr>
          <w:p w14:paraId="1D30DA8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Smaller, single-function services</w:t>
            </w:r>
          </w:p>
        </w:tc>
      </w:tr>
      <w:tr w:rsidR="001B16C2" w:rsidRPr="001B16C2" w14:paraId="586A867F" w14:textId="77777777">
        <w:trPr>
          <w:tblCellSpacing w:w="15" w:type="dxa"/>
        </w:trPr>
        <w:tc>
          <w:tcPr>
            <w:tcW w:w="0" w:type="auto"/>
            <w:vAlign w:val="center"/>
            <w:hideMark/>
          </w:tcPr>
          <w:p w14:paraId="2920D4F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Communication</w:t>
            </w:r>
          </w:p>
        </w:tc>
        <w:tc>
          <w:tcPr>
            <w:tcW w:w="0" w:type="auto"/>
            <w:vAlign w:val="center"/>
            <w:hideMark/>
          </w:tcPr>
          <w:p w14:paraId="6B98042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Often ESB (Enterprise Service Bus)</w:t>
            </w:r>
          </w:p>
        </w:tc>
        <w:tc>
          <w:tcPr>
            <w:tcW w:w="0" w:type="auto"/>
            <w:vAlign w:val="center"/>
            <w:hideMark/>
          </w:tcPr>
          <w:p w14:paraId="41E3BA2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Direct APIs (REST, gRPC, events)</w:t>
            </w:r>
          </w:p>
        </w:tc>
      </w:tr>
      <w:tr w:rsidR="001B16C2" w:rsidRPr="001B16C2" w14:paraId="4A06867D" w14:textId="77777777">
        <w:trPr>
          <w:tblCellSpacing w:w="15" w:type="dxa"/>
        </w:trPr>
        <w:tc>
          <w:tcPr>
            <w:tcW w:w="0" w:type="auto"/>
            <w:vAlign w:val="center"/>
            <w:hideMark/>
          </w:tcPr>
          <w:p w14:paraId="09B6A5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Deployment</w:t>
            </w:r>
          </w:p>
        </w:tc>
        <w:tc>
          <w:tcPr>
            <w:tcW w:w="0" w:type="auto"/>
            <w:vAlign w:val="center"/>
            <w:hideMark/>
          </w:tcPr>
          <w:p w14:paraId="3F02B5D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Usually full app deployed together</w:t>
            </w:r>
          </w:p>
        </w:tc>
        <w:tc>
          <w:tcPr>
            <w:tcW w:w="0" w:type="auto"/>
            <w:vAlign w:val="center"/>
            <w:hideMark/>
          </w:tcPr>
          <w:p w14:paraId="6607885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Each service deployed independently</w:t>
            </w:r>
          </w:p>
        </w:tc>
      </w:tr>
      <w:tr w:rsidR="001B16C2" w:rsidRPr="001B16C2" w14:paraId="562C9368" w14:textId="77777777">
        <w:trPr>
          <w:tblCellSpacing w:w="15" w:type="dxa"/>
        </w:trPr>
        <w:tc>
          <w:tcPr>
            <w:tcW w:w="0" w:type="auto"/>
            <w:vAlign w:val="center"/>
            <w:hideMark/>
          </w:tcPr>
          <w:p w14:paraId="7762402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w:t>
            </w:r>
          </w:p>
        </w:tc>
        <w:tc>
          <w:tcPr>
            <w:tcW w:w="0" w:type="auto"/>
            <w:vAlign w:val="center"/>
            <w:hideMark/>
          </w:tcPr>
          <w:p w14:paraId="0F44E53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May share databases</w:t>
            </w:r>
          </w:p>
        </w:tc>
        <w:tc>
          <w:tcPr>
            <w:tcW w:w="0" w:type="auto"/>
            <w:vAlign w:val="center"/>
            <w:hideMark/>
          </w:tcPr>
          <w:p w14:paraId="611AA4A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Each service has its own database</w:t>
            </w:r>
          </w:p>
        </w:tc>
      </w:tr>
    </w:tbl>
    <w:p w14:paraId="071FE1B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009EA782">
          <v:rect id="_x0000_i1075" style="width:0;height:1.5pt" o:hralign="center" o:hrstd="t" o:hr="t" fillcolor="#a0a0a0" stroked="f"/>
        </w:pict>
      </w:r>
    </w:p>
    <w:p w14:paraId="6D22D04A"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5.15 Data Formats: XML vs. JSON</w:t>
      </w:r>
    </w:p>
    <w:p w14:paraId="6B9DAA8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Web services use two main data representation formats:</w:t>
      </w:r>
    </w:p>
    <w:p w14:paraId="1AA402C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XML (eXtensible Markup Language):</w:t>
      </w:r>
    </w:p>
    <w:p w14:paraId="210BE211" w14:textId="77777777" w:rsidR="001B16C2" w:rsidRPr="001B16C2" w:rsidRDefault="001B16C2" w:rsidP="001B16C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Verbose, tag-based</w:t>
      </w:r>
    </w:p>
    <w:p w14:paraId="5FEC621E" w14:textId="77777777" w:rsidR="001B16C2" w:rsidRPr="001B16C2" w:rsidRDefault="001B16C2" w:rsidP="001B16C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Self-describing</w:t>
      </w:r>
    </w:p>
    <w:p w14:paraId="0A7CFEBB" w14:textId="77777777" w:rsidR="001B16C2" w:rsidRPr="001B16C2" w:rsidRDefault="001B16C2" w:rsidP="001B16C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Used by SOAP exclusively</w:t>
      </w:r>
    </w:p>
    <w:p w14:paraId="7844F9A3" w14:textId="77777777" w:rsidR="001B16C2" w:rsidRPr="001B16C2" w:rsidRDefault="001B16C2" w:rsidP="001B16C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Human-readable but heavy</w:t>
      </w:r>
    </w:p>
    <w:p w14:paraId="0929DAC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JSON (JavaScript Object Notation):</w:t>
      </w:r>
    </w:p>
    <w:p w14:paraId="25BAC1D0" w14:textId="77777777" w:rsidR="001B16C2" w:rsidRPr="001B16C2" w:rsidRDefault="001B16C2" w:rsidP="001B16C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Lightweight, key-value format</w:t>
      </w:r>
    </w:p>
    <w:p w14:paraId="08AA00EA" w14:textId="77777777" w:rsidR="001B16C2" w:rsidRPr="001B16C2" w:rsidRDefault="001B16C2" w:rsidP="001B16C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Easier to parse programmatically</w:t>
      </w:r>
    </w:p>
    <w:p w14:paraId="7CF1B4E5" w14:textId="77777777" w:rsidR="001B16C2" w:rsidRPr="001B16C2" w:rsidRDefault="001B16C2" w:rsidP="001B16C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Used by REST and modern APIs</w:t>
      </w:r>
    </w:p>
    <w:p w14:paraId="5FB5B59E" w14:textId="77777777" w:rsidR="001B16C2" w:rsidRPr="001B16C2" w:rsidRDefault="001B16C2" w:rsidP="001B16C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Less verbose than XML</w:t>
      </w:r>
    </w:p>
    <w:p w14:paraId="590554F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18CDFEB">
          <v:rect id="_x0000_i1076" style="width:0;height:1.5pt" o:hralign="center" o:hrstd="t" o:hr="t" fillcolor="#a0a0a0" stroked="f"/>
        </w:pict>
      </w:r>
    </w:p>
    <w:p w14:paraId="3C99C7D9"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5.16 Distributed Systems — Deeper Topics (from Ch7)</w:t>
      </w:r>
    </w:p>
    <w:p w14:paraId="72949F2E"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System Virtualization in Distributed Systems Context</w:t>
      </w:r>
    </w:p>
    <w:p w14:paraId="4AAB8F4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textbook frames system virtualization as a key enabling technology:</w:t>
      </w:r>
    </w:p>
    <w:p w14:paraId="32A3D83B" w14:textId="77777777" w:rsidR="001B16C2" w:rsidRPr="001B16C2" w:rsidRDefault="001B16C2" w:rsidP="001B16C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Problem being solved:</w:t>
      </w:r>
      <w:r w:rsidRPr="001B16C2">
        <w:rPr>
          <w:rFonts w:ascii="Times New Roman" w:eastAsia="Times New Roman" w:hAnsi="Times New Roman" w:cs="Times New Roman"/>
          <w:kern w:val="0"/>
          <w14:ligatures w14:val="none"/>
        </w:rPr>
        <w:t xml:space="preserve"> How to run multiple OS environments on a single physical host</w:t>
      </w:r>
    </w:p>
    <w:p w14:paraId="52AB0F92" w14:textId="77777777" w:rsidR="001B16C2" w:rsidRPr="001B16C2" w:rsidRDefault="001B16C2" w:rsidP="001B16C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Solution:</w:t>
      </w:r>
      <w:r w:rsidRPr="001B16C2">
        <w:rPr>
          <w:rFonts w:ascii="Times New Roman" w:eastAsia="Times New Roman" w:hAnsi="Times New Roman" w:cs="Times New Roman"/>
          <w:kern w:val="0"/>
          <w14:ligatures w14:val="none"/>
        </w:rPr>
        <w:t xml:space="preserve"> A thin VMM layer provides an interface based on the underlying physical architecture</w:t>
      </w:r>
    </w:p>
    <w:p w14:paraId="07814077" w14:textId="77777777" w:rsidR="001B16C2" w:rsidRPr="001B16C2" w:rsidRDefault="001B16C2" w:rsidP="001B16C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Full virtualization advantage:</w:t>
      </w:r>
      <w:r w:rsidRPr="001B16C2">
        <w:rPr>
          <w:rFonts w:ascii="Times New Roman" w:eastAsia="Times New Roman" w:hAnsi="Times New Roman" w:cs="Times New Roman"/>
          <w:kern w:val="0"/>
          <w14:ligatures w14:val="none"/>
        </w:rPr>
        <w:t xml:space="preserve"> Existing OS can run unmodified on the VMM</w:t>
      </w:r>
    </w:p>
    <w:p w14:paraId="0492C257" w14:textId="77777777" w:rsidR="001B16C2" w:rsidRPr="001B16C2" w:rsidRDefault="001B16C2" w:rsidP="001B16C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Full virtualization challenge:</w:t>
      </w:r>
      <w:r w:rsidRPr="001B16C2">
        <w:rPr>
          <w:rFonts w:ascii="Times New Roman" w:eastAsia="Times New Roman" w:hAnsi="Times New Roman" w:cs="Times New Roman"/>
          <w:kern w:val="0"/>
          <w14:ligatures w14:val="none"/>
        </w:rPr>
        <w:t xml:space="preserve"> Hard to realize with satisfactory performance on x86 (x86 didn't meet Popek &amp; Goldberg requirements natively)</w:t>
      </w:r>
    </w:p>
    <w:p w14:paraId="0D36446C"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Thread Architectures for Servers</w:t>
      </w:r>
    </w:p>
    <w:p w14:paraId="75EB9B4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Worker Pool Architecture:</w:t>
      </w:r>
      <w:r w:rsidRPr="001B16C2">
        <w:rPr>
          <w:rFonts w:ascii="Times New Roman" w:eastAsia="Times New Roman" w:hAnsi="Times New Roman" w:cs="Times New Roman"/>
          <w:kern w:val="0"/>
          <w14:ligatures w14:val="none"/>
        </w:rPr>
        <w:t xml:space="preserve"> A fixed pool of worker threads processes requests from a shared queue. I/O thread places requests; worker threads pick them up.</w:t>
      </w:r>
    </w:p>
    <w:p w14:paraId="6AB0EDE6" w14:textId="77777777" w:rsidR="001B16C2" w:rsidRPr="001B16C2" w:rsidRDefault="001B16C2" w:rsidP="001B16C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Disadvantage:</w:t>
      </w:r>
      <w:r w:rsidRPr="001B16C2">
        <w:rPr>
          <w:rFonts w:ascii="Times New Roman" w:eastAsia="Times New Roman" w:hAnsi="Times New Roman" w:cs="Times New Roman"/>
          <w:kern w:val="0"/>
          <w14:ligatures w14:val="none"/>
        </w:rPr>
        <w:t xml:space="preserve"> Fixed pool size may be inadequate for demand spikes; high switching overhead between I/O and worker threads</w:t>
      </w:r>
    </w:p>
    <w:p w14:paraId="20A37B2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Thread-per-request Architecture:</w:t>
      </w:r>
      <w:r w:rsidRPr="001B16C2">
        <w:rPr>
          <w:rFonts w:ascii="Times New Roman" w:eastAsia="Times New Roman" w:hAnsi="Times New Roman" w:cs="Times New Roman"/>
          <w:kern w:val="0"/>
          <w14:ligatures w14:val="none"/>
        </w:rPr>
        <w:t xml:space="preserve"> The I/O thread spawns a new worker thread for each request; thread destroys itself after processing.</w:t>
      </w:r>
    </w:p>
    <w:p w14:paraId="3AB95965" w14:textId="77777777" w:rsidR="001B16C2" w:rsidRPr="001B16C2" w:rsidRDefault="001B16C2" w:rsidP="001B16C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Advantage:</w:t>
      </w:r>
      <w:r w:rsidRPr="001B16C2">
        <w:rPr>
          <w:rFonts w:ascii="Times New Roman" w:eastAsia="Times New Roman" w:hAnsi="Times New Roman" w:cs="Times New Roman"/>
          <w:kern w:val="0"/>
          <w14:ligatures w14:val="none"/>
        </w:rPr>
        <w:t xml:space="preserve"> No contention on shared queue; throughput maximized</w:t>
      </w:r>
    </w:p>
    <w:p w14:paraId="73A74EAE" w14:textId="77777777" w:rsidR="001B16C2" w:rsidRPr="001B16C2" w:rsidRDefault="001B16C2" w:rsidP="001B16C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Disadvantage:</w:t>
      </w:r>
      <w:r w:rsidRPr="001B16C2">
        <w:rPr>
          <w:rFonts w:ascii="Times New Roman" w:eastAsia="Times New Roman" w:hAnsi="Times New Roman" w:cs="Times New Roman"/>
          <w:kern w:val="0"/>
          <w14:ligatures w14:val="none"/>
        </w:rPr>
        <w:t xml:space="preserve"> Thread creation/destruction overhead</w:t>
      </w:r>
    </w:p>
    <w:p w14:paraId="748264F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Thread-per-connection Architecture:</w:t>
      </w:r>
      <w:r w:rsidRPr="001B16C2">
        <w:rPr>
          <w:rFonts w:ascii="Times New Roman" w:eastAsia="Times New Roman" w:hAnsi="Times New Roman" w:cs="Times New Roman"/>
          <w:kern w:val="0"/>
          <w14:ligatures w14:val="none"/>
        </w:rPr>
        <w:t xml:space="preserve"> One thread per client connection, persisting for the life of the connection.</w:t>
      </w:r>
    </w:p>
    <w:p w14:paraId="496940CF" w14:textId="77777777" w:rsidR="001B16C2" w:rsidRPr="001B16C2" w:rsidRDefault="001B16C2" w:rsidP="001B16C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Client may make many requests over the same connection</w:t>
      </w:r>
    </w:p>
    <w:p w14:paraId="65E82BA0" w14:textId="77777777" w:rsidR="001B16C2" w:rsidRPr="001B16C2" w:rsidRDefault="001B16C2" w:rsidP="001B16C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Thread is destroyed when client closes connection</w:t>
      </w:r>
    </w:p>
    <w:p w14:paraId="16DE7E9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74773554">
          <v:rect id="_x0000_i1077" style="width:0;height:1.5pt" o:hralign="center" o:hrstd="t" o:hr="t" fillcolor="#a0a0a0" stroked="f"/>
        </w:pict>
      </w:r>
    </w:p>
    <w:p w14:paraId="70AACB5B"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6: ADDITIONAL TECHNICAL TOOLS &amp; PLATFORMS</w:t>
      </w:r>
    </w:p>
    <w:p w14:paraId="634848D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C45BF98">
          <v:rect id="_x0000_i1078" style="width:0;height:1.5pt" o:hralign="center" o:hrstd="t" o:hr="t" fillcolor="#a0a0a0" stroked="f"/>
        </w:pict>
      </w:r>
    </w:p>
    <w:p w14:paraId="672001DA"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6.1 OpenNebula, Eucalyptus, and Private Cloud Tools</w:t>
      </w:r>
    </w:p>
    <w:p w14:paraId="51F3F18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Eucalyptus:</w:t>
      </w:r>
      <w:r w:rsidRPr="001B16C2">
        <w:rPr>
          <w:rFonts w:ascii="Times New Roman" w:eastAsia="Times New Roman" w:hAnsi="Times New Roman" w:cs="Times New Roman"/>
          <w:kern w:val="0"/>
          <w14:ligatures w14:val="none"/>
        </w:rPr>
        <w:t xml:space="preserve"> Open-source IaaS management tool with </w:t>
      </w:r>
      <w:r w:rsidRPr="001B16C2">
        <w:rPr>
          <w:rFonts w:ascii="Times New Roman" w:eastAsia="Times New Roman" w:hAnsi="Times New Roman" w:cs="Times New Roman"/>
          <w:b/>
          <w:bCs/>
          <w:kern w:val="0"/>
          <w14:ligatures w14:val="none"/>
        </w:rPr>
        <w:t>full compatibility with Amazon Web Services (AWS) interfaces.</w:t>
      </w:r>
      <w:r w:rsidRPr="001B16C2">
        <w:rPr>
          <w:rFonts w:ascii="Times New Roman" w:eastAsia="Times New Roman" w:hAnsi="Times New Roman" w:cs="Times New Roman"/>
          <w:kern w:val="0"/>
          <w14:ligatures w14:val="none"/>
        </w:rPr>
        <w:t xml:space="preserve"> Supports KVM, Xen, VMware. Can integrate with public clouds (Amazon EC2).</w:t>
      </w:r>
    </w:p>
    <w:p w14:paraId="16864A2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OpenNebula:</w:t>
      </w:r>
      <w:r w:rsidRPr="001B16C2">
        <w:rPr>
          <w:rFonts w:ascii="Times New Roman" w:eastAsia="Times New Roman" w:hAnsi="Times New Roman" w:cs="Times New Roman"/>
          <w:kern w:val="0"/>
          <w14:ligatures w14:val="none"/>
        </w:rPr>
        <w:t xml:space="preserve"> Open-source virtual infrastructure management supporting KVM, Xen, VMware. Modular architecture; designed to integrate third-party IaaS providers. Supports hybrid clouds by integrating Amazon EC2 resources.</w:t>
      </w:r>
    </w:p>
    <w:p w14:paraId="38D84A4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Haizea:</w:t>
      </w:r>
      <w:r w:rsidRPr="001B16C2">
        <w:rPr>
          <w:rFonts w:ascii="Times New Roman" w:eastAsia="Times New Roman" w:hAnsi="Times New Roman" w:cs="Times New Roman"/>
          <w:kern w:val="0"/>
          <w14:ligatures w14:val="none"/>
        </w:rPr>
        <w:t xml:space="preserve"> Advanced scheduler that integrates with OpenNebula for </w:t>
      </w:r>
      <w:r w:rsidRPr="001B16C2">
        <w:rPr>
          <w:rFonts w:ascii="Times New Roman" w:eastAsia="Times New Roman" w:hAnsi="Times New Roman" w:cs="Times New Roman"/>
          <w:b/>
          <w:bCs/>
          <w:kern w:val="0"/>
          <w14:ligatures w14:val="none"/>
        </w:rPr>
        <w:t>cost-based scheduling</w:t>
      </w:r>
      <w:r w:rsidRPr="001B16C2">
        <w:rPr>
          <w:rFonts w:ascii="Times New Roman" w:eastAsia="Times New Roman" w:hAnsi="Times New Roman" w:cs="Times New Roman"/>
          <w:kern w:val="0"/>
          <w14:ligatures w14:val="none"/>
        </w:rPr>
        <w:t xml:space="preserve"> (optimizing budget when renting public VM instances).</w:t>
      </w:r>
    </w:p>
    <w:p w14:paraId="5CA787B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InterGrid:</w:t>
      </w:r>
      <w:r w:rsidRPr="001B16C2">
        <w:rPr>
          <w:rFonts w:ascii="Times New Roman" w:eastAsia="Times New Roman" w:hAnsi="Times New Roman" w:cs="Times New Roman"/>
          <w:kern w:val="0"/>
          <w14:ligatures w14:val="none"/>
        </w:rPr>
        <w:t xml:space="preserve"> Distributed scheduling engine managing VM allocation across peer networks (local clusters, public cloud gateways). Considers user budget and peering arrangements.</w:t>
      </w:r>
    </w:p>
    <w:p w14:paraId="220F9C6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Aneka:</w:t>
      </w:r>
      <w:r w:rsidRPr="001B16C2">
        <w:rPr>
          <w:rFonts w:ascii="Times New Roman" w:eastAsia="Times New Roman" w:hAnsi="Times New Roman" w:cs="Times New Roman"/>
          <w:kern w:val="0"/>
          <w14:ligatures w14:val="none"/>
        </w:rPr>
        <w:t xml:space="preserve"> Software development platform for deploying cloud infrastructure on heterogeneous hardware (datacenters, clusters, desktop grids). Supports bag-of-tasks, MapReduce, and other programming models. Provides a PaaS provisioning service that leverages IaaS providers for scaling.</w:t>
      </w:r>
    </w:p>
    <w:p w14:paraId="4BF0ECF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DataSynapse:</w:t>
      </w:r>
      <w:r w:rsidRPr="001B16C2">
        <w:rPr>
          <w:rFonts w:ascii="Times New Roman" w:eastAsia="Times New Roman" w:hAnsi="Times New Roman" w:cs="Times New Roman"/>
          <w:kern w:val="0"/>
          <w14:ligatures w14:val="none"/>
        </w:rPr>
        <w:t xml:space="preserve"> Application virtualization software; flexible environment for building private clouds on top of datacenters.</w:t>
      </w:r>
    </w:p>
    <w:p w14:paraId="74BFCB1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Elastra Cloud Server:</w:t>
      </w:r>
      <w:r w:rsidRPr="001B16C2">
        <w:rPr>
          <w:rFonts w:ascii="Times New Roman" w:eastAsia="Times New Roman" w:hAnsi="Times New Roman" w:cs="Times New Roman"/>
          <w:kern w:val="0"/>
          <w14:ligatures w14:val="none"/>
        </w:rPr>
        <w:t xml:space="preserve"> Platform for configuring and deploying distributed application infrastructures on clouds.</w:t>
      </w:r>
    </w:p>
    <w:p w14:paraId="7CDF523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Zimory:</w:t>
      </w:r>
      <w:r w:rsidRPr="001B16C2">
        <w:rPr>
          <w:rFonts w:ascii="Times New Roman" w:eastAsia="Times New Roman" w:hAnsi="Times New Roman" w:cs="Times New Roman"/>
          <w:kern w:val="0"/>
          <w14:ligatures w14:val="none"/>
        </w:rPr>
        <w:t xml:space="preserve"> Software infrastructure layer automating resource pools based on Xen, KVM, VMware.</w:t>
      </w:r>
    </w:p>
    <w:p w14:paraId="1E62545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AD3E93C">
          <v:rect id="_x0000_i1079" style="width:0;height:1.5pt" o:hralign="center" o:hrstd="t" o:hr="t" fillcolor="#a0a0a0" stroked="f"/>
        </w:pict>
      </w:r>
    </w:p>
    <w:p w14:paraId="3D49416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lastRenderedPageBreak/>
        <w:t>6.2 OpenStack (from Course Syllabus Context)</w:t>
      </w:r>
    </w:p>
    <w:p w14:paraId="3E5FCD9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While detailed OpenStack slides aren't in the uploaded documents, the course covers </w:t>
      </w:r>
      <w:r w:rsidRPr="001B16C2">
        <w:rPr>
          <w:rFonts w:ascii="Times New Roman" w:eastAsia="Times New Roman" w:hAnsi="Times New Roman" w:cs="Times New Roman"/>
          <w:b/>
          <w:bCs/>
          <w:kern w:val="0"/>
          <w14:ligatures w14:val="none"/>
        </w:rPr>
        <w:t>OpenStack</w:t>
      </w:r>
      <w:r w:rsidRPr="001B16C2">
        <w:rPr>
          <w:rFonts w:ascii="Times New Roman" w:eastAsia="Times New Roman" w:hAnsi="Times New Roman" w:cs="Times New Roman"/>
          <w:kern w:val="0"/>
          <w14:ligatures w14:val="none"/>
        </w:rPr>
        <w:t xml:space="preserve"> as part of the lab work (Nectar uses OpenStack). Key components from context:</w:t>
      </w:r>
    </w:p>
    <w:p w14:paraId="7C5DD46B" w14:textId="77777777" w:rsidR="001B16C2" w:rsidRPr="001B16C2" w:rsidRDefault="001B16C2" w:rsidP="001B16C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OpenStack</w:t>
      </w:r>
      <w:r w:rsidRPr="001B16C2">
        <w:rPr>
          <w:rFonts w:ascii="Times New Roman" w:eastAsia="Times New Roman" w:hAnsi="Times New Roman" w:cs="Times New Roman"/>
          <w:kern w:val="0"/>
          <w14:ligatures w14:val="none"/>
        </w:rPr>
        <w:t xml:space="preserve"> is the open-source cloud platform used in Australian Research Cloud (Nectar)</w:t>
      </w:r>
    </w:p>
    <w:p w14:paraId="36AAF52C" w14:textId="77777777" w:rsidR="001B16C2" w:rsidRPr="001B16C2" w:rsidRDefault="001B16C2" w:rsidP="001B16C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It implements an IaaS layer with components for compute (Nova), networking (Neutron), storage (Swift, Cinder), identity (Keystone), and image management (Glance)</w:t>
      </w:r>
    </w:p>
    <w:p w14:paraId="578C6CD4" w14:textId="77777777" w:rsidR="001B16C2" w:rsidRPr="001B16C2" w:rsidRDefault="001B16C2" w:rsidP="001B16C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Used in Lab Week 1 as the first hands-on environment</w:t>
      </w:r>
    </w:p>
    <w:p w14:paraId="4137E4A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6EA7736B">
          <v:rect id="_x0000_i1080" style="width:0;height:1.5pt" o:hralign="center" o:hrstd="t" o:hr="t" fillcolor="#a0a0a0" stroked="f"/>
        </w:pict>
      </w:r>
    </w:p>
    <w:p w14:paraId="184C644B"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6.3 Cloud Security — Open Challenges</w:t>
      </w:r>
    </w:p>
    <w:p w14:paraId="45B0418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w:t>
      </w:r>
      <w:r w:rsidRPr="001B16C2">
        <w:rPr>
          <w:rFonts w:ascii="Times New Roman" w:eastAsia="Times New Roman" w:hAnsi="Times New Roman" w:cs="Times New Roman"/>
          <w:kern w:val="0"/>
          <w14:ligatures w14:val="none"/>
        </w:rPr>
        <w:t xml:space="preserve"> is listed as both a distributed system challenge and a cloud-specific open challenge. Key concerns:</w:t>
      </w:r>
    </w:p>
    <w:p w14:paraId="15CDA471" w14:textId="77777777" w:rsidR="001B16C2" w:rsidRPr="001B16C2" w:rsidRDefault="001B16C2" w:rsidP="001B16C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Multi-tenant risk:</w:t>
      </w:r>
      <w:r w:rsidRPr="001B16C2">
        <w:rPr>
          <w:rFonts w:ascii="Times New Roman" w:eastAsia="Times New Roman" w:hAnsi="Times New Roman" w:cs="Times New Roman"/>
          <w:kern w:val="0"/>
          <w14:ligatures w14:val="none"/>
        </w:rPr>
        <w:t xml:space="preserve"> Multiple organizations share the same physical infrastructure</w:t>
      </w:r>
    </w:p>
    <w:p w14:paraId="0D2A4DD5" w14:textId="77777777" w:rsidR="001B16C2" w:rsidRPr="001B16C2" w:rsidRDefault="001B16C2" w:rsidP="001B16C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 sovereignty:</w:t>
      </w:r>
      <w:r w:rsidRPr="001B16C2">
        <w:rPr>
          <w:rFonts w:ascii="Times New Roman" w:eastAsia="Times New Roman" w:hAnsi="Times New Roman" w:cs="Times New Roman"/>
          <w:kern w:val="0"/>
          <w14:ligatures w14:val="none"/>
        </w:rPr>
        <w:t xml:space="preserve"> Political and legal implications of where data is stored and processed</w:t>
      </w:r>
    </w:p>
    <w:p w14:paraId="2AF8A27F" w14:textId="77777777" w:rsidR="001B16C2" w:rsidRPr="001B16C2" w:rsidRDefault="001B16C2" w:rsidP="001B16C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Loss of control:</w:t>
      </w:r>
      <w:r w:rsidRPr="001B16C2">
        <w:rPr>
          <w:rFonts w:ascii="Times New Roman" w:eastAsia="Times New Roman" w:hAnsi="Times New Roman" w:cs="Times New Roman"/>
          <w:kern w:val="0"/>
          <w14:ligatures w14:val="none"/>
        </w:rPr>
        <w:t xml:space="preserve"> Organizations lose direct control over management of data and processes</w:t>
      </w:r>
    </w:p>
    <w:p w14:paraId="1F7EABDE" w14:textId="77777777" w:rsidR="001B16C2" w:rsidRPr="001B16C2" w:rsidRDefault="001B16C2" w:rsidP="001B16C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Organizational disruption:</w:t>
      </w:r>
      <w:r w:rsidRPr="001B16C2">
        <w:rPr>
          <w:rFonts w:ascii="Times New Roman" w:eastAsia="Times New Roman" w:hAnsi="Times New Roman" w:cs="Times New Roman"/>
          <w:kern w:val="0"/>
          <w14:ligatures w14:val="none"/>
        </w:rPr>
        <w:t xml:space="preserve"> Existing IT staff must develop different competencies; value of local IT expertise decreases</w:t>
      </w:r>
    </w:p>
    <w:p w14:paraId="5994334C" w14:textId="77777777" w:rsidR="001B16C2" w:rsidRPr="001B16C2" w:rsidRDefault="001B16C2" w:rsidP="001B16C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Compliance:</w:t>
      </w:r>
      <w:r w:rsidRPr="001B16C2">
        <w:rPr>
          <w:rFonts w:ascii="Times New Roman" w:eastAsia="Times New Roman" w:hAnsi="Times New Roman" w:cs="Times New Roman"/>
          <w:kern w:val="0"/>
          <w14:ligatures w14:val="none"/>
        </w:rPr>
        <w:t xml:space="preserve"> Third-party compliance standards may not be met in public cloud environments</w:t>
      </w:r>
    </w:p>
    <w:p w14:paraId="2580C7A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Private clouds are advantageous for security because:</w:t>
      </w:r>
    </w:p>
    <w:p w14:paraId="5878DBE3" w14:textId="77777777" w:rsidR="001B16C2" w:rsidRPr="001B16C2" w:rsidRDefault="001B16C2" w:rsidP="001B16C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Customer data stays on-premises</w:t>
      </w:r>
    </w:p>
    <w:p w14:paraId="2F987B77" w14:textId="77777777" w:rsidR="001B16C2" w:rsidRPr="001B16C2" w:rsidRDefault="001B16C2" w:rsidP="001B16C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Organization controls access and security policies</w:t>
      </w:r>
    </w:p>
    <w:p w14:paraId="07C56292" w14:textId="77777777" w:rsidR="001B16C2" w:rsidRPr="001B16C2" w:rsidRDefault="001B16C2" w:rsidP="001B16C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Easier to maintain and verify SLA compliance</w:t>
      </w:r>
    </w:p>
    <w:p w14:paraId="3A632274" w14:textId="77777777" w:rsidR="001B16C2" w:rsidRPr="001B16C2" w:rsidRDefault="001B16C2" w:rsidP="001B16C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 dependency on provider's undisclosed security practices</w:t>
      </w:r>
    </w:p>
    <w:p w14:paraId="082D8473"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0FBEA451">
          <v:rect id="_x0000_i1170" alt="" style="width:468pt;height:.05pt;mso-width-percent:0;mso-height-percent:0;mso-width-percent:0;mso-height-percent:0" o:hralign="center" o:hrstd="t" o:hr="t" fillcolor="#a0a0a0" stroked="f"/>
        </w:pict>
      </w:r>
    </w:p>
    <w:p w14:paraId="553EEE1E"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6.4 Quality of Service (QoS) and SLAs</w:t>
      </w:r>
    </w:p>
    <w:p w14:paraId="6A41D38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QoS (Quality of Service):</w:t>
      </w:r>
      <w:r w:rsidRPr="001B16C2">
        <w:rPr>
          <w:rFonts w:ascii="Times New Roman" w:eastAsia="Times New Roman" w:hAnsi="Times New Roman" w:cs="Times New Roman"/>
          <w:kern w:val="0"/>
          <w14:ligatures w14:val="none"/>
        </w:rPr>
        <w:t xml:space="preserve"> Specific performance guarantees made to users — including appropriate clustering, failover, data replication, system monitoring, maintenance, and disaster recovery.</w:t>
      </w:r>
    </w:p>
    <w:p w14:paraId="7A5CF20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SLA (Service Level Agreement):</w:t>
      </w:r>
      <w:r w:rsidRPr="001B16C2">
        <w:rPr>
          <w:rFonts w:ascii="Times New Roman" w:eastAsia="Times New Roman" w:hAnsi="Times New Roman" w:cs="Times New Roman"/>
          <w:kern w:val="0"/>
          <w14:ligatures w14:val="none"/>
        </w:rPr>
        <w:t xml:space="preserve"> The formal agreement between provider and customer specifying the level of service to be delivered.</w:t>
      </w:r>
    </w:p>
    <w:p w14:paraId="5ABEE14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In cloud context: Pricing tiers are linked to SLA levels. IaaS solutions offer SLA-based resource allocation as part of the infrastructure management software layer.</w:t>
      </w:r>
    </w:p>
    <w:p w14:paraId="67D4FA57"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609F5E87">
          <v:rect id="_x0000_i1169" alt="" style="width:468pt;height:.05pt;mso-width-percent:0;mso-height-percent:0;mso-width-percent:0;mso-height-percent:0" o:hralign="center" o:hrstd="t" o:hr="t" fillcolor="#a0a0a0" stroked="f"/>
        </w:pict>
      </w:r>
    </w:p>
    <w:p w14:paraId="7094D97B"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MASTER LIST: 20 PRACTICE QUIZ QUESTIONS</w:t>
      </w:r>
    </w:p>
    <w:p w14:paraId="196849E2"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294F34AA">
          <v:rect id="_x0000_i1168" alt="" style="width:468pt;height:.05pt;mso-width-percent:0;mso-height-percent:0;mso-width-percent:0;mso-height-percent:0" o:hralign="center" o:hrstd="t" o:hr="t" fillcolor="#a0a0a0" stroked="f"/>
        </w:pict>
      </w:r>
    </w:p>
    <w:p w14:paraId="50E722D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Based strictly on the content from your uploaded documents:</w:t>
      </w:r>
    </w:p>
    <w:p w14:paraId="4E31683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w:t>
      </w:r>
      <w:r w:rsidRPr="001B16C2">
        <w:rPr>
          <w:rFonts w:ascii="Times New Roman" w:eastAsia="Times New Roman" w:hAnsi="Times New Roman" w:cs="Times New Roman"/>
          <w:kern w:val="0"/>
          <w14:ligatures w14:val="none"/>
        </w:rPr>
        <w:t xml:space="preserve"> According to NIST, what is the official definition of cloud computing, and what are the five essential characteristics it identifies?</w:t>
      </w:r>
    </w:p>
    <w:p w14:paraId="5878612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Q2.</w:t>
      </w:r>
      <w:r w:rsidRPr="001B16C2">
        <w:rPr>
          <w:rFonts w:ascii="Times New Roman" w:eastAsia="Times New Roman" w:hAnsi="Times New Roman" w:cs="Times New Roman"/>
          <w:kern w:val="0"/>
          <w14:ligatures w14:val="none"/>
        </w:rPr>
        <w:t xml:space="preserve"> What are the three service models in the NIST cloud framework? Briefly describe what each delivers to the customer.</w:t>
      </w:r>
    </w:p>
    <w:p w14:paraId="1D33ADB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Q3.</w:t>
      </w:r>
      <w:r w:rsidRPr="001B16C2">
        <w:rPr>
          <w:rFonts w:ascii="Times New Roman" w:eastAsia="Times New Roman" w:hAnsi="Times New Roman" w:cs="Times New Roman"/>
          <w:kern w:val="0"/>
          <w14:ligatures w14:val="none"/>
        </w:rPr>
        <w:t xml:space="preserve"> What is the difference between a Type I and Type II hypervisor? Give one example of each.</w:t>
      </w:r>
    </w:p>
    <w:p w14:paraId="629D420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Q4.</w:t>
      </w:r>
      <w:r w:rsidRPr="001B16C2">
        <w:rPr>
          <w:rFonts w:ascii="Times New Roman" w:eastAsia="Times New Roman" w:hAnsi="Times New Roman" w:cs="Times New Roman"/>
          <w:kern w:val="0"/>
          <w14:ligatures w14:val="none"/>
        </w:rPr>
        <w:t xml:space="preserve"> Compare full virtualization and paravirtualization. Which requires guest OS modification, and which example technologies use each approach?</w:t>
      </w:r>
    </w:p>
    <w:p w14:paraId="45FB68A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Q5.</w:t>
      </w:r>
      <w:r w:rsidRPr="001B16C2">
        <w:rPr>
          <w:rFonts w:ascii="Times New Roman" w:eastAsia="Times New Roman" w:hAnsi="Times New Roman" w:cs="Times New Roman"/>
          <w:kern w:val="0"/>
          <w14:ligatures w14:val="none"/>
        </w:rPr>
        <w:t xml:space="preserve"> What are the four virtualization features (Isolation, Encapsulation, Portability, Interposition)? Briefly describe what each one enables.</w:t>
      </w:r>
    </w:p>
    <w:p w14:paraId="58EB960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Q6.</w:t>
      </w:r>
      <w:r w:rsidRPr="001B16C2">
        <w:rPr>
          <w:rFonts w:ascii="Times New Roman" w:eastAsia="Times New Roman" w:hAnsi="Times New Roman" w:cs="Times New Roman"/>
          <w:kern w:val="0"/>
          <w14:ligatures w14:val="none"/>
        </w:rPr>
        <w:t xml:space="preserve"> Explain live migration vs. cold migration of VMs. What are the four use cases for live migration?</w:t>
      </w:r>
    </w:p>
    <w:p w14:paraId="60E77AE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Q7.</w:t>
      </w:r>
      <w:r w:rsidRPr="001B16C2">
        <w:rPr>
          <w:rFonts w:ascii="Times New Roman" w:eastAsia="Times New Roman" w:hAnsi="Times New Roman" w:cs="Times New Roman"/>
          <w:kern w:val="0"/>
          <w14:ligatures w14:val="none"/>
        </w:rPr>
        <w:t xml:space="preserve"> What are the three live migration types (Pre-copy, Post-copy, Hybrid-copy), and what is the core difference between them?</w:t>
      </w:r>
    </w:p>
    <w:p w14:paraId="2B640E5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Q8.</w:t>
      </w:r>
      <w:r w:rsidRPr="001B16C2">
        <w:rPr>
          <w:rFonts w:ascii="Times New Roman" w:eastAsia="Times New Roman" w:hAnsi="Times New Roman" w:cs="Times New Roman"/>
          <w:kern w:val="0"/>
          <w14:ligatures w14:val="none"/>
        </w:rPr>
        <w:t xml:space="preserve"> What are the three pricing models used by cloud providers? Which model does Amazon EC2 use, and which model does GoGrid use?</w:t>
      </w:r>
    </w:p>
    <w:p w14:paraId="388738E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Q9.</w:t>
      </w:r>
      <w:r w:rsidRPr="001B16C2">
        <w:rPr>
          <w:rFonts w:ascii="Times New Roman" w:eastAsia="Times New Roman" w:hAnsi="Times New Roman" w:cs="Times New Roman"/>
          <w:kern w:val="0"/>
          <w14:ligatures w14:val="none"/>
        </w:rPr>
        <w:t xml:space="preserve"> What is cloudbursting, and in which type of cloud deployment does it apply? What role does dynamic provisioning play?</w:t>
      </w:r>
    </w:p>
    <w:p w14:paraId="369F0E8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Q10.</w:t>
      </w:r>
      <w:r w:rsidRPr="001B16C2">
        <w:rPr>
          <w:rFonts w:ascii="Times New Roman" w:eastAsia="Times New Roman" w:hAnsi="Times New Roman" w:cs="Times New Roman"/>
          <w:kern w:val="0"/>
          <w14:ligatures w14:val="none"/>
        </w:rPr>
        <w:t xml:space="preserve"> What is the Raft consensus algorithm, and what problem does it solve? List the three server states in Raft.</w:t>
      </w:r>
    </w:p>
    <w:p w14:paraId="0EFDEAC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Q11.</w:t>
      </w:r>
      <w:r w:rsidRPr="001B16C2">
        <w:rPr>
          <w:rFonts w:ascii="Times New Roman" w:eastAsia="Times New Roman" w:hAnsi="Times New Roman" w:cs="Times New Roman"/>
          <w:kern w:val="0"/>
          <w14:ligatures w14:val="none"/>
        </w:rPr>
        <w:t xml:space="preserve"> Describe the full Raft leader election process step by step. What is the typical election timeout range?</w:t>
      </w:r>
    </w:p>
    <w:p w14:paraId="3E24869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Q12.</w:t>
      </w:r>
      <w:r w:rsidRPr="001B16C2">
        <w:rPr>
          <w:rFonts w:ascii="Times New Roman" w:eastAsia="Times New Roman" w:hAnsi="Times New Roman" w:cs="Times New Roman"/>
          <w:kern w:val="0"/>
          <w14:ligatures w14:val="none"/>
        </w:rPr>
        <w:t xml:space="preserve"> What is the fundamental difference between a Docker container and a VM in terms of what they share and their boot time?</w:t>
      </w:r>
    </w:p>
    <w:p w14:paraId="1A4B644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Q13.</w:t>
      </w:r>
      <w:r w:rsidRPr="001B16C2">
        <w:rPr>
          <w:rFonts w:ascii="Times New Roman" w:eastAsia="Times New Roman" w:hAnsi="Times New Roman" w:cs="Times New Roman"/>
          <w:kern w:val="0"/>
          <w14:ligatures w14:val="none"/>
        </w:rPr>
        <w:t xml:space="preserve"> What is a Kubernetes Pod? Why can't you deploy a container directly in Kubernetes without a Pod? What does "all or nothing" mean in Pod context?</w:t>
      </w:r>
    </w:p>
    <w:p w14:paraId="5953F94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Q14.</w:t>
      </w:r>
      <w:r w:rsidRPr="001B16C2">
        <w:rPr>
          <w:rFonts w:ascii="Times New Roman" w:eastAsia="Times New Roman" w:hAnsi="Times New Roman" w:cs="Times New Roman"/>
          <w:kern w:val="0"/>
          <w14:ligatures w14:val="none"/>
        </w:rPr>
        <w:t xml:space="preserve"> In Kubernetes, what do Deployments add over a basic Pod, and what does a Kubernetes Service add over a Deployment?</w:t>
      </w:r>
    </w:p>
    <w:p w14:paraId="058FC73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Q15.</w:t>
      </w:r>
      <w:r w:rsidRPr="001B16C2">
        <w:rPr>
          <w:rFonts w:ascii="Times New Roman" w:eastAsia="Times New Roman" w:hAnsi="Times New Roman" w:cs="Times New Roman"/>
          <w:kern w:val="0"/>
          <w14:ligatures w14:val="none"/>
        </w:rPr>
        <w:t xml:space="preserve"> Compare Docker Swarm and Kubernetes in terms of scalability and their atomic units of scheduling.</w:t>
      </w:r>
    </w:p>
    <w:p w14:paraId="77D9F39F"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Q16.</w:t>
      </w:r>
      <w:r w:rsidRPr="001B16C2">
        <w:rPr>
          <w:rFonts w:ascii="Times New Roman" w:eastAsia="Times New Roman" w:hAnsi="Times New Roman" w:cs="Times New Roman"/>
          <w:kern w:val="0"/>
          <w14:ligatures w14:val="none"/>
        </w:rPr>
        <w:t xml:space="preserve"> What does SOAP stand for, and what is its IDL called? What data format does SOAP exclusively use?</w:t>
      </w:r>
    </w:p>
    <w:p w14:paraId="7F6423E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Q17.</w:t>
      </w:r>
      <w:r w:rsidRPr="001B16C2">
        <w:rPr>
          <w:rFonts w:ascii="Times New Roman" w:eastAsia="Times New Roman" w:hAnsi="Times New Roman" w:cs="Times New Roman"/>
          <w:kern w:val="0"/>
          <w14:ligatures w14:val="none"/>
        </w:rPr>
        <w:t xml:space="preserve"> Where did REST originate, and what HTTP operations does a RESTful Web service use? How does REST's caching behavior differ from SOAP?</w:t>
      </w:r>
    </w:p>
    <w:p w14:paraId="3FC1580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Q18.</w:t>
      </w:r>
      <w:r w:rsidRPr="001B16C2">
        <w:rPr>
          <w:rFonts w:ascii="Times New Roman" w:eastAsia="Times New Roman" w:hAnsi="Times New Roman" w:cs="Times New Roman"/>
          <w:kern w:val="0"/>
          <w14:ligatures w14:val="none"/>
        </w:rPr>
        <w:t xml:space="preserve"> What is a community cloud? List three candidate sectors that would benefit from a community cloud and why.</w:t>
      </w:r>
    </w:p>
    <w:p w14:paraId="775A4CD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Q19.</w:t>
      </w:r>
      <w:r w:rsidRPr="001B16C2">
        <w:rPr>
          <w:rFonts w:ascii="Times New Roman" w:eastAsia="Times New Roman" w:hAnsi="Times New Roman" w:cs="Times New Roman"/>
          <w:kern w:val="0"/>
          <w14:ligatures w14:val="none"/>
        </w:rPr>
        <w:t xml:space="preserve"> What are the four deployment models of cloud computing? For each, in one sentence, describe who has access.</w:t>
      </w:r>
    </w:p>
    <w:p w14:paraId="5E43E26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Q20.</w:t>
      </w:r>
      <w:r w:rsidRPr="001B16C2">
        <w:rPr>
          <w:rFonts w:ascii="Times New Roman" w:eastAsia="Times New Roman" w:hAnsi="Times New Roman" w:cs="Times New Roman"/>
          <w:kern w:val="0"/>
          <w14:ligatures w14:val="none"/>
        </w:rPr>
        <w:t xml:space="preserve"> What are the eight challenges of distributed systems? Which three are described as the natural "consequences" of distributing a system?</w:t>
      </w:r>
    </w:p>
    <w:p w14:paraId="0A1E061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It was already indexed in the project knowledge, so the content was accessible. But to be transparent with you — in my original study guide I noted it only briefly with a placeholder because the detailed slides weren't in what I'd pulled at that point. Now I have everything from </w:t>
      </w:r>
      <w:r w:rsidRPr="001B16C2">
        <w:rPr>
          <w:rFonts w:ascii="Courier New" w:eastAsia="Times New Roman" w:hAnsi="Courier New" w:cs="Courier New"/>
          <w:kern w:val="0"/>
          <w:sz w:val="20"/>
          <w:szCs w:val="20"/>
          <w14:ligatures w14:val="none"/>
        </w:rPr>
        <w:t>5OpenStack.pdf</w:t>
      </w:r>
      <w:r w:rsidRPr="001B16C2">
        <w:rPr>
          <w:rFonts w:ascii="Times New Roman" w:eastAsia="Times New Roman" w:hAnsi="Times New Roman" w:cs="Times New Roman"/>
          <w:kern w:val="0"/>
          <w14:ligatures w14:val="none"/>
        </w:rPr>
        <w:t xml:space="preserve"> fully loaded. Here's the complete OpenStack section to add to your study guide:</w:t>
      </w:r>
    </w:p>
    <w:p w14:paraId="3CDCD768"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5D2624C8">
          <v:rect id="_x0000_i1167" alt="" style="width:468pt;height:.05pt;mso-width-percent:0;mso-height-percent:0;mso-width-percent:0;mso-height-percent:0" o:hralign="center" o:hrstd="t" o:hr="t" fillcolor="#a0a0a0" stroked="f"/>
        </w:pict>
      </w:r>
    </w:p>
    <w:p w14:paraId="7F4080F3" w14:textId="77777777" w:rsidR="001B16C2" w:rsidRPr="001B16C2" w:rsidRDefault="001B16C2" w:rsidP="001B1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16C2">
        <w:rPr>
          <w:rFonts w:ascii="Times New Roman" w:eastAsia="Times New Roman" w:hAnsi="Times New Roman" w:cs="Times New Roman"/>
          <w:b/>
          <w:bCs/>
          <w:kern w:val="36"/>
          <w:sz w:val="48"/>
          <w:szCs w:val="48"/>
          <w14:ligatures w14:val="none"/>
        </w:rPr>
        <w:t>SECTION 7: OPENSTACK — DEEP DIVE</w:t>
      </w:r>
    </w:p>
    <w:p w14:paraId="689FF81D"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1707700A">
          <v:rect id="_x0000_i1166" alt="" style="width:468pt;height:.05pt;mso-width-percent:0;mso-height-percent:0;mso-width-percent:0;mso-height-percent:0" o:hralign="center" o:hrstd="t" o:hr="t" fillcolor="#a0a0a0" stroked="f"/>
        </w:pict>
      </w:r>
    </w:p>
    <w:p w14:paraId="5BFE6AE4"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7.1 What is OpenStack?</w:t>
      </w:r>
    </w:p>
    <w:p w14:paraId="4A579E6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OpenStack</w:t>
      </w:r>
      <w:r w:rsidRPr="001B16C2">
        <w:rPr>
          <w:rFonts w:ascii="Times New Roman" w:eastAsia="Times New Roman" w:hAnsi="Times New Roman" w:cs="Times New Roman"/>
          <w:kern w:val="0"/>
          <w14:ligatures w14:val="none"/>
        </w:rPr>
        <w:t xml:space="preserve"> is a </w:t>
      </w:r>
      <w:r w:rsidRPr="001B16C2">
        <w:rPr>
          <w:rFonts w:ascii="Times New Roman" w:eastAsia="Times New Roman" w:hAnsi="Times New Roman" w:cs="Times New Roman"/>
          <w:b/>
          <w:bCs/>
          <w:kern w:val="0"/>
          <w14:ligatures w14:val="none"/>
        </w:rPr>
        <w:t>free and open-source cloud computing software platform</w:t>
      </w:r>
      <w:r w:rsidRPr="001B16C2">
        <w:rPr>
          <w:rFonts w:ascii="Times New Roman" w:eastAsia="Times New Roman" w:hAnsi="Times New Roman" w:cs="Times New Roman"/>
          <w:kern w:val="0"/>
          <w14:ligatures w14:val="none"/>
        </w:rPr>
        <w:t xml:space="preserve">, primarily delivering </w:t>
      </w:r>
      <w:r w:rsidRPr="001B16C2">
        <w:rPr>
          <w:rFonts w:ascii="Times New Roman" w:eastAsia="Times New Roman" w:hAnsi="Times New Roman" w:cs="Times New Roman"/>
          <w:b/>
          <w:bCs/>
          <w:kern w:val="0"/>
          <w14:ligatures w14:val="none"/>
        </w:rPr>
        <w:t>IaaS (Infrastructure as a Service).</w:t>
      </w:r>
      <w:r w:rsidRPr="001B16C2">
        <w:rPr>
          <w:rFonts w:ascii="Times New Roman" w:eastAsia="Times New Roman" w:hAnsi="Times New Roman" w:cs="Times New Roman"/>
          <w:kern w:val="0"/>
          <w14:ligatures w14:val="none"/>
        </w:rPr>
        <w:t xml:space="preserve"> It consists of interrelated components (called </w:t>
      </w:r>
      <w:r w:rsidRPr="001B16C2">
        <w:rPr>
          <w:rFonts w:ascii="Times New Roman" w:eastAsia="Times New Roman" w:hAnsi="Times New Roman" w:cs="Times New Roman"/>
          <w:b/>
          <w:bCs/>
          <w:kern w:val="0"/>
          <w14:ligatures w14:val="none"/>
        </w:rPr>
        <w:t>services</w:t>
      </w:r>
      <w:r w:rsidRPr="001B16C2">
        <w:rPr>
          <w:rFonts w:ascii="Times New Roman" w:eastAsia="Times New Roman" w:hAnsi="Times New Roman" w:cs="Times New Roman"/>
          <w:kern w:val="0"/>
          <w14:ligatures w14:val="none"/>
        </w:rPr>
        <w:t>) that control and support compute, storage, and networking resources.</w:t>
      </w:r>
    </w:p>
    <w:p w14:paraId="1E6556C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Key Facts:</w:t>
      </w:r>
    </w:p>
    <w:p w14:paraId="30BFA77A" w14:textId="77777777" w:rsidR="001B16C2" w:rsidRPr="001B16C2" w:rsidRDefault="001B16C2" w:rsidP="001B16C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Started in 2010</w:t>
      </w:r>
      <w:r w:rsidRPr="001B16C2">
        <w:rPr>
          <w:rFonts w:ascii="Times New Roman" w:eastAsia="Times New Roman" w:hAnsi="Times New Roman" w:cs="Times New Roman"/>
          <w:kern w:val="0"/>
          <w14:ligatures w14:val="none"/>
        </w:rPr>
        <w:t xml:space="preserve"> as a joint project between </w:t>
      </w:r>
      <w:r w:rsidRPr="001B16C2">
        <w:rPr>
          <w:rFonts w:ascii="Times New Roman" w:eastAsia="Times New Roman" w:hAnsi="Times New Roman" w:cs="Times New Roman"/>
          <w:b/>
          <w:bCs/>
          <w:kern w:val="0"/>
          <w14:ligatures w14:val="none"/>
        </w:rPr>
        <w:t>Rackspace</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NASA</w:t>
      </w:r>
    </w:p>
    <w:p w14:paraId="4388C538" w14:textId="77777777" w:rsidR="001B16C2" w:rsidRPr="001B16C2" w:rsidRDefault="001B16C2" w:rsidP="001B16C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Released under the </w:t>
      </w:r>
      <w:r w:rsidRPr="001B16C2">
        <w:rPr>
          <w:rFonts w:ascii="Times New Roman" w:eastAsia="Times New Roman" w:hAnsi="Times New Roman" w:cs="Times New Roman"/>
          <w:b/>
          <w:bCs/>
          <w:kern w:val="0"/>
          <w14:ligatures w14:val="none"/>
        </w:rPr>
        <w:t>Apache License</w:t>
      </w:r>
    </w:p>
    <w:p w14:paraId="7102BD46" w14:textId="77777777" w:rsidR="001B16C2" w:rsidRPr="001B16C2" w:rsidRDefault="001B16C2" w:rsidP="001B16C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Managed and coordinated by the </w:t>
      </w:r>
      <w:r w:rsidRPr="001B16C2">
        <w:rPr>
          <w:rFonts w:ascii="Times New Roman" w:eastAsia="Times New Roman" w:hAnsi="Times New Roman" w:cs="Times New Roman"/>
          <w:b/>
          <w:bCs/>
          <w:kern w:val="0"/>
          <w14:ligatures w14:val="none"/>
        </w:rPr>
        <w:t>OpenStack Foundation</w:t>
      </w:r>
      <w:r w:rsidRPr="001B16C2">
        <w:rPr>
          <w:rFonts w:ascii="Times New Roman" w:eastAsia="Times New Roman" w:hAnsi="Times New Roman" w:cs="Times New Roman"/>
          <w:kern w:val="0"/>
          <w14:ligatures w14:val="none"/>
        </w:rPr>
        <w:t xml:space="preserve"> — a non-profit corporate entity established in </w:t>
      </w:r>
      <w:r w:rsidRPr="001B16C2">
        <w:rPr>
          <w:rFonts w:ascii="Times New Roman" w:eastAsia="Times New Roman" w:hAnsi="Times New Roman" w:cs="Times New Roman"/>
          <w:b/>
          <w:bCs/>
          <w:kern w:val="0"/>
          <w14:ligatures w14:val="none"/>
        </w:rPr>
        <w:t>2012</w:t>
      </w:r>
      <w:r w:rsidRPr="001B16C2">
        <w:rPr>
          <w:rFonts w:ascii="Times New Roman" w:eastAsia="Times New Roman" w:hAnsi="Times New Roman" w:cs="Times New Roman"/>
          <w:kern w:val="0"/>
          <w14:ligatures w14:val="none"/>
        </w:rPr>
        <w:t xml:space="preserve"> to promote OpenStack software and its community</w:t>
      </w:r>
    </w:p>
    <w:p w14:paraId="11240EA8" w14:textId="77777777" w:rsidR="001B16C2" w:rsidRPr="001B16C2" w:rsidRDefault="001B16C2" w:rsidP="001B16C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Accessed via: web-based dashboards, command-line tools, or programmatically through </w:t>
      </w:r>
      <w:r w:rsidRPr="001B16C2">
        <w:rPr>
          <w:rFonts w:ascii="Times New Roman" w:eastAsia="Times New Roman" w:hAnsi="Times New Roman" w:cs="Times New Roman"/>
          <w:b/>
          <w:bCs/>
          <w:kern w:val="0"/>
          <w14:ligatures w14:val="none"/>
        </w:rPr>
        <w:t>RESTful APIs</w:t>
      </w:r>
    </w:p>
    <w:p w14:paraId="2F530FF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Think of OpenStack as the "operating system for a data center." Just like Windows manages your laptop's CPU, memory, disk and lets you run apps — OpenStack manages an entire data center's servers, storage, and networking, and lets cloud tenants spin up VMs and services on demand.</w:t>
      </w:r>
    </w:p>
    <w:p w14:paraId="2098FEE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1D8AD21">
          <v:rect id="_x0000_i1147" style="width:0;height:1.5pt" o:hralign="center" o:hrstd="t" o:hr="t" fillcolor="#a0a0a0" stroked="f"/>
        </w:pict>
      </w:r>
    </w:p>
    <w:p w14:paraId="2878B5C5"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7.2 Simplified Core Architecture</w:t>
      </w:r>
    </w:p>
    <w:p w14:paraId="39E2211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The six foundational services that form the backbone of any OpenStack deployment are:</w:t>
      </w:r>
    </w:p>
    <w:p w14:paraId="331BE64A"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Horizon  ]   ← Web Dashboard (user interface)</w:t>
      </w:r>
    </w:p>
    <w:p w14:paraId="505E7F8C"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Nova     ]   ← Compute (VMs)</w:t>
      </w:r>
    </w:p>
    <w:p w14:paraId="544FEF75"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Neutron  ]   ← Networking</w:t>
      </w:r>
    </w:p>
    <w:p w14:paraId="19A22DED"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Cinder   ]   ← Block Storage</w:t>
      </w:r>
    </w:p>
    <w:p w14:paraId="7DC8AF71"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Glance   ]   ← Image Service</w:t>
      </w:r>
    </w:p>
    <w:p w14:paraId="16FF73CB"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Swift    ]   ← Object Storage</w:t>
      </w:r>
    </w:p>
    <w:p w14:paraId="610A023E"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Keystone ]   ← Identity / Auth (underpins everything)</w:t>
      </w:r>
    </w:p>
    <w:p w14:paraId="5804FA0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Keystone is the spine</w:t>
      </w:r>
      <w:r w:rsidRPr="001B16C2">
        <w:rPr>
          <w:rFonts w:ascii="Times New Roman" w:eastAsia="Times New Roman" w:hAnsi="Times New Roman" w:cs="Times New Roman"/>
          <w:kern w:val="0"/>
          <w14:ligatures w14:val="none"/>
        </w:rPr>
        <w:t xml:space="preserve"> — every other service registers with it and uses it for authentication.</w:t>
      </w:r>
    </w:p>
    <w:p w14:paraId="51F817B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07694F3">
          <v:rect id="_x0000_i1148" style="width:0;height:1.5pt" o:hralign="center" o:hrstd="t" o:hr="t" fillcolor="#a0a0a0" stroked="f"/>
        </w:pict>
      </w:r>
    </w:p>
    <w:p w14:paraId="35B36E8D"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7.3 Complete Component List</w:t>
      </w:r>
    </w:p>
    <w:p w14:paraId="3FA4D63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Know every code name and its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246"/>
        <w:gridCol w:w="5973"/>
      </w:tblGrid>
      <w:tr w:rsidR="001B16C2" w:rsidRPr="001B16C2" w14:paraId="580D5EA9" w14:textId="77777777">
        <w:trPr>
          <w:tblHeader/>
          <w:tblCellSpacing w:w="15" w:type="dxa"/>
        </w:trPr>
        <w:tc>
          <w:tcPr>
            <w:tcW w:w="0" w:type="auto"/>
            <w:vAlign w:val="center"/>
            <w:hideMark/>
          </w:tcPr>
          <w:p w14:paraId="31BBB2C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Service</w:t>
            </w:r>
          </w:p>
        </w:tc>
        <w:tc>
          <w:tcPr>
            <w:tcW w:w="0" w:type="auto"/>
            <w:vAlign w:val="center"/>
            <w:hideMark/>
          </w:tcPr>
          <w:p w14:paraId="08C68D95"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Code Name</w:t>
            </w:r>
          </w:p>
        </w:tc>
        <w:tc>
          <w:tcPr>
            <w:tcW w:w="0" w:type="auto"/>
            <w:vAlign w:val="center"/>
            <w:hideMark/>
          </w:tcPr>
          <w:p w14:paraId="44324853"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Function</w:t>
            </w:r>
          </w:p>
        </w:tc>
      </w:tr>
      <w:tr w:rsidR="001B16C2" w:rsidRPr="001B16C2" w14:paraId="4CD283DD" w14:textId="77777777">
        <w:trPr>
          <w:tblCellSpacing w:w="15" w:type="dxa"/>
        </w:trPr>
        <w:tc>
          <w:tcPr>
            <w:tcW w:w="0" w:type="auto"/>
            <w:vAlign w:val="center"/>
            <w:hideMark/>
          </w:tcPr>
          <w:p w14:paraId="13F5505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Compute</w:t>
            </w:r>
          </w:p>
        </w:tc>
        <w:tc>
          <w:tcPr>
            <w:tcW w:w="0" w:type="auto"/>
            <w:vAlign w:val="center"/>
            <w:hideMark/>
          </w:tcPr>
          <w:p w14:paraId="4516DB8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Nova</w:t>
            </w:r>
          </w:p>
        </w:tc>
        <w:tc>
          <w:tcPr>
            <w:tcW w:w="0" w:type="auto"/>
            <w:vAlign w:val="center"/>
            <w:hideMark/>
          </w:tcPr>
          <w:p w14:paraId="18F0114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Provides virtual servers on demand</w:t>
            </w:r>
          </w:p>
        </w:tc>
      </w:tr>
      <w:tr w:rsidR="001B16C2" w:rsidRPr="001B16C2" w14:paraId="7C5C2D53" w14:textId="77777777">
        <w:trPr>
          <w:tblCellSpacing w:w="15" w:type="dxa"/>
        </w:trPr>
        <w:tc>
          <w:tcPr>
            <w:tcW w:w="0" w:type="auto"/>
            <w:vAlign w:val="center"/>
            <w:hideMark/>
          </w:tcPr>
          <w:p w14:paraId="431997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Image Service</w:t>
            </w:r>
          </w:p>
        </w:tc>
        <w:tc>
          <w:tcPr>
            <w:tcW w:w="0" w:type="auto"/>
            <w:vAlign w:val="center"/>
            <w:hideMark/>
          </w:tcPr>
          <w:p w14:paraId="47CDE23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w:t>
            </w:r>
          </w:p>
        </w:tc>
        <w:tc>
          <w:tcPr>
            <w:tcW w:w="0" w:type="auto"/>
            <w:vAlign w:val="center"/>
            <w:hideMark/>
          </w:tcPr>
          <w:p w14:paraId="406BA31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Catalog and repository for virtual disk images</w:t>
            </w:r>
          </w:p>
        </w:tc>
      </w:tr>
      <w:tr w:rsidR="001B16C2" w:rsidRPr="001B16C2" w14:paraId="63E34B98" w14:textId="77777777">
        <w:trPr>
          <w:tblCellSpacing w:w="15" w:type="dxa"/>
        </w:trPr>
        <w:tc>
          <w:tcPr>
            <w:tcW w:w="0" w:type="auto"/>
            <w:vAlign w:val="center"/>
            <w:hideMark/>
          </w:tcPr>
          <w:p w14:paraId="7743BB0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Block Storage</w:t>
            </w:r>
          </w:p>
        </w:tc>
        <w:tc>
          <w:tcPr>
            <w:tcW w:w="0" w:type="auto"/>
            <w:vAlign w:val="center"/>
            <w:hideMark/>
          </w:tcPr>
          <w:p w14:paraId="7C6B726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w:t>
            </w:r>
          </w:p>
        </w:tc>
        <w:tc>
          <w:tcPr>
            <w:tcW w:w="0" w:type="auto"/>
            <w:vAlign w:val="center"/>
            <w:hideMark/>
          </w:tcPr>
          <w:p w14:paraId="4111D34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Persistent block storage for guest VMs</w:t>
            </w:r>
          </w:p>
        </w:tc>
      </w:tr>
      <w:tr w:rsidR="001B16C2" w:rsidRPr="001B16C2" w14:paraId="1C77DCD6" w14:textId="77777777">
        <w:trPr>
          <w:tblCellSpacing w:w="15" w:type="dxa"/>
        </w:trPr>
        <w:tc>
          <w:tcPr>
            <w:tcW w:w="0" w:type="auto"/>
            <w:vAlign w:val="center"/>
            <w:hideMark/>
          </w:tcPr>
          <w:p w14:paraId="21D7E94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Object Storage</w:t>
            </w:r>
          </w:p>
        </w:tc>
        <w:tc>
          <w:tcPr>
            <w:tcW w:w="0" w:type="auto"/>
            <w:vAlign w:val="center"/>
            <w:hideMark/>
          </w:tcPr>
          <w:p w14:paraId="731D013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Swift</w:t>
            </w:r>
          </w:p>
        </w:tc>
        <w:tc>
          <w:tcPr>
            <w:tcW w:w="0" w:type="auto"/>
            <w:vAlign w:val="center"/>
            <w:hideMark/>
          </w:tcPr>
          <w:p w14:paraId="3AC46C3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Store/retrieve unstructured files via REST API</w:t>
            </w:r>
          </w:p>
        </w:tc>
      </w:tr>
      <w:tr w:rsidR="001B16C2" w:rsidRPr="001B16C2" w14:paraId="3DD2452E" w14:textId="77777777">
        <w:trPr>
          <w:tblCellSpacing w:w="15" w:type="dxa"/>
        </w:trPr>
        <w:tc>
          <w:tcPr>
            <w:tcW w:w="0" w:type="auto"/>
            <w:vAlign w:val="center"/>
            <w:hideMark/>
          </w:tcPr>
          <w:p w14:paraId="3D5FBE5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Identity/Security</w:t>
            </w:r>
          </w:p>
        </w:tc>
        <w:tc>
          <w:tcPr>
            <w:tcW w:w="0" w:type="auto"/>
            <w:vAlign w:val="center"/>
            <w:hideMark/>
          </w:tcPr>
          <w:p w14:paraId="1D158C6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Keystone</w:t>
            </w:r>
          </w:p>
        </w:tc>
        <w:tc>
          <w:tcPr>
            <w:tcW w:w="0" w:type="auto"/>
            <w:vAlign w:val="center"/>
            <w:hideMark/>
          </w:tcPr>
          <w:p w14:paraId="5EB76CB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Authentication and authorization</w:t>
            </w:r>
          </w:p>
        </w:tc>
      </w:tr>
      <w:tr w:rsidR="001B16C2" w:rsidRPr="001B16C2" w14:paraId="4E31348B" w14:textId="77777777">
        <w:trPr>
          <w:tblCellSpacing w:w="15" w:type="dxa"/>
        </w:trPr>
        <w:tc>
          <w:tcPr>
            <w:tcW w:w="0" w:type="auto"/>
            <w:vAlign w:val="center"/>
            <w:hideMark/>
          </w:tcPr>
          <w:p w14:paraId="46B4BEF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Orchestration</w:t>
            </w:r>
          </w:p>
        </w:tc>
        <w:tc>
          <w:tcPr>
            <w:tcW w:w="0" w:type="auto"/>
            <w:vAlign w:val="center"/>
            <w:hideMark/>
          </w:tcPr>
          <w:p w14:paraId="1F0FE27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Heat</w:t>
            </w:r>
          </w:p>
        </w:tc>
        <w:tc>
          <w:tcPr>
            <w:tcW w:w="0" w:type="auto"/>
            <w:vAlign w:val="center"/>
            <w:hideMark/>
          </w:tcPr>
          <w:p w14:paraId="3F7031B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Template-based orchestration for cloud applications</w:t>
            </w:r>
          </w:p>
        </w:tc>
      </w:tr>
      <w:tr w:rsidR="001B16C2" w:rsidRPr="001B16C2" w14:paraId="01C96EF8" w14:textId="77777777">
        <w:trPr>
          <w:tblCellSpacing w:w="15" w:type="dxa"/>
        </w:trPr>
        <w:tc>
          <w:tcPr>
            <w:tcW w:w="0" w:type="auto"/>
            <w:vAlign w:val="center"/>
            <w:hideMark/>
          </w:tcPr>
          <w:p w14:paraId="50B98F4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Networking</w:t>
            </w:r>
          </w:p>
        </w:tc>
        <w:tc>
          <w:tcPr>
            <w:tcW w:w="0" w:type="auto"/>
            <w:vAlign w:val="center"/>
            <w:hideMark/>
          </w:tcPr>
          <w:p w14:paraId="79B9E43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Neutron</w:t>
            </w:r>
          </w:p>
        </w:tc>
        <w:tc>
          <w:tcPr>
            <w:tcW w:w="0" w:type="auto"/>
            <w:vAlign w:val="center"/>
            <w:hideMark/>
          </w:tcPr>
          <w:p w14:paraId="6B74FAE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Define, utilize, and consume networking resources</w:t>
            </w:r>
          </w:p>
        </w:tc>
      </w:tr>
      <w:tr w:rsidR="001B16C2" w:rsidRPr="001B16C2" w14:paraId="2F8DCF1D" w14:textId="77777777">
        <w:trPr>
          <w:tblCellSpacing w:w="15" w:type="dxa"/>
        </w:trPr>
        <w:tc>
          <w:tcPr>
            <w:tcW w:w="0" w:type="auto"/>
            <w:vAlign w:val="center"/>
            <w:hideMark/>
          </w:tcPr>
          <w:p w14:paraId="27B2E2D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Metering/Telemetry</w:t>
            </w:r>
          </w:p>
        </w:tc>
        <w:tc>
          <w:tcPr>
            <w:tcW w:w="0" w:type="auto"/>
            <w:vAlign w:val="center"/>
            <w:hideMark/>
          </w:tcPr>
          <w:p w14:paraId="14B5BF5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w:t>
            </w:r>
          </w:p>
        </w:tc>
        <w:tc>
          <w:tcPr>
            <w:tcW w:w="0" w:type="auto"/>
            <w:vAlign w:val="center"/>
            <w:hideMark/>
          </w:tcPr>
          <w:p w14:paraId="1B79ED3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Infrastructure to collect info/metrics for all OpenStack projects</w:t>
            </w:r>
          </w:p>
        </w:tc>
      </w:tr>
      <w:tr w:rsidR="001B16C2" w:rsidRPr="001B16C2" w14:paraId="19087EEC" w14:textId="77777777">
        <w:trPr>
          <w:tblCellSpacing w:w="15" w:type="dxa"/>
        </w:trPr>
        <w:tc>
          <w:tcPr>
            <w:tcW w:w="0" w:type="auto"/>
            <w:vAlign w:val="center"/>
            <w:hideMark/>
          </w:tcPr>
          <w:p w14:paraId="6E4F629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Database Service</w:t>
            </w:r>
          </w:p>
        </w:tc>
        <w:tc>
          <w:tcPr>
            <w:tcW w:w="0" w:type="auto"/>
            <w:vAlign w:val="center"/>
            <w:hideMark/>
          </w:tcPr>
          <w:p w14:paraId="76868A5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w:t>
            </w:r>
          </w:p>
        </w:tc>
        <w:tc>
          <w:tcPr>
            <w:tcW w:w="0" w:type="auto"/>
            <w:vAlign w:val="center"/>
            <w:hideMark/>
          </w:tcPr>
          <w:p w14:paraId="2275B75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Database as a Service (relational and non-relational)</w:t>
            </w:r>
          </w:p>
        </w:tc>
      </w:tr>
      <w:tr w:rsidR="001B16C2" w:rsidRPr="001B16C2" w14:paraId="6C821A45" w14:textId="77777777">
        <w:trPr>
          <w:tblCellSpacing w:w="15" w:type="dxa"/>
        </w:trPr>
        <w:tc>
          <w:tcPr>
            <w:tcW w:w="0" w:type="auto"/>
            <w:vAlign w:val="center"/>
            <w:hideMark/>
          </w:tcPr>
          <w:p w14:paraId="75F9DB2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Dashboard</w:t>
            </w:r>
          </w:p>
        </w:tc>
        <w:tc>
          <w:tcPr>
            <w:tcW w:w="0" w:type="auto"/>
            <w:vAlign w:val="center"/>
            <w:hideMark/>
          </w:tcPr>
          <w:p w14:paraId="0D5A5D7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Horizon</w:t>
            </w:r>
          </w:p>
        </w:tc>
        <w:tc>
          <w:tcPr>
            <w:tcW w:w="0" w:type="auto"/>
            <w:vAlign w:val="center"/>
            <w:hideMark/>
          </w:tcPr>
          <w:p w14:paraId="5EBF508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Modular web-based UI for all OpenStack services</w:t>
            </w:r>
          </w:p>
        </w:tc>
      </w:tr>
      <w:tr w:rsidR="001B16C2" w:rsidRPr="001B16C2" w14:paraId="22C3F88F" w14:textId="77777777">
        <w:trPr>
          <w:tblCellSpacing w:w="15" w:type="dxa"/>
        </w:trPr>
        <w:tc>
          <w:tcPr>
            <w:tcW w:w="0" w:type="auto"/>
            <w:vAlign w:val="center"/>
            <w:hideMark/>
          </w:tcPr>
          <w:p w14:paraId="5636BC3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Search</w:t>
            </w:r>
          </w:p>
        </w:tc>
        <w:tc>
          <w:tcPr>
            <w:tcW w:w="0" w:type="auto"/>
            <w:vAlign w:val="center"/>
            <w:hideMark/>
          </w:tcPr>
          <w:p w14:paraId="0CE0045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Searchlight</w:t>
            </w:r>
          </w:p>
        </w:tc>
        <w:tc>
          <w:tcPr>
            <w:tcW w:w="0" w:type="auto"/>
            <w:vAlign w:val="center"/>
            <w:hideMark/>
          </w:tcPr>
          <w:p w14:paraId="09126BF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Indexing and search across OpenStack resources</w:t>
            </w:r>
          </w:p>
        </w:tc>
      </w:tr>
      <w:tr w:rsidR="001B16C2" w:rsidRPr="001B16C2" w14:paraId="7A783299" w14:textId="77777777">
        <w:trPr>
          <w:tblCellSpacing w:w="15" w:type="dxa"/>
        </w:trPr>
        <w:tc>
          <w:tcPr>
            <w:tcW w:w="0" w:type="auto"/>
            <w:vAlign w:val="center"/>
            <w:hideMark/>
          </w:tcPr>
          <w:p w14:paraId="5323510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Security API</w:t>
            </w:r>
          </w:p>
        </w:tc>
        <w:tc>
          <w:tcPr>
            <w:tcW w:w="0" w:type="auto"/>
            <w:vAlign w:val="center"/>
            <w:hideMark/>
          </w:tcPr>
          <w:p w14:paraId="0CE8538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Barbican</w:t>
            </w:r>
          </w:p>
        </w:tc>
        <w:tc>
          <w:tcPr>
            <w:tcW w:w="0" w:type="auto"/>
            <w:vAlign w:val="center"/>
            <w:hideMark/>
          </w:tcPr>
          <w:p w14:paraId="47D9680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Secure storage and management of secrets (passwords, encryption keys, X.509 certificates)</w:t>
            </w:r>
          </w:p>
        </w:tc>
      </w:tr>
      <w:tr w:rsidR="001B16C2" w:rsidRPr="001B16C2" w14:paraId="12592D13" w14:textId="77777777">
        <w:trPr>
          <w:tblCellSpacing w:w="15" w:type="dxa"/>
        </w:trPr>
        <w:tc>
          <w:tcPr>
            <w:tcW w:w="0" w:type="auto"/>
            <w:vAlign w:val="center"/>
            <w:hideMark/>
          </w:tcPr>
          <w:p w14:paraId="703A0CE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 Processing</w:t>
            </w:r>
          </w:p>
        </w:tc>
        <w:tc>
          <w:tcPr>
            <w:tcW w:w="0" w:type="auto"/>
            <w:vAlign w:val="center"/>
            <w:hideMark/>
          </w:tcPr>
          <w:p w14:paraId="7E0E7E7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Sahara</w:t>
            </w:r>
          </w:p>
        </w:tc>
        <w:tc>
          <w:tcPr>
            <w:tcW w:w="0" w:type="auto"/>
            <w:vAlign w:val="center"/>
            <w:hideMark/>
          </w:tcPr>
          <w:p w14:paraId="0D15A49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Provision Hadoop, Spark, Storm clusters on demand</w:t>
            </w:r>
          </w:p>
        </w:tc>
      </w:tr>
    </w:tbl>
    <w:p w14:paraId="0222E60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303CDD1C">
          <v:rect id="_x0000_i1149" style="width:0;height:1.5pt" o:hralign="center" o:hrstd="t" o:hr="t" fillcolor="#a0a0a0" stroked="f"/>
        </w:pict>
      </w:r>
    </w:p>
    <w:p w14:paraId="0FE06AC0"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7.4 Key Services — In Depth</w:t>
      </w:r>
    </w:p>
    <w:p w14:paraId="2F6BFC0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9FB42CE">
          <v:rect id="_x0000_i1150" style="width:0;height:1.5pt" o:hralign="center" o:hrstd="t" o:hr="t" fillcolor="#a0a0a0" stroked="f"/>
        </w:pict>
      </w:r>
    </w:p>
    <w:p w14:paraId="5CB16752"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Nova — Compute Service</w:t>
      </w:r>
    </w:p>
    <w:p w14:paraId="1CD5A482"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virtual servers on demand.</w:t>
      </w:r>
      <w:r w:rsidRPr="001B16C2">
        <w:rPr>
          <w:rFonts w:ascii="Times New Roman" w:eastAsia="Times New Roman" w:hAnsi="Times New Roman" w:cs="Times New Roman"/>
          <w:kern w:val="0"/>
          <w14:ligatures w14:val="none"/>
        </w:rPr>
        <w:t xml:space="preserve"> The core compute engine of OpenStack.</w:t>
      </w:r>
    </w:p>
    <w:p w14:paraId="4B14E26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7B3E2E5B" w14:textId="77777777" w:rsidR="001B16C2" w:rsidRPr="001B16C2" w:rsidRDefault="001B16C2" w:rsidP="001B16C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Supports creating </w:t>
      </w:r>
      <w:r w:rsidRPr="001B16C2">
        <w:rPr>
          <w:rFonts w:ascii="Times New Roman" w:eastAsia="Times New Roman" w:hAnsi="Times New Roman" w:cs="Times New Roman"/>
          <w:b/>
          <w:bCs/>
          <w:kern w:val="0"/>
          <w14:ligatures w14:val="none"/>
        </w:rPr>
        <w:t>virtual machines</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bare-metal servers</w:t>
      </w:r>
      <w:r w:rsidRPr="001B16C2">
        <w:rPr>
          <w:rFonts w:ascii="Times New Roman" w:eastAsia="Times New Roman" w:hAnsi="Times New Roman" w:cs="Times New Roman"/>
          <w:kern w:val="0"/>
          <w14:ligatures w14:val="none"/>
        </w:rPr>
        <w:t xml:space="preserve"> (via Ironic), and limited support for system containers</w:t>
      </w:r>
    </w:p>
    <w:p w14:paraId="1B8547F4" w14:textId="77777777" w:rsidR="001B16C2" w:rsidRPr="001B16C2" w:rsidRDefault="001B16C2" w:rsidP="001B16C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Responsibilities: </w:t>
      </w:r>
      <w:r w:rsidRPr="001B16C2">
        <w:rPr>
          <w:rFonts w:ascii="Times New Roman" w:eastAsia="Times New Roman" w:hAnsi="Times New Roman" w:cs="Times New Roman"/>
          <w:b/>
          <w:bCs/>
          <w:kern w:val="0"/>
          <w14:ligatures w14:val="none"/>
        </w:rPr>
        <w:t>spawning, scheduling, and decommissioning</w:t>
      </w:r>
      <w:r w:rsidRPr="001B16C2">
        <w:rPr>
          <w:rFonts w:ascii="Times New Roman" w:eastAsia="Times New Roman" w:hAnsi="Times New Roman" w:cs="Times New Roman"/>
          <w:kern w:val="0"/>
          <w14:ligatures w14:val="none"/>
        </w:rPr>
        <w:t xml:space="preserve"> of virtual machines on demand</w:t>
      </w:r>
    </w:p>
    <w:p w14:paraId="63262EE2" w14:textId="77777777" w:rsidR="001B16C2" w:rsidRPr="001B16C2" w:rsidRDefault="001B16C2" w:rsidP="001B16C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Virtualization-agnostic</w:t>
      </w:r>
      <w:r w:rsidRPr="001B16C2">
        <w:rPr>
          <w:rFonts w:ascii="Times New Roman" w:eastAsia="Times New Roman" w:hAnsi="Times New Roman" w:cs="Times New Roman"/>
          <w:kern w:val="0"/>
          <w14:ligatures w14:val="none"/>
        </w:rPr>
        <w:t xml:space="preserve"> — works with multiple backends: </w:t>
      </w:r>
    </w:p>
    <w:p w14:paraId="4AE18CBC" w14:textId="77777777" w:rsidR="001B16C2" w:rsidRPr="001B16C2" w:rsidRDefault="001B16C2" w:rsidP="001B16C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Libvirt</w:t>
      </w:r>
      <w:r w:rsidRPr="001B16C2">
        <w:rPr>
          <w:rFonts w:ascii="Times New Roman" w:eastAsia="Times New Roman" w:hAnsi="Times New Roman" w:cs="Times New Roman"/>
          <w:kern w:val="0"/>
          <w14:ligatures w14:val="none"/>
        </w:rPr>
        <w:t xml:space="preserve"> (open-source API/daemon): supports KVM, QEMU, Xen, LXC</w:t>
      </w:r>
    </w:p>
    <w:p w14:paraId="49E0F312" w14:textId="77777777" w:rsidR="001B16C2" w:rsidRPr="001B16C2" w:rsidRDefault="001B16C2" w:rsidP="001B16C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XenAPI, Hyper-V, VMware ESX, Docker</w:t>
      </w:r>
    </w:p>
    <w:p w14:paraId="55D9CD28" w14:textId="77777777" w:rsidR="001B16C2" w:rsidRPr="001B16C2" w:rsidRDefault="001B16C2" w:rsidP="001B16C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Can </w:t>
      </w:r>
      <w:r w:rsidRPr="001B16C2">
        <w:rPr>
          <w:rFonts w:ascii="Times New Roman" w:eastAsia="Times New Roman" w:hAnsi="Times New Roman" w:cs="Times New Roman"/>
          <w:b/>
          <w:bCs/>
          <w:kern w:val="0"/>
          <w14:ligatures w14:val="none"/>
        </w:rPr>
        <w:t>scale horizontally</w:t>
      </w:r>
      <w:r w:rsidRPr="001B16C2">
        <w:rPr>
          <w:rFonts w:ascii="Times New Roman" w:eastAsia="Times New Roman" w:hAnsi="Times New Roman" w:cs="Times New Roman"/>
          <w:kern w:val="0"/>
          <w14:ligatures w14:val="none"/>
        </w:rPr>
        <w:t xml:space="preserve"> on standard hardware and download images to launch</w:t>
      </w:r>
    </w:p>
    <w:p w14:paraId="1FA06CA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Nova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084"/>
      </w:tblGrid>
      <w:tr w:rsidR="001B16C2" w:rsidRPr="001B16C2" w14:paraId="69B01443" w14:textId="77777777">
        <w:trPr>
          <w:tblHeader/>
          <w:tblCellSpacing w:w="15" w:type="dxa"/>
        </w:trPr>
        <w:tc>
          <w:tcPr>
            <w:tcW w:w="0" w:type="auto"/>
            <w:vAlign w:val="center"/>
            <w:hideMark/>
          </w:tcPr>
          <w:p w14:paraId="6874CC1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63C723A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007462C0" w14:textId="77777777">
        <w:trPr>
          <w:tblCellSpacing w:w="15" w:type="dxa"/>
        </w:trPr>
        <w:tc>
          <w:tcPr>
            <w:tcW w:w="0" w:type="auto"/>
            <w:vAlign w:val="center"/>
            <w:hideMark/>
          </w:tcPr>
          <w:p w14:paraId="2306309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DB</w:t>
            </w:r>
          </w:p>
        </w:tc>
        <w:tc>
          <w:tcPr>
            <w:tcW w:w="0" w:type="auto"/>
            <w:vAlign w:val="center"/>
            <w:hideMark/>
          </w:tcPr>
          <w:p w14:paraId="3F822FE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SQL database for data storage</w:t>
            </w:r>
          </w:p>
        </w:tc>
      </w:tr>
      <w:tr w:rsidR="001B16C2" w:rsidRPr="001B16C2" w14:paraId="7992409C" w14:textId="77777777">
        <w:trPr>
          <w:tblCellSpacing w:w="15" w:type="dxa"/>
        </w:trPr>
        <w:tc>
          <w:tcPr>
            <w:tcW w:w="0" w:type="auto"/>
            <w:vAlign w:val="center"/>
            <w:hideMark/>
          </w:tcPr>
          <w:p w14:paraId="0BFD0B3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API</w:t>
            </w:r>
          </w:p>
        </w:tc>
        <w:tc>
          <w:tcPr>
            <w:tcW w:w="0" w:type="auto"/>
            <w:vAlign w:val="center"/>
            <w:hideMark/>
          </w:tcPr>
          <w:p w14:paraId="05A3D79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Receives HTTP requests, converts commands, communicates with other components</w:t>
            </w:r>
          </w:p>
        </w:tc>
      </w:tr>
      <w:tr w:rsidR="001B16C2" w:rsidRPr="001B16C2" w14:paraId="13B409FA" w14:textId="77777777">
        <w:trPr>
          <w:tblCellSpacing w:w="15" w:type="dxa"/>
        </w:trPr>
        <w:tc>
          <w:tcPr>
            <w:tcW w:w="0" w:type="auto"/>
            <w:vAlign w:val="center"/>
            <w:hideMark/>
          </w:tcPr>
          <w:p w14:paraId="7AC5A22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Scheduler</w:t>
            </w:r>
          </w:p>
        </w:tc>
        <w:tc>
          <w:tcPr>
            <w:tcW w:w="0" w:type="auto"/>
            <w:vAlign w:val="center"/>
            <w:hideMark/>
          </w:tcPr>
          <w:p w14:paraId="0AEBD0C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Decides which host gets each instance</w:t>
            </w:r>
          </w:p>
        </w:tc>
      </w:tr>
      <w:tr w:rsidR="001B16C2" w:rsidRPr="001B16C2" w14:paraId="53AFDBD6" w14:textId="77777777">
        <w:trPr>
          <w:tblCellSpacing w:w="15" w:type="dxa"/>
        </w:trPr>
        <w:tc>
          <w:tcPr>
            <w:tcW w:w="0" w:type="auto"/>
            <w:vAlign w:val="center"/>
            <w:hideMark/>
          </w:tcPr>
          <w:p w14:paraId="7CEF867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Network</w:t>
            </w:r>
          </w:p>
        </w:tc>
        <w:tc>
          <w:tcPr>
            <w:tcW w:w="0" w:type="auto"/>
            <w:vAlign w:val="center"/>
            <w:hideMark/>
          </w:tcPr>
          <w:p w14:paraId="0C05C05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IP forwarding, bridges, VLANs</w:t>
            </w:r>
          </w:p>
        </w:tc>
      </w:tr>
      <w:tr w:rsidR="001B16C2" w:rsidRPr="001B16C2" w14:paraId="3524E0A8" w14:textId="77777777">
        <w:trPr>
          <w:tblCellSpacing w:w="15" w:type="dxa"/>
        </w:trPr>
        <w:tc>
          <w:tcPr>
            <w:tcW w:w="0" w:type="auto"/>
            <w:vAlign w:val="center"/>
            <w:hideMark/>
          </w:tcPr>
          <w:p w14:paraId="1C91769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Compute</w:t>
            </w:r>
          </w:p>
        </w:tc>
        <w:tc>
          <w:tcPr>
            <w:tcW w:w="0" w:type="auto"/>
            <w:vAlign w:val="center"/>
            <w:hideMark/>
          </w:tcPr>
          <w:p w14:paraId="13801EA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communication with hypervisor and VMs</w:t>
            </w:r>
          </w:p>
        </w:tc>
      </w:tr>
      <w:tr w:rsidR="001B16C2" w:rsidRPr="001B16C2" w14:paraId="4F2A02E7" w14:textId="77777777">
        <w:trPr>
          <w:tblCellSpacing w:w="15" w:type="dxa"/>
        </w:trPr>
        <w:tc>
          <w:tcPr>
            <w:tcW w:w="0" w:type="auto"/>
            <w:vAlign w:val="center"/>
            <w:hideMark/>
          </w:tcPr>
          <w:p w14:paraId="62CB6DC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Conductor</w:t>
            </w:r>
          </w:p>
        </w:tc>
        <w:tc>
          <w:tcPr>
            <w:tcW w:w="0" w:type="auto"/>
            <w:vAlign w:val="center"/>
            <w:hideMark/>
          </w:tcPr>
          <w:p w14:paraId="313EBE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Handles requests needing coordination; acts as database proxy; handles object conversions</w:t>
            </w:r>
          </w:p>
        </w:tc>
      </w:tr>
    </w:tbl>
    <w:p w14:paraId="19BE489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Integration:</w:t>
      </w:r>
      <w:r w:rsidRPr="001B16C2">
        <w:rPr>
          <w:rFonts w:ascii="Times New Roman" w:eastAsia="Times New Roman" w:hAnsi="Times New Roman" w:cs="Times New Roman"/>
          <w:kern w:val="0"/>
          <w14:ligatures w14:val="none"/>
        </w:rPr>
        <w:t xml:space="preserve"> Nova interacts with Keystone (authentication), Glance (disk/server images), and Horizon (admin interface).</w:t>
      </w:r>
    </w:p>
    <w:p w14:paraId="33F469B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73EA531">
          <v:rect id="_x0000_i1151" style="width:0;height:1.5pt" o:hralign="center" o:hrstd="t" o:hr="t" fillcolor="#a0a0a0" stroked="f"/>
        </w:pict>
      </w:r>
    </w:p>
    <w:p w14:paraId="428800D9"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Glance — Image Service</w:t>
      </w:r>
    </w:p>
    <w:p w14:paraId="7695523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Discovers, registers, and retrieves </w:t>
      </w:r>
      <w:r w:rsidRPr="001B16C2">
        <w:rPr>
          <w:rFonts w:ascii="Times New Roman" w:eastAsia="Times New Roman" w:hAnsi="Times New Roman" w:cs="Times New Roman"/>
          <w:b/>
          <w:bCs/>
          <w:kern w:val="0"/>
          <w14:ligatures w14:val="none"/>
        </w:rPr>
        <w:t>virtual machine images.</w:t>
      </w:r>
    </w:p>
    <w:p w14:paraId="598093A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34AC3412" w14:textId="77777777" w:rsidR="001B16C2" w:rsidRPr="001B16C2" w:rsidRDefault="001B16C2" w:rsidP="001B16C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Has a </w:t>
      </w:r>
      <w:r w:rsidRPr="001B16C2">
        <w:rPr>
          <w:rFonts w:ascii="Times New Roman" w:eastAsia="Times New Roman" w:hAnsi="Times New Roman" w:cs="Times New Roman"/>
          <w:b/>
          <w:bCs/>
          <w:kern w:val="0"/>
          <w14:ligatures w14:val="none"/>
        </w:rPr>
        <w:t>RESTful API</w:t>
      </w:r>
      <w:r w:rsidRPr="001B16C2">
        <w:rPr>
          <w:rFonts w:ascii="Times New Roman" w:eastAsia="Times New Roman" w:hAnsi="Times New Roman" w:cs="Times New Roman"/>
          <w:kern w:val="0"/>
          <w14:ligatures w14:val="none"/>
        </w:rPr>
        <w:t xml:space="preserve"> for querying VM image metadata and retrieving actual images</w:t>
      </w:r>
    </w:p>
    <w:p w14:paraId="4D56734D" w14:textId="77777777" w:rsidR="001B16C2" w:rsidRPr="001B16C2" w:rsidRDefault="001B16C2" w:rsidP="001B16C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Accepts image requests (from Swift) and retrieves/installs via Nova</w:t>
      </w:r>
    </w:p>
    <w:p w14:paraId="089225DF" w14:textId="77777777" w:rsidR="001B16C2" w:rsidRPr="001B16C2" w:rsidRDefault="001B16C2" w:rsidP="001B16C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Glance-registry</w:t>
      </w:r>
      <w:r w:rsidRPr="001B16C2">
        <w:rPr>
          <w:rFonts w:ascii="Times New Roman" w:eastAsia="Times New Roman" w:hAnsi="Times New Roman" w:cs="Times New Roman"/>
          <w:kern w:val="0"/>
          <w14:ligatures w14:val="none"/>
        </w:rPr>
        <w:t xml:space="preserve"> was DEPRECATED in the Queens release</w:t>
      </w:r>
    </w:p>
    <w:p w14:paraId="69C387C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987"/>
      </w:tblGrid>
      <w:tr w:rsidR="001B16C2" w:rsidRPr="001B16C2" w14:paraId="7B6B6C27" w14:textId="77777777">
        <w:trPr>
          <w:tblHeader/>
          <w:tblCellSpacing w:w="15" w:type="dxa"/>
        </w:trPr>
        <w:tc>
          <w:tcPr>
            <w:tcW w:w="0" w:type="auto"/>
            <w:vAlign w:val="center"/>
            <w:hideMark/>
          </w:tcPr>
          <w:p w14:paraId="0D3C6D68"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623DE447"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07194B8C" w14:textId="77777777">
        <w:trPr>
          <w:tblCellSpacing w:w="15" w:type="dxa"/>
        </w:trPr>
        <w:tc>
          <w:tcPr>
            <w:tcW w:w="0" w:type="auto"/>
            <w:vAlign w:val="center"/>
            <w:hideMark/>
          </w:tcPr>
          <w:p w14:paraId="632117B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glance-api</w:t>
            </w:r>
          </w:p>
        </w:tc>
        <w:tc>
          <w:tcPr>
            <w:tcW w:w="0" w:type="auto"/>
            <w:vAlign w:val="center"/>
            <w:hideMark/>
          </w:tcPr>
          <w:p w14:paraId="0798AC5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Handles image discovery, retrieval, and storage requests</w:t>
            </w:r>
          </w:p>
        </w:tc>
      </w:tr>
      <w:tr w:rsidR="001B16C2" w:rsidRPr="001B16C2" w14:paraId="1F7D57BF" w14:textId="77777777">
        <w:trPr>
          <w:tblCellSpacing w:w="15" w:type="dxa"/>
        </w:trPr>
        <w:tc>
          <w:tcPr>
            <w:tcW w:w="0" w:type="auto"/>
            <w:vAlign w:val="center"/>
            <w:hideMark/>
          </w:tcPr>
          <w:p w14:paraId="7073F29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glance-registry</w:t>
            </w:r>
          </w:p>
        </w:tc>
        <w:tc>
          <w:tcPr>
            <w:tcW w:w="0" w:type="auto"/>
            <w:vAlign w:val="center"/>
            <w:hideMark/>
          </w:tcPr>
          <w:p w14:paraId="2B2E04D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i/>
                <w:iCs/>
                <w:kern w:val="0"/>
                <w14:ligatures w14:val="none"/>
              </w:rPr>
              <w:t>(Deprecated)</w:t>
            </w:r>
            <w:r w:rsidRPr="001B16C2">
              <w:rPr>
                <w:rFonts w:ascii="Times New Roman" w:eastAsia="Times New Roman" w:hAnsi="Times New Roman" w:cs="Times New Roman"/>
                <w:kern w:val="0"/>
                <w14:ligatures w14:val="none"/>
              </w:rPr>
              <w:t xml:space="preserve"> — stored, processed, retrieved image metadata</w:t>
            </w:r>
          </w:p>
        </w:tc>
      </w:tr>
      <w:tr w:rsidR="001B16C2" w:rsidRPr="001B16C2" w14:paraId="0D642113" w14:textId="77777777">
        <w:trPr>
          <w:tblCellSpacing w:w="15" w:type="dxa"/>
        </w:trPr>
        <w:tc>
          <w:tcPr>
            <w:tcW w:w="0" w:type="auto"/>
            <w:vAlign w:val="center"/>
            <w:hideMark/>
          </w:tcPr>
          <w:p w14:paraId="269BFC7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Storage repository</w:t>
            </w:r>
          </w:p>
        </w:tc>
        <w:tc>
          <w:tcPr>
            <w:tcW w:w="0" w:type="auto"/>
            <w:vAlign w:val="center"/>
            <w:hideMark/>
          </w:tcPr>
          <w:p w14:paraId="49318FB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Stores image files: normal file systems, Object Storage, RADOS block devices, VMware datastore</w:t>
            </w:r>
          </w:p>
        </w:tc>
      </w:tr>
      <w:tr w:rsidR="001B16C2" w:rsidRPr="001B16C2" w14:paraId="0D806D5D" w14:textId="77777777">
        <w:trPr>
          <w:tblCellSpacing w:w="15" w:type="dxa"/>
        </w:trPr>
        <w:tc>
          <w:tcPr>
            <w:tcW w:w="0" w:type="auto"/>
            <w:vAlign w:val="center"/>
            <w:hideMark/>
          </w:tcPr>
          <w:p w14:paraId="5555A07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Database</w:t>
            </w:r>
          </w:p>
        </w:tc>
        <w:tc>
          <w:tcPr>
            <w:tcW w:w="0" w:type="auto"/>
            <w:vAlign w:val="center"/>
            <w:hideMark/>
          </w:tcPr>
          <w:p w14:paraId="50F9781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Stores image metadata</w:t>
            </w:r>
          </w:p>
        </w:tc>
      </w:tr>
      <w:tr w:rsidR="001B16C2" w:rsidRPr="001B16C2" w14:paraId="4A65DEFD" w14:textId="77777777">
        <w:trPr>
          <w:tblCellSpacing w:w="15" w:type="dxa"/>
        </w:trPr>
        <w:tc>
          <w:tcPr>
            <w:tcW w:w="0" w:type="auto"/>
            <w:vAlign w:val="center"/>
            <w:hideMark/>
          </w:tcPr>
          <w:p w14:paraId="12F030F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Metadata definition service</w:t>
            </w:r>
          </w:p>
        </w:tc>
        <w:tc>
          <w:tcPr>
            <w:tcW w:w="0" w:type="auto"/>
            <w:vAlign w:val="center"/>
            <w:hideMark/>
          </w:tcPr>
          <w:p w14:paraId="23929B8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API for vendors, admins, and users to define custom metadata</w:t>
            </w:r>
          </w:p>
        </w:tc>
      </w:tr>
    </w:tbl>
    <w:p w14:paraId="412872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953FFCD">
          <v:rect id="_x0000_i1152" style="width:0;height:1.5pt" o:hralign="center" o:hrstd="t" o:hr="t" fillcolor="#a0a0a0" stroked="f"/>
        </w:pict>
      </w:r>
    </w:p>
    <w:p w14:paraId="47B56DAE"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Keystone — Identity Service</w:t>
      </w:r>
    </w:p>
    <w:p w14:paraId="163D7C2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authentication and authorization</w:t>
      </w:r>
      <w:r w:rsidRPr="001B16C2">
        <w:rPr>
          <w:rFonts w:ascii="Times New Roman" w:eastAsia="Times New Roman" w:hAnsi="Times New Roman" w:cs="Times New Roman"/>
          <w:kern w:val="0"/>
          <w14:ligatures w14:val="none"/>
        </w:rPr>
        <w:t xml:space="preserve"> for all OpenStack services.</w:t>
      </w:r>
    </w:p>
    <w:p w14:paraId="4FD1037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207ECC84" w14:textId="77777777" w:rsidR="001B16C2" w:rsidRPr="001B16C2" w:rsidRDefault="001B16C2" w:rsidP="001B16C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Organized as a group of </w:t>
      </w:r>
      <w:r w:rsidRPr="001B16C2">
        <w:rPr>
          <w:rFonts w:ascii="Times New Roman" w:eastAsia="Times New Roman" w:hAnsi="Times New Roman" w:cs="Times New Roman"/>
          <w:b/>
          <w:bCs/>
          <w:kern w:val="0"/>
          <w14:ligatures w14:val="none"/>
        </w:rPr>
        <w:t>internal services</w:t>
      </w:r>
      <w:r w:rsidRPr="001B16C2">
        <w:rPr>
          <w:rFonts w:ascii="Times New Roman" w:eastAsia="Times New Roman" w:hAnsi="Times New Roman" w:cs="Times New Roman"/>
          <w:kern w:val="0"/>
          <w14:ligatures w14:val="none"/>
        </w:rPr>
        <w:t xml:space="preserve"> used in combination by the frontend</w:t>
      </w:r>
    </w:p>
    <w:p w14:paraId="3B78A717" w14:textId="77777777" w:rsidR="001B16C2" w:rsidRPr="001B16C2" w:rsidRDefault="001B16C2" w:rsidP="001B16C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Example flow: An authenticate call validates user/project credentials → upon success, creates and returns a </w:t>
      </w:r>
      <w:r w:rsidRPr="001B16C2">
        <w:rPr>
          <w:rFonts w:ascii="Times New Roman" w:eastAsia="Times New Roman" w:hAnsi="Times New Roman" w:cs="Times New Roman"/>
          <w:b/>
          <w:bCs/>
          <w:kern w:val="0"/>
          <w14:ligatures w14:val="none"/>
        </w:rPr>
        <w:t>token</w:t>
      </w:r>
    </w:p>
    <w:p w14:paraId="1EAEED9B" w14:textId="77777777" w:rsidR="001B16C2" w:rsidRPr="001B16C2" w:rsidRDefault="001B16C2" w:rsidP="001B16C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Tracks users/permissions</w:t>
      </w:r>
    </w:p>
    <w:p w14:paraId="37DE1B64" w14:textId="77777777" w:rsidR="001B16C2" w:rsidRPr="001B16C2" w:rsidRDefault="001B16C2" w:rsidP="001B16C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Each service </w:t>
      </w:r>
      <w:r w:rsidRPr="001B16C2">
        <w:rPr>
          <w:rFonts w:ascii="Times New Roman" w:eastAsia="Times New Roman" w:hAnsi="Times New Roman" w:cs="Times New Roman"/>
          <w:b/>
          <w:bCs/>
          <w:kern w:val="0"/>
          <w14:ligatures w14:val="none"/>
        </w:rPr>
        <w:t>registers with Keystone during install</w:t>
      </w:r>
      <w:r w:rsidRPr="001B16C2">
        <w:rPr>
          <w:rFonts w:ascii="Times New Roman" w:eastAsia="Times New Roman" w:hAnsi="Times New Roman" w:cs="Times New Roman"/>
          <w:kern w:val="0"/>
          <w14:ligatures w14:val="none"/>
        </w:rPr>
        <w:t xml:space="preserve"> — so Keystone knows where every service is and who can do what with it</w:t>
      </w:r>
    </w:p>
    <w:p w14:paraId="5ECD9B2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Beginner Analogy:</w:t>
      </w:r>
      <w:r w:rsidRPr="001B16C2">
        <w:rPr>
          <w:rFonts w:ascii="Times New Roman" w:eastAsia="Times New Roman" w:hAnsi="Times New Roman" w:cs="Times New Roman"/>
          <w:kern w:val="0"/>
          <w14:ligatures w14:val="none"/>
        </w:rPr>
        <w:t xml:space="preserve"> Keystone is the bouncer at the door of an exclusive club. Every other service (Nova, Glance, etc.) is a room inside. You present your credentials to the bouncer (Keystone), you get a wristband (token), and that wristband lets you into the rooms you're authorized to enter.</w:t>
      </w:r>
    </w:p>
    <w:p w14:paraId="10C505A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pict w14:anchorId="16891B64">
          <v:rect id="_x0000_i1153" style="width:0;height:1.5pt" o:hralign="center" o:hrstd="t" o:hr="t" fillcolor="#a0a0a0" stroked="f"/>
        </w:pict>
      </w:r>
    </w:p>
    <w:p w14:paraId="71758D49"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Swift — Object Storage Service</w:t>
      </w:r>
    </w:p>
    <w:p w14:paraId="45BA124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Stores and retrieves </w:t>
      </w:r>
      <w:r w:rsidRPr="001B16C2">
        <w:rPr>
          <w:rFonts w:ascii="Times New Roman" w:eastAsia="Times New Roman" w:hAnsi="Times New Roman" w:cs="Times New Roman"/>
          <w:b/>
          <w:bCs/>
          <w:kern w:val="0"/>
          <w14:ligatures w14:val="none"/>
        </w:rPr>
        <w:t>arbitrary unstructured data objects</w:t>
      </w:r>
      <w:r w:rsidRPr="001B16C2">
        <w:rPr>
          <w:rFonts w:ascii="Times New Roman" w:eastAsia="Times New Roman" w:hAnsi="Times New Roman" w:cs="Times New Roman"/>
          <w:kern w:val="0"/>
          <w14:ligatures w14:val="none"/>
        </w:rPr>
        <w:t xml:space="preserve"> via a RESTful API — things like VM images, backups, media files.</w:t>
      </w:r>
    </w:p>
    <w:p w14:paraId="0E5BB85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Important distinction:</w:t>
      </w:r>
      <w:r w:rsidRPr="001B16C2">
        <w:rPr>
          <w:rFonts w:ascii="Times New Roman" w:eastAsia="Times New Roman" w:hAnsi="Times New Roman" w:cs="Times New Roman"/>
          <w:kern w:val="0"/>
          <w14:ligatures w14:val="none"/>
        </w:rPr>
        <w:t xml:space="preserve"> Swift stores and retrieves files but </w:t>
      </w:r>
      <w:r w:rsidRPr="001B16C2">
        <w:rPr>
          <w:rFonts w:ascii="Times New Roman" w:eastAsia="Times New Roman" w:hAnsi="Times New Roman" w:cs="Times New Roman"/>
          <w:b/>
          <w:bCs/>
          <w:kern w:val="0"/>
          <w14:ligatures w14:val="none"/>
        </w:rPr>
        <w:t>cannot mount directories like a file server</w:t>
      </w:r>
      <w:r w:rsidRPr="001B16C2">
        <w:rPr>
          <w:rFonts w:ascii="Times New Roman" w:eastAsia="Times New Roman" w:hAnsi="Times New Roman" w:cs="Times New Roman"/>
          <w:kern w:val="0"/>
          <w14:ligatures w14:val="none"/>
        </w:rPr>
        <w:t xml:space="preserve"> (it is NOT POSIX).</w:t>
      </w:r>
    </w:p>
    <w:p w14:paraId="6FBC6C5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characteristics:</w:t>
      </w:r>
    </w:p>
    <w:p w14:paraId="2A9584C0"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Not POSIX</w:t>
      </w:r>
      <w:r w:rsidRPr="001B16C2">
        <w:rPr>
          <w:rFonts w:ascii="Times New Roman" w:eastAsia="Times New Roman" w:hAnsi="Times New Roman" w:cs="Times New Roman"/>
          <w:kern w:val="0"/>
          <w14:ligatures w14:val="none"/>
        </w:rPr>
        <w:t xml:space="preserve"> — uses </w:t>
      </w:r>
      <w:r w:rsidRPr="001B16C2">
        <w:rPr>
          <w:rFonts w:ascii="Times New Roman" w:eastAsia="Times New Roman" w:hAnsi="Times New Roman" w:cs="Times New Roman"/>
          <w:b/>
          <w:bCs/>
          <w:kern w:val="0"/>
          <w14:ligatures w14:val="none"/>
        </w:rPr>
        <w:t>eventual consistency</w:t>
      </w:r>
      <w:r w:rsidRPr="001B16C2">
        <w:rPr>
          <w:rFonts w:ascii="Times New Roman" w:eastAsia="Times New Roman" w:hAnsi="Times New Roman" w:cs="Times New Roman"/>
          <w:kern w:val="0"/>
          <w14:ligatures w14:val="none"/>
        </w:rPr>
        <w:t xml:space="preserve"> (not atomic operations)</w:t>
      </w:r>
    </w:p>
    <w:p w14:paraId="45127B50"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Built for </w:t>
      </w:r>
      <w:r w:rsidRPr="001B16C2">
        <w:rPr>
          <w:rFonts w:ascii="Times New Roman" w:eastAsia="Times New Roman" w:hAnsi="Times New Roman" w:cs="Times New Roman"/>
          <w:b/>
          <w:bCs/>
          <w:kern w:val="0"/>
          <w14:ligatures w14:val="none"/>
        </w:rPr>
        <w:t>scale</w:t>
      </w:r>
      <w:r w:rsidRPr="001B16C2">
        <w:rPr>
          <w:rFonts w:ascii="Times New Roman" w:eastAsia="Times New Roman" w:hAnsi="Times New Roman" w:cs="Times New Roman"/>
          <w:kern w:val="0"/>
          <w14:ligatures w14:val="none"/>
        </w:rPr>
        <w:t xml:space="preserve"> — optimized for durability, availability, and concurrency</w:t>
      </w:r>
    </w:p>
    <w:p w14:paraId="7111836D"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Fault tolerant</w:t>
      </w:r>
      <w:r w:rsidRPr="001B16C2">
        <w:rPr>
          <w:rFonts w:ascii="Times New Roman" w:eastAsia="Times New Roman" w:hAnsi="Times New Roman" w:cs="Times New Roman"/>
          <w:kern w:val="0"/>
          <w14:ligatures w14:val="none"/>
        </w:rPr>
        <w:t xml:space="preserve"> — uses data replication and scale-out architecture</w:t>
      </w:r>
    </w:p>
    <w:p w14:paraId="47EBE4DB"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Writes objects to </w:t>
      </w:r>
      <w:r w:rsidRPr="001B16C2">
        <w:rPr>
          <w:rFonts w:ascii="Times New Roman" w:eastAsia="Times New Roman" w:hAnsi="Times New Roman" w:cs="Times New Roman"/>
          <w:b/>
          <w:bCs/>
          <w:kern w:val="0"/>
          <w14:ligatures w14:val="none"/>
        </w:rPr>
        <w:t>multiple drives</w:t>
      </w:r>
      <w:r w:rsidRPr="001B16C2">
        <w:rPr>
          <w:rFonts w:ascii="Times New Roman" w:eastAsia="Times New Roman" w:hAnsi="Times New Roman" w:cs="Times New Roman"/>
          <w:kern w:val="0"/>
          <w14:ligatures w14:val="none"/>
        </w:rPr>
        <w:t>, ensuring data is replicated across a server cluster</w:t>
      </w:r>
    </w:p>
    <w:p w14:paraId="3FB793EE"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Data persists </w:t>
      </w:r>
      <w:r w:rsidRPr="001B16C2">
        <w:rPr>
          <w:rFonts w:ascii="Times New Roman" w:eastAsia="Times New Roman" w:hAnsi="Times New Roman" w:cs="Times New Roman"/>
          <w:b/>
          <w:bCs/>
          <w:kern w:val="0"/>
          <w14:ligatures w14:val="none"/>
        </w:rPr>
        <w:t>until deleted</w:t>
      </w:r>
    </w:p>
    <w:p w14:paraId="00B2DA4C"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Available from anywhere</w:t>
      </w:r>
    </w:p>
    <w:p w14:paraId="686D3800"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Can be used </w:t>
      </w:r>
      <w:r w:rsidRPr="001B16C2">
        <w:rPr>
          <w:rFonts w:ascii="Times New Roman" w:eastAsia="Times New Roman" w:hAnsi="Times New Roman" w:cs="Times New Roman"/>
          <w:b/>
          <w:bCs/>
          <w:kern w:val="0"/>
          <w14:ligatures w14:val="none"/>
        </w:rPr>
        <w:t>with or without Nova/compute</w:t>
      </w:r>
    </w:p>
    <w:p w14:paraId="410A4027" w14:textId="77777777" w:rsidR="001B16C2" w:rsidRPr="001B16C2" w:rsidRDefault="001B16C2" w:rsidP="001B16C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Swift client</w:t>
      </w:r>
      <w:r w:rsidRPr="001B16C2">
        <w:rPr>
          <w:rFonts w:ascii="Times New Roman" w:eastAsia="Times New Roman" w:hAnsi="Times New Roman" w:cs="Times New Roman"/>
          <w:kern w:val="0"/>
          <w14:ligatures w14:val="none"/>
        </w:rPr>
        <w:t xml:space="preserve"> — allows users to submit commands to REST API via CLI to configure/connect object storage to VMs</w:t>
      </w:r>
    </w:p>
    <w:p w14:paraId="414BE98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24EC7C7C">
          <v:rect id="_x0000_i1154" style="width:0;height:1.5pt" o:hralign="center" o:hrstd="t" o:hr="t" fillcolor="#a0a0a0" stroked="f"/>
        </w:pict>
      </w:r>
    </w:p>
    <w:p w14:paraId="184B3704"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Cinder — Block Storage Service</w:t>
      </w:r>
    </w:p>
    <w:p w14:paraId="188A4CC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persistent block storage</w:t>
      </w:r>
      <w:r w:rsidRPr="001B16C2">
        <w:rPr>
          <w:rFonts w:ascii="Times New Roman" w:eastAsia="Times New Roman" w:hAnsi="Times New Roman" w:cs="Times New Roman"/>
          <w:kern w:val="0"/>
          <w14:ligatures w14:val="none"/>
        </w:rPr>
        <w:t xml:space="preserve"> to virtual machine instances. Unlike Swift (objects), Cinder provides raw storage volumes — like a virtual hard disk attached to a VM.</w:t>
      </w:r>
    </w:p>
    <w:p w14:paraId="0CB11EB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01F49FA3" w14:textId="77777777" w:rsidR="001B16C2" w:rsidRPr="001B16C2" w:rsidRDefault="001B16C2" w:rsidP="001B16C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Supports creation and management of block storage devices</w:t>
      </w:r>
    </w:p>
    <w:p w14:paraId="209CF06E" w14:textId="77777777" w:rsidR="001B16C2" w:rsidRPr="001B16C2" w:rsidRDefault="001B16C2" w:rsidP="001B16C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Interacts with Nova to provide volumes for instances</w:t>
      </w:r>
    </w:p>
    <w:p w14:paraId="3FC078FD" w14:textId="77777777" w:rsidR="001B16C2" w:rsidRPr="001B16C2" w:rsidRDefault="001B16C2" w:rsidP="001B16C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Enables management of </w:t>
      </w:r>
      <w:r w:rsidRPr="001B16C2">
        <w:rPr>
          <w:rFonts w:ascii="Times New Roman" w:eastAsia="Times New Roman" w:hAnsi="Times New Roman" w:cs="Times New Roman"/>
          <w:b/>
          <w:bCs/>
          <w:kern w:val="0"/>
          <w14:ligatures w14:val="none"/>
        </w:rPr>
        <w:t>volume snapshots</w:t>
      </w:r>
      <w:r w:rsidRPr="001B16C2">
        <w:rPr>
          <w:rFonts w:ascii="Times New Roman" w:eastAsia="Times New Roman" w:hAnsi="Times New Roman" w:cs="Times New Roman"/>
          <w:kern w:val="0"/>
          <w14:ligatures w14:val="none"/>
        </w:rPr>
        <w:t xml:space="preserve"> and </w:t>
      </w:r>
      <w:r w:rsidRPr="001B16C2">
        <w:rPr>
          <w:rFonts w:ascii="Times New Roman" w:eastAsia="Times New Roman" w:hAnsi="Times New Roman" w:cs="Times New Roman"/>
          <w:b/>
          <w:bCs/>
          <w:kern w:val="0"/>
          <w14:ligatures w14:val="none"/>
        </w:rPr>
        <w:t>volume types</w:t>
      </w:r>
    </w:p>
    <w:p w14:paraId="55EE6843" w14:textId="77777777" w:rsidR="001B16C2" w:rsidRPr="001B16C2" w:rsidRDefault="001B16C2" w:rsidP="001B16C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Flexible driver architecture</w:t>
      </w:r>
      <w:r w:rsidRPr="001B16C2">
        <w:rPr>
          <w:rFonts w:ascii="Times New Roman" w:eastAsia="Times New Roman" w:hAnsi="Times New Roman" w:cs="Times New Roman"/>
          <w:kern w:val="0"/>
          <w14:ligatures w14:val="none"/>
        </w:rPr>
        <w:t xml:space="preserve"> — can interact with multiple storage solutions</w:t>
      </w:r>
    </w:p>
    <w:p w14:paraId="3622B0D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7619"/>
      </w:tblGrid>
      <w:tr w:rsidR="001B16C2" w:rsidRPr="001B16C2" w14:paraId="59C3F525" w14:textId="77777777">
        <w:trPr>
          <w:tblHeader/>
          <w:tblCellSpacing w:w="15" w:type="dxa"/>
        </w:trPr>
        <w:tc>
          <w:tcPr>
            <w:tcW w:w="0" w:type="auto"/>
            <w:vAlign w:val="center"/>
            <w:hideMark/>
          </w:tcPr>
          <w:p w14:paraId="6BE66A5D"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018B5837"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110BDEBC" w14:textId="77777777">
        <w:trPr>
          <w:tblCellSpacing w:w="15" w:type="dxa"/>
        </w:trPr>
        <w:tc>
          <w:tcPr>
            <w:tcW w:w="0" w:type="auto"/>
            <w:vAlign w:val="center"/>
            <w:hideMark/>
          </w:tcPr>
          <w:p w14:paraId="4DA06B0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cinder-api</w:t>
            </w:r>
          </w:p>
        </w:tc>
        <w:tc>
          <w:tcPr>
            <w:tcW w:w="0" w:type="auto"/>
            <w:vAlign w:val="center"/>
            <w:hideMark/>
          </w:tcPr>
          <w:p w14:paraId="1E35CD2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Routes requests to cinder-volume</w:t>
            </w:r>
          </w:p>
        </w:tc>
      </w:tr>
      <w:tr w:rsidR="001B16C2" w:rsidRPr="001B16C2" w14:paraId="1A32B43A" w14:textId="77777777">
        <w:trPr>
          <w:tblCellSpacing w:w="15" w:type="dxa"/>
        </w:trPr>
        <w:tc>
          <w:tcPr>
            <w:tcW w:w="0" w:type="auto"/>
            <w:vAlign w:val="center"/>
            <w:hideMark/>
          </w:tcPr>
          <w:p w14:paraId="0F6C810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cinder-volume</w:t>
            </w:r>
          </w:p>
        </w:tc>
        <w:tc>
          <w:tcPr>
            <w:tcW w:w="0" w:type="auto"/>
            <w:vAlign w:val="center"/>
            <w:hideMark/>
          </w:tcPr>
          <w:p w14:paraId="509FB6C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Interacts with block storage service and scheduler to read/write; flexible driver architecture</w:t>
            </w:r>
          </w:p>
        </w:tc>
      </w:tr>
      <w:tr w:rsidR="001B16C2" w:rsidRPr="001B16C2" w14:paraId="387ABE34" w14:textId="77777777">
        <w:trPr>
          <w:tblCellSpacing w:w="15" w:type="dxa"/>
        </w:trPr>
        <w:tc>
          <w:tcPr>
            <w:tcW w:w="0" w:type="auto"/>
            <w:vAlign w:val="center"/>
            <w:hideMark/>
          </w:tcPr>
          <w:p w14:paraId="2638CBB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cinder-scheduler</w:t>
            </w:r>
          </w:p>
        </w:tc>
        <w:tc>
          <w:tcPr>
            <w:tcW w:w="0" w:type="auto"/>
            <w:vAlign w:val="center"/>
            <w:hideMark/>
          </w:tcPr>
          <w:p w14:paraId="6BEB2F1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Selects optimal storage provider node to create volumes (similar to nova-scheduler)</w:t>
            </w:r>
          </w:p>
        </w:tc>
      </w:tr>
      <w:tr w:rsidR="001B16C2" w:rsidRPr="001B16C2" w14:paraId="1D69D294" w14:textId="77777777">
        <w:trPr>
          <w:tblCellSpacing w:w="15" w:type="dxa"/>
        </w:trPr>
        <w:tc>
          <w:tcPr>
            <w:tcW w:w="0" w:type="auto"/>
            <w:vAlign w:val="center"/>
            <w:hideMark/>
          </w:tcPr>
          <w:p w14:paraId="57DFAEE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cinder-backup</w:t>
            </w:r>
          </w:p>
        </w:tc>
        <w:tc>
          <w:tcPr>
            <w:tcW w:w="0" w:type="auto"/>
            <w:vAlign w:val="center"/>
            <w:hideMark/>
          </w:tcPr>
          <w:p w14:paraId="3B46925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Provides backup of any volume type to a backup storage provider</w:t>
            </w:r>
          </w:p>
        </w:tc>
      </w:tr>
      <w:tr w:rsidR="001B16C2" w:rsidRPr="001B16C2" w14:paraId="5546FAF6" w14:textId="77777777">
        <w:trPr>
          <w:tblCellSpacing w:w="15" w:type="dxa"/>
        </w:trPr>
        <w:tc>
          <w:tcPr>
            <w:tcW w:w="0" w:type="auto"/>
            <w:vAlign w:val="center"/>
            <w:hideMark/>
          </w:tcPr>
          <w:p w14:paraId="7FC0349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Messaging queue</w:t>
            </w:r>
          </w:p>
        </w:tc>
        <w:tc>
          <w:tcPr>
            <w:tcW w:w="0" w:type="auto"/>
            <w:vAlign w:val="center"/>
            <w:hideMark/>
          </w:tcPr>
          <w:p w14:paraId="0BAF0B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Routes information between Block Storage processes</w:t>
            </w:r>
          </w:p>
        </w:tc>
      </w:tr>
    </w:tbl>
    <w:p w14:paraId="1F168D0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Apple Color Emoji" w:eastAsia="Times New Roman" w:hAnsi="Apple Color Emoji" w:cs="Apple Color Emoji"/>
          <w:kern w:val="0"/>
          <w14:ligatures w14:val="none"/>
        </w:rPr>
        <w:t>🎯</w:t>
      </w:r>
      <w:r w:rsidRPr="001B16C2">
        <w:rPr>
          <w:rFonts w:ascii="Times New Roman" w:eastAsia="Times New Roman" w:hAnsi="Times New Roman" w:cs="Times New Roman"/>
          <w:kern w:val="0"/>
          <w14:ligatures w14:val="none"/>
        </w:rPr>
        <w:t xml:space="preserve"> </w:t>
      </w:r>
      <w:r w:rsidRPr="001B16C2">
        <w:rPr>
          <w:rFonts w:ascii="Times New Roman" w:eastAsia="Times New Roman" w:hAnsi="Times New Roman" w:cs="Times New Roman"/>
          <w:b/>
          <w:bCs/>
          <w:kern w:val="0"/>
          <w14:ligatures w14:val="none"/>
        </w:rPr>
        <w:t>Swift vs. Cinder — The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840"/>
        <w:gridCol w:w="3928"/>
      </w:tblGrid>
      <w:tr w:rsidR="001B16C2" w:rsidRPr="001B16C2" w14:paraId="1E198DCA" w14:textId="77777777">
        <w:trPr>
          <w:tblHeader/>
          <w:tblCellSpacing w:w="15" w:type="dxa"/>
        </w:trPr>
        <w:tc>
          <w:tcPr>
            <w:tcW w:w="0" w:type="auto"/>
            <w:vAlign w:val="center"/>
            <w:hideMark/>
          </w:tcPr>
          <w:p w14:paraId="3F2D215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p>
        </w:tc>
        <w:tc>
          <w:tcPr>
            <w:tcW w:w="0" w:type="auto"/>
            <w:vAlign w:val="center"/>
            <w:hideMark/>
          </w:tcPr>
          <w:p w14:paraId="416480E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Swift (Object Storage)</w:t>
            </w:r>
          </w:p>
        </w:tc>
        <w:tc>
          <w:tcPr>
            <w:tcW w:w="0" w:type="auto"/>
            <w:vAlign w:val="center"/>
            <w:hideMark/>
          </w:tcPr>
          <w:p w14:paraId="47B24BF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Cinder (Block Storage)</w:t>
            </w:r>
          </w:p>
        </w:tc>
      </w:tr>
      <w:tr w:rsidR="001B16C2" w:rsidRPr="001B16C2" w14:paraId="77EA8E71" w14:textId="77777777">
        <w:trPr>
          <w:tblCellSpacing w:w="15" w:type="dxa"/>
        </w:trPr>
        <w:tc>
          <w:tcPr>
            <w:tcW w:w="0" w:type="auto"/>
            <w:vAlign w:val="center"/>
            <w:hideMark/>
          </w:tcPr>
          <w:p w14:paraId="55613B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stores</w:t>
            </w:r>
          </w:p>
        </w:tc>
        <w:tc>
          <w:tcPr>
            <w:tcW w:w="0" w:type="auto"/>
            <w:vAlign w:val="center"/>
            <w:hideMark/>
          </w:tcPr>
          <w:p w14:paraId="0E2CC64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Unstructured files/objects</w:t>
            </w:r>
          </w:p>
        </w:tc>
        <w:tc>
          <w:tcPr>
            <w:tcW w:w="0" w:type="auto"/>
            <w:vAlign w:val="center"/>
            <w:hideMark/>
          </w:tcPr>
          <w:p w14:paraId="66C03CD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Raw storage volumes (like a hard drive)</w:t>
            </w:r>
          </w:p>
        </w:tc>
      </w:tr>
      <w:tr w:rsidR="001B16C2" w:rsidRPr="001B16C2" w14:paraId="634C8E86" w14:textId="77777777">
        <w:trPr>
          <w:tblCellSpacing w:w="15" w:type="dxa"/>
        </w:trPr>
        <w:tc>
          <w:tcPr>
            <w:tcW w:w="0" w:type="auto"/>
            <w:vAlign w:val="center"/>
            <w:hideMark/>
          </w:tcPr>
          <w:p w14:paraId="7C6787C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Access method</w:t>
            </w:r>
          </w:p>
        </w:tc>
        <w:tc>
          <w:tcPr>
            <w:tcW w:w="0" w:type="auto"/>
            <w:vAlign w:val="center"/>
            <w:hideMark/>
          </w:tcPr>
          <w:p w14:paraId="2AD19BF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RESTful API</w:t>
            </w:r>
          </w:p>
        </w:tc>
        <w:tc>
          <w:tcPr>
            <w:tcW w:w="0" w:type="auto"/>
            <w:vAlign w:val="center"/>
            <w:hideMark/>
          </w:tcPr>
          <w:p w14:paraId="46591A2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Mounted to a VM like a disk</w:t>
            </w:r>
          </w:p>
        </w:tc>
      </w:tr>
      <w:tr w:rsidR="001B16C2" w:rsidRPr="001B16C2" w14:paraId="459D252F" w14:textId="77777777">
        <w:trPr>
          <w:tblCellSpacing w:w="15" w:type="dxa"/>
        </w:trPr>
        <w:tc>
          <w:tcPr>
            <w:tcW w:w="0" w:type="auto"/>
            <w:vAlign w:val="center"/>
            <w:hideMark/>
          </w:tcPr>
          <w:p w14:paraId="0B0494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Use case</w:t>
            </w:r>
          </w:p>
        </w:tc>
        <w:tc>
          <w:tcPr>
            <w:tcW w:w="0" w:type="auto"/>
            <w:vAlign w:val="center"/>
            <w:hideMark/>
          </w:tcPr>
          <w:p w14:paraId="49BE189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Backups, media, VM images</w:t>
            </w:r>
          </w:p>
        </w:tc>
        <w:tc>
          <w:tcPr>
            <w:tcW w:w="0" w:type="auto"/>
            <w:vAlign w:val="center"/>
            <w:hideMark/>
          </w:tcPr>
          <w:p w14:paraId="1CC17B1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VM OS disk, database storage</w:t>
            </w:r>
          </w:p>
        </w:tc>
      </w:tr>
      <w:tr w:rsidR="001B16C2" w:rsidRPr="001B16C2" w14:paraId="5EAF4B03" w14:textId="77777777">
        <w:trPr>
          <w:tblCellSpacing w:w="15" w:type="dxa"/>
        </w:trPr>
        <w:tc>
          <w:tcPr>
            <w:tcW w:w="0" w:type="auto"/>
            <w:vAlign w:val="center"/>
            <w:hideMark/>
          </w:tcPr>
          <w:p w14:paraId="38A85C8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POSIX</w:t>
            </w:r>
          </w:p>
        </w:tc>
        <w:tc>
          <w:tcPr>
            <w:tcW w:w="0" w:type="auto"/>
            <w:vAlign w:val="center"/>
            <w:hideMark/>
          </w:tcPr>
          <w:p w14:paraId="2DF1B84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No (eventual consistency)</w:t>
            </w:r>
          </w:p>
        </w:tc>
        <w:tc>
          <w:tcPr>
            <w:tcW w:w="0" w:type="auto"/>
            <w:vAlign w:val="center"/>
            <w:hideMark/>
          </w:tcPr>
          <w:p w14:paraId="2D3829F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Yes</w:t>
            </w:r>
          </w:p>
        </w:tc>
      </w:tr>
      <w:tr w:rsidR="001B16C2" w:rsidRPr="001B16C2" w14:paraId="2EA5E0D6" w14:textId="77777777">
        <w:trPr>
          <w:tblCellSpacing w:w="15" w:type="dxa"/>
        </w:trPr>
        <w:tc>
          <w:tcPr>
            <w:tcW w:w="0" w:type="auto"/>
            <w:vAlign w:val="center"/>
            <w:hideMark/>
          </w:tcPr>
          <w:p w14:paraId="05DDA13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Analogy</w:t>
            </w:r>
          </w:p>
        </w:tc>
        <w:tc>
          <w:tcPr>
            <w:tcW w:w="0" w:type="auto"/>
            <w:vAlign w:val="center"/>
            <w:hideMark/>
          </w:tcPr>
          <w:p w14:paraId="227E56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Dropbox</w:t>
            </w:r>
          </w:p>
        </w:tc>
        <w:tc>
          <w:tcPr>
            <w:tcW w:w="0" w:type="auto"/>
            <w:vAlign w:val="center"/>
            <w:hideMark/>
          </w:tcPr>
          <w:p w14:paraId="63C599B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External hard drive</w:t>
            </w:r>
          </w:p>
        </w:tc>
      </w:tr>
    </w:tbl>
    <w:p w14:paraId="2CAF3AC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pict w14:anchorId="1F705A85">
          <v:rect id="_x0000_i1155" style="width:0;height:1.5pt" o:hralign="center" o:hrstd="t" o:hr="t" fillcolor="#a0a0a0" stroked="f"/>
        </w:pict>
      </w:r>
    </w:p>
    <w:p w14:paraId="596F81C5"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Neutron — Networking Service</w:t>
      </w:r>
    </w:p>
    <w:p w14:paraId="25D23E5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Enables end-users/tenants to </w:t>
      </w:r>
      <w:r w:rsidRPr="001B16C2">
        <w:rPr>
          <w:rFonts w:ascii="Times New Roman" w:eastAsia="Times New Roman" w:hAnsi="Times New Roman" w:cs="Times New Roman"/>
          <w:b/>
          <w:bCs/>
          <w:kern w:val="0"/>
          <w14:ligatures w14:val="none"/>
        </w:rPr>
        <w:t>define, utilize, and consume networking resources.</w:t>
      </w:r>
      <w:r w:rsidRPr="001B16C2">
        <w:rPr>
          <w:rFonts w:ascii="Times New Roman" w:eastAsia="Times New Roman" w:hAnsi="Times New Roman" w:cs="Times New Roman"/>
          <w:kern w:val="0"/>
          <w14:ligatures w14:val="none"/>
        </w:rPr>
        <w:t xml:space="preserve"> Supports networking of all OpenStack services — mainly interacts with Nova.</w:t>
      </w:r>
    </w:p>
    <w:p w14:paraId="0DAEF018"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0B3D83B1" w14:textId="77777777" w:rsidR="001B16C2" w:rsidRPr="001B16C2" w:rsidRDefault="001B16C2" w:rsidP="001B16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Offers an API for users to define </w:t>
      </w:r>
      <w:r w:rsidRPr="001B16C2">
        <w:rPr>
          <w:rFonts w:ascii="Times New Roman" w:eastAsia="Times New Roman" w:hAnsi="Times New Roman" w:cs="Times New Roman"/>
          <w:b/>
          <w:bCs/>
          <w:kern w:val="0"/>
          <w14:ligatures w14:val="none"/>
        </w:rPr>
        <w:t>networks and attachments</w:t>
      </w:r>
      <w:r w:rsidRPr="001B16C2">
        <w:rPr>
          <w:rFonts w:ascii="Times New Roman" w:eastAsia="Times New Roman" w:hAnsi="Times New Roman" w:cs="Times New Roman"/>
          <w:kern w:val="0"/>
          <w14:ligatures w14:val="none"/>
        </w:rPr>
        <w:t xml:space="preserve"> (switches, routers)</w:t>
      </w:r>
    </w:p>
    <w:p w14:paraId="51F1CEE7" w14:textId="77777777" w:rsidR="001B16C2" w:rsidRPr="001B16C2" w:rsidRDefault="001B16C2" w:rsidP="001B16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Pluggable architecture</w:t>
      </w:r>
      <w:r w:rsidRPr="001B16C2">
        <w:rPr>
          <w:rFonts w:ascii="Times New Roman" w:eastAsia="Times New Roman" w:hAnsi="Times New Roman" w:cs="Times New Roman"/>
          <w:kern w:val="0"/>
          <w14:ligatures w14:val="none"/>
        </w:rPr>
        <w:t xml:space="preserve"> — supports multiple networking vendors and technologies</w:t>
      </w:r>
    </w:p>
    <w:p w14:paraId="449B573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Neutron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364"/>
      </w:tblGrid>
      <w:tr w:rsidR="001B16C2" w:rsidRPr="001B16C2" w14:paraId="506AC9F0" w14:textId="77777777">
        <w:trPr>
          <w:tblHeader/>
          <w:tblCellSpacing w:w="15" w:type="dxa"/>
        </w:trPr>
        <w:tc>
          <w:tcPr>
            <w:tcW w:w="0" w:type="auto"/>
            <w:vAlign w:val="center"/>
            <w:hideMark/>
          </w:tcPr>
          <w:p w14:paraId="166D0CD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7092F26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202BD3A8" w14:textId="77777777">
        <w:trPr>
          <w:tblCellSpacing w:w="15" w:type="dxa"/>
        </w:trPr>
        <w:tc>
          <w:tcPr>
            <w:tcW w:w="0" w:type="auto"/>
            <w:vAlign w:val="center"/>
            <w:hideMark/>
          </w:tcPr>
          <w:p w14:paraId="2BD1D89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neutron-server</w:t>
            </w:r>
          </w:p>
        </w:tc>
        <w:tc>
          <w:tcPr>
            <w:tcW w:w="0" w:type="auto"/>
            <w:vAlign w:val="center"/>
            <w:hideMark/>
          </w:tcPr>
          <w:p w14:paraId="2C6E57D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Accepts and routes API requests to appropriate plug-ins for action; handles port management (default SSH, VM-specific rules); configures availability zone networking (subnets, DHCP)</w:t>
            </w:r>
          </w:p>
        </w:tc>
      </w:tr>
      <w:tr w:rsidR="001B16C2" w:rsidRPr="001B16C2" w14:paraId="6523204D" w14:textId="77777777">
        <w:trPr>
          <w:tblCellSpacing w:w="15" w:type="dxa"/>
        </w:trPr>
        <w:tc>
          <w:tcPr>
            <w:tcW w:w="0" w:type="auto"/>
            <w:vAlign w:val="center"/>
            <w:hideMark/>
          </w:tcPr>
          <w:p w14:paraId="4C6388A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Networking plug-ins and agents</w:t>
            </w:r>
          </w:p>
        </w:tc>
        <w:tc>
          <w:tcPr>
            <w:tcW w:w="0" w:type="auto"/>
            <w:vAlign w:val="center"/>
            <w:hideMark/>
          </w:tcPr>
          <w:p w14:paraId="217D75F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Plug and unplug ports, create networks/subnets, provide IP addressing</w:t>
            </w:r>
          </w:p>
        </w:tc>
      </w:tr>
      <w:tr w:rsidR="001B16C2" w:rsidRPr="001B16C2" w14:paraId="075DCBF5" w14:textId="77777777">
        <w:trPr>
          <w:tblCellSpacing w:w="15" w:type="dxa"/>
        </w:trPr>
        <w:tc>
          <w:tcPr>
            <w:tcW w:w="0" w:type="auto"/>
            <w:vAlign w:val="center"/>
            <w:hideMark/>
          </w:tcPr>
          <w:p w14:paraId="0F9B242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Messaging queue</w:t>
            </w:r>
          </w:p>
        </w:tc>
        <w:tc>
          <w:tcPr>
            <w:tcW w:w="0" w:type="auto"/>
            <w:vAlign w:val="center"/>
            <w:hideMark/>
          </w:tcPr>
          <w:p w14:paraId="4DC7DC5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Routes information between neutron-server and various agents; database to store networking state</w:t>
            </w:r>
          </w:p>
        </w:tc>
      </w:tr>
    </w:tbl>
    <w:p w14:paraId="34662642"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6C2DCC51">
          <v:rect id="_x0000_i1165" style="width:0;height:1.5pt" o:hralign="center" o:hrstd="t" o:hr="t" fillcolor="#a0a0a0" stroked="f"/>
        </w:pict>
      </w:r>
    </w:p>
    <w:p w14:paraId="4DD68AEA"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Heat — Orchestration Service</w:t>
      </w:r>
    </w:p>
    <w:p w14:paraId="3A9C242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A </w:t>
      </w:r>
      <w:r w:rsidRPr="001B16C2">
        <w:rPr>
          <w:rFonts w:ascii="Times New Roman" w:eastAsia="Times New Roman" w:hAnsi="Times New Roman" w:cs="Times New Roman"/>
          <w:b/>
          <w:bCs/>
          <w:kern w:val="0"/>
          <w14:ligatures w14:val="none"/>
        </w:rPr>
        <w:t>template-driven service</w:t>
      </w:r>
      <w:r w:rsidRPr="001B16C2">
        <w:rPr>
          <w:rFonts w:ascii="Times New Roman" w:eastAsia="Times New Roman" w:hAnsi="Times New Roman" w:cs="Times New Roman"/>
          <w:kern w:val="0"/>
          <w14:ligatures w14:val="none"/>
        </w:rPr>
        <w:t xml:space="preserve"> to manage the </w:t>
      </w:r>
      <w:r w:rsidRPr="001B16C2">
        <w:rPr>
          <w:rFonts w:ascii="Times New Roman" w:eastAsia="Times New Roman" w:hAnsi="Times New Roman" w:cs="Times New Roman"/>
          <w:b/>
          <w:bCs/>
          <w:kern w:val="0"/>
          <w14:ligatures w14:val="none"/>
        </w:rPr>
        <w:t>lifecycle of applications deployed on OpenStack.</w:t>
      </w:r>
      <w:r w:rsidRPr="001B16C2">
        <w:rPr>
          <w:rFonts w:ascii="Times New Roman" w:eastAsia="Times New Roman" w:hAnsi="Times New Roman" w:cs="Times New Roman"/>
          <w:kern w:val="0"/>
          <w14:ligatures w14:val="none"/>
        </w:rPr>
        <w:t xml:space="preserve"> This is OpenStack's equivalent of "Infrastructure as Code."</w:t>
      </w:r>
    </w:p>
    <w:p w14:paraId="1323AA4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concepts:</w:t>
      </w:r>
    </w:p>
    <w:p w14:paraId="5A487C3F" w14:textId="77777777" w:rsidR="001B16C2" w:rsidRPr="001B16C2" w:rsidRDefault="001B16C2" w:rsidP="001B16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 xml:space="preserve">Templates describe infrastructure in </w:t>
      </w:r>
      <w:r w:rsidRPr="001B16C2">
        <w:rPr>
          <w:rFonts w:ascii="Times New Roman" w:eastAsia="Times New Roman" w:hAnsi="Times New Roman" w:cs="Times New Roman"/>
          <w:b/>
          <w:bCs/>
          <w:kern w:val="0"/>
          <w14:ligatures w14:val="none"/>
        </w:rPr>
        <w:t>human-readable text files</w:t>
      </w:r>
    </w:p>
    <w:p w14:paraId="29D372E7" w14:textId="77777777" w:rsidR="001B16C2" w:rsidRPr="001B16C2" w:rsidRDefault="001B16C2" w:rsidP="001B16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Templates allow creation of most OpenStack resource types: instances, floating IPs, volumes, security groups, users, etc.</w:t>
      </w:r>
    </w:p>
    <w:p w14:paraId="2FEBBE9E" w14:textId="77777777" w:rsidR="001B16C2" w:rsidRPr="001B16C2" w:rsidRDefault="001B16C2" w:rsidP="001B16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Stack:</w:t>
      </w:r>
      <w:r w:rsidRPr="001B16C2">
        <w:rPr>
          <w:rFonts w:ascii="Times New Roman" w:eastAsia="Times New Roman" w:hAnsi="Times New Roman" w:cs="Times New Roman"/>
          <w:kern w:val="0"/>
          <w14:ligatures w14:val="none"/>
        </w:rPr>
        <w:t xml:space="preserve"> The name for the template + the procedure + the resulting infrastructure created from the template file</w:t>
      </w:r>
    </w:p>
    <w:p w14:paraId="01FC7DCE" w14:textId="77777777" w:rsidR="001B16C2" w:rsidRPr="001B16C2" w:rsidRDefault="001B16C2" w:rsidP="001B16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Can be integrated with automation tools: </w:t>
      </w:r>
      <w:r w:rsidRPr="001B16C2">
        <w:rPr>
          <w:rFonts w:ascii="Times New Roman" w:eastAsia="Times New Roman" w:hAnsi="Times New Roman" w:cs="Times New Roman"/>
          <w:b/>
          <w:bCs/>
          <w:kern w:val="0"/>
          <w14:ligatures w14:val="none"/>
        </w:rPr>
        <w:t>Chef, Puppet, Ansible</w:t>
      </w:r>
    </w:p>
    <w:p w14:paraId="4E73097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Heat Orchestration Template (HOT)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220"/>
        <w:gridCol w:w="5544"/>
      </w:tblGrid>
      <w:tr w:rsidR="001B16C2" w:rsidRPr="001B16C2" w14:paraId="2480A830" w14:textId="77777777">
        <w:trPr>
          <w:tblHeader/>
          <w:tblCellSpacing w:w="15" w:type="dxa"/>
        </w:trPr>
        <w:tc>
          <w:tcPr>
            <w:tcW w:w="0" w:type="auto"/>
            <w:vAlign w:val="center"/>
            <w:hideMark/>
          </w:tcPr>
          <w:p w14:paraId="2E3F454C"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Section</w:t>
            </w:r>
          </w:p>
        </w:tc>
        <w:tc>
          <w:tcPr>
            <w:tcW w:w="0" w:type="auto"/>
            <w:vAlign w:val="center"/>
            <w:hideMark/>
          </w:tcPr>
          <w:p w14:paraId="4C523306"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Required?</w:t>
            </w:r>
          </w:p>
        </w:tc>
        <w:tc>
          <w:tcPr>
            <w:tcW w:w="0" w:type="auto"/>
            <w:vAlign w:val="center"/>
            <w:hideMark/>
          </w:tcPr>
          <w:p w14:paraId="087C52C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Purpose</w:t>
            </w:r>
          </w:p>
        </w:tc>
      </w:tr>
      <w:tr w:rsidR="001B16C2" w:rsidRPr="001B16C2" w14:paraId="6DB148D0" w14:textId="77777777">
        <w:trPr>
          <w:tblCellSpacing w:w="15" w:type="dxa"/>
        </w:trPr>
        <w:tc>
          <w:tcPr>
            <w:tcW w:w="0" w:type="auto"/>
            <w:vAlign w:val="center"/>
            <w:hideMark/>
          </w:tcPr>
          <w:p w14:paraId="76C0F1A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heat_template_version</w:t>
            </w:r>
          </w:p>
        </w:tc>
        <w:tc>
          <w:tcPr>
            <w:tcW w:w="0" w:type="auto"/>
            <w:vAlign w:val="center"/>
            <w:hideMark/>
          </w:tcPr>
          <w:p w14:paraId="6302B68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Mandatory</w:t>
            </w:r>
          </w:p>
        </w:tc>
        <w:tc>
          <w:tcPr>
            <w:tcW w:w="0" w:type="auto"/>
            <w:vAlign w:val="center"/>
            <w:hideMark/>
          </w:tcPr>
          <w:p w14:paraId="7A2161C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Specifies which version of Heat the template was written for</w:t>
            </w:r>
          </w:p>
        </w:tc>
      </w:tr>
      <w:tr w:rsidR="001B16C2" w:rsidRPr="001B16C2" w14:paraId="3F680D8E" w14:textId="77777777">
        <w:trPr>
          <w:tblCellSpacing w:w="15" w:type="dxa"/>
        </w:trPr>
        <w:tc>
          <w:tcPr>
            <w:tcW w:w="0" w:type="auto"/>
            <w:vAlign w:val="center"/>
            <w:hideMark/>
          </w:tcPr>
          <w:p w14:paraId="454349E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description</w:t>
            </w:r>
          </w:p>
        </w:tc>
        <w:tc>
          <w:tcPr>
            <w:tcW w:w="0" w:type="auto"/>
            <w:vAlign w:val="center"/>
            <w:hideMark/>
          </w:tcPr>
          <w:p w14:paraId="4175E90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Optional</w:t>
            </w:r>
          </w:p>
        </w:tc>
        <w:tc>
          <w:tcPr>
            <w:tcW w:w="0" w:type="auto"/>
            <w:vAlign w:val="center"/>
            <w:hideMark/>
          </w:tcPr>
          <w:p w14:paraId="63794C1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Describes the intent of the template to a human</w:t>
            </w:r>
          </w:p>
        </w:tc>
      </w:tr>
      <w:tr w:rsidR="001B16C2" w:rsidRPr="001B16C2" w14:paraId="5C4F1ECA" w14:textId="77777777">
        <w:trPr>
          <w:tblCellSpacing w:w="15" w:type="dxa"/>
        </w:trPr>
        <w:tc>
          <w:tcPr>
            <w:tcW w:w="0" w:type="auto"/>
            <w:vAlign w:val="center"/>
            <w:hideMark/>
          </w:tcPr>
          <w:p w14:paraId="15DCD13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parameters</w:t>
            </w:r>
          </w:p>
        </w:tc>
        <w:tc>
          <w:tcPr>
            <w:tcW w:w="0" w:type="auto"/>
            <w:vAlign w:val="center"/>
            <w:hideMark/>
          </w:tcPr>
          <w:p w14:paraId="5352C92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Optional</w:t>
            </w:r>
          </w:p>
        </w:tc>
        <w:tc>
          <w:tcPr>
            <w:tcW w:w="0" w:type="auto"/>
            <w:vAlign w:val="center"/>
            <w:hideMark/>
          </w:tcPr>
          <w:p w14:paraId="29FCA4E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Allows user customization during deployment (e.g., key-pair names, image IDs)</w:t>
            </w:r>
          </w:p>
        </w:tc>
      </w:tr>
      <w:tr w:rsidR="001B16C2" w:rsidRPr="001B16C2" w14:paraId="676DA5CE" w14:textId="77777777">
        <w:trPr>
          <w:tblCellSpacing w:w="15" w:type="dxa"/>
        </w:trPr>
        <w:tc>
          <w:tcPr>
            <w:tcW w:w="0" w:type="auto"/>
            <w:vAlign w:val="center"/>
            <w:hideMark/>
          </w:tcPr>
          <w:p w14:paraId="625D02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resources</w:t>
            </w:r>
          </w:p>
        </w:tc>
        <w:tc>
          <w:tcPr>
            <w:tcW w:w="0" w:type="auto"/>
            <w:vAlign w:val="center"/>
            <w:hideMark/>
          </w:tcPr>
          <w:p w14:paraId="252E126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Mandatory</w:t>
            </w:r>
          </w:p>
        </w:tc>
        <w:tc>
          <w:tcPr>
            <w:tcW w:w="0" w:type="auto"/>
            <w:vAlign w:val="center"/>
            <w:hideMark/>
          </w:tcPr>
          <w:p w14:paraId="738599E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Specifications of resources to be created</w:t>
            </w:r>
          </w:p>
        </w:tc>
      </w:tr>
      <w:tr w:rsidR="001B16C2" w:rsidRPr="001B16C2" w14:paraId="71972A48" w14:textId="77777777">
        <w:trPr>
          <w:tblCellSpacing w:w="15" w:type="dxa"/>
        </w:trPr>
        <w:tc>
          <w:tcPr>
            <w:tcW w:w="0" w:type="auto"/>
            <w:vAlign w:val="center"/>
            <w:hideMark/>
          </w:tcPr>
          <w:p w14:paraId="747EB1E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Courier New" w:eastAsia="Times New Roman" w:hAnsi="Courier New" w:cs="Courier New"/>
                <w:kern w:val="0"/>
                <w:sz w:val="20"/>
                <w:szCs w:val="20"/>
                <w14:ligatures w14:val="none"/>
              </w:rPr>
              <w:t>outputs</w:t>
            </w:r>
          </w:p>
        </w:tc>
        <w:tc>
          <w:tcPr>
            <w:tcW w:w="0" w:type="auto"/>
            <w:vAlign w:val="center"/>
            <w:hideMark/>
          </w:tcPr>
          <w:p w14:paraId="3B7C554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Optional</w:t>
            </w:r>
          </w:p>
        </w:tc>
        <w:tc>
          <w:tcPr>
            <w:tcW w:w="0" w:type="auto"/>
            <w:vAlign w:val="center"/>
            <w:hideMark/>
          </w:tcPr>
          <w:p w14:paraId="2BE0FEAE"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Expected values to be returned after the template is processed</w:t>
            </w:r>
          </w:p>
        </w:tc>
      </w:tr>
    </w:tbl>
    <w:p w14:paraId="4F3DFA86"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Example HOT snippet:</w:t>
      </w:r>
    </w:p>
    <w:p w14:paraId="17C0D5F3"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heat_template_version: 2015-04-30</w:t>
      </w:r>
    </w:p>
    <w:p w14:paraId="5BDC9B00"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description: Simple template to deploy a single compute instance</w:t>
      </w:r>
    </w:p>
    <w:p w14:paraId="39333308"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parameters:</w:t>
      </w:r>
    </w:p>
    <w:p w14:paraId="7C398030"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key_name:</w:t>
      </w:r>
    </w:p>
    <w:p w14:paraId="44F799D0"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type: string</w:t>
      </w:r>
    </w:p>
    <w:p w14:paraId="69D49B73"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label: Key Name</w:t>
      </w:r>
    </w:p>
    <w:p w14:paraId="1C5C7148"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image_id:</w:t>
      </w:r>
    </w:p>
    <w:p w14:paraId="21729D37"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type: string</w:t>
      </w:r>
    </w:p>
    <w:p w14:paraId="45061A73"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label: Image ID</w:t>
      </w:r>
    </w:p>
    <w:p w14:paraId="163194F5"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instance_type:</w:t>
      </w:r>
    </w:p>
    <w:p w14:paraId="072C330E"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type: string</w:t>
      </w:r>
    </w:p>
    <w:p w14:paraId="45AF4E77"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label: Instance Type</w:t>
      </w:r>
    </w:p>
    <w:p w14:paraId="716215C7"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resources:</w:t>
      </w:r>
    </w:p>
    <w:p w14:paraId="5AEA585F"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my_instance:</w:t>
      </w:r>
    </w:p>
    <w:p w14:paraId="6B4D0FB2"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type: OS::Nova::Server</w:t>
      </w:r>
    </w:p>
    <w:p w14:paraId="0660220B"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properties:</w:t>
      </w:r>
    </w:p>
    <w:p w14:paraId="3106B592"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key_name: { get_param: key_name }</w:t>
      </w:r>
    </w:p>
    <w:p w14:paraId="69707701"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image: { get_param: image_id }</w:t>
      </w:r>
    </w:p>
    <w:p w14:paraId="1A9260D2" w14:textId="77777777" w:rsidR="001B16C2" w:rsidRPr="001B16C2" w:rsidRDefault="001B16C2" w:rsidP="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16C2">
        <w:rPr>
          <w:rFonts w:ascii="Courier New" w:eastAsia="Times New Roman" w:hAnsi="Courier New" w:cs="Courier New"/>
          <w:kern w:val="0"/>
          <w:sz w:val="20"/>
          <w:szCs w:val="20"/>
          <w14:ligatures w14:val="none"/>
        </w:rPr>
        <w:t xml:space="preserve">      flavor: { get_param: instance_type }</w:t>
      </w:r>
    </w:p>
    <w:p w14:paraId="7C990AA3"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73ED53DD">
          <v:rect id="_x0000_i1164" style="width:0;height:1.5pt" o:hralign="center" o:hrstd="t" o:hr="t" fillcolor="#a0a0a0" stroked="f"/>
        </w:pict>
      </w:r>
    </w:p>
    <w:p w14:paraId="163A11D1"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Horizon — Dashboard Service</w:t>
      </w:r>
    </w:p>
    <w:p w14:paraId="4CCA497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a </w:t>
      </w:r>
      <w:r w:rsidRPr="001B16C2">
        <w:rPr>
          <w:rFonts w:ascii="Times New Roman" w:eastAsia="Times New Roman" w:hAnsi="Times New Roman" w:cs="Times New Roman"/>
          <w:b/>
          <w:bCs/>
          <w:kern w:val="0"/>
          <w14:ligatures w14:val="none"/>
        </w:rPr>
        <w:t>web-based self-service portal</w:t>
      </w:r>
      <w:r w:rsidRPr="001B16C2">
        <w:rPr>
          <w:rFonts w:ascii="Times New Roman" w:eastAsia="Times New Roman" w:hAnsi="Times New Roman" w:cs="Times New Roman"/>
          <w:kern w:val="0"/>
          <w14:ligatures w14:val="none"/>
        </w:rPr>
        <w:t xml:space="preserve"> to interact with all underlying OpenStack services.</w:t>
      </w:r>
    </w:p>
    <w:p w14:paraId="0771C34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325C9112" w14:textId="77777777" w:rsidR="001B16C2" w:rsidRPr="001B16C2" w:rsidRDefault="001B16C2" w:rsidP="001B16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lastRenderedPageBreak/>
        <w:t>Launch instances, assign IP addresses, configure access controls — all from a browser</w:t>
      </w:r>
    </w:p>
    <w:p w14:paraId="24362E11" w14:textId="77777777" w:rsidR="001B16C2" w:rsidRPr="001B16C2" w:rsidRDefault="001B16C2" w:rsidP="001B16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Built on </w:t>
      </w:r>
      <w:r w:rsidRPr="001B16C2">
        <w:rPr>
          <w:rFonts w:ascii="Times New Roman" w:eastAsia="Times New Roman" w:hAnsi="Times New Roman" w:cs="Times New Roman"/>
          <w:b/>
          <w:bCs/>
          <w:kern w:val="0"/>
          <w14:ligatures w14:val="none"/>
        </w:rPr>
        <w:t>Python/Django</w:t>
      </w:r>
      <w:r w:rsidRPr="001B16C2">
        <w:rPr>
          <w:rFonts w:ascii="Times New Roman" w:eastAsia="Times New Roman" w:hAnsi="Times New Roman" w:cs="Times New Roman"/>
          <w:kern w:val="0"/>
          <w14:ligatures w14:val="none"/>
        </w:rPr>
        <w:t xml:space="preserve"> web application framework</w:t>
      </w:r>
    </w:p>
    <w:p w14:paraId="4D920370" w14:textId="77777777" w:rsidR="001B16C2" w:rsidRPr="001B16C2" w:rsidRDefault="001B16C2" w:rsidP="001B16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Requires:</w:t>
      </w:r>
      <w:r w:rsidRPr="001B16C2">
        <w:rPr>
          <w:rFonts w:ascii="Times New Roman" w:eastAsia="Times New Roman" w:hAnsi="Times New Roman" w:cs="Times New Roman"/>
          <w:kern w:val="0"/>
          <w14:ligatures w14:val="none"/>
        </w:rPr>
        <w:t xml:space="preserve"> Nova, Keystone, Glance, Neutron (other services optional)</w:t>
      </w:r>
    </w:p>
    <w:p w14:paraId="759AC18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Three Central Dashboards:</w:t>
      </w:r>
    </w:p>
    <w:p w14:paraId="4CFFD3E0" w14:textId="77777777" w:rsidR="001B16C2" w:rsidRPr="001B16C2" w:rsidRDefault="001B16C2" w:rsidP="001B16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User Dashboard</w:t>
      </w:r>
      <w:r w:rsidRPr="001B16C2">
        <w:rPr>
          <w:rFonts w:ascii="Times New Roman" w:eastAsia="Times New Roman" w:hAnsi="Times New Roman" w:cs="Times New Roman"/>
          <w:kern w:val="0"/>
          <w14:ligatures w14:val="none"/>
        </w:rPr>
        <w:t xml:space="preserve"> — For regular tenants (Project Tab)</w:t>
      </w:r>
    </w:p>
    <w:p w14:paraId="0D702540" w14:textId="77777777" w:rsidR="001B16C2" w:rsidRPr="001B16C2" w:rsidRDefault="001B16C2" w:rsidP="001B16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System Dashboard</w:t>
      </w:r>
      <w:r w:rsidRPr="001B16C2">
        <w:rPr>
          <w:rFonts w:ascii="Times New Roman" w:eastAsia="Times New Roman" w:hAnsi="Times New Roman" w:cs="Times New Roman"/>
          <w:kern w:val="0"/>
          <w14:ligatures w14:val="none"/>
        </w:rPr>
        <w:t xml:space="preserve"> — For administrators (Admin Tab)</w:t>
      </w:r>
    </w:p>
    <w:p w14:paraId="2251B8CE" w14:textId="77777777" w:rsidR="001B16C2" w:rsidRPr="001B16C2" w:rsidRDefault="001B16C2" w:rsidP="001B16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Settings Dashboard</w:t>
      </w:r>
      <w:r w:rsidRPr="001B16C2">
        <w:rPr>
          <w:rFonts w:ascii="Times New Roman" w:eastAsia="Times New Roman" w:hAnsi="Times New Roman" w:cs="Times New Roman"/>
          <w:kern w:val="0"/>
          <w14:ligatures w14:val="none"/>
        </w:rPr>
        <w:t xml:space="preserve"> — User preferences and configuration</w:t>
      </w:r>
    </w:p>
    <w:p w14:paraId="342B854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Identity Tab</w:t>
      </w:r>
      <w:r w:rsidRPr="001B16C2">
        <w:rPr>
          <w:rFonts w:ascii="Times New Roman" w:eastAsia="Times New Roman" w:hAnsi="Times New Roman" w:cs="Times New Roman"/>
          <w:kern w:val="0"/>
          <w14:ligatures w14:val="none"/>
        </w:rPr>
        <w:t xml:space="preserve"> is also part of Horizon for managing users and projects.</w:t>
      </w:r>
    </w:p>
    <w:p w14:paraId="04A5222E"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0683D24F">
          <v:rect id="_x0000_i1163" style="width:0;height:1.5pt" o:hralign="center" o:hrstd="t" o:hr="t" fillcolor="#a0a0a0" stroked="f"/>
        </w:pict>
      </w:r>
    </w:p>
    <w:p w14:paraId="4E1CFE53"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Ceilometer — Telemetry/Metering Service</w:t>
      </w:r>
    </w:p>
    <w:p w14:paraId="4955982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Monitors and meters OpenStack services for </w:t>
      </w:r>
      <w:r w:rsidRPr="001B16C2">
        <w:rPr>
          <w:rFonts w:ascii="Times New Roman" w:eastAsia="Times New Roman" w:hAnsi="Times New Roman" w:cs="Times New Roman"/>
          <w:b/>
          <w:bCs/>
          <w:kern w:val="0"/>
          <w14:ligatures w14:val="none"/>
        </w:rPr>
        <w:t>billing, benchmarking, scalability, and statistical purposes.</w:t>
      </w:r>
      <w:r w:rsidRPr="001B16C2">
        <w:rPr>
          <w:rFonts w:ascii="Times New Roman" w:eastAsia="Times New Roman" w:hAnsi="Times New Roman" w:cs="Times New Roman"/>
          <w:kern w:val="0"/>
          <w14:ligatures w14:val="none"/>
        </w:rPr>
        <w:t xml:space="preserve"> Often called "telemetry information."</w:t>
      </w:r>
    </w:p>
    <w:p w14:paraId="73BB26D9"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6702"/>
      </w:tblGrid>
      <w:tr w:rsidR="001B16C2" w:rsidRPr="001B16C2" w14:paraId="0D59C25D" w14:textId="77777777">
        <w:trPr>
          <w:tblHeader/>
          <w:tblCellSpacing w:w="15" w:type="dxa"/>
        </w:trPr>
        <w:tc>
          <w:tcPr>
            <w:tcW w:w="0" w:type="auto"/>
            <w:vAlign w:val="center"/>
            <w:hideMark/>
          </w:tcPr>
          <w:p w14:paraId="6DCE3762"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1B2FA1AA"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6B5D500F" w14:textId="77777777">
        <w:trPr>
          <w:tblCellSpacing w:w="15" w:type="dxa"/>
        </w:trPr>
        <w:tc>
          <w:tcPr>
            <w:tcW w:w="0" w:type="auto"/>
            <w:vAlign w:val="center"/>
            <w:hideMark/>
          </w:tcPr>
          <w:p w14:paraId="478227D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ceilometer-agent-compute</w:t>
            </w:r>
          </w:p>
        </w:tc>
        <w:tc>
          <w:tcPr>
            <w:tcW w:w="0" w:type="auto"/>
            <w:vAlign w:val="center"/>
            <w:hideMark/>
          </w:tcPr>
          <w:p w14:paraId="673EB2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Monitors resource utilization on each compute node</w:t>
            </w:r>
          </w:p>
        </w:tc>
      </w:tr>
      <w:tr w:rsidR="001B16C2" w:rsidRPr="001B16C2" w14:paraId="652DF9C9" w14:textId="77777777">
        <w:trPr>
          <w:tblCellSpacing w:w="15" w:type="dxa"/>
        </w:trPr>
        <w:tc>
          <w:tcPr>
            <w:tcW w:w="0" w:type="auto"/>
            <w:vAlign w:val="center"/>
            <w:hideMark/>
          </w:tcPr>
          <w:p w14:paraId="75D5527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ceilometer-agent-central</w:t>
            </w:r>
          </w:p>
        </w:tc>
        <w:tc>
          <w:tcPr>
            <w:tcW w:w="0" w:type="auto"/>
            <w:vAlign w:val="center"/>
            <w:hideMark/>
          </w:tcPr>
          <w:p w14:paraId="13CAC68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Aggregator and analyzer; runs on a central management server</w:t>
            </w:r>
          </w:p>
        </w:tc>
      </w:tr>
      <w:tr w:rsidR="001B16C2" w:rsidRPr="001B16C2" w14:paraId="6DF26CA0" w14:textId="77777777">
        <w:trPr>
          <w:tblCellSpacing w:w="15" w:type="dxa"/>
        </w:trPr>
        <w:tc>
          <w:tcPr>
            <w:tcW w:w="0" w:type="auto"/>
            <w:vAlign w:val="center"/>
            <w:hideMark/>
          </w:tcPr>
          <w:p w14:paraId="2FD4735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ceilometer-agent-notification</w:t>
            </w:r>
          </w:p>
        </w:tc>
        <w:tc>
          <w:tcPr>
            <w:tcW w:w="0" w:type="auto"/>
            <w:vAlign w:val="center"/>
            <w:hideMark/>
          </w:tcPr>
          <w:p w14:paraId="0459392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Builds and publishes event and metering data; runs on central management server(s)</w:t>
            </w:r>
          </w:p>
        </w:tc>
      </w:tr>
    </w:tbl>
    <w:p w14:paraId="083E1FB4"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6D12B0AD">
          <v:rect id="_x0000_i1162" style="width:0;height:1.5pt" o:hralign="center" o:hrstd="t" o:hr="t" fillcolor="#a0a0a0" stroked="f"/>
        </w:pict>
      </w:r>
    </w:p>
    <w:p w14:paraId="5252ED51"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Trove — Database Service</w:t>
      </w:r>
    </w:p>
    <w:p w14:paraId="52672DB7"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scalable and reliable Cloud Database as a Service (DBaaS)</w:t>
      </w:r>
      <w:r w:rsidRPr="001B16C2">
        <w:rPr>
          <w:rFonts w:ascii="Times New Roman" w:eastAsia="Times New Roman" w:hAnsi="Times New Roman" w:cs="Times New Roman"/>
          <w:kern w:val="0"/>
          <w14:ligatures w14:val="none"/>
        </w:rPr>
        <w:t xml:space="preserve"> functionality for both </w:t>
      </w:r>
      <w:r w:rsidRPr="001B16C2">
        <w:rPr>
          <w:rFonts w:ascii="Times New Roman" w:eastAsia="Times New Roman" w:hAnsi="Times New Roman" w:cs="Times New Roman"/>
          <w:b/>
          <w:bCs/>
          <w:kern w:val="0"/>
          <w14:ligatures w14:val="none"/>
        </w:rPr>
        <w:t>relational and non-relational database engines.</w:t>
      </w:r>
    </w:p>
    <w:p w14:paraId="5B51B7E5"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6908B40A" w14:textId="77777777" w:rsidR="001B16C2" w:rsidRPr="001B16C2" w:rsidRDefault="001B16C2" w:rsidP="001B16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Resource isolation, high performance</w:t>
      </w:r>
    </w:p>
    <w:p w14:paraId="0DEFDA66" w14:textId="77777777" w:rsidR="001B16C2" w:rsidRPr="001B16C2" w:rsidRDefault="001B16C2" w:rsidP="001B16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Automates: deployment, configuration, patching, backups, restores, monitoring</w:t>
      </w:r>
    </w:p>
    <w:p w14:paraId="459A2AB6" w14:textId="77777777" w:rsidR="001B16C2" w:rsidRPr="001B16C2" w:rsidRDefault="001B16C2" w:rsidP="001B16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Example: Set up 3 VMs with MySQL, CouchDB, MongoDB</w:t>
      </w:r>
    </w:p>
    <w:p w14:paraId="46654FAC" w14:textId="77777777" w:rsidR="001B16C2" w:rsidRPr="001B16C2" w:rsidRDefault="001B16C2" w:rsidP="001B16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Uses Glance image service for each DB type</w:t>
      </w:r>
    </w:p>
    <w:p w14:paraId="37AE653B"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7341"/>
      </w:tblGrid>
      <w:tr w:rsidR="001B16C2" w:rsidRPr="001B16C2" w14:paraId="435594AF" w14:textId="77777777">
        <w:trPr>
          <w:tblHeader/>
          <w:tblCellSpacing w:w="15" w:type="dxa"/>
        </w:trPr>
        <w:tc>
          <w:tcPr>
            <w:tcW w:w="0" w:type="auto"/>
            <w:vAlign w:val="center"/>
            <w:hideMark/>
          </w:tcPr>
          <w:p w14:paraId="386E69E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Component</w:t>
            </w:r>
          </w:p>
        </w:tc>
        <w:tc>
          <w:tcPr>
            <w:tcW w:w="0" w:type="auto"/>
            <w:vAlign w:val="center"/>
            <w:hideMark/>
          </w:tcPr>
          <w:p w14:paraId="7EE21BE8"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Role</w:t>
            </w:r>
          </w:p>
        </w:tc>
      </w:tr>
      <w:tr w:rsidR="001B16C2" w:rsidRPr="001B16C2" w14:paraId="04516A29" w14:textId="77777777">
        <w:trPr>
          <w:tblCellSpacing w:w="15" w:type="dxa"/>
        </w:trPr>
        <w:tc>
          <w:tcPr>
            <w:tcW w:w="0" w:type="auto"/>
            <w:vAlign w:val="center"/>
            <w:hideMark/>
          </w:tcPr>
          <w:p w14:paraId="4535CBB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python-troveclient</w:t>
            </w:r>
          </w:p>
        </w:tc>
        <w:tc>
          <w:tcPr>
            <w:tcW w:w="0" w:type="auto"/>
            <w:vAlign w:val="center"/>
            <w:hideMark/>
          </w:tcPr>
          <w:p w14:paraId="3BD5635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CLI that communicates with trove-api</w:t>
            </w:r>
          </w:p>
        </w:tc>
      </w:tr>
      <w:tr w:rsidR="001B16C2" w:rsidRPr="001B16C2" w14:paraId="302174BC" w14:textId="77777777">
        <w:trPr>
          <w:tblCellSpacing w:w="15" w:type="dxa"/>
        </w:trPr>
        <w:tc>
          <w:tcPr>
            <w:tcW w:w="0" w:type="auto"/>
            <w:vAlign w:val="center"/>
            <w:hideMark/>
          </w:tcPr>
          <w:p w14:paraId="4262610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trove-api</w:t>
            </w:r>
          </w:p>
        </w:tc>
        <w:tc>
          <w:tcPr>
            <w:tcW w:w="0" w:type="auto"/>
            <w:vAlign w:val="center"/>
            <w:hideMark/>
          </w:tcPr>
          <w:p w14:paraId="533194A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RESTful API supporting JSON to provision and manage Trove instances</w:t>
            </w:r>
          </w:p>
        </w:tc>
      </w:tr>
      <w:tr w:rsidR="001B16C2" w:rsidRPr="001B16C2" w14:paraId="43E6A5A1" w14:textId="77777777">
        <w:trPr>
          <w:tblCellSpacing w:w="15" w:type="dxa"/>
        </w:trPr>
        <w:tc>
          <w:tcPr>
            <w:tcW w:w="0" w:type="auto"/>
            <w:vAlign w:val="center"/>
            <w:hideMark/>
          </w:tcPr>
          <w:p w14:paraId="0E88198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trove-conductor</w:t>
            </w:r>
          </w:p>
        </w:tc>
        <w:tc>
          <w:tcPr>
            <w:tcW w:w="0" w:type="auto"/>
            <w:vAlign w:val="center"/>
            <w:hideMark/>
          </w:tcPr>
          <w:p w14:paraId="16472F1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Receives messages from guest instances wanting to update host information</w:t>
            </w:r>
          </w:p>
        </w:tc>
      </w:tr>
      <w:tr w:rsidR="001B16C2" w:rsidRPr="001B16C2" w14:paraId="0E78A62F" w14:textId="77777777">
        <w:trPr>
          <w:tblCellSpacing w:w="15" w:type="dxa"/>
        </w:trPr>
        <w:tc>
          <w:tcPr>
            <w:tcW w:w="0" w:type="auto"/>
            <w:vAlign w:val="center"/>
            <w:hideMark/>
          </w:tcPr>
          <w:p w14:paraId="026CD94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trove-taskmanager</w:t>
            </w:r>
          </w:p>
        </w:tc>
        <w:tc>
          <w:tcPr>
            <w:tcW w:w="0" w:type="auto"/>
            <w:vAlign w:val="center"/>
            <w:hideMark/>
          </w:tcPr>
          <w:p w14:paraId="24D8065B"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complex lifecycle tasks</w:t>
            </w:r>
          </w:p>
        </w:tc>
      </w:tr>
      <w:tr w:rsidR="001B16C2" w:rsidRPr="001B16C2" w14:paraId="764781C0" w14:textId="77777777">
        <w:trPr>
          <w:tblCellSpacing w:w="15" w:type="dxa"/>
        </w:trPr>
        <w:tc>
          <w:tcPr>
            <w:tcW w:w="0" w:type="auto"/>
            <w:vAlign w:val="center"/>
            <w:hideMark/>
          </w:tcPr>
          <w:p w14:paraId="458C0A6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trove-guestagent</w:t>
            </w:r>
          </w:p>
        </w:tc>
        <w:tc>
          <w:tcPr>
            <w:tcW w:w="0" w:type="auto"/>
            <w:vAlign w:val="center"/>
            <w:hideMark/>
          </w:tcPr>
          <w:p w14:paraId="2876F2A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Runs inside DB guest instances</w:t>
            </w:r>
          </w:p>
        </w:tc>
      </w:tr>
    </w:tbl>
    <w:p w14:paraId="30498C7A"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630AEAAB">
          <v:rect id="_x0000_i1161" alt="" style="width:468pt;height:.05pt;mso-width-percent:0;mso-height-percent:0;mso-width-percent:0;mso-height-percent:0" o:hralign="center" o:hrstd="t" o:hr="t" fillcolor="#a0a0a0" stroked="f"/>
        </w:pict>
      </w:r>
    </w:p>
    <w:p w14:paraId="109EE330"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Sahara — Data Processing Service</w:t>
      </w:r>
    </w:p>
    <w:p w14:paraId="3A7E6B20"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users a simple means to </w:t>
      </w:r>
      <w:r w:rsidRPr="001B16C2">
        <w:rPr>
          <w:rFonts w:ascii="Times New Roman" w:eastAsia="Times New Roman" w:hAnsi="Times New Roman" w:cs="Times New Roman"/>
          <w:b/>
          <w:bCs/>
          <w:kern w:val="0"/>
          <w14:ligatures w14:val="none"/>
        </w:rPr>
        <w:t>provision Hadoop, Spark, and Storm clusters</w:t>
      </w:r>
      <w:r w:rsidRPr="001B16C2">
        <w:rPr>
          <w:rFonts w:ascii="Times New Roman" w:eastAsia="Times New Roman" w:hAnsi="Times New Roman" w:cs="Times New Roman"/>
          <w:kern w:val="0"/>
          <w14:ligatures w14:val="none"/>
        </w:rPr>
        <w:t xml:space="preserve"> by specifying parameters like framework version, cluster topology, and hardware node details.</w:t>
      </w:r>
    </w:p>
    <w:p w14:paraId="1EE0776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 capabilities:</w:t>
      </w:r>
    </w:p>
    <w:p w14:paraId="24527168" w14:textId="77777777" w:rsidR="001B16C2" w:rsidRPr="001B16C2" w:rsidRDefault="001B16C2" w:rsidP="001B16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Fast provisioning</w:t>
      </w:r>
      <w:r w:rsidRPr="001B16C2">
        <w:rPr>
          <w:rFonts w:ascii="Times New Roman" w:eastAsia="Times New Roman" w:hAnsi="Times New Roman" w:cs="Times New Roman"/>
          <w:kern w:val="0"/>
          <w14:ligatures w14:val="none"/>
        </w:rPr>
        <w:t xml:space="preserve"> of data processing clusters for development and QA</w:t>
      </w:r>
    </w:p>
    <w:p w14:paraId="09D57056" w14:textId="77777777" w:rsidR="001B16C2" w:rsidRPr="001B16C2" w:rsidRDefault="001B16C2" w:rsidP="001B16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Essentially </w:t>
      </w:r>
      <w:r w:rsidRPr="001B16C2">
        <w:rPr>
          <w:rFonts w:ascii="Times New Roman" w:eastAsia="Times New Roman" w:hAnsi="Times New Roman" w:cs="Times New Roman"/>
          <w:b/>
          <w:bCs/>
          <w:kern w:val="0"/>
          <w14:ligatures w14:val="none"/>
        </w:rPr>
        <w:t>Analytics as a Service</w:t>
      </w:r>
    </w:p>
    <w:p w14:paraId="5C4346A4" w14:textId="77777777" w:rsidR="001B16C2" w:rsidRPr="001B16C2" w:rsidRDefault="001B16C2" w:rsidP="001B16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Managed through a </w:t>
      </w:r>
      <w:r w:rsidRPr="001B16C2">
        <w:rPr>
          <w:rFonts w:ascii="Times New Roman" w:eastAsia="Times New Roman" w:hAnsi="Times New Roman" w:cs="Times New Roman"/>
          <w:b/>
          <w:bCs/>
          <w:kern w:val="0"/>
          <w14:ligatures w14:val="none"/>
        </w:rPr>
        <w:t>REST API</w:t>
      </w:r>
      <w:r w:rsidRPr="001B16C2">
        <w:rPr>
          <w:rFonts w:ascii="Times New Roman" w:eastAsia="Times New Roman" w:hAnsi="Times New Roman" w:cs="Times New Roman"/>
          <w:kern w:val="0"/>
          <w14:ligatures w14:val="none"/>
        </w:rPr>
        <w:t xml:space="preserve"> with a UI in OpenStack Dashboard</w:t>
      </w:r>
    </w:p>
    <w:p w14:paraId="1BF9F2A6" w14:textId="77777777" w:rsidR="001B16C2" w:rsidRPr="001B16C2" w:rsidRDefault="001B16C2" w:rsidP="001B16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Supports </w:t>
      </w:r>
      <w:r w:rsidRPr="001B16C2">
        <w:rPr>
          <w:rFonts w:ascii="Times New Roman" w:eastAsia="Times New Roman" w:hAnsi="Times New Roman" w:cs="Times New Roman"/>
          <w:b/>
          <w:bCs/>
          <w:kern w:val="0"/>
          <w14:ligatures w14:val="none"/>
        </w:rPr>
        <w:t>addition/removal of worker nodes on demand</w:t>
      </w:r>
    </w:p>
    <w:p w14:paraId="5EDE817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Sahara is why this is relevant to you as a Data Science student</w:t>
      </w:r>
      <w:r w:rsidRPr="001B16C2">
        <w:rPr>
          <w:rFonts w:ascii="Times New Roman" w:eastAsia="Times New Roman" w:hAnsi="Times New Roman" w:cs="Times New Roman"/>
          <w:kern w:val="0"/>
          <w14:ligatures w14:val="none"/>
        </w:rPr>
        <w:t xml:space="preserve"> — it's the OpenStack service that provisions big data processing frameworks on cloud infrastructure.</w:t>
      </w:r>
    </w:p>
    <w:p w14:paraId="19190CFE"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452D64BC">
          <v:rect id="_x0000_i1160" alt="" style="width:468pt;height:.05pt;mso-width-percent:0;mso-height-percent:0;mso-width-percent:0;mso-height-percent:0" o:hralign="center" o:hrstd="t" o:hr="t" fillcolor="#a0a0a0" stroked="f"/>
        </w:pict>
      </w:r>
    </w:p>
    <w:p w14:paraId="71143B8B"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Barbican — Security API</w:t>
      </w:r>
    </w:p>
    <w:p w14:paraId="303D4A71"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secure storage, provisioning, and management of secret data</w:t>
      </w:r>
      <w:r w:rsidRPr="001B16C2">
        <w:rPr>
          <w:rFonts w:ascii="Times New Roman" w:eastAsia="Times New Roman" w:hAnsi="Times New Roman" w:cs="Times New Roman"/>
          <w:kern w:val="0"/>
          <w14:ligatures w14:val="none"/>
        </w:rPr>
        <w:t xml:space="preserve"> such as passwords, encryption keys, and X.509 Certificates.</w:t>
      </w:r>
    </w:p>
    <w:p w14:paraId="3A5DB023"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65CCE274">
          <v:rect id="_x0000_i1159" alt="" style="width:468pt;height:.05pt;mso-width-percent:0;mso-height-percent:0;mso-width-percent:0;mso-height-percent:0" o:hralign="center" o:hrstd="t" o:hr="t" fillcolor="#a0a0a0" stroked="f"/>
        </w:pict>
      </w:r>
    </w:p>
    <w:p w14:paraId="373AF573" w14:textId="77777777" w:rsidR="001B16C2" w:rsidRPr="001B16C2" w:rsidRDefault="001B16C2" w:rsidP="001B16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16C2">
        <w:rPr>
          <w:rFonts w:ascii="Times New Roman" w:eastAsia="Times New Roman" w:hAnsi="Times New Roman" w:cs="Times New Roman"/>
          <w:b/>
          <w:bCs/>
          <w:kern w:val="0"/>
          <w:sz w:val="27"/>
          <w:szCs w:val="27"/>
          <w14:ligatures w14:val="none"/>
        </w:rPr>
        <w:t>Searchlight — Search Service</w:t>
      </w:r>
    </w:p>
    <w:p w14:paraId="6BE7023C"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What it does:</w:t>
      </w:r>
      <w:r w:rsidRPr="001B16C2">
        <w:rPr>
          <w:rFonts w:ascii="Times New Roman" w:eastAsia="Times New Roman" w:hAnsi="Times New Roman" w:cs="Times New Roman"/>
          <w:kern w:val="0"/>
          <w14:ligatures w14:val="none"/>
        </w:rPr>
        <w:t xml:space="preserve"> Provides </w:t>
      </w:r>
      <w:r w:rsidRPr="001B16C2">
        <w:rPr>
          <w:rFonts w:ascii="Times New Roman" w:eastAsia="Times New Roman" w:hAnsi="Times New Roman" w:cs="Times New Roman"/>
          <w:b/>
          <w:bCs/>
          <w:kern w:val="0"/>
          <w14:ligatures w14:val="none"/>
        </w:rPr>
        <w:t>indexing and search capabilities</w:t>
      </w:r>
      <w:r w:rsidRPr="001B16C2">
        <w:rPr>
          <w:rFonts w:ascii="Times New Roman" w:eastAsia="Times New Roman" w:hAnsi="Times New Roman" w:cs="Times New Roman"/>
          <w:kern w:val="0"/>
          <w14:ligatures w14:val="none"/>
        </w:rPr>
        <w:t xml:space="preserve"> across OpenStack resources.</w:t>
      </w:r>
    </w:p>
    <w:p w14:paraId="184DA040"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4FC6935C">
          <v:rect id="_x0000_i1158" style="width:0;height:1.5pt" o:hralign="center" o:hrstd="t" o:hr="t" fillcolor="#a0a0a0" stroked="f"/>
        </w:pict>
      </w:r>
    </w:p>
    <w:p w14:paraId="750972AA"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7.5 NeCTAR Research Cloud</w:t>
      </w:r>
    </w:p>
    <w:p w14:paraId="0680E58A"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(National eResearch Collaboration Tools and Resources)</w:t>
      </w:r>
      <w:r w:rsidRPr="001B16C2">
        <w:rPr>
          <w:rFonts w:ascii="Times New Roman" w:eastAsia="Times New Roman" w:hAnsi="Times New Roman" w:cs="Times New Roman"/>
          <w:kern w:val="0"/>
          <w14:ligatures w14:val="none"/>
        </w:rPr>
        <w:t xml:space="preserve"> is Australia's national research cloud, and it's the platform used in FIT5225 labs.</w:t>
      </w:r>
    </w:p>
    <w:p w14:paraId="19F28353"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lastRenderedPageBreak/>
        <w:t>Key Facts:</w:t>
      </w:r>
    </w:p>
    <w:p w14:paraId="07A4D6BB" w14:textId="77777777" w:rsidR="001B16C2" w:rsidRPr="001B16C2" w:rsidRDefault="001B16C2" w:rsidP="001B16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Provides </w:t>
      </w:r>
      <w:r w:rsidRPr="001B16C2">
        <w:rPr>
          <w:rFonts w:ascii="Times New Roman" w:eastAsia="Times New Roman" w:hAnsi="Times New Roman" w:cs="Times New Roman"/>
          <w:b/>
          <w:bCs/>
          <w:kern w:val="0"/>
          <w14:ligatures w14:val="none"/>
        </w:rPr>
        <w:t>flexible, scalable computing</w:t>
      </w:r>
      <w:r w:rsidRPr="001B16C2">
        <w:rPr>
          <w:rFonts w:ascii="Times New Roman" w:eastAsia="Times New Roman" w:hAnsi="Times New Roman" w:cs="Times New Roman"/>
          <w:kern w:val="0"/>
          <w14:ligatures w14:val="none"/>
        </w:rPr>
        <w:t xml:space="preserve"> to all Australian researchers</w:t>
      </w:r>
    </w:p>
    <w:p w14:paraId="59CE73A9" w14:textId="77777777" w:rsidR="001B16C2" w:rsidRPr="001B16C2" w:rsidRDefault="001B16C2" w:rsidP="001B16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Based on OpenStack framework</w:t>
      </w:r>
    </w:p>
    <w:p w14:paraId="60380F48" w14:textId="77777777" w:rsidR="001B16C2" w:rsidRPr="001B16C2" w:rsidRDefault="001B16C2" w:rsidP="001B16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Supports </w:t>
      </w:r>
      <w:r w:rsidRPr="001B16C2">
        <w:rPr>
          <w:rFonts w:ascii="Times New Roman" w:eastAsia="Times New Roman" w:hAnsi="Times New Roman" w:cs="Times New Roman"/>
          <w:b/>
          <w:bCs/>
          <w:kern w:val="0"/>
          <w14:ligatures w14:val="none"/>
        </w:rPr>
        <w:t>thousands of virtual machines</w:t>
      </w:r>
      <w:r w:rsidRPr="001B16C2">
        <w:rPr>
          <w:rFonts w:ascii="Times New Roman" w:eastAsia="Times New Roman" w:hAnsi="Times New Roman" w:cs="Times New Roman"/>
          <w:kern w:val="0"/>
          <w14:ligatures w14:val="none"/>
        </w:rPr>
        <w:t xml:space="preserve"> using more than </w:t>
      </w:r>
      <w:r w:rsidRPr="001B16C2">
        <w:rPr>
          <w:rFonts w:ascii="Times New Roman" w:eastAsia="Times New Roman" w:hAnsi="Times New Roman" w:cs="Times New Roman"/>
          <w:b/>
          <w:bCs/>
          <w:kern w:val="0"/>
          <w14:ligatures w14:val="none"/>
        </w:rPr>
        <w:t>30,000 VCPUs</w:t>
      </w:r>
      <w:r w:rsidRPr="001B16C2">
        <w:rPr>
          <w:rFonts w:ascii="Times New Roman" w:eastAsia="Times New Roman" w:hAnsi="Times New Roman" w:cs="Times New Roman"/>
          <w:kern w:val="0"/>
          <w14:ligatures w14:val="none"/>
        </w:rPr>
        <w:t xml:space="preserve"> across Australia</w:t>
      </w:r>
    </w:p>
    <w:p w14:paraId="61AF24C8" w14:textId="77777777" w:rsidR="001B16C2" w:rsidRPr="001B16C2" w:rsidRDefault="001B16C2" w:rsidP="001B16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Provides access via </w:t>
      </w:r>
      <w:r w:rsidRPr="001B16C2">
        <w:rPr>
          <w:rFonts w:ascii="Times New Roman" w:eastAsia="Times New Roman" w:hAnsi="Times New Roman" w:cs="Times New Roman"/>
          <w:b/>
          <w:bCs/>
          <w:kern w:val="0"/>
          <w14:ligatures w14:val="none"/>
        </w:rPr>
        <w:t>projects</w:t>
      </w:r>
      <w:r w:rsidRPr="001B16C2">
        <w:rPr>
          <w:rFonts w:ascii="Times New Roman" w:eastAsia="Times New Roman" w:hAnsi="Times New Roman" w:cs="Times New Roman"/>
          <w:kern w:val="0"/>
          <w14:ligatures w14:val="none"/>
        </w:rPr>
        <w:t xml:space="preserve">, each with an </w:t>
      </w:r>
      <w:r w:rsidRPr="001B16C2">
        <w:rPr>
          <w:rFonts w:ascii="Times New Roman" w:eastAsia="Times New Roman" w:hAnsi="Times New Roman" w:cs="Times New Roman"/>
          <w:b/>
          <w:bCs/>
          <w:kern w:val="0"/>
          <w14:ligatures w14:val="none"/>
        </w:rPr>
        <w:t>allocation of time and capacity</w:t>
      </w:r>
      <w:r w:rsidRPr="001B16C2">
        <w:rPr>
          <w:rFonts w:ascii="Times New Roman" w:eastAsia="Times New Roman" w:hAnsi="Times New Roman" w:cs="Times New Roman"/>
          <w:kern w:val="0"/>
          <w14:ligatures w14:val="none"/>
        </w:rPr>
        <w:t xml:space="preserve"> (virtual CPUs)</w:t>
      </w:r>
    </w:p>
    <w:p w14:paraId="1722EE84"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Services (OpenStack-powered):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2188"/>
      </w:tblGrid>
      <w:tr w:rsidR="001B16C2" w:rsidRPr="001B16C2" w14:paraId="5D8179C6" w14:textId="77777777">
        <w:trPr>
          <w:tblHeader/>
          <w:tblCellSpacing w:w="15" w:type="dxa"/>
        </w:trPr>
        <w:tc>
          <w:tcPr>
            <w:tcW w:w="0" w:type="auto"/>
            <w:vAlign w:val="center"/>
            <w:hideMark/>
          </w:tcPr>
          <w:p w14:paraId="3224F9F9"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NeCTAR Service</w:t>
            </w:r>
          </w:p>
        </w:tc>
        <w:tc>
          <w:tcPr>
            <w:tcW w:w="0" w:type="auto"/>
            <w:vAlign w:val="center"/>
            <w:hideMark/>
          </w:tcPr>
          <w:p w14:paraId="4F968BE4"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Powered By</w:t>
            </w:r>
          </w:p>
        </w:tc>
      </w:tr>
      <w:tr w:rsidR="001B16C2" w:rsidRPr="001B16C2" w14:paraId="2F2A0B2D" w14:textId="77777777">
        <w:trPr>
          <w:tblCellSpacing w:w="15" w:type="dxa"/>
        </w:trPr>
        <w:tc>
          <w:tcPr>
            <w:tcW w:w="0" w:type="auto"/>
            <w:vAlign w:val="center"/>
            <w:hideMark/>
          </w:tcPr>
          <w:p w14:paraId="4B2999D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Database Service</w:t>
            </w:r>
            <w:r w:rsidRPr="001B16C2">
              <w:rPr>
                <w:rFonts w:ascii="Times New Roman" w:eastAsia="Times New Roman" w:hAnsi="Times New Roman" w:cs="Times New Roman"/>
                <w:kern w:val="0"/>
                <w14:ligatures w14:val="none"/>
              </w:rPr>
              <w:t xml:space="preserve"> (DBaaS)</w:t>
            </w:r>
          </w:p>
        </w:tc>
        <w:tc>
          <w:tcPr>
            <w:tcW w:w="0" w:type="auto"/>
            <w:vAlign w:val="center"/>
            <w:hideMark/>
          </w:tcPr>
          <w:p w14:paraId="1600939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OpenStack </w:t>
            </w:r>
            <w:r w:rsidRPr="001B16C2">
              <w:rPr>
                <w:rFonts w:ascii="Times New Roman" w:eastAsia="Times New Roman" w:hAnsi="Times New Roman" w:cs="Times New Roman"/>
                <w:b/>
                <w:bCs/>
                <w:kern w:val="0"/>
                <w14:ligatures w14:val="none"/>
              </w:rPr>
              <w:t>Trove</w:t>
            </w:r>
          </w:p>
        </w:tc>
      </w:tr>
      <w:tr w:rsidR="001B16C2" w:rsidRPr="001B16C2" w14:paraId="3D97BF8F" w14:textId="77777777">
        <w:trPr>
          <w:tblCellSpacing w:w="15" w:type="dxa"/>
        </w:trPr>
        <w:tc>
          <w:tcPr>
            <w:tcW w:w="0" w:type="auto"/>
            <w:vAlign w:val="center"/>
            <w:hideMark/>
          </w:tcPr>
          <w:p w14:paraId="7AFB8D9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Shared Filesystem Service</w:t>
            </w:r>
          </w:p>
        </w:tc>
        <w:tc>
          <w:tcPr>
            <w:tcW w:w="0" w:type="auto"/>
            <w:vAlign w:val="center"/>
            <w:hideMark/>
          </w:tcPr>
          <w:p w14:paraId="1F73EEA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OpenStack </w:t>
            </w:r>
            <w:r w:rsidRPr="001B16C2">
              <w:rPr>
                <w:rFonts w:ascii="Times New Roman" w:eastAsia="Times New Roman" w:hAnsi="Times New Roman" w:cs="Times New Roman"/>
                <w:b/>
                <w:bCs/>
                <w:kern w:val="0"/>
                <w14:ligatures w14:val="none"/>
              </w:rPr>
              <w:t>Manila</w:t>
            </w:r>
          </w:p>
        </w:tc>
      </w:tr>
      <w:tr w:rsidR="001B16C2" w:rsidRPr="001B16C2" w14:paraId="3ACCB86B" w14:textId="77777777">
        <w:trPr>
          <w:tblCellSpacing w:w="15" w:type="dxa"/>
        </w:trPr>
        <w:tc>
          <w:tcPr>
            <w:tcW w:w="0" w:type="auto"/>
            <w:vAlign w:val="center"/>
            <w:hideMark/>
          </w:tcPr>
          <w:p w14:paraId="019C959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Data Processing Service</w:t>
            </w:r>
          </w:p>
        </w:tc>
        <w:tc>
          <w:tcPr>
            <w:tcW w:w="0" w:type="auto"/>
            <w:vAlign w:val="center"/>
            <w:hideMark/>
          </w:tcPr>
          <w:p w14:paraId="6F235DA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OpenStack </w:t>
            </w:r>
            <w:r w:rsidRPr="001B16C2">
              <w:rPr>
                <w:rFonts w:ascii="Times New Roman" w:eastAsia="Times New Roman" w:hAnsi="Times New Roman" w:cs="Times New Roman"/>
                <w:b/>
                <w:bCs/>
                <w:kern w:val="0"/>
                <w14:ligatures w14:val="none"/>
              </w:rPr>
              <w:t>Sahara</w:t>
            </w:r>
          </w:p>
        </w:tc>
      </w:tr>
      <w:tr w:rsidR="001B16C2" w:rsidRPr="001B16C2" w14:paraId="156E26A8" w14:textId="77777777">
        <w:trPr>
          <w:tblCellSpacing w:w="15" w:type="dxa"/>
        </w:trPr>
        <w:tc>
          <w:tcPr>
            <w:tcW w:w="0" w:type="auto"/>
            <w:vAlign w:val="center"/>
            <w:hideMark/>
          </w:tcPr>
          <w:p w14:paraId="5ACBC3B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Nectar DNS Service</w:t>
            </w:r>
          </w:p>
        </w:tc>
        <w:tc>
          <w:tcPr>
            <w:tcW w:w="0" w:type="auto"/>
            <w:vAlign w:val="center"/>
            <w:hideMark/>
          </w:tcPr>
          <w:p w14:paraId="561F9A45"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OpenStack </w:t>
            </w:r>
            <w:r w:rsidRPr="001B16C2">
              <w:rPr>
                <w:rFonts w:ascii="Times New Roman" w:eastAsia="Times New Roman" w:hAnsi="Times New Roman" w:cs="Times New Roman"/>
                <w:b/>
                <w:bCs/>
                <w:kern w:val="0"/>
                <w14:ligatures w14:val="none"/>
              </w:rPr>
              <w:t>Designate</w:t>
            </w:r>
          </w:p>
        </w:tc>
      </w:tr>
    </w:tbl>
    <w:p w14:paraId="3DCDA97D"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 xml:space="preserve">Different NeCTAR sites work together through a </w:t>
      </w:r>
      <w:r w:rsidRPr="001B16C2">
        <w:rPr>
          <w:rFonts w:ascii="Times New Roman" w:eastAsia="Times New Roman" w:hAnsi="Times New Roman" w:cs="Times New Roman"/>
          <w:b/>
          <w:bCs/>
          <w:kern w:val="0"/>
          <w14:ligatures w14:val="none"/>
        </w:rPr>
        <w:t>Service Availability Map</w:t>
      </w:r>
      <w:r w:rsidRPr="001B16C2">
        <w:rPr>
          <w:rFonts w:ascii="Times New Roman" w:eastAsia="Times New Roman" w:hAnsi="Times New Roman" w:cs="Times New Roman"/>
          <w:kern w:val="0"/>
          <w14:ligatures w14:val="none"/>
        </w:rPr>
        <w:t xml:space="preserve"> to provide a common interface — some services are only available at particular sites.</w:t>
      </w:r>
    </w:p>
    <w:p w14:paraId="15EBEB91"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254F29">
        <w:rPr>
          <w:rFonts w:ascii="Times New Roman" w:eastAsia="Times New Roman" w:hAnsi="Times New Roman" w:cs="Times New Roman"/>
          <w:noProof/>
          <w:kern w:val="0"/>
        </w:rPr>
        <w:pict w14:anchorId="21EA1EC4">
          <v:rect id="_x0000_i1157" alt="" style="width:468pt;height:.05pt;mso-width-percent:0;mso-height-percent:0;mso-width-percent:0;mso-height-percent:0" o:hralign="center" o:hrstd="t" o:hr="t" fillcolor="#a0a0a0" stroked="f"/>
        </w:pict>
      </w:r>
    </w:p>
    <w:p w14:paraId="16B8D446" w14:textId="77777777" w:rsidR="001B16C2" w:rsidRPr="001B16C2" w:rsidRDefault="001B16C2" w:rsidP="001B1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16C2">
        <w:rPr>
          <w:rFonts w:ascii="Times New Roman" w:eastAsia="Times New Roman" w:hAnsi="Times New Roman" w:cs="Times New Roman"/>
          <w:b/>
          <w:bCs/>
          <w:kern w:val="0"/>
          <w:sz w:val="36"/>
          <w:szCs w:val="36"/>
          <w14:ligatures w14:val="none"/>
        </w:rPr>
        <w:t>7.6 OpenStack — Master Cheat Sheet Table</w:t>
      </w:r>
    </w:p>
    <w:p w14:paraId="4BB4368E" w14:textId="77777777" w:rsidR="001B16C2" w:rsidRPr="001B16C2" w:rsidRDefault="001B16C2" w:rsidP="001B16C2">
      <w:pPr>
        <w:spacing w:before="100" w:beforeAutospacing="1" w:after="100" w:afterAutospacing="1"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Quiz Alert — The most likely tested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613"/>
        <w:gridCol w:w="6054"/>
      </w:tblGrid>
      <w:tr w:rsidR="001B16C2" w:rsidRPr="001B16C2" w14:paraId="528F5A39" w14:textId="77777777">
        <w:trPr>
          <w:tblHeader/>
          <w:tblCellSpacing w:w="15" w:type="dxa"/>
        </w:trPr>
        <w:tc>
          <w:tcPr>
            <w:tcW w:w="0" w:type="auto"/>
            <w:vAlign w:val="center"/>
            <w:hideMark/>
          </w:tcPr>
          <w:p w14:paraId="5B9DB71B"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Code Name</w:t>
            </w:r>
          </w:p>
        </w:tc>
        <w:tc>
          <w:tcPr>
            <w:tcW w:w="0" w:type="auto"/>
            <w:vAlign w:val="center"/>
            <w:hideMark/>
          </w:tcPr>
          <w:p w14:paraId="4C8678A0"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Service</w:t>
            </w:r>
          </w:p>
        </w:tc>
        <w:tc>
          <w:tcPr>
            <w:tcW w:w="0" w:type="auto"/>
            <w:vAlign w:val="center"/>
            <w:hideMark/>
          </w:tcPr>
          <w:p w14:paraId="5DCE6897" w14:textId="77777777" w:rsidR="001B16C2" w:rsidRPr="001B16C2" w:rsidRDefault="001B16C2" w:rsidP="001B16C2">
            <w:pPr>
              <w:spacing w:after="0" w:line="240" w:lineRule="auto"/>
              <w:jc w:val="center"/>
              <w:rPr>
                <w:rFonts w:ascii="Times New Roman" w:eastAsia="Times New Roman" w:hAnsi="Times New Roman" w:cs="Times New Roman"/>
                <w:b/>
                <w:bCs/>
                <w:kern w:val="0"/>
                <w14:ligatures w14:val="none"/>
              </w:rPr>
            </w:pPr>
            <w:r w:rsidRPr="001B16C2">
              <w:rPr>
                <w:rFonts w:ascii="Times New Roman" w:eastAsia="Times New Roman" w:hAnsi="Times New Roman" w:cs="Times New Roman"/>
                <w:b/>
                <w:bCs/>
                <w:kern w:val="0"/>
                <w14:ligatures w14:val="none"/>
              </w:rPr>
              <w:t>One-Line Function</w:t>
            </w:r>
          </w:p>
        </w:tc>
      </w:tr>
      <w:tr w:rsidR="001B16C2" w:rsidRPr="001B16C2" w14:paraId="2BA789E2" w14:textId="77777777">
        <w:trPr>
          <w:tblCellSpacing w:w="15" w:type="dxa"/>
        </w:trPr>
        <w:tc>
          <w:tcPr>
            <w:tcW w:w="0" w:type="auto"/>
            <w:vAlign w:val="center"/>
            <w:hideMark/>
          </w:tcPr>
          <w:p w14:paraId="60850FB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Nova</w:t>
            </w:r>
          </w:p>
        </w:tc>
        <w:tc>
          <w:tcPr>
            <w:tcW w:w="0" w:type="auto"/>
            <w:vAlign w:val="center"/>
            <w:hideMark/>
          </w:tcPr>
          <w:p w14:paraId="6BB9364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Compute</w:t>
            </w:r>
          </w:p>
        </w:tc>
        <w:tc>
          <w:tcPr>
            <w:tcW w:w="0" w:type="auto"/>
            <w:vAlign w:val="center"/>
            <w:hideMark/>
          </w:tcPr>
          <w:p w14:paraId="3B64F8B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Spawns, schedules, decommissions VMs</w:t>
            </w:r>
          </w:p>
        </w:tc>
      </w:tr>
      <w:tr w:rsidR="001B16C2" w:rsidRPr="001B16C2" w14:paraId="5A3DC2E3" w14:textId="77777777">
        <w:trPr>
          <w:tblCellSpacing w:w="15" w:type="dxa"/>
        </w:trPr>
        <w:tc>
          <w:tcPr>
            <w:tcW w:w="0" w:type="auto"/>
            <w:vAlign w:val="center"/>
            <w:hideMark/>
          </w:tcPr>
          <w:p w14:paraId="55617C6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Glance</w:t>
            </w:r>
          </w:p>
        </w:tc>
        <w:tc>
          <w:tcPr>
            <w:tcW w:w="0" w:type="auto"/>
            <w:vAlign w:val="center"/>
            <w:hideMark/>
          </w:tcPr>
          <w:p w14:paraId="17EEDC2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Image</w:t>
            </w:r>
          </w:p>
        </w:tc>
        <w:tc>
          <w:tcPr>
            <w:tcW w:w="0" w:type="auto"/>
            <w:vAlign w:val="center"/>
            <w:hideMark/>
          </w:tcPr>
          <w:p w14:paraId="417FADD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Stores and serves VM disk images</w:t>
            </w:r>
          </w:p>
        </w:tc>
      </w:tr>
      <w:tr w:rsidR="001B16C2" w:rsidRPr="001B16C2" w14:paraId="749011B6" w14:textId="77777777">
        <w:trPr>
          <w:tblCellSpacing w:w="15" w:type="dxa"/>
        </w:trPr>
        <w:tc>
          <w:tcPr>
            <w:tcW w:w="0" w:type="auto"/>
            <w:vAlign w:val="center"/>
            <w:hideMark/>
          </w:tcPr>
          <w:p w14:paraId="0E6A62D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Keystone</w:t>
            </w:r>
          </w:p>
        </w:tc>
        <w:tc>
          <w:tcPr>
            <w:tcW w:w="0" w:type="auto"/>
            <w:vAlign w:val="center"/>
            <w:hideMark/>
          </w:tcPr>
          <w:p w14:paraId="225FC7C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Identity</w:t>
            </w:r>
          </w:p>
        </w:tc>
        <w:tc>
          <w:tcPr>
            <w:tcW w:w="0" w:type="auto"/>
            <w:vAlign w:val="center"/>
            <w:hideMark/>
          </w:tcPr>
          <w:p w14:paraId="4F7FCAB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Auth and authorization for all services</w:t>
            </w:r>
          </w:p>
        </w:tc>
      </w:tr>
      <w:tr w:rsidR="001B16C2" w:rsidRPr="001B16C2" w14:paraId="568BBBF7" w14:textId="77777777">
        <w:trPr>
          <w:tblCellSpacing w:w="15" w:type="dxa"/>
        </w:trPr>
        <w:tc>
          <w:tcPr>
            <w:tcW w:w="0" w:type="auto"/>
            <w:vAlign w:val="center"/>
            <w:hideMark/>
          </w:tcPr>
          <w:p w14:paraId="560467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Swift</w:t>
            </w:r>
          </w:p>
        </w:tc>
        <w:tc>
          <w:tcPr>
            <w:tcW w:w="0" w:type="auto"/>
            <w:vAlign w:val="center"/>
            <w:hideMark/>
          </w:tcPr>
          <w:p w14:paraId="01FFD70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Object Storage</w:t>
            </w:r>
          </w:p>
        </w:tc>
        <w:tc>
          <w:tcPr>
            <w:tcW w:w="0" w:type="auto"/>
            <w:vAlign w:val="center"/>
            <w:hideMark/>
          </w:tcPr>
          <w:p w14:paraId="4EE8DDA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Stores unstructured data via REST API (eventual consistency)</w:t>
            </w:r>
          </w:p>
        </w:tc>
      </w:tr>
      <w:tr w:rsidR="001B16C2" w:rsidRPr="001B16C2" w14:paraId="68ABB89B" w14:textId="77777777">
        <w:trPr>
          <w:tblCellSpacing w:w="15" w:type="dxa"/>
        </w:trPr>
        <w:tc>
          <w:tcPr>
            <w:tcW w:w="0" w:type="auto"/>
            <w:vAlign w:val="center"/>
            <w:hideMark/>
          </w:tcPr>
          <w:p w14:paraId="49B6C5F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Cinder</w:t>
            </w:r>
          </w:p>
        </w:tc>
        <w:tc>
          <w:tcPr>
            <w:tcW w:w="0" w:type="auto"/>
            <w:vAlign w:val="center"/>
            <w:hideMark/>
          </w:tcPr>
          <w:p w14:paraId="03D5DA1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Block Storage</w:t>
            </w:r>
          </w:p>
        </w:tc>
        <w:tc>
          <w:tcPr>
            <w:tcW w:w="0" w:type="auto"/>
            <w:vAlign w:val="center"/>
            <w:hideMark/>
          </w:tcPr>
          <w:p w14:paraId="3E1C8F2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Persistent block volumes attached to VMs</w:t>
            </w:r>
          </w:p>
        </w:tc>
      </w:tr>
      <w:tr w:rsidR="001B16C2" w:rsidRPr="001B16C2" w14:paraId="2CAC9227" w14:textId="77777777">
        <w:trPr>
          <w:tblCellSpacing w:w="15" w:type="dxa"/>
        </w:trPr>
        <w:tc>
          <w:tcPr>
            <w:tcW w:w="0" w:type="auto"/>
            <w:vAlign w:val="center"/>
            <w:hideMark/>
          </w:tcPr>
          <w:p w14:paraId="1ED6076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Neutron</w:t>
            </w:r>
          </w:p>
        </w:tc>
        <w:tc>
          <w:tcPr>
            <w:tcW w:w="0" w:type="auto"/>
            <w:vAlign w:val="center"/>
            <w:hideMark/>
          </w:tcPr>
          <w:p w14:paraId="13E790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Networking</w:t>
            </w:r>
          </w:p>
        </w:tc>
        <w:tc>
          <w:tcPr>
            <w:tcW w:w="0" w:type="auto"/>
            <w:vAlign w:val="center"/>
            <w:hideMark/>
          </w:tcPr>
          <w:p w14:paraId="359B94E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Defines and manages virtual networks</w:t>
            </w:r>
          </w:p>
        </w:tc>
      </w:tr>
      <w:tr w:rsidR="001B16C2" w:rsidRPr="001B16C2" w14:paraId="48A62688" w14:textId="77777777">
        <w:trPr>
          <w:tblCellSpacing w:w="15" w:type="dxa"/>
        </w:trPr>
        <w:tc>
          <w:tcPr>
            <w:tcW w:w="0" w:type="auto"/>
            <w:vAlign w:val="center"/>
            <w:hideMark/>
          </w:tcPr>
          <w:p w14:paraId="736F9E0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Heat</w:t>
            </w:r>
          </w:p>
        </w:tc>
        <w:tc>
          <w:tcPr>
            <w:tcW w:w="0" w:type="auto"/>
            <w:vAlign w:val="center"/>
            <w:hideMark/>
          </w:tcPr>
          <w:p w14:paraId="1C0E9E22"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Orchestration</w:t>
            </w:r>
          </w:p>
        </w:tc>
        <w:tc>
          <w:tcPr>
            <w:tcW w:w="0" w:type="auto"/>
            <w:vAlign w:val="center"/>
            <w:hideMark/>
          </w:tcPr>
          <w:p w14:paraId="77D5302D"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Template-driven lifecycle management (HOT templates)</w:t>
            </w:r>
          </w:p>
        </w:tc>
      </w:tr>
      <w:tr w:rsidR="001B16C2" w:rsidRPr="001B16C2" w14:paraId="57A10667" w14:textId="77777777">
        <w:trPr>
          <w:tblCellSpacing w:w="15" w:type="dxa"/>
        </w:trPr>
        <w:tc>
          <w:tcPr>
            <w:tcW w:w="0" w:type="auto"/>
            <w:vAlign w:val="center"/>
            <w:hideMark/>
          </w:tcPr>
          <w:p w14:paraId="292116B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Ceilometer</w:t>
            </w:r>
          </w:p>
        </w:tc>
        <w:tc>
          <w:tcPr>
            <w:tcW w:w="0" w:type="auto"/>
            <w:vAlign w:val="center"/>
            <w:hideMark/>
          </w:tcPr>
          <w:p w14:paraId="7571F04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Telemetry</w:t>
            </w:r>
          </w:p>
        </w:tc>
        <w:tc>
          <w:tcPr>
            <w:tcW w:w="0" w:type="auto"/>
            <w:vAlign w:val="center"/>
            <w:hideMark/>
          </w:tcPr>
          <w:p w14:paraId="2F1BC6A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Meters all services for billing and monitoring</w:t>
            </w:r>
          </w:p>
        </w:tc>
      </w:tr>
      <w:tr w:rsidR="001B16C2" w:rsidRPr="001B16C2" w14:paraId="6FA6CE19" w14:textId="77777777">
        <w:trPr>
          <w:tblCellSpacing w:w="15" w:type="dxa"/>
        </w:trPr>
        <w:tc>
          <w:tcPr>
            <w:tcW w:w="0" w:type="auto"/>
            <w:vAlign w:val="center"/>
            <w:hideMark/>
          </w:tcPr>
          <w:p w14:paraId="577F826C"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Trove</w:t>
            </w:r>
          </w:p>
        </w:tc>
        <w:tc>
          <w:tcPr>
            <w:tcW w:w="0" w:type="auto"/>
            <w:vAlign w:val="center"/>
            <w:hideMark/>
          </w:tcPr>
          <w:p w14:paraId="51BB3D61"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Database</w:t>
            </w:r>
          </w:p>
        </w:tc>
        <w:tc>
          <w:tcPr>
            <w:tcW w:w="0" w:type="auto"/>
            <w:vAlign w:val="center"/>
            <w:hideMark/>
          </w:tcPr>
          <w:p w14:paraId="172E8B68"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DBaaS for relational and non-relational databases</w:t>
            </w:r>
          </w:p>
        </w:tc>
      </w:tr>
      <w:tr w:rsidR="001B16C2" w:rsidRPr="001B16C2" w14:paraId="4054D94F" w14:textId="77777777">
        <w:trPr>
          <w:tblCellSpacing w:w="15" w:type="dxa"/>
        </w:trPr>
        <w:tc>
          <w:tcPr>
            <w:tcW w:w="0" w:type="auto"/>
            <w:vAlign w:val="center"/>
            <w:hideMark/>
          </w:tcPr>
          <w:p w14:paraId="6D3D938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Horizon</w:t>
            </w:r>
          </w:p>
        </w:tc>
        <w:tc>
          <w:tcPr>
            <w:tcW w:w="0" w:type="auto"/>
            <w:vAlign w:val="center"/>
            <w:hideMark/>
          </w:tcPr>
          <w:p w14:paraId="6E52C62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Dashboard</w:t>
            </w:r>
          </w:p>
        </w:tc>
        <w:tc>
          <w:tcPr>
            <w:tcW w:w="0" w:type="auto"/>
            <w:vAlign w:val="center"/>
            <w:hideMark/>
          </w:tcPr>
          <w:p w14:paraId="788924C7"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Web UI for all OpenStack services (Django-based)</w:t>
            </w:r>
          </w:p>
        </w:tc>
      </w:tr>
      <w:tr w:rsidR="001B16C2" w:rsidRPr="001B16C2" w14:paraId="3A79D4A4" w14:textId="77777777">
        <w:trPr>
          <w:tblCellSpacing w:w="15" w:type="dxa"/>
        </w:trPr>
        <w:tc>
          <w:tcPr>
            <w:tcW w:w="0" w:type="auto"/>
            <w:vAlign w:val="center"/>
            <w:hideMark/>
          </w:tcPr>
          <w:p w14:paraId="12217EA6"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Sahara</w:t>
            </w:r>
          </w:p>
        </w:tc>
        <w:tc>
          <w:tcPr>
            <w:tcW w:w="0" w:type="auto"/>
            <w:vAlign w:val="center"/>
            <w:hideMark/>
          </w:tcPr>
          <w:p w14:paraId="2A045CB4"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Data Processing</w:t>
            </w:r>
          </w:p>
        </w:tc>
        <w:tc>
          <w:tcPr>
            <w:tcW w:w="0" w:type="auto"/>
            <w:vAlign w:val="center"/>
            <w:hideMark/>
          </w:tcPr>
          <w:p w14:paraId="04653A4A"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Provisions Hadoop/Spark/Storm clusters</w:t>
            </w:r>
          </w:p>
        </w:tc>
      </w:tr>
      <w:tr w:rsidR="001B16C2" w:rsidRPr="001B16C2" w14:paraId="144392CE" w14:textId="77777777">
        <w:trPr>
          <w:tblCellSpacing w:w="15" w:type="dxa"/>
        </w:trPr>
        <w:tc>
          <w:tcPr>
            <w:tcW w:w="0" w:type="auto"/>
            <w:vAlign w:val="center"/>
            <w:hideMark/>
          </w:tcPr>
          <w:p w14:paraId="6EDF7469"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Barbican</w:t>
            </w:r>
          </w:p>
        </w:tc>
        <w:tc>
          <w:tcPr>
            <w:tcW w:w="0" w:type="auto"/>
            <w:vAlign w:val="center"/>
            <w:hideMark/>
          </w:tcPr>
          <w:p w14:paraId="0D81E260"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Security API</w:t>
            </w:r>
          </w:p>
        </w:tc>
        <w:tc>
          <w:tcPr>
            <w:tcW w:w="0" w:type="auto"/>
            <w:vAlign w:val="center"/>
            <w:hideMark/>
          </w:tcPr>
          <w:p w14:paraId="4AD6248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Manages secrets, encryption keys, X.509 certs</w:t>
            </w:r>
          </w:p>
        </w:tc>
      </w:tr>
      <w:tr w:rsidR="001B16C2" w:rsidRPr="001B16C2" w14:paraId="7937851B" w14:textId="77777777">
        <w:trPr>
          <w:tblCellSpacing w:w="15" w:type="dxa"/>
        </w:trPr>
        <w:tc>
          <w:tcPr>
            <w:tcW w:w="0" w:type="auto"/>
            <w:vAlign w:val="center"/>
            <w:hideMark/>
          </w:tcPr>
          <w:p w14:paraId="7F639AC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b/>
                <w:bCs/>
                <w:kern w:val="0"/>
                <w14:ligatures w14:val="none"/>
              </w:rPr>
              <w:t>Searchlight</w:t>
            </w:r>
          </w:p>
        </w:tc>
        <w:tc>
          <w:tcPr>
            <w:tcW w:w="0" w:type="auto"/>
            <w:vAlign w:val="center"/>
            <w:hideMark/>
          </w:tcPr>
          <w:p w14:paraId="2B36FD53"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Search</w:t>
            </w:r>
          </w:p>
        </w:tc>
        <w:tc>
          <w:tcPr>
            <w:tcW w:w="0" w:type="auto"/>
            <w:vAlign w:val="center"/>
            <w:hideMark/>
          </w:tcPr>
          <w:p w14:paraId="77A111DF" w14:textId="77777777" w:rsidR="001B16C2" w:rsidRPr="001B16C2" w:rsidRDefault="001B16C2"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kern w:val="0"/>
                <w14:ligatures w14:val="none"/>
              </w:rPr>
              <w:t>Indexing and search across resources</w:t>
            </w:r>
          </w:p>
        </w:tc>
      </w:tr>
    </w:tbl>
    <w:p w14:paraId="61FA48A1" w14:textId="77777777" w:rsidR="001B16C2" w:rsidRPr="001B16C2" w:rsidRDefault="00254F29" w:rsidP="001B16C2">
      <w:pPr>
        <w:spacing w:after="0" w:line="240" w:lineRule="auto"/>
        <w:rPr>
          <w:rFonts w:ascii="Times New Roman" w:eastAsia="Times New Roman" w:hAnsi="Times New Roman" w:cs="Times New Roman"/>
          <w:kern w:val="0"/>
          <w14:ligatures w14:val="none"/>
        </w:rPr>
      </w:pPr>
      <w:r w:rsidRPr="001B16C2">
        <w:rPr>
          <w:rFonts w:ascii="Times New Roman" w:eastAsia="Times New Roman" w:hAnsi="Times New Roman" w:cs="Times New Roman"/>
          <w:noProof/>
          <w:kern w:val="0"/>
        </w:rPr>
        <w:pict w14:anchorId="2677EC15">
          <v:rect id="_x0000_i1156" style="width:0;height:1.5pt" o:hralign="center" o:hrstd="t" o:hr="t" fillcolor="#a0a0a0" stroked="f"/>
        </w:pict>
      </w:r>
    </w:p>
    <w:p w14:paraId="02F8337D" w14:textId="77777777" w:rsidR="002D6661" w:rsidRDefault="002D6661"/>
    <w:sectPr w:rsidR="002D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380"/>
    <w:multiLevelType w:val="multilevel"/>
    <w:tmpl w:val="2E9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67D2"/>
    <w:multiLevelType w:val="multilevel"/>
    <w:tmpl w:val="48E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2164"/>
    <w:multiLevelType w:val="multilevel"/>
    <w:tmpl w:val="6436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14B6"/>
    <w:multiLevelType w:val="multilevel"/>
    <w:tmpl w:val="73F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454B"/>
    <w:multiLevelType w:val="multilevel"/>
    <w:tmpl w:val="2690E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246A4"/>
    <w:multiLevelType w:val="multilevel"/>
    <w:tmpl w:val="8556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6352D"/>
    <w:multiLevelType w:val="multilevel"/>
    <w:tmpl w:val="937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2D73"/>
    <w:multiLevelType w:val="multilevel"/>
    <w:tmpl w:val="943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96448"/>
    <w:multiLevelType w:val="multilevel"/>
    <w:tmpl w:val="C6B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34338"/>
    <w:multiLevelType w:val="multilevel"/>
    <w:tmpl w:val="DCE6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0E46"/>
    <w:multiLevelType w:val="multilevel"/>
    <w:tmpl w:val="6D9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429E8"/>
    <w:multiLevelType w:val="multilevel"/>
    <w:tmpl w:val="EA4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E1D33"/>
    <w:multiLevelType w:val="multilevel"/>
    <w:tmpl w:val="D28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73E70"/>
    <w:multiLevelType w:val="multilevel"/>
    <w:tmpl w:val="0FC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D58F0"/>
    <w:multiLevelType w:val="multilevel"/>
    <w:tmpl w:val="90A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C7BAC"/>
    <w:multiLevelType w:val="multilevel"/>
    <w:tmpl w:val="A302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8170B"/>
    <w:multiLevelType w:val="multilevel"/>
    <w:tmpl w:val="58F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D20C1"/>
    <w:multiLevelType w:val="multilevel"/>
    <w:tmpl w:val="7C94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34283"/>
    <w:multiLevelType w:val="multilevel"/>
    <w:tmpl w:val="B92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77CD3"/>
    <w:multiLevelType w:val="multilevel"/>
    <w:tmpl w:val="034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620B8"/>
    <w:multiLevelType w:val="multilevel"/>
    <w:tmpl w:val="DDD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C6A41"/>
    <w:multiLevelType w:val="multilevel"/>
    <w:tmpl w:val="FA2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F5D42"/>
    <w:multiLevelType w:val="multilevel"/>
    <w:tmpl w:val="E56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36C9C"/>
    <w:multiLevelType w:val="multilevel"/>
    <w:tmpl w:val="EF28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C4B1F"/>
    <w:multiLevelType w:val="multilevel"/>
    <w:tmpl w:val="785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94B5D"/>
    <w:multiLevelType w:val="multilevel"/>
    <w:tmpl w:val="C56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97F0E"/>
    <w:multiLevelType w:val="multilevel"/>
    <w:tmpl w:val="03B2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9C5AF9"/>
    <w:multiLevelType w:val="multilevel"/>
    <w:tmpl w:val="895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85027"/>
    <w:multiLevelType w:val="multilevel"/>
    <w:tmpl w:val="4D2A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129B9"/>
    <w:multiLevelType w:val="multilevel"/>
    <w:tmpl w:val="CB8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C2498"/>
    <w:multiLevelType w:val="multilevel"/>
    <w:tmpl w:val="0AD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E3F87"/>
    <w:multiLevelType w:val="multilevel"/>
    <w:tmpl w:val="D7B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6479D"/>
    <w:multiLevelType w:val="multilevel"/>
    <w:tmpl w:val="0FFE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A94E6A"/>
    <w:multiLevelType w:val="multilevel"/>
    <w:tmpl w:val="E94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9139A"/>
    <w:multiLevelType w:val="multilevel"/>
    <w:tmpl w:val="807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B65DD"/>
    <w:multiLevelType w:val="multilevel"/>
    <w:tmpl w:val="00D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F1A94"/>
    <w:multiLevelType w:val="multilevel"/>
    <w:tmpl w:val="8ABE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6F0183"/>
    <w:multiLevelType w:val="multilevel"/>
    <w:tmpl w:val="809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672BE"/>
    <w:multiLevelType w:val="multilevel"/>
    <w:tmpl w:val="41D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923A4"/>
    <w:multiLevelType w:val="multilevel"/>
    <w:tmpl w:val="2A20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563BF"/>
    <w:multiLevelType w:val="multilevel"/>
    <w:tmpl w:val="B574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F76F58"/>
    <w:multiLevelType w:val="multilevel"/>
    <w:tmpl w:val="C722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F586F"/>
    <w:multiLevelType w:val="multilevel"/>
    <w:tmpl w:val="E33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D407D0"/>
    <w:multiLevelType w:val="multilevel"/>
    <w:tmpl w:val="CED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87CE5"/>
    <w:multiLevelType w:val="multilevel"/>
    <w:tmpl w:val="75C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F55AD6"/>
    <w:multiLevelType w:val="multilevel"/>
    <w:tmpl w:val="13C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84BF6"/>
    <w:multiLevelType w:val="multilevel"/>
    <w:tmpl w:val="BDEA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1A0BA1"/>
    <w:multiLevelType w:val="multilevel"/>
    <w:tmpl w:val="947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D6BF6"/>
    <w:multiLevelType w:val="multilevel"/>
    <w:tmpl w:val="228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537279"/>
    <w:multiLevelType w:val="multilevel"/>
    <w:tmpl w:val="C342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207B19"/>
    <w:multiLevelType w:val="multilevel"/>
    <w:tmpl w:val="96E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A41235"/>
    <w:multiLevelType w:val="multilevel"/>
    <w:tmpl w:val="419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40D5E"/>
    <w:multiLevelType w:val="multilevel"/>
    <w:tmpl w:val="EC0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E0AAE"/>
    <w:multiLevelType w:val="multilevel"/>
    <w:tmpl w:val="E04E9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D3644"/>
    <w:multiLevelType w:val="multilevel"/>
    <w:tmpl w:val="0CA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B58BF"/>
    <w:multiLevelType w:val="multilevel"/>
    <w:tmpl w:val="CA0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DE34BC"/>
    <w:multiLevelType w:val="multilevel"/>
    <w:tmpl w:val="C1E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9B0F50"/>
    <w:multiLevelType w:val="multilevel"/>
    <w:tmpl w:val="6BE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94CE7"/>
    <w:multiLevelType w:val="multilevel"/>
    <w:tmpl w:val="E69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45AD8"/>
    <w:multiLevelType w:val="multilevel"/>
    <w:tmpl w:val="A70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716DE"/>
    <w:multiLevelType w:val="multilevel"/>
    <w:tmpl w:val="D99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A915D0"/>
    <w:multiLevelType w:val="multilevel"/>
    <w:tmpl w:val="08A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CE2B06"/>
    <w:multiLevelType w:val="multilevel"/>
    <w:tmpl w:val="94F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D5EB4"/>
    <w:multiLevelType w:val="multilevel"/>
    <w:tmpl w:val="F32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A10232"/>
    <w:multiLevelType w:val="multilevel"/>
    <w:tmpl w:val="C7B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C501B1"/>
    <w:multiLevelType w:val="multilevel"/>
    <w:tmpl w:val="1F5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75355F"/>
    <w:multiLevelType w:val="multilevel"/>
    <w:tmpl w:val="8820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7C4D37"/>
    <w:multiLevelType w:val="multilevel"/>
    <w:tmpl w:val="E6F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F57EC2"/>
    <w:multiLevelType w:val="multilevel"/>
    <w:tmpl w:val="634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F7016"/>
    <w:multiLevelType w:val="multilevel"/>
    <w:tmpl w:val="8E1C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FB0F48"/>
    <w:multiLevelType w:val="multilevel"/>
    <w:tmpl w:val="FE6C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712D5C"/>
    <w:multiLevelType w:val="multilevel"/>
    <w:tmpl w:val="B5CC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53202D"/>
    <w:multiLevelType w:val="multilevel"/>
    <w:tmpl w:val="355C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CA0EFB"/>
    <w:multiLevelType w:val="multilevel"/>
    <w:tmpl w:val="CD8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9A089D"/>
    <w:multiLevelType w:val="multilevel"/>
    <w:tmpl w:val="4C5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C21615"/>
    <w:multiLevelType w:val="multilevel"/>
    <w:tmpl w:val="9B4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84583"/>
    <w:multiLevelType w:val="multilevel"/>
    <w:tmpl w:val="039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F52BA9"/>
    <w:multiLevelType w:val="multilevel"/>
    <w:tmpl w:val="742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C3D59"/>
    <w:multiLevelType w:val="multilevel"/>
    <w:tmpl w:val="7292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180D13"/>
    <w:multiLevelType w:val="multilevel"/>
    <w:tmpl w:val="A37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4424A7"/>
    <w:multiLevelType w:val="multilevel"/>
    <w:tmpl w:val="874A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17BE3"/>
    <w:multiLevelType w:val="multilevel"/>
    <w:tmpl w:val="ED5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EE5673"/>
    <w:multiLevelType w:val="multilevel"/>
    <w:tmpl w:val="A28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FA62D8"/>
    <w:multiLevelType w:val="multilevel"/>
    <w:tmpl w:val="6E0C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5F62F1"/>
    <w:multiLevelType w:val="multilevel"/>
    <w:tmpl w:val="ED5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D2492"/>
    <w:multiLevelType w:val="multilevel"/>
    <w:tmpl w:val="5218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718713">
    <w:abstractNumId w:val="35"/>
  </w:num>
  <w:num w:numId="2" w16cid:durableId="1952973098">
    <w:abstractNumId w:val="32"/>
  </w:num>
  <w:num w:numId="3" w16cid:durableId="2063558345">
    <w:abstractNumId w:val="2"/>
  </w:num>
  <w:num w:numId="4" w16cid:durableId="1242133437">
    <w:abstractNumId w:val="72"/>
  </w:num>
  <w:num w:numId="5" w16cid:durableId="508838026">
    <w:abstractNumId w:val="84"/>
  </w:num>
  <w:num w:numId="6" w16cid:durableId="821237483">
    <w:abstractNumId w:val="37"/>
  </w:num>
  <w:num w:numId="7" w16cid:durableId="750782473">
    <w:abstractNumId w:val="68"/>
  </w:num>
  <w:num w:numId="8" w16cid:durableId="72170577">
    <w:abstractNumId w:val="69"/>
  </w:num>
  <w:num w:numId="9" w16cid:durableId="2053726519">
    <w:abstractNumId w:val="26"/>
  </w:num>
  <w:num w:numId="10" w16cid:durableId="777335732">
    <w:abstractNumId w:val="34"/>
  </w:num>
  <w:num w:numId="11" w16cid:durableId="339502346">
    <w:abstractNumId w:val="36"/>
  </w:num>
  <w:num w:numId="12" w16cid:durableId="1261723162">
    <w:abstractNumId w:val="79"/>
  </w:num>
  <w:num w:numId="13" w16cid:durableId="2023126667">
    <w:abstractNumId w:val="48"/>
  </w:num>
  <w:num w:numId="14" w16cid:durableId="1838887025">
    <w:abstractNumId w:val="73"/>
  </w:num>
  <w:num w:numId="15" w16cid:durableId="939072087">
    <w:abstractNumId w:val="8"/>
  </w:num>
  <w:num w:numId="16" w16cid:durableId="1330135178">
    <w:abstractNumId w:val="22"/>
  </w:num>
  <w:num w:numId="17" w16cid:durableId="108478555">
    <w:abstractNumId w:val="3"/>
  </w:num>
  <w:num w:numId="18" w16cid:durableId="334573771">
    <w:abstractNumId w:val="30"/>
  </w:num>
  <w:num w:numId="19" w16cid:durableId="895043283">
    <w:abstractNumId w:val="16"/>
  </w:num>
  <w:num w:numId="20" w16cid:durableId="1145008740">
    <w:abstractNumId w:val="7"/>
  </w:num>
  <w:num w:numId="21" w16cid:durableId="1304852807">
    <w:abstractNumId w:val="20"/>
  </w:num>
  <w:num w:numId="22" w16cid:durableId="1991670828">
    <w:abstractNumId w:val="83"/>
  </w:num>
  <w:num w:numId="23" w16cid:durableId="1387337790">
    <w:abstractNumId w:val="0"/>
  </w:num>
  <w:num w:numId="24" w16cid:durableId="1384452160">
    <w:abstractNumId w:val="40"/>
  </w:num>
  <w:num w:numId="25" w16cid:durableId="2023243577">
    <w:abstractNumId w:val="23"/>
  </w:num>
  <w:num w:numId="26" w16cid:durableId="975522697">
    <w:abstractNumId w:val="45"/>
  </w:num>
  <w:num w:numId="27" w16cid:durableId="1898666836">
    <w:abstractNumId w:val="10"/>
  </w:num>
  <w:num w:numId="28" w16cid:durableId="262151857">
    <w:abstractNumId w:val="71"/>
  </w:num>
  <w:num w:numId="29" w16cid:durableId="1814637458">
    <w:abstractNumId w:val="18"/>
  </w:num>
  <w:num w:numId="30" w16cid:durableId="1559781888">
    <w:abstractNumId w:val="1"/>
  </w:num>
  <w:num w:numId="31" w16cid:durableId="932977519">
    <w:abstractNumId w:val="78"/>
  </w:num>
  <w:num w:numId="32" w16cid:durableId="628827592">
    <w:abstractNumId w:val="28"/>
  </w:num>
  <w:num w:numId="33" w16cid:durableId="2054309738">
    <w:abstractNumId w:val="9"/>
  </w:num>
  <w:num w:numId="34" w16cid:durableId="1064179394">
    <w:abstractNumId w:val="65"/>
  </w:num>
  <w:num w:numId="35" w16cid:durableId="350691899">
    <w:abstractNumId w:val="33"/>
  </w:num>
  <w:num w:numId="36" w16cid:durableId="382562393">
    <w:abstractNumId w:val="77"/>
  </w:num>
  <w:num w:numId="37" w16cid:durableId="1061557907">
    <w:abstractNumId w:val="49"/>
  </w:num>
  <w:num w:numId="38" w16cid:durableId="1751122284">
    <w:abstractNumId w:val="41"/>
  </w:num>
  <w:num w:numId="39" w16cid:durableId="1335718877">
    <w:abstractNumId w:val="43"/>
  </w:num>
  <w:num w:numId="40" w16cid:durableId="409281356">
    <w:abstractNumId w:val="25"/>
  </w:num>
  <w:num w:numId="41" w16cid:durableId="1829785070">
    <w:abstractNumId w:val="67"/>
  </w:num>
  <w:num w:numId="42" w16cid:durableId="310863797">
    <w:abstractNumId w:val="59"/>
  </w:num>
  <w:num w:numId="43" w16cid:durableId="1788499563">
    <w:abstractNumId w:val="61"/>
  </w:num>
  <w:num w:numId="44" w16cid:durableId="1152331502">
    <w:abstractNumId w:val="14"/>
  </w:num>
  <w:num w:numId="45" w16cid:durableId="1702127619">
    <w:abstractNumId w:val="12"/>
  </w:num>
  <w:num w:numId="46" w16cid:durableId="1054233657">
    <w:abstractNumId w:val="11"/>
  </w:num>
  <w:num w:numId="47" w16cid:durableId="1365211035">
    <w:abstractNumId w:val="66"/>
  </w:num>
  <w:num w:numId="48" w16cid:durableId="230777740">
    <w:abstractNumId w:val="46"/>
  </w:num>
  <w:num w:numId="49" w16cid:durableId="1145317978">
    <w:abstractNumId w:val="47"/>
  </w:num>
  <w:num w:numId="50" w16cid:durableId="950823182">
    <w:abstractNumId w:val="82"/>
  </w:num>
  <w:num w:numId="51" w16cid:durableId="636760118">
    <w:abstractNumId w:val="24"/>
  </w:num>
  <w:num w:numId="52" w16cid:durableId="2132438337">
    <w:abstractNumId w:val="4"/>
  </w:num>
  <w:num w:numId="53" w16cid:durableId="132793504">
    <w:abstractNumId w:val="15"/>
  </w:num>
  <w:num w:numId="54" w16cid:durableId="1728382292">
    <w:abstractNumId w:val="85"/>
  </w:num>
  <w:num w:numId="55" w16cid:durableId="2079091493">
    <w:abstractNumId w:val="50"/>
  </w:num>
  <w:num w:numId="56" w16cid:durableId="789594522">
    <w:abstractNumId w:val="29"/>
  </w:num>
  <w:num w:numId="57" w16cid:durableId="737287475">
    <w:abstractNumId w:val="80"/>
  </w:num>
  <w:num w:numId="58" w16cid:durableId="765343251">
    <w:abstractNumId w:val="60"/>
  </w:num>
  <w:num w:numId="59" w16cid:durableId="1393625983">
    <w:abstractNumId w:val="27"/>
  </w:num>
  <w:num w:numId="60" w16cid:durableId="1501433871">
    <w:abstractNumId w:val="21"/>
  </w:num>
  <w:num w:numId="61" w16cid:durableId="555773426">
    <w:abstractNumId w:val="6"/>
  </w:num>
  <w:num w:numId="62" w16cid:durableId="297565655">
    <w:abstractNumId w:val="13"/>
  </w:num>
  <w:num w:numId="63" w16cid:durableId="1904680175">
    <w:abstractNumId w:val="51"/>
  </w:num>
  <w:num w:numId="64" w16cid:durableId="1911694489">
    <w:abstractNumId w:val="19"/>
  </w:num>
  <w:num w:numId="65" w16cid:durableId="1227031220">
    <w:abstractNumId w:val="55"/>
  </w:num>
  <w:num w:numId="66" w16cid:durableId="272441071">
    <w:abstractNumId w:val="62"/>
  </w:num>
  <w:num w:numId="67" w16cid:durableId="1891335044">
    <w:abstractNumId w:val="75"/>
  </w:num>
  <w:num w:numId="68" w16cid:durableId="1355957535">
    <w:abstractNumId w:val="38"/>
  </w:num>
  <w:num w:numId="69" w16cid:durableId="1443467">
    <w:abstractNumId w:val="81"/>
  </w:num>
  <w:num w:numId="70" w16cid:durableId="476413298">
    <w:abstractNumId w:val="31"/>
  </w:num>
  <w:num w:numId="71" w16cid:durableId="1671255528">
    <w:abstractNumId w:val="57"/>
  </w:num>
  <w:num w:numId="72" w16cid:durableId="2076855980">
    <w:abstractNumId w:val="63"/>
  </w:num>
  <w:num w:numId="73" w16cid:durableId="762921873">
    <w:abstractNumId w:val="56"/>
  </w:num>
  <w:num w:numId="74" w16cid:durableId="177354622">
    <w:abstractNumId w:val="76"/>
  </w:num>
  <w:num w:numId="75" w16cid:durableId="53510116">
    <w:abstractNumId w:val="53"/>
  </w:num>
  <w:num w:numId="76" w16cid:durableId="2127845239">
    <w:abstractNumId w:val="5"/>
  </w:num>
  <w:num w:numId="77" w16cid:durableId="118959191">
    <w:abstractNumId w:val="52"/>
  </w:num>
  <w:num w:numId="78" w16cid:durableId="1220633991">
    <w:abstractNumId w:val="42"/>
  </w:num>
  <w:num w:numId="79" w16cid:durableId="1955208687">
    <w:abstractNumId w:val="44"/>
  </w:num>
  <w:num w:numId="80" w16cid:durableId="1442648234">
    <w:abstractNumId w:val="70"/>
  </w:num>
  <w:num w:numId="81" w16cid:durableId="655032783">
    <w:abstractNumId w:val="54"/>
  </w:num>
  <w:num w:numId="82" w16cid:durableId="1183395253">
    <w:abstractNumId w:val="58"/>
  </w:num>
  <w:num w:numId="83" w16cid:durableId="1126923486">
    <w:abstractNumId w:val="17"/>
  </w:num>
  <w:num w:numId="84" w16cid:durableId="757285315">
    <w:abstractNumId w:val="64"/>
  </w:num>
  <w:num w:numId="85" w16cid:durableId="1067385330">
    <w:abstractNumId w:val="74"/>
  </w:num>
  <w:num w:numId="86" w16cid:durableId="5821072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C2"/>
    <w:rsid w:val="00143AB9"/>
    <w:rsid w:val="00150AAD"/>
    <w:rsid w:val="001B16C2"/>
    <w:rsid w:val="00254F29"/>
    <w:rsid w:val="002D6661"/>
    <w:rsid w:val="00CA1C15"/>
    <w:rsid w:val="00D7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A096E"/>
  <w15:chartTrackingRefBased/>
  <w15:docId w15:val="{1772265B-9FD0-814B-AD6F-14405A3F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6C2"/>
    <w:rPr>
      <w:rFonts w:eastAsiaTheme="majorEastAsia" w:cstheme="majorBidi"/>
      <w:color w:val="272727" w:themeColor="text1" w:themeTint="D8"/>
    </w:rPr>
  </w:style>
  <w:style w:type="paragraph" w:styleId="Title">
    <w:name w:val="Title"/>
    <w:basedOn w:val="Normal"/>
    <w:next w:val="Normal"/>
    <w:link w:val="TitleChar"/>
    <w:uiPriority w:val="10"/>
    <w:qFormat/>
    <w:rsid w:val="001B1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6C2"/>
    <w:pPr>
      <w:spacing w:before="160"/>
      <w:jc w:val="center"/>
    </w:pPr>
    <w:rPr>
      <w:i/>
      <w:iCs/>
      <w:color w:val="404040" w:themeColor="text1" w:themeTint="BF"/>
    </w:rPr>
  </w:style>
  <w:style w:type="character" w:customStyle="1" w:styleId="QuoteChar">
    <w:name w:val="Quote Char"/>
    <w:basedOn w:val="DefaultParagraphFont"/>
    <w:link w:val="Quote"/>
    <w:uiPriority w:val="29"/>
    <w:rsid w:val="001B16C2"/>
    <w:rPr>
      <w:i/>
      <w:iCs/>
      <w:color w:val="404040" w:themeColor="text1" w:themeTint="BF"/>
    </w:rPr>
  </w:style>
  <w:style w:type="paragraph" w:styleId="ListParagraph">
    <w:name w:val="List Paragraph"/>
    <w:basedOn w:val="Normal"/>
    <w:uiPriority w:val="34"/>
    <w:qFormat/>
    <w:rsid w:val="001B16C2"/>
    <w:pPr>
      <w:ind w:left="720"/>
      <w:contextualSpacing/>
    </w:pPr>
  </w:style>
  <w:style w:type="character" w:styleId="IntenseEmphasis">
    <w:name w:val="Intense Emphasis"/>
    <w:basedOn w:val="DefaultParagraphFont"/>
    <w:uiPriority w:val="21"/>
    <w:qFormat/>
    <w:rsid w:val="001B16C2"/>
    <w:rPr>
      <w:i/>
      <w:iCs/>
      <w:color w:val="0F4761" w:themeColor="accent1" w:themeShade="BF"/>
    </w:rPr>
  </w:style>
  <w:style w:type="paragraph" w:styleId="IntenseQuote">
    <w:name w:val="Intense Quote"/>
    <w:basedOn w:val="Normal"/>
    <w:next w:val="Normal"/>
    <w:link w:val="IntenseQuoteChar"/>
    <w:uiPriority w:val="30"/>
    <w:qFormat/>
    <w:rsid w:val="001B1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6C2"/>
    <w:rPr>
      <w:i/>
      <w:iCs/>
      <w:color w:val="0F4761" w:themeColor="accent1" w:themeShade="BF"/>
    </w:rPr>
  </w:style>
  <w:style w:type="character" w:styleId="IntenseReference">
    <w:name w:val="Intense Reference"/>
    <w:basedOn w:val="DefaultParagraphFont"/>
    <w:uiPriority w:val="32"/>
    <w:qFormat/>
    <w:rsid w:val="001B16C2"/>
    <w:rPr>
      <w:b/>
      <w:bCs/>
      <w:smallCaps/>
      <w:color w:val="0F4761" w:themeColor="accent1" w:themeShade="BF"/>
      <w:spacing w:val="5"/>
    </w:rPr>
  </w:style>
  <w:style w:type="paragraph" w:customStyle="1" w:styleId="msonormal0">
    <w:name w:val="msonormal"/>
    <w:basedOn w:val="Normal"/>
    <w:rsid w:val="001B16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B16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16C2"/>
    <w:rPr>
      <w:b/>
      <w:bCs/>
    </w:rPr>
  </w:style>
  <w:style w:type="character" w:styleId="Emphasis">
    <w:name w:val="Emphasis"/>
    <w:basedOn w:val="DefaultParagraphFont"/>
    <w:uiPriority w:val="20"/>
    <w:qFormat/>
    <w:rsid w:val="001B16C2"/>
    <w:rPr>
      <w:i/>
      <w:iCs/>
    </w:rPr>
  </w:style>
  <w:style w:type="paragraph" w:styleId="HTMLPreformatted">
    <w:name w:val="HTML Preformatted"/>
    <w:basedOn w:val="Normal"/>
    <w:link w:val="HTMLPreformattedChar"/>
    <w:uiPriority w:val="99"/>
    <w:semiHidden/>
    <w:unhideWhenUsed/>
    <w:rsid w:val="001B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16C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16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10198</Words>
  <Characters>58129</Characters>
  <Application>Microsoft Office Word</Application>
  <DocSecurity>0</DocSecurity>
  <Lines>484</Lines>
  <Paragraphs>136</Paragraphs>
  <ScaleCrop>false</ScaleCrop>
  <Company/>
  <LinksUpToDate>false</LinksUpToDate>
  <CharactersWithSpaces>68191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1</cp:revision>
  <dcterms:created xsi:type="dcterms:W3CDTF">2026-04-09T07:07:00Z</dcterms:created>
  <dcterms:modified xsi:type="dcterms:W3CDTF">2026-04-09T07:08:00Z</dcterms:modified>
</cp:coreProperties>
</file>