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035" w:rsidRDefault="00BF4035" w:rsidP="00BF4035">
      <w:pPr>
        <w:jc w:val="center"/>
      </w:pPr>
      <w:bookmarkStart w:id="0" w:name="_Toc406700276"/>
      <w:r>
        <w:rPr>
          <w:noProof/>
        </w:rPr>
        <w:drawing>
          <wp:inline distT="0" distB="0" distL="0" distR="0">
            <wp:extent cx="5286375" cy="790575"/>
            <wp:effectExtent l="0" t="0" r="9525" b="9525"/>
            <wp:docPr id="1" name="Picture 1"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0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rsidR="00BF4035" w:rsidRDefault="00BF4035" w:rsidP="00BF4035"/>
    <w:p w:rsidR="00BF4035" w:rsidRDefault="00BF4035" w:rsidP="00BF4035"/>
    <w:p w:rsidR="00BF4035" w:rsidRDefault="00BF4035" w:rsidP="00BF4035">
      <w:pPr>
        <w:rPr>
          <w:b/>
          <w:sz w:val="24"/>
        </w:rPr>
      </w:pPr>
    </w:p>
    <w:p w:rsidR="00BF4035" w:rsidRDefault="00BF4035" w:rsidP="00BF4035">
      <w:pPr>
        <w:jc w:val="center"/>
        <w:rPr>
          <w:b/>
          <w:sz w:val="24"/>
        </w:rPr>
      </w:pPr>
    </w:p>
    <w:p w:rsidR="00BF4035" w:rsidRPr="005F108E" w:rsidRDefault="0070393B" w:rsidP="00BF4035">
      <w:pPr>
        <w:jc w:val="center"/>
        <w:rPr>
          <w:b/>
          <w:sz w:val="24"/>
        </w:rPr>
      </w:pPr>
      <w:r>
        <w:rPr>
          <w:b/>
          <w:sz w:val="24"/>
        </w:rPr>
        <w:t>Wydział Informatyki</w:t>
      </w:r>
    </w:p>
    <w:p w:rsidR="00BF4035" w:rsidRDefault="00BF4035" w:rsidP="00BF4035"/>
    <w:p w:rsidR="00BF4035" w:rsidRDefault="00BF4035" w:rsidP="00BF4035">
      <w:pPr>
        <w:pStyle w:val="Tekstpodstawowy"/>
      </w:pPr>
    </w:p>
    <w:p w:rsidR="00BF4035" w:rsidRDefault="00BF4035" w:rsidP="00BF4035">
      <w:pPr>
        <w:pStyle w:val="Tekstpodstawowy"/>
        <w:jc w:val="center"/>
        <w:rPr>
          <w:b/>
        </w:rPr>
      </w:pPr>
    </w:p>
    <w:p w:rsidR="00BF4035" w:rsidRPr="0070393B" w:rsidRDefault="0070393B" w:rsidP="00BF4035">
      <w:pPr>
        <w:pStyle w:val="Tekstpodstawowy"/>
        <w:jc w:val="center"/>
        <w:rPr>
          <w:lang w:val="pl-PL"/>
        </w:rPr>
      </w:pPr>
      <w:r>
        <w:rPr>
          <w:b/>
          <w:lang w:val="pl-PL"/>
        </w:rPr>
        <w:t>Katedra Metod Programowania</w:t>
      </w:r>
    </w:p>
    <w:p w:rsidR="00BF4035" w:rsidRDefault="00BF4035" w:rsidP="00BF4035">
      <w:pPr>
        <w:pStyle w:val="Tekstpodstawowy"/>
      </w:pPr>
    </w:p>
    <w:p w:rsidR="00BF4035" w:rsidRPr="0070393B" w:rsidRDefault="00EF3F2F" w:rsidP="00BF4035">
      <w:pPr>
        <w:pStyle w:val="Tekstpodstawowy"/>
        <w:jc w:val="center"/>
        <w:rPr>
          <w:lang w:val="pl-PL"/>
        </w:rPr>
      </w:pPr>
      <w:r>
        <w:rPr>
          <w:lang w:val="pl-PL"/>
        </w:rPr>
        <w:t>Inżynieria oprogramowania i baz danych</w:t>
      </w:r>
    </w:p>
    <w:p w:rsidR="00BF4035" w:rsidRDefault="00BF4035" w:rsidP="00BF4035">
      <w:pPr>
        <w:pStyle w:val="Tekstpodstawowy"/>
      </w:pPr>
    </w:p>
    <w:p w:rsidR="00BF4035" w:rsidRDefault="00BF4035" w:rsidP="00BF4035">
      <w:pPr>
        <w:pStyle w:val="Tekstpodstawowy"/>
      </w:pPr>
    </w:p>
    <w:p w:rsidR="00BF4035" w:rsidRDefault="00BF4035" w:rsidP="00BF4035">
      <w:pPr>
        <w:pStyle w:val="Tekstpodstawowy"/>
      </w:pPr>
    </w:p>
    <w:p w:rsidR="00BF4035" w:rsidRPr="0070393B" w:rsidRDefault="0070393B" w:rsidP="00BF4035">
      <w:pPr>
        <w:pStyle w:val="Tekstpodstawowy"/>
        <w:jc w:val="center"/>
        <w:rPr>
          <w:b/>
          <w:lang w:val="pl-PL"/>
        </w:rPr>
      </w:pPr>
      <w:r>
        <w:rPr>
          <w:b/>
          <w:lang w:val="pl-PL"/>
        </w:rPr>
        <w:t>Krzysztof Dudek</w:t>
      </w:r>
    </w:p>
    <w:p w:rsidR="00BF4035" w:rsidRPr="0070393B" w:rsidRDefault="0070393B" w:rsidP="00BF4035">
      <w:pPr>
        <w:pStyle w:val="Tekstpodstawowy"/>
        <w:jc w:val="center"/>
        <w:rPr>
          <w:lang w:val="pl-PL"/>
        </w:rPr>
      </w:pPr>
      <w:r>
        <w:rPr>
          <w:lang w:val="pl-PL"/>
        </w:rPr>
        <w:t>S25692</w:t>
      </w:r>
    </w:p>
    <w:p w:rsidR="00BF4035" w:rsidRDefault="00BF4035" w:rsidP="00BF4035">
      <w:pPr>
        <w:pStyle w:val="Tekstpodstawowy"/>
      </w:pPr>
    </w:p>
    <w:p w:rsidR="00BF4035" w:rsidRDefault="00BF4035" w:rsidP="00BF4035">
      <w:pPr>
        <w:pStyle w:val="Tekstpodstawowy"/>
      </w:pPr>
    </w:p>
    <w:p w:rsidR="00BF4035" w:rsidRPr="0070393B" w:rsidRDefault="0070393B" w:rsidP="00BF4035">
      <w:pPr>
        <w:pStyle w:val="Tekstpodstawowy"/>
        <w:jc w:val="center"/>
        <w:rPr>
          <w:b/>
          <w:sz w:val="28"/>
          <w:szCs w:val="28"/>
          <w:lang w:val="pl-PL"/>
        </w:rPr>
      </w:pPr>
      <w:r>
        <w:rPr>
          <w:b/>
          <w:sz w:val="28"/>
          <w:szCs w:val="28"/>
          <w:lang w:val="pl-PL"/>
        </w:rPr>
        <w:t>Zagnieżdżone pętle for</w:t>
      </w:r>
    </w:p>
    <w:p w:rsidR="00BF4035" w:rsidRDefault="00BF4035" w:rsidP="00BF4035">
      <w:pPr>
        <w:pStyle w:val="Tekstpodstawowy"/>
      </w:pPr>
    </w:p>
    <w:p w:rsidR="00BF4035" w:rsidRDefault="00BF4035" w:rsidP="00BF4035">
      <w:pPr>
        <w:pStyle w:val="Tekstpodstawowy"/>
      </w:pPr>
    </w:p>
    <w:p w:rsidR="00BF4035" w:rsidRDefault="00BF4035" w:rsidP="00BF4035">
      <w:pPr>
        <w:pStyle w:val="Tekstpodstawowy"/>
      </w:pPr>
    </w:p>
    <w:p w:rsidR="00BF4035" w:rsidRDefault="00BF4035" w:rsidP="00BF4035">
      <w:pPr>
        <w:pStyle w:val="Tekstpodstawowy"/>
        <w:ind w:left="4956"/>
      </w:pPr>
    </w:p>
    <w:p w:rsidR="00BF4035" w:rsidRDefault="00BF4035" w:rsidP="00BF4035">
      <w:pPr>
        <w:pStyle w:val="Tekstpodstawowy"/>
        <w:ind w:left="4956"/>
      </w:pPr>
    </w:p>
    <w:p w:rsidR="00BF4035" w:rsidRPr="0070393B" w:rsidRDefault="0070393B" w:rsidP="00BF4035">
      <w:pPr>
        <w:pStyle w:val="Tekstpodstawowy"/>
        <w:ind w:left="4956"/>
        <w:rPr>
          <w:sz w:val="22"/>
          <w:szCs w:val="22"/>
          <w:lang w:val="pl-PL"/>
        </w:rPr>
      </w:pPr>
      <w:r>
        <w:rPr>
          <w:lang w:val="pl-PL"/>
        </w:rPr>
        <w:t>Praca inżynierska</w:t>
      </w:r>
    </w:p>
    <w:p w:rsidR="00BF4035" w:rsidRPr="003C7F78" w:rsidRDefault="00BF4035" w:rsidP="00BF4035">
      <w:pPr>
        <w:pStyle w:val="Tekstpodstawowy"/>
        <w:ind w:left="4956"/>
        <w:rPr>
          <w:sz w:val="22"/>
          <w:szCs w:val="22"/>
        </w:rPr>
      </w:pPr>
    </w:p>
    <w:p w:rsidR="00BF4035" w:rsidRPr="0070393B" w:rsidRDefault="00EF3F2F" w:rsidP="00BF4035">
      <w:pPr>
        <w:pStyle w:val="Tekstpodstawowy"/>
        <w:ind w:left="4920"/>
        <w:rPr>
          <w:lang w:val="pl-PL"/>
        </w:rPr>
      </w:pPr>
      <w:r>
        <w:rPr>
          <w:lang w:val="pl-PL"/>
        </w:rPr>
        <w:t>d</w:t>
      </w:r>
      <w:r w:rsidR="0070393B">
        <w:rPr>
          <w:lang w:val="pl-PL"/>
        </w:rPr>
        <w:t>r inż. Michał Tomaszewski</w:t>
      </w:r>
    </w:p>
    <w:p w:rsidR="00BF4035" w:rsidRDefault="00BF4035" w:rsidP="00BF4035">
      <w:pPr>
        <w:pStyle w:val="Tekstpodstawowy"/>
        <w:ind w:left="4920"/>
      </w:pPr>
    </w:p>
    <w:p w:rsidR="00BF4035" w:rsidRDefault="00BF4035" w:rsidP="00BF4035">
      <w:pPr>
        <w:pStyle w:val="Tekstpodstawowy"/>
        <w:ind w:left="4956"/>
      </w:pPr>
    </w:p>
    <w:p w:rsidR="00BF4035" w:rsidRDefault="00BF4035" w:rsidP="00BF4035">
      <w:pPr>
        <w:pStyle w:val="Tekstpodstawowy"/>
      </w:pPr>
    </w:p>
    <w:p w:rsidR="00BF4035" w:rsidRDefault="00BF4035" w:rsidP="00BF4035">
      <w:pPr>
        <w:rPr>
          <w:b/>
        </w:rPr>
      </w:pPr>
    </w:p>
    <w:p w:rsidR="00BF4035" w:rsidRDefault="00BF4035" w:rsidP="004C16CB">
      <w:pPr>
        <w:rPr>
          <w:b/>
        </w:rPr>
      </w:pPr>
    </w:p>
    <w:p w:rsidR="0070393B" w:rsidRDefault="0070393B" w:rsidP="00BF4035">
      <w:pPr>
        <w:jc w:val="center"/>
        <w:rPr>
          <w:sz w:val="24"/>
        </w:rPr>
      </w:pPr>
      <w:r>
        <w:rPr>
          <w:sz w:val="24"/>
        </w:rPr>
        <w:t>Warszawa</w:t>
      </w:r>
      <w:r w:rsidR="00BF4035">
        <w:rPr>
          <w:sz w:val="24"/>
        </w:rPr>
        <w:t xml:space="preserve">, </w:t>
      </w:r>
      <w:r>
        <w:rPr>
          <w:sz w:val="24"/>
        </w:rPr>
        <w:t>listopad</w:t>
      </w:r>
      <w:r w:rsidR="00BF4035">
        <w:rPr>
          <w:sz w:val="24"/>
        </w:rPr>
        <w:t xml:space="preserve">, </w:t>
      </w:r>
      <w:r>
        <w:rPr>
          <w:sz w:val="24"/>
        </w:rPr>
        <w:t>2025</w:t>
      </w:r>
    </w:p>
    <w:sdt>
      <w:sdtPr>
        <w:rPr>
          <w:rFonts w:ascii="Calibri" w:hAnsi="Calibri"/>
          <w:b w:val="0"/>
          <w:bCs w:val="0"/>
          <w:sz w:val="22"/>
          <w:szCs w:val="22"/>
          <w:lang w:val="pl-PL" w:eastAsia="pl-PL" w:bidi="ar-SA"/>
        </w:rPr>
        <w:id w:val="1484353956"/>
        <w:docPartObj>
          <w:docPartGallery w:val="Table of Contents"/>
          <w:docPartUnique/>
        </w:docPartObj>
      </w:sdtPr>
      <w:sdtEndPr/>
      <w:sdtContent>
        <w:p w:rsidR="004C16CB" w:rsidRDefault="004C16CB">
          <w:pPr>
            <w:pStyle w:val="Nagwekspisutreci"/>
          </w:pPr>
          <w:r>
            <w:rPr>
              <w:lang w:val="pl-PL"/>
            </w:rPr>
            <w:t>Spis treści</w:t>
          </w:r>
        </w:p>
        <w:p w:rsidR="00C35E1D" w:rsidRDefault="004C16CB">
          <w:pPr>
            <w:pStyle w:val="Spistreci1"/>
            <w:tabs>
              <w:tab w:val="left" w:pos="440"/>
              <w:tab w:val="right" w:leader="dot" w:pos="8493"/>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93234082" w:history="1">
            <w:r w:rsidR="00C35E1D" w:rsidRPr="00940D29">
              <w:rPr>
                <w:rStyle w:val="Hipercze"/>
                <w:noProof/>
              </w:rPr>
              <w:t>1.</w:t>
            </w:r>
            <w:r w:rsidR="00C35E1D">
              <w:rPr>
                <w:rFonts w:asciiTheme="minorHAnsi" w:eastAsiaTheme="minorEastAsia" w:hAnsiTheme="minorHAnsi" w:cstheme="minorBidi"/>
                <w:noProof/>
                <w:lang w:eastAsia="ja-JP"/>
              </w:rPr>
              <w:t xml:space="preserve"> </w:t>
            </w:r>
            <w:bookmarkStart w:id="1" w:name="_GoBack"/>
            <w:bookmarkEnd w:id="1"/>
            <w:r w:rsidR="00C35E1D" w:rsidRPr="00940D29">
              <w:rPr>
                <w:rStyle w:val="Hipercze"/>
                <w:noProof/>
              </w:rPr>
              <w:t>WSTĘP</w:t>
            </w:r>
            <w:r w:rsidR="00C35E1D">
              <w:rPr>
                <w:noProof/>
                <w:webHidden/>
              </w:rPr>
              <w:tab/>
            </w:r>
            <w:r w:rsidR="00C35E1D">
              <w:rPr>
                <w:noProof/>
                <w:webHidden/>
              </w:rPr>
              <w:fldChar w:fldCharType="begin"/>
            </w:r>
            <w:r w:rsidR="00C35E1D">
              <w:rPr>
                <w:noProof/>
                <w:webHidden/>
              </w:rPr>
              <w:instrText xml:space="preserve"> PAGEREF _Toc93234082 \h </w:instrText>
            </w:r>
            <w:r w:rsidR="00C35E1D">
              <w:rPr>
                <w:noProof/>
                <w:webHidden/>
              </w:rPr>
            </w:r>
            <w:r w:rsidR="00C35E1D">
              <w:rPr>
                <w:noProof/>
                <w:webHidden/>
              </w:rPr>
              <w:fldChar w:fldCharType="separate"/>
            </w:r>
            <w:r w:rsidR="00C35E1D">
              <w:rPr>
                <w:noProof/>
                <w:webHidden/>
              </w:rPr>
              <w:t>3</w:t>
            </w:r>
            <w:r w:rsidR="00C35E1D">
              <w:rPr>
                <w:noProof/>
                <w:webHidden/>
              </w:rPr>
              <w:fldChar w:fldCharType="end"/>
            </w:r>
          </w:hyperlink>
        </w:p>
        <w:p w:rsidR="00C35E1D" w:rsidRDefault="00C35E1D">
          <w:pPr>
            <w:pStyle w:val="Spistreci1"/>
            <w:tabs>
              <w:tab w:val="right" w:leader="dot" w:pos="8493"/>
            </w:tabs>
            <w:rPr>
              <w:rFonts w:asciiTheme="minorHAnsi" w:eastAsiaTheme="minorEastAsia" w:hAnsiTheme="minorHAnsi" w:cstheme="minorBidi"/>
              <w:noProof/>
              <w:lang w:eastAsia="ja-JP"/>
            </w:rPr>
          </w:pPr>
          <w:hyperlink w:anchor="_Toc93234083" w:history="1">
            <w:r w:rsidRPr="00940D29">
              <w:rPr>
                <w:rStyle w:val="Hipercze"/>
                <w:noProof/>
              </w:rPr>
              <w:t xml:space="preserve">2. </w:t>
            </w:r>
            <w:r w:rsidRPr="00940D29">
              <w:rPr>
                <w:rStyle w:val="Hipercze"/>
                <w:rFonts w:eastAsiaTheme="majorEastAsia"/>
                <w:noProof/>
              </w:rPr>
              <w:t>KOLOKACJA, SERWEROWNIA CZY CHMURA ?</w:t>
            </w:r>
            <w:r>
              <w:rPr>
                <w:noProof/>
                <w:webHidden/>
              </w:rPr>
              <w:tab/>
            </w:r>
            <w:r>
              <w:rPr>
                <w:noProof/>
                <w:webHidden/>
              </w:rPr>
              <w:fldChar w:fldCharType="begin"/>
            </w:r>
            <w:r>
              <w:rPr>
                <w:noProof/>
                <w:webHidden/>
              </w:rPr>
              <w:instrText xml:space="preserve"> PAGEREF _Toc93234083 \h </w:instrText>
            </w:r>
            <w:r>
              <w:rPr>
                <w:noProof/>
                <w:webHidden/>
              </w:rPr>
            </w:r>
            <w:r>
              <w:rPr>
                <w:noProof/>
                <w:webHidden/>
              </w:rPr>
              <w:fldChar w:fldCharType="separate"/>
            </w:r>
            <w:r>
              <w:rPr>
                <w:noProof/>
                <w:webHidden/>
              </w:rPr>
              <w:t>4</w:t>
            </w:r>
            <w:r>
              <w:rPr>
                <w:noProof/>
                <w:webHidden/>
              </w:rPr>
              <w:fldChar w:fldCharType="end"/>
            </w:r>
          </w:hyperlink>
        </w:p>
        <w:p w:rsidR="00C35E1D" w:rsidRDefault="00C35E1D">
          <w:pPr>
            <w:pStyle w:val="Spistreci2"/>
            <w:tabs>
              <w:tab w:val="right" w:leader="dot" w:pos="8493"/>
            </w:tabs>
            <w:rPr>
              <w:rFonts w:asciiTheme="minorHAnsi" w:eastAsiaTheme="minorEastAsia" w:hAnsiTheme="minorHAnsi" w:cstheme="minorBidi"/>
              <w:noProof/>
              <w:lang w:eastAsia="ja-JP"/>
            </w:rPr>
          </w:pPr>
          <w:hyperlink w:anchor="_Toc93234084" w:history="1">
            <w:r w:rsidRPr="00940D29">
              <w:rPr>
                <w:rStyle w:val="Hipercze"/>
                <w:rFonts w:eastAsiaTheme="majorEastAsia"/>
                <w:noProof/>
              </w:rPr>
              <w:t>2.1. Kolokacja — czyli co warto wypchnąć poza…</w:t>
            </w:r>
            <w:r>
              <w:rPr>
                <w:noProof/>
                <w:webHidden/>
              </w:rPr>
              <w:tab/>
            </w:r>
            <w:r>
              <w:rPr>
                <w:noProof/>
                <w:webHidden/>
              </w:rPr>
              <w:fldChar w:fldCharType="begin"/>
            </w:r>
            <w:r>
              <w:rPr>
                <w:noProof/>
                <w:webHidden/>
              </w:rPr>
              <w:instrText xml:space="preserve"> PAGEREF _Toc93234084 \h </w:instrText>
            </w:r>
            <w:r>
              <w:rPr>
                <w:noProof/>
                <w:webHidden/>
              </w:rPr>
            </w:r>
            <w:r>
              <w:rPr>
                <w:noProof/>
                <w:webHidden/>
              </w:rPr>
              <w:fldChar w:fldCharType="separate"/>
            </w:r>
            <w:r>
              <w:rPr>
                <w:noProof/>
                <w:webHidden/>
              </w:rPr>
              <w:t>5</w:t>
            </w:r>
            <w:r>
              <w:rPr>
                <w:noProof/>
                <w:webHidden/>
              </w:rPr>
              <w:fldChar w:fldCharType="end"/>
            </w:r>
          </w:hyperlink>
        </w:p>
        <w:p w:rsidR="00C35E1D" w:rsidRDefault="00C35E1D">
          <w:pPr>
            <w:pStyle w:val="Spistreci2"/>
            <w:tabs>
              <w:tab w:val="right" w:leader="dot" w:pos="8493"/>
            </w:tabs>
            <w:rPr>
              <w:rFonts w:asciiTheme="minorHAnsi" w:eastAsiaTheme="minorEastAsia" w:hAnsiTheme="minorHAnsi" w:cstheme="minorBidi"/>
              <w:noProof/>
              <w:lang w:eastAsia="ja-JP"/>
            </w:rPr>
          </w:pPr>
          <w:hyperlink w:anchor="_Toc93234085" w:history="1">
            <w:r w:rsidRPr="00940D29">
              <w:rPr>
                <w:rStyle w:val="Hipercze"/>
                <w:rFonts w:eastAsiaTheme="majorEastAsia"/>
                <w:noProof/>
              </w:rPr>
              <w:t>2.2. Własna serwerownia — z czym rozstać się nie można…</w:t>
            </w:r>
            <w:r>
              <w:rPr>
                <w:noProof/>
                <w:webHidden/>
              </w:rPr>
              <w:tab/>
            </w:r>
            <w:r>
              <w:rPr>
                <w:noProof/>
                <w:webHidden/>
              </w:rPr>
              <w:fldChar w:fldCharType="begin"/>
            </w:r>
            <w:r>
              <w:rPr>
                <w:noProof/>
                <w:webHidden/>
              </w:rPr>
              <w:instrText xml:space="preserve"> PAGEREF _Toc93234085 \h </w:instrText>
            </w:r>
            <w:r>
              <w:rPr>
                <w:noProof/>
                <w:webHidden/>
              </w:rPr>
            </w:r>
            <w:r>
              <w:rPr>
                <w:noProof/>
                <w:webHidden/>
              </w:rPr>
              <w:fldChar w:fldCharType="separate"/>
            </w:r>
            <w:r>
              <w:rPr>
                <w:noProof/>
                <w:webHidden/>
              </w:rPr>
              <w:t>7</w:t>
            </w:r>
            <w:r>
              <w:rPr>
                <w:noProof/>
                <w:webHidden/>
              </w:rPr>
              <w:fldChar w:fldCharType="end"/>
            </w:r>
          </w:hyperlink>
        </w:p>
        <w:p w:rsidR="00C35E1D" w:rsidRDefault="00C35E1D">
          <w:pPr>
            <w:pStyle w:val="Spistreci2"/>
            <w:tabs>
              <w:tab w:val="right" w:leader="dot" w:pos="8493"/>
            </w:tabs>
            <w:rPr>
              <w:rFonts w:asciiTheme="minorHAnsi" w:eastAsiaTheme="minorEastAsia" w:hAnsiTheme="minorHAnsi" w:cstheme="minorBidi"/>
              <w:noProof/>
              <w:lang w:eastAsia="ja-JP"/>
            </w:rPr>
          </w:pPr>
          <w:hyperlink w:anchor="_Toc93234086" w:history="1">
            <w:r w:rsidRPr="00940D29">
              <w:rPr>
                <w:rStyle w:val="Hipercze"/>
                <w:rFonts w:eastAsiaTheme="majorEastAsia"/>
                <w:noProof/>
              </w:rPr>
              <w:t>2.3. Cloud Computing — czyli odlot w chmurę…</w:t>
            </w:r>
            <w:r>
              <w:rPr>
                <w:noProof/>
                <w:webHidden/>
              </w:rPr>
              <w:tab/>
            </w:r>
            <w:r>
              <w:rPr>
                <w:noProof/>
                <w:webHidden/>
              </w:rPr>
              <w:fldChar w:fldCharType="begin"/>
            </w:r>
            <w:r>
              <w:rPr>
                <w:noProof/>
                <w:webHidden/>
              </w:rPr>
              <w:instrText xml:space="preserve"> PAGEREF _Toc93234086 \h </w:instrText>
            </w:r>
            <w:r>
              <w:rPr>
                <w:noProof/>
                <w:webHidden/>
              </w:rPr>
            </w:r>
            <w:r>
              <w:rPr>
                <w:noProof/>
                <w:webHidden/>
              </w:rPr>
              <w:fldChar w:fldCharType="separate"/>
            </w:r>
            <w:r>
              <w:rPr>
                <w:noProof/>
                <w:webHidden/>
              </w:rPr>
              <w:t>10</w:t>
            </w:r>
            <w:r>
              <w:rPr>
                <w:noProof/>
                <w:webHidden/>
              </w:rPr>
              <w:fldChar w:fldCharType="end"/>
            </w:r>
          </w:hyperlink>
        </w:p>
        <w:p w:rsidR="00C35E1D" w:rsidRDefault="00C35E1D">
          <w:pPr>
            <w:pStyle w:val="Spistreci1"/>
            <w:tabs>
              <w:tab w:val="right" w:leader="dot" w:pos="8493"/>
            </w:tabs>
            <w:rPr>
              <w:rFonts w:asciiTheme="minorHAnsi" w:eastAsiaTheme="minorEastAsia" w:hAnsiTheme="minorHAnsi" w:cstheme="minorBidi"/>
              <w:noProof/>
              <w:lang w:eastAsia="ja-JP"/>
            </w:rPr>
          </w:pPr>
          <w:hyperlink w:anchor="_Toc93234087" w:history="1">
            <w:r w:rsidRPr="00940D29">
              <w:rPr>
                <w:rStyle w:val="Hipercze"/>
                <w:noProof/>
              </w:rPr>
              <w:t>3. BEZPIECZEŃSTWO SIECIOWE - PROGNOZY</w:t>
            </w:r>
            <w:r>
              <w:rPr>
                <w:noProof/>
                <w:webHidden/>
              </w:rPr>
              <w:tab/>
            </w:r>
            <w:r>
              <w:rPr>
                <w:noProof/>
                <w:webHidden/>
              </w:rPr>
              <w:fldChar w:fldCharType="begin"/>
            </w:r>
            <w:r>
              <w:rPr>
                <w:noProof/>
                <w:webHidden/>
              </w:rPr>
              <w:instrText xml:space="preserve"> PAGEREF _Toc93234087 \h </w:instrText>
            </w:r>
            <w:r>
              <w:rPr>
                <w:noProof/>
                <w:webHidden/>
              </w:rPr>
            </w:r>
            <w:r>
              <w:rPr>
                <w:noProof/>
                <w:webHidden/>
              </w:rPr>
              <w:fldChar w:fldCharType="separate"/>
            </w:r>
            <w:r>
              <w:rPr>
                <w:noProof/>
                <w:webHidden/>
              </w:rPr>
              <w:t>14</w:t>
            </w:r>
            <w:r>
              <w:rPr>
                <w:noProof/>
                <w:webHidden/>
              </w:rPr>
              <w:fldChar w:fldCharType="end"/>
            </w:r>
          </w:hyperlink>
        </w:p>
        <w:p w:rsidR="00C35E1D" w:rsidRDefault="00C35E1D">
          <w:pPr>
            <w:pStyle w:val="Spistreci1"/>
            <w:tabs>
              <w:tab w:val="right" w:leader="dot" w:pos="8493"/>
            </w:tabs>
            <w:rPr>
              <w:rFonts w:asciiTheme="minorHAnsi" w:eastAsiaTheme="minorEastAsia" w:hAnsiTheme="minorHAnsi" w:cstheme="minorBidi"/>
              <w:noProof/>
              <w:lang w:eastAsia="ja-JP"/>
            </w:rPr>
          </w:pPr>
          <w:hyperlink w:anchor="_Toc93234088" w:history="1">
            <w:r w:rsidRPr="00940D29">
              <w:rPr>
                <w:rStyle w:val="Hipercze"/>
                <w:noProof/>
              </w:rPr>
              <w:t>4. PODSUMOWANIE</w:t>
            </w:r>
            <w:r>
              <w:rPr>
                <w:noProof/>
                <w:webHidden/>
              </w:rPr>
              <w:tab/>
            </w:r>
            <w:r>
              <w:rPr>
                <w:noProof/>
                <w:webHidden/>
              </w:rPr>
              <w:fldChar w:fldCharType="begin"/>
            </w:r>
            <w:r>
              <w:rPr>
                <w:noProof/>
                <w:webHidden/>
              </w:rPr>
              <w:instrText xml:space="preserve"> PAGEREF _Toc93234088 \h </w:instrText>
            </w:r>
            <w:r>
              <w:rPr>
                <w:noProof/>
                <w:webHidden/>
              </w:rPr>
            </w:r>
            <w:r>
              <w:rPr>
                <w:noProof/>
                <w:webHidden/>
              </w:rPr>
              <w:fldChar w:fldCharType="separate"/>
            </w:r>
            <w:r>
              <w:rPr>
                <w:noProof/>
                <w:webHidden/>
              </w:rPr>
              <w:t>18</w:t>
            </w:r>
            <w:r>
              <w:rPr>
                <w:noProof/>
                <w:webHidden/>
              </w:rPr>
              <w:fldChar w:fldCharType="end"/>
            </w:r>
          </w:hyperlink>
        </w:p>
        <w:p w:rsidR="00C35E1D" w:rsidRDefault="00C35E1D">
          <w:pPr>
            <w:pStyle w:val="Spistreci1"/>
            <w:tabs>
              <w:tab w:val="left" w:pos="440"/>
              <w:tab w:val="right" w:leader="dot" w:pos="8493"/>
            </w:tabs>
            <w:rPr>
              <w:rFonts w:asciiTheme="minorHAnsi" w:eastAsiaTheme="minorEastAsia" w:hAnsiTheme="minorHAnsi" w:cstheme="minorBidi"/>
              <w:noProof/>
              <w:lang w:eastAsia="ja-JP"/>
            </w:rPr>
          </w:pPr>
          <w:hyperlink w:anchor="_Toc93234092" w:history="1">
            <w:r w:rsidRPr="00940D29">
              <w:rPr>
                <w:rStyle w:val="Hipercze"/>
                <w:noProof/>
              </w:rPr>
              <w:t>5.</w:t>
            </w:r>
            <w:r>
              <w:rPr>
                <w:rStyle w:val="Hipercze"/>
                <w:noProof/>
              </w:rPr>
              <w:t xml:space="preserve"> </w:t>
            </w:r>
            <w:r w:rsidRPr="00940D29">
              <w:rPr>
                <w:rStyle w:val="Hipercze"/>
                <w:noProof/>
              </w:rPr>
              <w:t>BIBLIOGRAFIA</w:t>
            </w:r>
            <w:r>
              <w:rPr>
                <w:noProof/>
                <w:webHidden/>
              </w:rPr>
              <w:tab/>
            </w:r>
            <w:r>
              <w:rPr>
                <w:noProof/>
                <w:webHidden/>
              </w:rPr>
              <w:fldChar w:fldCharType="begin"/>
            </w:r>
            <w:r>
              <w:rPr>
                <w:noProof/>
                <w:webHidden/>
              </w:rPr>
              <w:instrText xml:space="preserve"> PAGEREF _Toc93234092 \h </w:instrText>
            </w:r>
            <w:r>
              <w:rPr>
                <w:noProof/>
                <w:webHidden/>
              </w:rPr>
            </w:r>
            <w:r>
              <w:rPr>
                <w:noProof/>
                <w:webHidden/>
              </w:rPr>
              <w:fldChar w:fldCharType="separate"/>
            </w:r>
            <w:r>
              <w:rPr>
                <w:noProof/>
                <w:webHidden/>
              </w:rPr>
              <w:t>19</w:t>
            </w:r>
            <w:r>
              <w:rPr>
                <w:noProof/>
                <w:webHidden/>
              </w:rPr>
              <w:fldChar w:fldCharType="end"/>
            </w:r>
          </w:hyperlink>
        </w:p>
        <w:p w:rsidR="00C35E1D" w:rsidRDefault="00C35E1D">
          <w:pPr>
            <w:pStyle w:val="Spistreci1"/>
            <w:tabs>
              <w:tab w:val="left" w:pos="440"/>
              <w:tab w:val="right" w:leader="dot" w:pos="8493"/>
            </w:tabs>
            <w:rPr>
              <w:rFonts w:asciiTheme="minorHAnsi" w:eastAsiaTheme="minorEastAsia" w:hAnsiTheme="minorHAnsi" w:cstheme="minorBidi"/>
              <w:noProof/>
              <w:lang w:eastAsia="ja-JP"/>
            </w:rPr>
          </w:pPr>
          <w:hyperlink w:anchor="_Toc93234093" w:history="1">
            <w:r w:rsidRPr="00940D29">
              <w:rPr>
                <w:rStyle w:val="Hipercze"/>
                <w:noProof/>
              </w:rPr>
              <w:t>6.</w:t>
            </w:r>
            <w:r>
              <w:rPr>
                <w:rFonts w:asciiTheme="minorHAnsi" w:eastAsiaTheme="minorEastAsia" w:hAnsiTheme="minorHAnsi" w:cstheme="minorBidi"/>
                <w:noProof/>
                <w:lang w:eastAsia="ja-JP"/>
              </w:rPr>
              <w:t xml:space="preserve"> </w:t>
            </w:r>
            <w:r w:rsidRPr="00940D29">
              <w:rPr>
                <w:rStyle w:val="Hipercze"/>
                <w:noProof/>
              </w:rPr>
              <w:t>SPIS ILUSTRACJI</w:t>
            </w:r>
            <w:r>
              <w:rPr>
                <w:noProof/>
                <w:webHidden/>
              </w:rPr>
              <w:tab/>
            </w:r>
            <w:r>
              <w:rPr>
                <w:noProof/>
                <w:webHidden/>
              </w:rPr>
              <w:fldChar w:fldCharType="begin"/>
            </w:r>
            <w:r>
              <w:rPr>
                <w:noProof/>
                <w:webHidden/>
              </w:rPr>
              <w:instrText xml:space="preserve"> PAGEREF _Toc93234093 \h </w:instrText>
            </w:r>
            <w:r>
              <w:rPr>
                <w:noProof/>
                <w:webHidden/>
              </w:rPr>
            </w:r>
            <w:r>
              <w:rPr>
                <w:noProof/>
                <w:webHidden/>
              </w:rPr>
              <w:fldChar w:fldCharType="separate"/>
            </w:r>
            <w:r>
              <w:rPr>
                <w:noProof/>
                <w:webHidden/>
              </w:rPr>
              <w:t>20</w:t>
            </w:r>
            <w:r>
              <w:rPr>
                <w:noProof/>
                <w:webHidden/>
              </w:rPr>
              <w:fldChar w:fldCharType="end"/>
            </w:r>
          </w:hyperlink>
        </w:p>
        <w:p w:rsidR="004C16CB" w:rsidRDefault="004C16CB">
          <w:r>
            <w:rPr>
              <w:b/>
              <w:bCs/>
            </w:rPr>
            <w:fldChar w:fldCharType="end"/>
          </w:r>
        </w:p>
      </w:sdtContent>
    </w:sdt>
    <w:p w:rsidR="004C16CB" w:rsidRDefault="004C16CB">
      <w:pPr>
        <w:spacing w:after="0" w:line="240" w:lineRule="auto"/>
        <w:rPr>
          <w:sz w:val="24"/>
        </w:rPr>
      </w:pPr>
      <w:r>
        <w:rPr>
          <w:sz w:val="24"/>
        </w:rPr>
        <w:br w:type="page"/>
      </w:r>
    </w:p>
    <w:p w:rsidR="00BF4035" w:rsidRDefault="00BF4035" w:rsidP="00EF3F2F">
      <w:pPr>
        <w:adjustRightInd w:val="0"/>
        <w:snapToGrid w:val="0"/>
        <w:spacing w:line="360" w:lineRule="auto"/>
        <w:ind w:firstLine="709"/>
        <w:jc w:val="both"/>
        <w:rPr>
          <w:sz w:val="24"/>
        </w:rPr>
      </w:pPr>
    </w:p>
    <w:p w:rsidR="00BF3861" w:rsidRPr="004C16CB" w:rsidRDefault="001C3DDF" w:rsidP="004C16CB">
      <w:pPr>
        <w:pStyle w:val="Nagwek1"/>
        <w:numPr>
          <w:ilvl w:val="0"/>
          <w:numId w:val="39"/>
        </w:numPr>
      </w:pPr>
      <w:bookmarkStart w:id="2" w:name="_Toc93234082"/>
      <w:r w:rsidRPr="004C16CB">
        <w:t>WSTĘP</w:t>
      </w:r>
      <w:bookmarkEnd w:id="0"/>
      <w:bookmarkEnd w:id="2"/>
    </w:p>
    <w:p w:rsidR="004C16CB" w:rsidRDefault="00675B2C" w:rsidP="00EF3F2F">
      <w:pPr>
        <w:adjustRightInd w:val="0"/>
        <w:snapToGrid w:val="0"/>
        <w:spacing w:line="360" w:lineRule="auto"/>
        <w:ind w:firstLine="709"/>
        <w:jc w:val="both"/>
        <w:rPr>
          <w:rFonts w:ascii="Arial" w:hAnsi="Arial" w:cs="Arial"/>
          <w:sz w:val="26"/>
          <w:szCs w:val="26"/>
        </w:rPr>
      </w:pPr>
      <w:r w:rsidRPr="00EF3F2F">
        <w:rPr>
          <w:rFonts w:ascii="Arial" w:hAnsi="Arial" w:cs="Arial"/>
          <w:sz w:val="26"/>
          <w:szCs w:val="26"/>
        </w:rPr>
        <w:t>Niniejsza praca</w:t>
      </w:r>
      <w:r w:rsidR="00416DB7" w:rsidRPr="00EF3F2F">
        <w:rPr>
          <w:rFonts w:ascii="Arial" w:hAnsi="Arial" w:cs="Arial"/>
          <w:sz w:val="26"/>
          <w:szCs w:val="26"/>
        </w:rPr>
        <w:t xml:space="preserve"> przedstawia</w:t>
      </w:r>
      <w:r w:rsidR="002D099A" w:rsidRPr="00EF3F2F">
        <w:rPr>
          <w:rFonts w:ascii="Arial" w:hAnsi="Arial" w:cs="Arial"/>
          <w:sz w:val="26"/>
          <w:szCs w:val="26"/>
        </w:rPr>
        <w:t xml:space="preserve"> wyzwania,</w:t>
      </w:r>
      <w:r w:rsidR="00416DB7" w:rsidRPr="00EF3F2F">
        <w:rPr>
          <w:rFonts w:ascii="Arial" w:hAnsi="Arial" w:cs="Arial"/>
          <w:sz w:val="26"/>
          <w:szCs w:val="26"/>
        </w:rPr>
        <w:t xml:space="preserve"> zagrożenia i zabezpieczenia</w:t>
      </w:r>
      <w:r w:rsidR="00177963" w:rsidRPr="00EF3F2F">
        <w:rPr>
          <w:rFonts w:ascii="Arial" w:hAnsi="Arial" w:cs="Arial"/>
          <w:sz w:val="26"/>
          <w:szCs w:val="26"/>
        </w:rPr>
        <w:t xml:space="preserve"> związane z nowymi technologiami informatycznymi rozwijają</w:t>
      </w:r>
      <w:r w:rsidR="00B86B92" w:rsidRPr="00EF3F2F">
        <w:rPr>
          <w:rFonts w:ascii="Arial" w:hAnsi="Arial" w:cs="Arial"/>
          <w:sz w:val="26"/>
          <w:szCs w:val="26"/>
        </w:rPr>
        <w:t>cymi</w:t>
      </w:r>
      <w:r w:rsidR="00177963" w:rsidRPr="00EF3F2F">
        <w:rPr>
          <w:rFonts w:ascii="Arial" w:hAnsi="Arial" w:cs="Arial"/>
          <w:sz w:val="26"/>
          <w:szCs w:val="26"/>
        </w:rPr>
        <w:t xml:space="preserve"> się w </w:t>
      </w:r>
      <w:r w:rsidR="00B86B92" w:rsidRPr="00EF3F2F">
        <w:rPr>
          <w:rFonts w:ascii="Arial" w:hAnsi="Arial" w:cs="Arial"/>
          <w:sz w:val="26"/>
          <w:szCs w:val="26"/>
        </w:rPr>
        <w:t>obecnych czasach</w:t>
      </w:r>
      <w:r w:rsidR="00177963" w:rsidRPr="00EF3F2F">
        <w:rPr>
          <w:rFonts w:ascii="Arial" w:hAnsi="Arial" w:cs="Arial"/>
          <w:sz w:val="26"/>
          <w:szCs w:val="26"/>
        </w:rPr>
        <w:t xml:space="preserve"> w zawrotnym tempie. Rozwój technologii mobilnych </w:t>
      </w:r>
      <w:r w:rsidR="00B86B92" w:rsidRPr="00EF3F2F">
        <w:rPr>
          <w:rFonts w:ascii="Arial" w:hAnsi="Arial" w:cs="Arial"/>
          <w:sz w:val="26"/>
          <w:szCs w:val="26"/>
        </w:rPr>
        <w:t>i</w:t>
      </w:r>
      <w:r w:rsidR="00C634CA" w:rsidRPr="00EF3F2F">
        <w:rPr>
          <w:rFonts w:ascii="Arial" w:hAnsi="Arial" w:cs="Arial"/>
          <w:sz w:val="26"/>
          <w:szCs w:val="26"/>
        </w:rPr>
        <w:t> </w:t>
      </w:r>
      <w:r w:rsidR="00B86B92" w:rsidRPr="00EF3F2F">
        <w:rPr>
          <w:rFonts w:ascii="Arial" w:hAnsi="Arial" w:cs="Arial"/>
          <w:sz w:val="26"/>
          <w:szCs w:val="26"/>
        </w:rPr>
        <w:t>chmurowych spowodował</w:t>
      </w:r>
      <w:r w:rsidR="00177963" w:rsidRPr="00EF3F2F">
        <w:rPr>
          <w:rFonts w:ascii="Arial" w:hAnsi="Arial" w:cs="Arial"/>
          <w:sz w:val="26"/>
          <w:szCs w:val="26"/>
        </w:rPr>
        <w:t xml:space="preserve"> rozmycie</w:t>
      </w:r>
      <w:r w:rsidR="00B86B92" w:rsidRPr="00EF3F2F">
        <w:rPr>
          <w:rFonts w:ascii="Arial" w:hAnsi="Arial" w:cs="Arial"/>
          <w:sz w:val="26"/>
          <w:szCs w:val="26"/>
        </w:rPr>
        <w:t xml:space="preserve"> się</w:t>
      </w:r>
      <w:r w:rsidR="00177963" w:rsidRPr="00EF3F2F">
        <w:rPr>
          <w:rFonts w:ascii="Arial" w:hAnsi="Arial" w:cs="Arial"/>
          <w:sz w:val="26"/>
          <w:szCs w:val="26"/>
        </w:rPr>
        <w:t xml:space="preserve"> granic funkcjonowania przedsiębiorstw</w:t>
      </w:r>
      <w:r w:rsidR="00C77FF4" w:rsidRPr="00EF3F2F">
        <w:rPr>
          <w:rFonts w:ascii="Arial" w:hAnsi="Arial" w:cs="Arial"/>
          <w:sz w:val="26"/>
          <w:szCs w:val="26"/>
        </w:rPr>
        <w:t>,</w:t>
      </w:r>
      <w:r w:rsidR="00177963" w:rsidRPr="00EF3F2F">
        <w:rPr>
          <w:rFonts w:ascii="Arial" w:hAnsi="Arial" w:cs="Arial"/>
          <w:sz w:val="26"/>
          <w:szCs w:val="26"/>
        </w:rPr>
        <w:t xml:space="preserve"> i czyni tradycyjne podejście do ochrony informacji </w:t>
      </w:r>
      <w:r w:rsidR="00B86B92" w:rsidRPr="00EF3F2F">
        <w:rPr>
          <w:rFonts w:ascii="Arial" w:hAnsi="Arial" w:cs="Arial"/>
          <w:sz w:val="26"/>
          <w:szCs w:val="26"/>
        </w:rPr>
        <w:t xml:space="preserve">- </w:t>
      </w:r>
      <w:r w:rsidR="00177963" w:rsidRPr="00EF3F2F">
        <w:rPr>
          <w:rFonts w:ascii="Arial" w:hAnsi="Arial" w:cs="Arial"/>
          <w:sz w:val="26"/>
          <w:szCs w:val="26"/>
        </w:rPr>
        <w:t>oparte na zabezpieczeniu granic</w:t>
      </w:r>
      <w:r w:rsidR="00B86B92" w:rsidRPr="00EF3F2F">
        <w:rPr>
          <w:rFonts w:ascii="Arial" w:hAnsi="Arial" w:cs="Arial"/>
          <w:sz w:val="26"/>
          <w:szCs w:val="26"/>
        </w:rPr>
        <w:t xml:space="preserve"> - </w:t>
      </w:r>
      <w:r w:rsidR="00177963" w:rsidRPr="00EF3F2F">
        <w:rPr>
          <w:rFonts w:ascii="Arial" w:hAnsi="Arial" w:cs="Arial"/>
          <w:sz w:val="26"/>
          <w:szCs w:val="26"/>
        </w:rPr>
        <w:t xml:space="preserve"> zupełnie nieadekwatnym do </w:t>
      </w:r>
      <w:r w:rsidR="00B86B92" w:rsidRPr="00EF3F2F">
        <w:rPr>
          <w:rFonts w:ascii="Arial" w:hAnsi="Arial" w:cs="Arial"/>
          <w:sz w:val="26"/>
          <w:szCs w:val="26"/>
        </w:rPr>
        <w:t>aktualnej</w:t>
      </w:r>
      <w:r w:rsidR="00177963" w:rsidRPr="00EF3F2F">
        <w:rPr>
          <w:rFonts w:ascii="Arial" w:hAnsi="Arial" w:cs="Arial"/>
          <w:sz w:val="26"/>
          <w:szCs w:val="26"/>
        </w:rPr>
        <w:t xml:space="preserve"> sytuacji. Brak podjęcia odpowiednich działań to prosta droga do incydentu, który może </w:t>
      </w:r>
      <w:r w:rsidR="008F3C45" w:rsidRPr="00EF3F2F">
        <w:rPr>
          <w:rFonts w:ascii="Arial" w:hAnsi="Arial" w:cs="Arial"/>
          <w:sz w:val="26"/>
          <w:szCs w:val="26"/>
        </w:rPr>
        <w:t xml:space="preserve">spowodować </w:t>
      </w:r>
      <w:r w:rsidR="00177963" w:rsidRPr="00EF3F2F">
        <w:rPr>
          <w:rFonts w:ascii="Arial" w:hAnsi="Arial" w:cs="Arial"/>
          <w:sz w:val="26"/>
          <w:szCs w:val="26"/>
        </w:rPr>
        <w:t>poważne zagro</w:t>
      </w:r>
      <w:r w:rsidR="008F3C45" w:rsidRPr="00EF3F2F">
        <w:rPr>
          <w:rFonts w:ascii="Arial" w:hAnsi="Arial" w:cs="Arial"/>
          <w:sz w:val="26"/>
          <w:szCs w:val="26"/>
        </w:rPr>
        <w:t>żenie dla</w:t>
      </w:r>
      <w:r w:rsidR="00177963" w:rsidRPr="00EF3F2F">
        <w:rPr>
          <w:rFonts w:ascii="Arial" w:hAnsi="Arial" w:cs="Arial"/>
          <w:sz w:val="26"/>
          <w:szCs w:val="26"/>
        </w:rPr>
        <w:t xml:space="preserve"> bezpieczeństw</w:t>
      </w:r>
      <w:r w:rsidR="008F3C45" w:rsidRPr="00EF3F2F">
        <w:rPr>
          <w:rFonts w:ascii="Arial" w:hAnsi="Arial" w:cs="Arial"/>
          <w:sz w:val="26"/>
          <w:szCs w:val="26"/>
        </w:rPr>
        <w:t>a i rozwoju</w:t>
      </w:r>
      <w:r w:rsidR="00177963" w:rsidRPr="00EF3F2F">
        <w:rPr>
          <w:rFonts w:ascii="Arial" w:hAnsi="Arial" w:cs="Arial"/>
          <w:sz w:val="26"/>
          <w:szCs w:val="26"/>
        </w:rPr>
        <w:t xml:space="preserve"> organizacji.</w:t>
      </w:r>
      <w:r w:rsidR="00BC22A6" w:rsidRPr="00EF3F2F">
        <w:rPr>
          <w:rFonts w:ascii="Arial" w:hAnsi="Arial" w:cs="Arial"/>
          <w:sz w:val="26"/>
          <w:szCs w:val="26"/>
        </w:rPr>
        <w:t xml:space="preserve"> </w:t>
      </w:r>
      <w:r w:rsidR="00FF2EB6" w:rsidRPr="00EF3F2F">
        <w:rPr>
          <w:rFonts w:ascii="Arial" w:hAnsi="Arial" w:cs="Arial"/>
          <w:sz w:val="26"/>
          <w:szCs w:val="26"/>
        </w:rPr>
        <w:t>„</w:t>
      </w:r>
      <w:r w:rsidR="00752E0F" w:rsidRPr="00EF3F2F">
        <w:rPr>
          <w:rFonts w:ascii="Arial" w:hAnsi="Arial" w:cs="Arial"/>
          <w:sz w:val="26"/>
          <w:szCs w:val="26"/>
        </w:rPr>
        <w:t xml:space="preserve">Nieautoryzowane ujawnienie wrażliwych </w:t>
      </w:r>
      <w:r w:rsidR="007303F1" w:rsidRPr="00EF3F2F">
        <w:rPr>
          <w:rFonts w:ascii="Arial" w:hAnsi="Arial" w:cs="Arial"/>
          <w:sz w:val="26"/>
          <w:szCs w:val="26"/>
        </w:rPr>
        <w:t>informacji</w:t>
      </w:r>
      <w:r w:rsidR="00752E0F" w:rsidRPr="00EF3F2F">
        <w:rPr>
          <w:rFonts w:ascii="Arial" w:hAnsi="Arial" w:cs="Arial"/>
          <w:sz w:val="26"/>
          <w:szCs w:val="26"/>
        </w:rPr>
        <w:t xml:space="preserve"> </w:t>
      </w:r>
      <w:r w:rsidR="007303F1" w:rsidRPr="00EF3F2F">
        <w:rPr>
          <w:rFonts w:ascii="Arial" w:hAnsi="Arial" w:cs="Arial"/>
          <w:sz w:val="26"/>
          <w:szCs w:val="26"/>
        </w:rPr>
        <w:t xml:space="preserve">może spowodować </w:t>
      </w:r>
      <w:r w:rsidR="00752E0F" w:rsidRPr="00EF3F2F">
        <w:rPr>
          <w:rFonts w:ascii="Arial" w:hAnsi="Arial" w:cs="Arial"/>
          <w:sz w:val="26"/>
          <w:szCs w:val="26"/>
        </w:rPr>
        <w:t xml:space="preserve">narażenie </w:t>
      </w:r>
      <w:r w:rsidR="007303F1" w:rsidRPr="00EF3F2F">
        <w:rPr>
          <w:rFonts w:ascii="Arial" w:hAnsi="Arial" w:cs="Arial"/>
          <w:sz w:val="26"/>
          <w:szCs w:val="26"/>
        </w:rPr>
        <w:t>firmy</w:t>
      </w:r>
      <w:r w:rsidR="00752E0F" w:rsidRPr="00EF3F2F">
        <w:rPr>
          <w:rFonts w:ascii="Arial" w:hAnsi="Arial" w:cs="Arial"/>
          <w:sz w:val="26"/>
          <w:szCs w:val="26"/>
        </w:rPr>
        <w:t xml:space="preserve"> na odpowiedzialność prawną czy </w:t>
      </w:r>
      <w:r w:rsidR="007303F1" w:rsidRPr="00EF3F2F">
        <w:rPr>
          <w:rFonts w:ascii="Arial" w:hAnsi="Arial" w:cs="Arial"/>
          <w:sz w:val="26"/>
          <w:szCs w:val="26"/>
        </w:rPr>
        <w:t>straty finansowe</w:t>
      </w:r>
      <w:r w:rsidR="00C634CA" w:rsidRPr="00EF3F2F">
        <w:rPr>
          <w:rFonts w:ascii="Arial" w:hAnsi="Arial" w:cs="Arial"/>
          <w:sz w:val="26"/>
          <w:szCs w:val="26"/>
        </w:rPr>
        <w:t>.</w:t>
      </w:r>
      <w:r w:rsidR="00C634CA" w:rsidRPr="00EF3F2F">
        <w:rPr>
          <w:rFonts w:ascii="Arial" w:hAnsi="Arial" w:cs="Arial"/>
          <w:sz w:val="26"/>
          <w:szCs w:val="26"/>
        </w:rPr>
        <w:br/>
      </w:r>
      <w:r w:rsidR="00752E0F" w:rsidRPr="00EF3F2F">
        <w:rPr>
          <w:rFonts w:ascii="Arial" w:hAnsi="Arial" w:cs="Arial"/>
          <w:sz w:val="26"/>
          <w:szCs w:val="26"/>
        </w:rPr>
        <w:t>Aby zminimalizować takie ryzyko</w:t>
      </w:r>
      <w:r w:rsidR="00C634CA" w:rsidRPr="00EF3F2F">
        <w:rPr>
          <w:rFonts w:ascii="Arial" w:hAnsi="Arial" w:cs="Arial"/>
          <w:sz w:val="26"/>
          <w:szCs w:val="26"/>
        </w:rPr>
        <w:t>,</w:t>
      </w:r>
      <w:r w:rsidR="00752E0F" w:rsidRPr="00EF3F2F">
        <w:rPr>
          <w:rFonts w:ascii="Arial" w:hAnsi="Arial" w:cs="Arial"/>
          <w:sz w:val="26"/>
          <w:szCs w:val="26"/>
        </w:rPr>
        <w:t xml:space="preserve"> </w:t>
      </w:r>
      <w:r w:rsidR="007303F1" w:rsidRPr="00EF3F2F">
        <w:rPr>
          <w:rFonts w:ascii="Arial" w:hAnsi="Arial" w:cs="Arial"/>
          <w:sz w:val="26"/>
          <w:szCs w:val="26"/>
        </w:rPr>
        <w:t>niezbędne są:</w:t>
      </w:r>
      <w:r w:rsidR="00752E0F" w:rsidRPr="00EF3F2F">
        <w:rPr>
          <w:rFonts w:ascii="Arial" w:hAnsi="Arial" w:cs="Arial"/>
          <w:sz w:val="26"/>
          <w:szCs w:val="26"/>
        </w:rPr>
        <w:t xml:space="preserve"> dobry plan ochrony, właściwe narzędzia oraz zaangażowanie pracowników.</w:t>
      </w:r>
      <w:r w:rsidR="00FF2EB6" w:rsidRPr="00EF3F2F">
        <w:rPr>
          <w:rFonts w:ascii="Arial" w:hAnsi="Arial" w:cs="Arial"/>
          <w:sz w:val="26"/>
          <w:szCs w:val="26"/>
        </w:rPr>
        <w:t>”</w:t>
      </w:r>
      <w:bookmarkStart w:id="3" w:name="_Toc406700277"/>
      <w:sdt>
        <w:sdtPr>
          <w:rPr>
            <w:rFonts w:ascii="Arial" w:hAnsi="Arial" w:cs="Arial"/>
            <w:sz w:val="26"/>
            <w:szCs w:val="26"/>
          </w:rPr>
          <w:id w:val="-1160392371"/>
          <w:citation/>
        </w:sdtPr>
        <w:sdtEndPr/>
        <w:sdtContent>
          <w:r w:rsidR="00A4172C">
            <w:rPr>
              <w:rFonts w:ascii="Arial" w:hAnsi="Arial" w:cs="Arial"/>
              <w:sz w:val="26"/>
              <w:szCs w:val="26"/>
            </w:rPr>
            <w:fldChar w:fldCharType="begin"/>
          </w:r>
          <w:r w:rsidR="00A4172C">
            <w:rPr>
              <w:rFonts w:ascii="Arial" w:hAnsi="Arial" w:cs="Arial"/>
              <w:sz w:val="26"/>
              <w:szCs w:val="26"/>
            </w:rPr>
            <w:instrText xml:space="preserve"> CITATION Gaz69 \l 1045 </w:instrText>
          </w:r>
          <w:r w:rsidR="00A4172C">
            <w:rPr>
              <w:rFonts w:ascii="Arial" w:hAnsi="Arial" w:cs="Arial"/>
              <w:sz w:val="26"/>
              <w:szCs w:val="26"/>
            </w:rPr>
            <w:fldChar w:fldCharType="separate"/>
          </w:r>
          <w:r w:rsidR="0087646C">
            <w:rPr>
              <w:rFonts w:ascii="Arial" w:hAnsi="Arial" w:cs="Arial"/>
              <w:noProof/>
              <w:sz w:val="26"/>
              <w:szCs w:val="26"/>
            </w:rPr>
            <w:t xml:space="preserve"> </w:t>
          </w:r>
          <w:r w:rsidR="0087646C" w:rsidRPr="0087646C">
            <w:rPr>
              <w:rFonts w:ascii="Arial" w:hAnsi="Arial" w:cs="Arial"/>
              <w:noProof/>
              <w:sz w:val="26"/>
              <w:szCs w:val="26"/>
            </w:rPr>
            <w:t>(Gazprom, 2169)</w:t>
          </w:r>
          <w:r w:rsidR="00A4172C">
            <w:rPr>
              <w:rFonts w:ascii="Arial" w:hAnsi="Arial" w:cs="Arial"/>
              <w:sz w:val="26"/>
              <w:szCs w:val="26"/>
            </w:rPr>
            <w:fldChar w:fldCharType="end"/>
          </w:r>
        </w:sdtContent>
      </w:sdt>
    </w:p>
    <w:p w:rsidR="004C16CB" w:rsidRDefault="004C16CB">
      <w:pPr>
        <w:spacing w:after="0" w:line="240" w:lineRule="auto"/>
        <w:rPr>
          <w:rFonts w:ascii="Arial" w:hAnsi="Arial" w:cs="Arial"/>
          <w:sz w:val="26"/>
          <w:szCs w:val="26"/>
        </w:rPr>
      </w:pPr>
      <w:r>
        <w:rPr>
          <w:rFonts w:ascii="Arial" w:hAnsi="Arial" w:cs="Arial"/>
          <w:sz w:val="26"/>
          <w:szCs w:val="26"/>
        </w:rPr>
        <w:br w:type="page"/>
      </w:r>
    </w:p>
    <w:p w:rsidR="00B7609B" w:rsidRPr="00EF3F2F" w:rsidRDefault="00B7609B" w:rsidP="00EF3F2F">
      <w:pPr>
        <w:adjustRightInd w:val="0"/>
        <w:snapToGrid w:val="0"/>
        <w:spacing w:line="360" w:lineRule="auto"/>
        <w:ind w:firstLine="709"/>
        <w:jc w:val="both"/>
        <w:rPr>
          <w:rFonts w:ascii="Arial" w:hAnsi="Arial" w:cs="Arial"/>
          <w:sz w:val="26"/>
          <w:szCs w:val="26"/>
        </w:rPr>
      </w:pPr>
    </w:p>
    <w:p w:rsidR="000B26B3" w:rsidRPr="004C16CB" w:rsidRDefault="00E90D7E" w:rsidP="004C16CB">
      <w:pPr>
        <w:pStyle w:val="Nagwek1"/>
        <w:rPr>
          <w:rFonts w:eastAsiaTheme="majorEastAsia"/>
        </w:rPr>
      </w:pPr>
      <w:bookmarkStart w:id="4" w:name="_Toc93234083"/>
      <w:r w:rsidRPr="004C16CB">
        <w:t xml:space="preserve">2. </w:t>
      </w:r>
      <w:r w:rsidR="000B26B3" w:rsidRPr="004C16CB">
        <w:rPr>
          <w:rFonts w:eastAsiaTheme="majorEastAsia"/>
        </w:rPr>
        <w:t>KOLOKACJA, SERWEROWNIA CZY CHMURA ?</w:t>
      </w:r>
      <w:bookmarkEnd w:id="3"/>
      <w:bookmarkEnd w:id="4"/>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Jakie usługi powinniśmy trzymać w naszej firmowej twierdzy bronionej przed światem zewnętrznym wysokimi murami naszych centrów danych? Jakie powinniśmy wyprowadzić do odległych kolokacji i pozwolić na</w:t>
      </w:r>
      <w:r w:rsidR="00C634CA" w:rsidRPr="00EF3F2F">
        <w:rPr>
          <w:rFonts w:ascii="Arial" w:eastAsiaTheme="minorHAnsi" w:hAnsi="Arial" w:cs="Arial"/>
          <w:sz w:val="26"/>
          <w:szCs w:val="26"/>
          <w:lang w:eastAsia="en-US"/>
        </w:rPr>
        <w:t> </w:t>
      </w:r>
      <w:r w:rsidRPr="00EF3F2F">
        <w:rPr>
          <w:rFonts w:ascii="Arial" w:eastAsiaTheme="minorHAnsi" w:hAnsi="Arial" w:cs="Arial"/>
          <w:sz w:val="26"/>
          <w:szCs w:val="26"/>
          <w:lang w:eastAsia="en-US"/>
        </w:rPr>
        <w:t xml:space="preserve">samodzielne życie? </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Administratorzy muszą być także gotowi na gorzką rozłąkę z usługami, które odlecą w chmurę.</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Ze strony czysto ekonomicznej opłacalność utrzymywania własnej serwerowni jest wątpliwa. Jednak cały czas się to robi.</w:t>
      </w:r>
    </w:p>
    <w:p w:rsidR="004C16CB" w:rsidRDefault="000B26B3" w:rsidP="004C16CB">
      <w:pPr>
        <w:adjustRightInd w:val="0"/>
        <w:snapToGrid w:val="0"/>
        <w:spacing w:line="360" w:lineRule="auto"/>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 xml:space="preserve">Głównymi przyczynami utrzymywania własnego data </w:t>
      </w:r>
      <w:proofErr w:type="spellStart"/>
      <w:r w:rsidRPr="00EF3F2F">
        <w:rPr>
          <w:rFonts w:ascii="Arial" w:eastAsiaTheme="minorHAnsi" w:hAnsi="Arial" w:cs="Arial"/>
          <w:sz w:val="26"/>
          <w:szCs w:val="26"/>
          <w:lang w:eastAsia="en-US"/>
        </w:rPr>
        <w:t>center</w:t>
      </w:r>
      <w:proofErr w:type="spellEnd"/>
      <w:r w:rsidRPr="00EF3F2F">
        <w:rPr>
          <w:rFonts w:ascii="Arial" w:eastAsiaTheme="minorHAnsi" w:hAnsi="Arial" w:cs="Arial"/>
          <w:sz w:val="26"/>
          <w:szCs w:val="26"/>
          <w:lang w:eastAsia="en-US"/>
        </w:rPr>
        <w:t xml:space="preserve"> są:</w:t>
      </w:r>
    </w:p>
    <w:p w:rsidR="004C16CB" w:rsidRDefault="000B26B3" w:rsidP="004C16CB">
      <w:pPr>
        <w:pStyle w:val="Akapitzlist"/>
        <w:numPr>
          <w:ilvl w:val="0"/>
          <w:numId w:val="40"/>
        </w:numPr>
        <w:adjustRightInd w:val="0"/>
        <w:snapToGrid w:val="0"/>
        <w:spacing w:line="360" w:lineRule="auto"/>
        <w:jc w:val="both"/>
        <w:rPr>
          <w:rFonts w:ascii="Arial" w:eastAsiaTheme="minorHAnsi" w:hAnsi="Arial" w:cs="Arial"/>
          <w:sz w:val="26"/>
          <w:szCs w:val="26"/>
          <w:lang w:eastAsia="en-US"/>
        </w:rPr>
      </w:pPr>
      <w:r w:rsidRPr="004C16CB">
        <w:rPr>
          <w:rFonts w:ascii="Arial" w:eastAsiaTheme="minorHAnsi" w:hAnsi="Arial" w:cs="Arial"/>
          <w:sz w:val="26"/>
          <w:szCs w:val="26"/>
          <w:lang w:eastAsia="en-US"/>
        </w:rPr>
        <w:t xml:space="preserve">bezpieczeństwo i wrodzona nieufność firm, </w:t>
      </w:r>
    </w:p>
    <w:p w:rsidR="004C16CB" w:rsidRDefault="000B26B3" w:rsidP="004C16CB">
      <w:pPr>
        <w:pStyle w:val="Akapitzlist"/>
        <w:numPr>
          <w:ilvl w:val="0"/>
          <w:numId w:val="40"/>
        </w:numPr>
        <w:adjustRightInd w:val="0"/>
        <w:snapToGrid w:val="0"/>
        <w:spacing w:line="360" w:lineRule="auto"/>
        <w:jc w:val="both"/>
        <w:rPr>
          <w:rFonts w:ascii="Arial" w:eastAsiaTheme="minorHAnsi" w:hAnsi="Arial" w:cs="Arial"/>
          <w:sz w:val="26"/>
          <w:szCs w:val="26"/>
          <w:lang w:eastAsia="en-US"/>
        </w:rPr>
      </w:pPr>
      <w:r w:rsidRPr="004C16CB">
        <w:rPr>
          <w:rFonts w:ascii="Arial" w:eastAsiaTheme="minorHAnsi" w:hAnsi="Arial" w:cs="Arial"/>
          <w:sz w:val="26"/>
          <w:szCs w:val="26"/>
          <w:lang w:eastAsia="en-US"/>
        </w:rPr>
        <w:t>skomplikowane kwestie finansowo/inwestycyjne,</w:t>
      </w:r>
    </w:p>
    <w:p w:rsidR="004C16CB" w:rsidRDefault="000B26B3" w:rsidP="004C16CB">
      <w:pPr>
        <w:pStyle w:val="Akapitzlist"/>
        <w:numPr>
          <w:ilvl w:val="0"/>
          <w:numId w:val="40"/>
        </w:numPr>
        <w:adjustRightInd w:val="0"/>
        <w:snapToGrid w:val="0"/>
        <w:spacing w:line="360" w:lineRule="auto"/>
        <w:jc w:val="both"/>
        <w:rPr>
          <w:rFonts w:ascii="Arial" w:eastAsiaTheme="minorHAnsi" w:hAnsi="Arial" w:cs="Arial"/>
          <w:sz w:val="26"/>
          <w:szCs w:val="26"/>
          <w:lang w:eastAsia="en-US"/>
        </w:rPr>
      </w:pPr>
      <w:r w:rsidRPr="004C16CB">
        <w:rPr>
          <w:rFonts w:ascii="Arial" w:eastAsiaTheme="minorHAnsi" w:hAnsi="Arial" w:cs="Arial"/>
          <w:sz w:val="26"/>
          <w:szCs w:val="26"/>
          <w:lang w:eastAsia="en-US"/>
        </w:rPr>
        <w:t>prawo — czasami ospale reagujące na zmiany rzeczywistości,</w:t>
      </w:r>
    </w:p>
    <w:p w:rsidR="000B26B3" w:rsidRPr="004C16CB" w:rsidRDefault="000B26B3" w:rsidP="004C16CB">
      <w:pPr>
        <w:pStyle w:val="Akapitzlist"/>
        <w:numPr>
          <w:ilvl w:val="0"/>
          <w:numId w:val="40"/>
        </w:numPr>
        <w:adjustRightInd w:val="0"/>
        <w:snapToGrid w:val="0"/>
        <w:spacing w:line="360" w:lineRule="auto"/>
        <w:jc w:val="both"/>
        <w:rPr>
          <w:rFonts w:ascii="Arial" w:eastAsiaTheme="minorHAnsi" w:hAnsi="Arial" w:cs="Arial"/>
          <w:sz w:val="26"/>
          <w:szCs w:val="26"/>
          <w:lang w:eastAsia="en-US"/>
        </w:rPr>
      </w:pPr>
      <w:r w:rsidRPr="004C16CB">
        <w:rPr>
          <w:rFonts w:ascii="Arial" w:eastAsiaTheme="minorHAnsi" w:hAnsi="Arial" w:cs="Arial"/>
          <w:sz w:val="26"/>
          <w:szCs w:val="26"/>
          <w:lang w:eastAsia="en-US"/>
        </w:rPr>
        <w:t>chęć utrzymywania swoich rzeczy przy sobie.</w:t>
      </w:r>
    </w:p>
    <w:p w:rsidR="00D05538" w:rsidRPr="00EF3F2F" w:rsidRDefault="00D05538" w:rsidP="00EF3F2F">
      <w:pPr>
        <w:adjustRightInd w:val="0"/>
        <w:snapToGrid w:val="0"/>
        <w:spacing w:line="360" w:lineRule="auto"/>
        <w:ind w:firstLine="709"/>
        <w:jc w:val="both"/>
        <w:rPr>
          <w:rFonts w:ascii="Arial" w:eastAsiaTheme="minorHAnsi" w:hAnsi="Arial" w:cs="Arial"/>
          <w:sz w:val="26"/>
          <w:szCs w:val="26"/>
          <w:lang w:eastAsia="en-US"/>
        </w:rPr>
      </w:pP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 xml:space="preserve">Zmiana jest jednak nieunikniona i konieczna. Trzeba porzucić stary, sentymentalny schemat (mimo że daje wrażenie bezpieczeństwa) — własne data </w:t>
      </w:r>
      <w:proofErr w:type="spellStart"/>
      <w:r w:rsidRPr="00EF3F2F">
        <w:rPr>
          <w:rFonts w:ascii="Arial" w:eastAsiaTheme="minorHAnsi" w:hAnsi="Arial" w:cs="Arial"/>
          <w:sz w:val="26"/>
          <w:szCs w:val="26"/>
          <w:lang w:eastAsia="en-US"/>
        </w:rPr>
        <w:t>center</w:t>
      </w:r>
      <w:proofErr w:type="spellEnd"/>
      <w:r w:rsidRPr="00EF3F2F">
        <w:rPr>
          <w:rFonts w:ascii="Arial" w:eastAsiaTheme="minorHAnsi" w:hAnsi="Arial" w:cs="Arial"/>
          <w:sz w:val="26"/>
          <w:szCs w:val="26"/>
          <w:lang w:eastAsia="en-US"/>
        </w:rPr>
        <w:t xml:space="preserve"> z szafami </w:t>
      </w:r>
      <w:proofErr w:type="spellStart"/>
      <w:r w:rsidRPr="00EF3F2F">
        <w:rPr>
          <w:rFonts w:ascii="Arial" w:eastAsiaTheme="minorHAnsi" w:hAnsi="Arial" w:cs="Arial"/>
          <w:sz w:val="26"/>
          <w:szCs w:val="26"/>
          <w:lang w:eastAsia="en-US"/>
        </w:rPr>
        <w:t>rackowymi</w:t>
      </w:r>
      <w:proofErr w:type="spellEnd"/>
      <w:r w:rsidRPr="00EF3F2F">
        <w:rPr>
          <w:rFonts w:ascii="Arial" w:eastAsiaTheme="minorHAnsi" w:hAnsi="Arial" w:cs="Arial"/>
          <w:sz w:val="26"/>
          <w:szCs w:val="26"/>
          <w:lang w:eastAsia="en-US"/>
        </w:rPr>
        <w:t xml:space="preserve"> wypchanymi po „dach”, serwerami oraz macierzami — i wybrać inną drogę. Mniej romantyczną oraz bezkompromisową, ale za to perspektywiczną.</w:t>
      </w:r>
    </w:p>
    <w:p w:rsidR="000B26B3" w:rsidRPr="00EF3F2F" w:rsidRDefault="000B26B3" w:rsidP="00EF3F2F">
      <w:pPr>
        <w:adjustRightInd w:val="0"/>
        <w:snapToGrid w:val="0"/>
        <w:spacing w:line="360" w:lineRule="auto"/>
        <w:ind w:firstLine="709"/>
        <w:jc w:val="both"/>
        <w:rPr>
          <w:rFonts w:ascii="Arial" w:eastAsiaTheme="majorEastAsia" w:hAnsi="Arial" w:cs="Arial"/>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3F2F">
        <w:rPr>
          <w:rFonts w:ascii="Arial" w:eastAsiaTheme="minorHAnsi" w:hAnsi="Arial" w:cs="Arial"/>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00657D" w:rsidRPr="00EF3F2F" w:rsidRDefault="00E90D7E" w:rsidP="004C16CB">
      <w:pPr>
        <w:pStyle w:val="Nagwek2"/>
        <w:rPr>
          <w:rFonts w:eastAsiaTheme="minorHAnsi"/>
        </w:rPr>
      </w:pPr>
      <w:bookmarkStart w:id="5" w:name="_Toc406700278"/>
      <w:bookmarkStart w:id="6" w:name="_Toc93234084"/>
      <w:r w:rsidRPr="00EF3F2F">
        <w:rPr>
          <w:rFonts w:eastAsiaTheme="majorEastAsia"/>
        </w:rPr>
        <w:lastRenderedPageBreak/>
        <w:t xml:space="preserve">2.1. </w:t>
      </w:r>
      <w:r w:rsidR="0000657D" w:rsidRPr="00EF3F2F">
        <w:rPr>
          <w:rFonts w:eastAsiaTheme="majorEastAsia"/>
        </w:rPr>
        <w:t>Kolokacja — czyli co warto wypchnąć poza…</w:t>
      </w:r>
      <w:bookmarkEnd w:id="5"/>
      <w:bookmarkEnd w:id="6"/>
    </w:p>
    <w:p w:rsidR="000B26B3" w:rsidRDefault="000B26B3" w:rsidP="004C16CB">
      <w:pPr>
        <w:adjustRightInd w:val="0"/>
        <w:snapToGrid w:val="0"/>
        <w:spacing w:line="360" w:lineRule="auto"/>
        <w:jc w:val="both"/>
        <w:rPr>
          <w:rFonts w:ascii="Arial" w:eastAsiaTheme="minorHAnsi" w:hAnsi="Arial" w:cs="Arial"/>
          <w:sz w:val="26"/>
          <w:szCs w:val="26"/>
          <w:lang w:eastAsia="en-US"/>
        </w:rPr>
      </w:pPr>
      <w:r w:rsidRPr="00EF3F2F">
        <w:rPr>
          <w:rFonts w:ascii="Arial" w:eastAsiaTheme="minorHAnsi" w:hAnsi="Arial" w:cs="Arial"/>
          <w:noProof/>
          <w:sz w:val="26"/>
          <w:szCs w:val="26"/>
          <w:lang w:val="en-US" w:eastAsia="en-US"/>
        </w:rPr>
        <w:drawing>
          <wp:inline distT="0" distB="0" distL="0" distR="0" wp14:anchorId="4B769F28" wp14:editId="20C4A94F">
            <wp:extent cx="5760720" cy="1931954"/>
            <wp:effectExtent l="0" t="0" r="0" b="0"/>
            <wp:docPr id="53" name="Obraz 53" descr="http://www.variontelecom.pl/s/img/emotionheader5782982519.jpg?1353078222.940px.31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ariontelecom.pl/s/img/emotionheader5782982519.jpg?1353078222.940px.315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31954"/>
                    </a:xfrm>
                    <a:prstGeom prst="rect">
                      <a:avLst/>
                    </a:prstGeom>
                    <a:noFill/>
                    <a:ln>
                      <a:noFill/>
                    </a:ln>
                  </pic:spPr>
                </pic:pic>
              </a:graphicData>
            </a:graphic>
          </wp:inline>
        </w:drawing>
      </w:r>
    </w:p>
    <w:p w:rsidR="004C16CB" w:rsidRPr="00EF3F2F" w:rsidRDefault="004C16CB" w:rsidP="004C16CB">
      <w:pPr>
        <w:pStyle w:val="Legenda"/>
        <w:rPr>
          <w:rFonts w:ascii="Arial" w:eastAsiaTheme="minorHAnsi" w:hAnsi="Arial" w:cs="Arial"/>
          <w:sz w:val="26"/>
          <w:szCs w:val="26"/>
          <w:lang w:eastAsia="en-US"/>
        </w:rPr>
      </w:pPr>
      <w:bookmarkStart w:id="7" w:name="_Toc93232995"/>
      <w:bookmarkStart w:id="8" w:name="_Toc93233271"/>
      <w:bookmarkStart w:id="9" w:name="_Toc93233328"/>
      <w:r>
        <w:t xml:space="preserve">Rysunek </w:t>
      </w:r>
      <w:fldSimple w:instr=" SEQ Rysunek \* ARABIC ">
        <w:r w:rsidR="00777747">
          <w:rPr>
            <w:noProof/>
          </w:rPr>
          <w:t>1</w:t>
        </w:r>
      </w:fldSimple>
      <w:r>
        <w:t xml:space="preserve"> - Typowe centrum kolokacyjne</w:t>
      </w:r>
      <w:bookmarkEnd w:id="7"/>
      <w:bookmarkEnd w:id="8"/>
      <w:bookmarkEnd w:id="9"/>
    </w:p>
    <w:p w:rsidR="004C16CB" w:rsidRDefault="000B26B3" w:rsidP="004C16CB">
      <w:pPr>
        <w:adjustRightInd w:val="0"/>
        <w:snapToGrid w:val="0"/>
        <w:spacing w:line="360" w:lineRule="auto"/>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Usługi, które na pewno możemy kolokować w odległej lokalizacji, to:</w:t>
      </w:r>
    </w:p>
    <w:p w:rsidR="004C16CB" w:rsidRDefault="000B26B3" w:rsidP="004C16CB">
      <w:pPr>
        <w:pStyle w:val="Akapitzlist"/>
        <w:numPr>
          <w:ilvl w:val="0"/>
          <w:numId w:val="41"/>
        </w:numPr>
        <w:adjustRightInd w:val="0"/>
        <w:snapToGrid w:val="0"/>
        <w:spacing w:line="360" w:lineRule="auto"/>
        <w:jc w:val="both"/>
        <w:rPr>
          <w:rFonts w:ascii="Arial" w:eastAsiaTheme="minorHAnsi" w:hAnsi="Arial" w:cs="Arial"/>
          <w:sz w:val="26"/>
          <w:szCs w:val="26"/>
          <w:lang w:eastAsia="en-US"/>
        </w:rPr>
      </w:pPr>
      <w:r w:rsidRPr="004C16CB">
        <w:rPr>
          <w:rFonts w:ascii="Arial" w:eastAsiaTheme="minorHAnsi" w:hAnsi="Arial" w:cs="Arial"/>
          <w:sz w:val="26"/>
          <w:szCs w:val="26"/>
          <w:lang w:eastAsia="en-US"/>
        </w:rPr>
        <w:t>serwer WWW,</w:t>
      </w:r>
    </w:p>
    <w:p w:rsidR="004C16CB" w:rsidRDefault="000B26B3" w:rsidP="004C16CB">
      <w:pPr>
        <w:pStyle w:val="Akapitzlist"/>
        <w:numPr>
          <w:ilvl w:val="0"/>
          <w:numId w:val="41"/>
        </w:numPr>
        <w:adjustRightInd w:val="0"/>
        <w:snapToGrid w:val="0"/>
        <w:spacing w:line="360" w:lineRule="auto"/>
        <w:jc w:val="both"/>
        <w:rPr>
          <w:rFonts w:ascii="Arial" w:eastAsiaTheme="minorHAnsi" w:hAnsi="Arial" w:cs="Arial"/>
          <w:sz w:val="26"/>
          <w:szCs w:val="26"/>
          <w:lang w:eastAsia="en-US"/>
        </w:rPr>
      </w:pPr>
      <w:r w:rsidRPr="004C16CB">
        <w:rPr>
          <w:rFonts w:ascii="Arial" w:eastAsiaTheme="minorHAnsi" w:hAnsi="Arial" w:cs="Arial"/>
          <w:sz w:val="26"/>
          <w:szCs w:val="26"/>
          <w:lang w:eastAsia="en-US"/>
        </w:rPr>
        <w:t>DNS-y,</w:t>
      </w:r>
    </w:p>
    <w:p w:rsidR="000B26B3" w:rsidRPr="004C16CB" w:rsidRDefault="000B26B3" w:rsidP="004C16CB">
      <w:pPr>
        <w:pStyle w:val="Akapitzlist"/>
        <w:numPr>
          <w:ilvl w:val="0"/>
          <w:numId w:val="41"/>
        </w:numPr>
        <w:adjustRightInd w:val="0"/>
        <w:snapToGrid w:val="0"/>
        <w:spacing w:line="360" w:lineRule="auto"/>
        <w:jc w:val="both"/>
        <w:rPr>
          <w:rFonts w:ascii="Arial" w:eastAsiaTheme="minorHAnsi" w:hAnsi="Arial" w:cs="Arial"/>
          <w:sz w:val="26"/>
          <w:szCs w:val="26"/>
          <w:lang w:eastAsia="en-US"/>
        </w:rPr>
      </w:pPr>
      <w:r w:rsidRPr="004C16CB">
        <w:rPr>
          <w:rFonts w:ascii="Arial" w:eastAsiaTheme="minorHAnsi" w:hAnsi="Arial" w:cs="Arial"/>
          <w:sz w:val="26"/>
          <w:szCs w:val="26"/>
          <w:lang w:eastAsia="en-US"/>
        </w:rPr>
        <w:t>poczta (w niektórych przypadkach).</w:t>
      </w:r>
    </w:p>
    <w:p w:rsidR="00D05538" w:rsidRPr="00EF3F2F" w:rsidRDefault="00D05538" w:rsidP="00EF3F2F">
      <w:pPr>
        <w:adjustRightInd w:val="0"/>
        <w:snapToGrid w:val="0"/>
        <w:spacing w:line="360" w:lineRule="auto"/>
        <w:ind w:firstLine="709"/>
        <w:jc w:val="both"/>
        <w:rPr>
          <w:rFonts w:ascii="Arial" w:eastAsiaTheme="minorHAnsi" w:hAnsi="Arial" w:cs="Arial"/>
          <w:sz w:val="26"/>
          <w:szCs w:val="26"/>
          <w:lang w:eastAsia="en-US"/>
        </w:rPr>
      </w:pP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 xml:space="preserve">Możemy się zastanawiać, dlaczego? Po pierwsze — systemy najbardziej wrażliwe z punktu widzenia bezpieczeństwa są przeniesione poza lokalizacje i pule adresowe firmy. Po drugie — nie będzie oczywiste, </w:t>
      </w:r>
      <w:r w:rsidR="00C634CA" w:rsidRPr="00EF3F2F">
        <w:rPr>
          <w:rFonts w:ascii="Arial" w:eastAsiaTheme="minorHAnsi" w:hAnsi="Arial" w:cs="Arial"/>
          <w:sz w:val="26"/>
          <w:szCs w:val="26"/>
          <w:lang w:eastAsia="en-US"/>
        </w:rPr>
        <w:br/>
      </w:r>
      <w:r w:rsidRPr="00EF3F2F">
        <w:rPr>
          <w:rFonts w:ascii="Arial" w:eastAsiaTheme="minorHAnsi" w:hAnsi="Arial" w:cs="Arial"/>
          <w:sz w:val="26"/>
          <w:szCs w:val="26"/>
          <w:lang w:eastAsia="en-US"/>
        </w:rPr>
        <w:t>że zaraz za korporacyjnymi serwerami WWW lub MX znajdują się nasze dane.</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 xml:space="preserve">Dzięki temu, że centra kolokacyjne mają o wiele bardziej zaawansowaną infrastrukturę niż standardowa serwerownia małej firmy, możemy zapomnieć o zdezelowanych UPS-ach, cieknącej klimatyzacji, ciągłych zanikach transmisji ISP, czy walce z SLA. </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Należy, a wręcz wymagane jest, aby zobaczyć lokalizację, do której migrujemy. Lista klientów danego centrum kolokacyjnego także może powiedzieć wiele o jakości usług przez nie oferowanych. Pamiętajmy o tym, że Internet jest jak papier - zniesie wszystko, a nie trafimy wtedy do „centrum kolokacyjnego” w „ziemiance”.</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lastRenderedPageBreak/>
        <w:t>Poziom ciągłości biznesowej naszych usług może wzrosnąć znacząco</w:t>
      </w:r>
      <w:r w:rsidR="005B515C" w:rsidRPr="00EF3F2F">
        <w:rPr>
          <w:rFonts w:ascii="Arial" w:eastAsiaTheme="minorHAnsi" w:hAnsi="Arial" w:cs="Arial"/>
          <w:sz w:val="26"/>
          <w:szCs w:val="26"/>
          <w:lang w:eastAsia="en-US"/>
        </w:rPr>
        <w:t>,</w:t>
      </w:r>
      <w:r w:rsidRPr="00EF3F2F">
        <w:rPr>
          <w:rFonts w:ascii="Arial" w:eastAsiaTheme="minorHAnsi" w:hAnsi="Arial" w:cs="Arial"/>
          <w:sz w:val="26"/>
          <w:szCs w:val="26"/>
          <w:lang w:eastAsia="en-US"/>
        </w:rPr>
        <w:t xml:space="preserve"> jeżeli wybrana przez nas firma zapewnia standardy, które spełniają nasze oczekiwania. Przykładowo, dla nas dużym osiągnięciem będzie doprowadzenie do tego, że mamy dwóch naprawdę niezależnych dostawców Internetu. Natomiast centrum kolokac</w:t>
      </w:r>
      <w:r w:rsidR="00C87446" w:rsidRPr="00EF3F2F">
        <w:rPr>
          <w:rFonts w:ascii="Arial" w:eastAsiaTheme="minorHAnsi" w:hAnsi="Arial" w:cs="Arial"/>
          <w:sz w:val="26"/>
          <w:szCs w:val="26"/>
          <w:lang w:eastAsia="en-US"/>
        </w:rPr>
        <w:t>yjne ma zazwyczaj takich kilku.</w:t>
      </w:r>
      <w:r w:rsidR="00C87446" w:rsidRPr="00EF3F2F">
        <w:rPr>
          <w:rFonts w:ascii="Arial" w:eastAsiaTheme="minorHAnsi" w:hAnsi="Arial" w:cs="Arial"/>
          <w:sz w:val="26"/>
          <w:szCs w:val="26"/>
          <w:lang w:eastAsia="en-US"/>
        </w:rPr>
        <w:br/>
      </w:r>
      <w:r w:rsidRPr="00EF3F2F">
        <w:rPr>
          <w:rFonts w:ascii="Arial" w:eastAsiaTheme="minorHAnsi" w:hAnsi="Arial" w:cs="Arial"/>
          <w:sz w:val="26"/>
          <w:szCs w:val="26"/>
          <w:lang w:eastAsia="en-US"/>
        </w:rPr>
        <w:t>Tak samo z zasilaniem — my mamy pana Gucia na jedną czwartą etatu i</w:t>
      </w:r>
      <w:r w:rsidR="00C87446" w:rsidRPr="00EF3F2F">
        <w:rPr>
          <w:rFonts w:ascii="Arial" w:eastAsiaTheme="minorHAnsi" w:hAnsi="Arial" w:cs="Arial"/>
          <w:sz w:val="26"/>
          <w:szCs w:val="26"/>
          <w:lang w:eastAsia="en-US"/>
        </w:rPr>
        <w:t> </w:t>
      </w:r>
      <w:r w:rsidRPr="00EF3F2F">
        <w:rPr>
          <w:rFonts w:ascii="Arial" w:eastAsiaTheme="minorHAnsi" w:hAnsi="Arial" w:cs="Arial"/>
          <w:sz w:val="26"/>
          <w:szCs w:val="26"/>
          <w:lang w:eastAsia="en-US"/>
        </w:rPr>
        <w:t>z</w:t>
      </w:r>
      <w:r w:rsidR="00C87446" w:rsidRPr="00EF3F2F">
        <w:rPr>
          <w:rFonts w:ascii="Arial" w:eastAsiaTheme="minorHAnsi" w:hAnsi="Arial" w:cs="Arial"/>
          <w:sz w:val="26"/>
          <w:szCs w:val="26"/>
          <w:lang w:eastAsia="en-US"/>
        </w:rPr>
        <w:t> </w:t>
      </w:r>
      <w:r w:rsidRPr="00EF3F2F">
        <w:rPr>
          <w:rFonts w:ascii="Arial" w:eastAsiaTheme="minorHAnsi" w:hAnsi="Arial" w:cs="Arial"/>
          <w:sz w:val="26"/>
          <w:szCs w:val="26"/>
          <w:lang w:eastAsia="en-US"/>
        </w:rPr>
        <w:t xml:space="preserve">problemem choroby „filipińskiej”, a oni </w:t>
      </w:r>
      <w:proofErr w:type="spellStart"/>
      <w:r w:rsidRPr="00EF3F2F">
        <w:rPr>
          <w:rFonts w:ascii="Arial" w:eastAsiaTheme="minorHAnsi" w:hAnsi="Arial" w:cs="Arial"/>
          <w:sz w:val="26"/>
          <w:szCs w:val="26"/>
          <w:lang w:eastAsia="en-US"/>
        </w:rPr>
        <w:t>Tier</w:t>
      </w:r>
      <w:proofErr w:type="spellEnd"/>
      <w:r w:rsidRPr="00EF3F2F">
        <w:rPr>
          <w:rFonts w:ascii="Arial" w:eastAsiaTheme="minorHAnsi" w:hAnsi="Arial" w:cs="Arial"/>
          <w:sz w:val="26"/>
          <w:szCs w:val="26"/>
          <w:lang w:eastAsia="en-US"/>
        </w:rPr>
        <w:t xml:space="preserve"> 3 — wypełniony agregatami,</w:t>
      </w:r>
      <w:r w:rsidRPr="00EF3F2F">
        <w:rPr>
          <w:rFonts w:ascii="Arial" w:eastAsiaTheme="minorHAnsi" w:hAnsi="Arial" w:cs="Arial"/>
          <w:sz w:val="26"/>
          <w:szCs w:val="26"/>
          <w:lang w:eastAsia="en-US"/>
        </w:rPr>
        <w:br/>
        <w:t>UPS-</w:t>
      </w:r>
      <w:proofErr w:type="spellStart"/>
      <w:r w:rsidRPr="00EF3F2F">
        <w:rPr>
          <w:rFonts w:ascii="Arial" w:eastAsiaTheme="minorHAnsi" w:hAnsi="Arial" w:cs="Arial"/>
          <w:sz w:val="26"/>
          <w:szCs w:val="26"/>
          <w:lang w:eastAsia="en-US"/>
        </w:rPr>
        <w:t>ami</w:t>
      </w:r>
      <w:proofErr w:type="spellEnd"/>
      <w:r w:rsidRPr="00EF3F2F">
        <w:rPr>
          <w:rFonts w:ascii="Arial" w:eastAsiaTheme="minorHAnsi" w:hAnsi="Arial" w:cs="Arial"/>
          <w:sz w:val="26"/>
          <w:szCs w:val="26"/>
          <w:lang w:eastAsia="en-US"/>
        </w:rPr>
        <w:t xml:space="preserve"> i czym tam sobie jeszcze zamarzymy.</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Podsumowując, dzięki kolokacji nasze serwery znajdą się w monitorowanej 24 godziny na dobę serwerowni, wyposażonej w systemy chłodzenia i filtrowania powietrza oraz zasilanie awaryjne. Na dodatek najczęściej centra danych położone są w lokalizacjach jak najmniej narażonych na katastrofy naturalne (powodzie, trzęsienia ziemi, pożary itd.).</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 xml:space="preserve">Kwestie backupu przy tej dostępności można rozwiązać w prosty sposób tworząc go do siebie - do firmy. Obsługa kolokacji także może zapewnić regularne wykonywanie pełnych kopii zapasowych danych i umożliwić ciągłe monitorowanie stanu backupu. Można też bardziej systemowo </w:t>
      </w:r>
      <w:r w:rsidR="00301B7B" w:rsidRPr="00EF3F2F">
        <w:rPr>
          <w:rFonts w:ascii="Arial" w:eastAsiaTheme="minorHAnsi" w:hAnsi="Arial" w:cs="Arial"/>
          <w:sz w:val="26"/>
          <w:szCs w:val="26"/>
          <w:lang w:eastAsia="en-US"/>
        </w:rPr>
        <w:t>-</w:t>
      </w:r>
      <w:r w:rsidRPr="00EF3F2F">
        <w:rPr>
          <w:rFonts w:ascii="Arial" w:eastAsiaTheme="minorHAnsi" w:hAnsi="Arial" w:cs="Arial"/>
          <w:sz w:val="26"/>
          <w:szCs w:val="26"/>
          <w:lang w:eastAsia="en-US"/>
        </w:rPr>
        <w:t xml:space="preserve"> z planem </w:t>
      </w:r>
      <w:proofErr w:type="spellStart"/>
      <w:r w:rsidRPr="00EF3F2F">
        <w:rPr>
          <w:rFonts w:ascii="Arial" w:eastAsiaTheme="minorHAnsi" w:hAnsi="Arial" w:cs="Arial"/>
          <w:sz w:val="26"/>
          <w:szCs w:val="26"/>
          <w:lang w:eastAsia="en-US"/>
        </w:rPr>
        <w:t>Disaster</w:t>
      </w:r>
      <w:proofErr w:type="spellEnd"/>
      <w:r w:rsidRPr="00EF3F2F">
        <w:rPr>
          <w:rFonts w:ascii="Arial" w:eastAsiaTheme="minorHAnsi" w:hAnsi="Arial" w:cs="Arial"/>
          <w:sz w:val="26"/>
          <w:szCs w:val="26"/>
          <w:lang w:eastAsia="en-US"/>
        </w:rPr>
        <w:t xml:space="preserve"> </w:t>
      </w:r>
      <w:proofErr w:type="spellStart"/>
      <w:r w:rsidRPr="00EF3F2F">
        <w:rPr>
          <w:rFonts w:ascii="Arial" w:eastAsiaTheme="minorHAnsi" w:hAnsi="Arial" w:cs="Arial"/>
          <w:sz w:val="26"/>
          <w:szCs w:val="26"/>
          <w:lang w:eastAsia="en-US"/>
        </w:rPr>
        <w:t>Recovery</w:t>
      </w:r>
      <w:proofErr w:type="spellEnd"/>
      <w:r w:rsidRPr="00EF3F2F">
        <w:rPr>
          <w:rFonts w:ascii="Arial" w:eastAsiaTheme="minorHAnsi" w:hAnsi="Arial" w:cs="Arial"/>
          <w:sz w:val="26"/>
          <w:szCs w:val="26"/>
          <w:lang w:eastAsia="en-US"/>
        </w:rPr>
        <w:t>, opartym o odrębnie działające środowisko w autonomicznej kolokacji, oddalonej o kilkaset kilometrów.</w:t>
      </w:r>
    </w:p>
    <w:p w:rsidR="004C16CB"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 xml:space="preserve">Dochodzimy teraz do kwestii ekonomicznych. Gdy przeliczymy bardzo skrupulatnie, ze wszelkimi szczegółami, utworzenie własnego data </w:t>
      </w:r>
      <w:proofErr w:type="spellStart"/>
      <w:r w:rsidRPr="00EF3F2F">
        <w:rPr>
          <w:rFonts w:ascii="Arial" w:eastAsiaTheme="minorHAnsi" w:hAnsi="Arial" w:cs="Arial"/>
          <w:sz w:val="26"/>
          <w:szCs w:val="26"/>
          <w:lang w:eastAsia="en-US"/>
        </w:rPr>
        <w:t>center</w:t>
      </w:r>
      <w:proofErr w:type="spellEnd"/>
      <w:r w:rsidRPr="00EF3F2F">
        <w:rPr>
          <w:rFonts w:ascii="Arial" w:eastAsiaTheme="minorHAnsi" w:hAnsi="Arial" w:cs="Arial"/>
          <w:sz w:val="26"/>
          <w:szCs w:val="26"/>
          <w:lang w:eastAsia="en-US"/>
        </w:rPr>
        <w:t xml:space="preserve"> i jego utrzymanie (generujące bardzo duże koszty stałe obejmujące wydatki na infrastrukturę, energię, personel etc.) oraz porównamy to</w:t>
      </w:r>
      <w:r w:rsidR="00301B7B" w:rsidRPr="00EF3F2F">
        <w:rPr>
          <w:rFonts w:ascii="Arial" w:eastAsiaTheme="minorHAnsi" w:hAnsi="Arial" w:cs="Arial"/>
          <w:sz w:val="26"/>
          <w:szCs w:val="26"/>
          <w:lang w:eastAsia="en-US"/>
        </w:rPr>
        <w:t> </w:t>
      </w:r>
      <w:r w:rsidRPr="00EF3F2F">
        <w:rPr>
          <w:rFonts w:ascii="Arial" w:eastAsiaTheme="minorHAnsi" w:hAnsi="Arial" w:cs="Arial"/>
          <w:sz w:val="26"/>
          <w:szCs w:val="26"/>
          <w:lang w:eastAsia="en-US"/>
        </w:rPr>
        <w:t>ze</w:t>
      </w:r>
      <w:r w:rsidR="00301B7B" w:rsidRPr="00EF3F2F">
        <w:rPr>
          <w:rFonts w:ascii="Arial" w:eastAsiaTheme="minorHAnsi" w:hAnsi="Arial" w:cs="Arial"/>
          <w:sz w:val="26"/>
          <w:szCs w:val="26"/>
          <w:lang w:eastAsia="en-US"/>
        </w:rPr>
        <w:t> </w:t>
      </w:r>
      <w:r w:rsidRPr="00EF3F2F">
        <w:rPr>
          <w:rFonts w:ascii="Arial" w:eastAsiaTheme="minorHAnsi" w:hAnsi="Arial" w:cs="Arial"/>
          <w:sz w:val="26"/>
          <w:szCs w:val="26"/>
          <w:lang w:eastAsia="en-US"/>
        </w:rPr>
        <w:t>zdalną kolokacją, to może się okazać, że własne serwerownie nie mają najmniejszego sensu,</w:t>
      </w:r>
      <w:r w:rsidR="00301B7B" w:rsidRPr="00EF3F2F">
        <w:rPr>
          <w:rFonts w:ascii="Arial" w:eastAsiaTheme="minorHAnsi" w:hAnsi="Arial" w:cs="Arial"/>
          <w:sz w:val="26"/>
          <w:szCs w:val="26"/>
          <w:lang w:eastAsia="en-US"/>
        </w:rPr>
        <w:t xml:space="preserve"> </w:t>
      </w:r>
      <w:r w:rsidRPr="00EF3F2F">
        <w:rPr>
          <w:rFonts w:ascii="Arial" w:eastAsiaTheme="minorHAnsi" w:hAnsi="Arial" w:cs="Arial"/>
          <w:sz w:val="26"/>
          <w:szCs w:val="26"/>
          <w:lang w:eastAsia="en-US"/>
        </w:rPr>
        <w:t>a „wyrzucenie” naszych serwerów, wraz z usługami na nich działającymi, okaże się bardzo opłacalne.</w:t>
      </w:r>
      <w:r w:rsidRPr="00EF3F2F" w:rsidDel="009A6B69">
        <w:rPr>
          <w:rFonts w:ascii="Arial" w:eastAsiaTheme="minorHAnsi" w:hAnsi="Arial" w:cs="Arial"/>
          <w:sz w:val="26"/>
          <w:szCs w:val="26"/>
          <w:lang w:eastAsia="en-US"/>
        </w:rPr>
        <w:t xml:space="preserve"> </w:t>
      </w:r>
    </w:p>
    <w:p w:rsidR="000B26B3" w:rsidRPr="004C16CB" w:rsidRDefault="004C16CB" w:rsidP="004C16CB">
      <w:pPr>
        <w:rPr>
          <w:rFonts w:eastAsiaTheme="minorHAnsi"/>
          <w:lang w:eastAsia="en-US"/>
        </w:rPr>
      </w:pPr>
      <w:r>
        <w:rPr>
          <w:rFonts w:eastAsiaTheme="minorHAnsi"/>
          <w:lang w:eastAsia="en-US"/>
        </w:rPr>
        <w:br w:type="page"/>
      </w:r>
    </w:p>
    <w:p w:rsidR="000B26B3" w:rsidRPr="00EF3F2F" w:rsidRDefault="00E90D7E" w:rsidP="004C16CB">
      <w:pPr>
        <w:pStyle w:val="Nagwek2"/>
        <w:rPr>
          <w:rFonts w:eastAsiaTheme="majorEastAsia"/>
        </w:rPr>
      </w:pPr>
      <w:bookmarkStart w:id="10" w:name="_Toc406700279"/>
      <w:bookmarkStart w:id="11" w:name="_Toc93234085"/>
      <w:r w:rsidRPr="00EF3F2F">
        <w:rPr>
          <w:rFonts w:eastAsiaTheme="majorEastAsia"/>
        </w:rPr>
        <w:lastRenderedPageBreak/>
        <w:t xml:space="preserve">2.2. </w:t>
      </w:r>
      <w:r w:rsidR="000B26B3" w:rsidRPr="00EF3F2F">
        <w:rPr>
          <w:rFonts w:eastAsiaTheme="majorEastAsia"/>
        </w:rPr>
        <w:t>Własna serwerownia — z czym rozstać się nie można…</w:t>
      </w:r>
      <w:bookmarkEnd w:id="10"/>
      <w:bookmarkEnd w:id="11"/>
    </w:p>
    <w:p w:rsidR="000B26B3" w:rsidRDefault="000B26B3" w:rsidP="004C16CB">
      <w:pPr>
        <w:adjustRightInd w:val="0"/>
        <w:snapToGrid w:val="0"/>
        <w:spacing w:line="360" w:lineRule="auto"/>
        <w:jc w:val="both"/>
        <w:rPr>
          <w:rFonts w:ascii="Arial" w:eastAsiaTheme="minorHAnsi" w:hAnsi="Arial" w:cs="Arial"/>
          <w:sz w:val="26"/>
          <w:szCs w:val="26"/>
          <w:lang w:eastAsia="en-US"/>
        </w:rPr>
      </w:pPr>
      <w:r w:rsidRPr="00EF3F2F">
        <w:rPr>
          <w:rFonts w:ascii="Arial" w:eastAsiaTheme="minorHAnsi" w:hAnsi="Arial" w:cs="Arial"/>
          <w:noProof/>
          <w:sz w:val="26"/>
          <w:szCs w:val="26"/>
          <w:lang w:val="en-US" w:eastAsia="en-US"/>
        </w:rPr>
        <w:drawing>
          <wp:inline distT="0" distB="0" distL="0" distR="0" wp14:anchorId="33A00521" wp14:editId="1CF19D21">
            <wp:extent cx="3811905" cy="2676525"/>
            <wp:effectExtent l="0" t="0" r="0" b="9525"/>
            <wp:docPr id="54" name="Obraz 54" descr="http://inscam.pl/images/stories/serwerow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scam.pl/images/stories/serwerowni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905" cy="2676525"/>
                    </a:xfrm>
                    <a:prstGeom prst="rect">
                      <a:avLst/>
                    </a:prstGeom>
                    <a:noFill/>
                    <a:ln>
                      <a:noFill/>
                    </a:ln>
                  </pic:spPr>
                </pic:pic>
              </a:graphicData>
            </a:graphic>
          </wp:inline>
        </w:drawing>
      </w:r>
    </w:p>
    <w:p w:rsidR="004C16CB" w:rsidRPr="00EF3F2F" w:rsidRDefault="004C16CB" w:rsidP="004C16CB">
      <w:pPr>
        <w:pStyle w:val="Legenda"/>
        <w:rPr>
          <w:rFonts w:ascii="Arial" w:eastAsiaTheme="minorHAnsi" w:hAnsi="Arial" w:cs="Arial"/>
          <w:sz w:val="26"/>
          <w:szCs w:val="26"/>
          <w:lang w:eastAsia="en-US"/>
        </w:rPr>
      </w:pPr>
      <w:bookmarkStart w:id="12" w:name="_Toc93232996"/>
      <w:bookmarkStart w:id="13" w:name="_Toc93233272"/>
      <w:bookmarkStart w:id="14" w:name="_Toc93233329"/>
      <w:r>
        <w:t xml:space="preserve">Rysunek </w:t>
      </w:r>
      <w:fldSimple w:instr=" SEQ Rysunek \* ARABIC ">
        <w:r w:rsidR="00777747">
          <w:rPr>
            <w:noProof/>
          </w:rPr>
          <w:t>2</w:t>
        </w:r>
      </w:fldSimple>
      <w:r>
        <w:t>- Typowa serwerownia</w:t>
      </w:r>
      <w:bookmarkEnd w:id="12"/>
      <w:bookmarkEnd w:id="13"/>
      <w:bookmarkEnd w:id="14"/>
    </w:p>
    <w:p w:rsidR="004C16CB" w:rsidRDefault="000B26B3" w:rsidP="004C16CB">
      <w:pPr>
        <w:adjustRightInd w:val="0"/>
        <w:snapToGrid w:val="0"/>
        <w:spacing w:line="360" w:lineRule="auto"/>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Nie wolno nam ruszyć urządzeń, które przechowują wrażliwe informacje:</w:t>
      </w:r>
    </w:p>
    <w:p w:rsidR="004C16CB" w:rsidRDefault="000B26B3" w:rsidP="004C16CB">
      <w:pPr>
        <w:pStyle w:val="Akapitzlist"/>
        <w:numPr>
          <w:ilvl w:val="0"/>
          <w:numId w:val="42"/>
        </w:numPr>
        <w:adjustRightInd w:val="0"/>
        <w:snapToGrid w:val="0"/>
        <w:spacing w:line="360" w:lineRule="auto"/>
        <w:jc w:val="both"/>
        <w:rPr>
          <w:rFonts w:ascii="Arial" w:eastAsiaTheme="minorHAnsi" w:hAnsi="Arial" w:cs="Arial"/>
          <w:sz w:val="26"/>
          <w:szCs w:val="26"/>
          <w:lang w:eastAsia="en-US"/>
        </w:rPr>
      </w:pPr>
      <w:r w:rsidRPr="004C16CB">
        <w:rPr>
          <w:rFonts w:ascii="Arial" w:eastAsiaTheme="minorHAnsi" w:hAnsi="Arial" w:cs="Arial"/>
          <w:sz w:val="26"/>
          <w:szCs w:val="26"/>
          <w:lang w:eastAsia="en-US"/>
        </w:rPr>
        <w:t>dane osobowe,</w:t>
      </w:r>
    </w:p>
    <w:p w:rsidR="004C16CB" w:rsidRDefault="000B26B3" w:rsidP="004C16CB">
      <w:pPr>
        <w:pStyle w:val="Akapitzlist"/>
        <w:numPr>
          <w:ilvl w:val="0"/>
          <w:numId w:val="42"/>
        </w:numPr>
        <w:adjustRightInd w:val="0"/>
        <w:snapToGrid w:val="0"/>
        <w:spacing w:line="360" w:lineRule="auto"/>
        <w:jc w:val="both"/>
        <w:rPr>
          <w:rFonts w:ascii="Arial" w:eastAsiaTheme="minorHAnsi" w:hAnsi="Arial" w:cs="Arial"/>
          <w:sz w:val="26"/>
          <w:szCs w:val="26"/>
          <w:lang w:eastAsia="en-US"/>
        </w:rPr>
      </w:pPr>
      <w:r w:rsidRPr="004C16CB">
        <w:rPr>
          <w:rFonts w:ascii="Arial" w:eastAsiaTheme="minorHAnsi" w:hAnsi="Arial" w:cs="Arial"/>
          <w:sz w:val="26"/>
          <w:szCs w:val="26"/>
          <w:lang w:eastAsia="en-US"/>
        </w:rPr>
        <w:t>dane laboratoryjno-projektowe,</w:t>
      </w:r>
    </w:p>
    <w:p w:rsidR="00D05538" w:rsidRDefault="000B26B3" w:rsidP="004C16CB">
      <w:pPr>
        <w:pStyle w:val="Akapitzlist"/>
        <w:numPr>
          <w:ilvl w:val="0"/>
          <w:numId w:val="42"/>
        </w:numPr>
        <w:adjustRightInd w:val="0"/>
        <w:snapToGrid w:val="0"/>
        <w:spacing w:line="360" w:lineRule="auto"/>
        <w:jc w:val="both"/>
        <w:rPr>
          <w:rFonts w:ascii="Arial" w:eastAsiaTheme="minorHAnsi" w:hAnsi="Arial" w:cs="Arial"/>
          <w:sz w:val="26"/>
          <w:szCs w:val="26"/>
          <w:lang w:eastAsia="en-US"/>
        </w:rPr>
      </w:pPr>
      <w:r w:rsidRPr="004C16CB">
        <w:rPr>
          <w:rFonts w:ascii="Arial" w:eastAsiaTheme="minorHAnsi" w:hAnsi="Arial" w:cs="Arial"/>
          <w:sz w:val="26"/>
          <w:szCs w:val="26"/>
          <w:lang w:eastAsia="en-US"/>
        </w:rPr>
        <w:t xml:space="preserve">systemy </w:t>
      </w:r>
      <w:proofErr w:type="spellStart"/>
      <w:r w:rsidRPr="004C16CB">
        <w:rPr>
          <w:rFonts w:ascii="Arial" w:eastAsiaTheme="minorHAnsi" w:hAnsi="Arial" w:cs="Arial"/>
          <w:sz w:val="26"/>
          <w:szCs w:val="26"/>
          <w:lang w:eastAsia="en-US"/>
        </w:rPr>
        <w:t>mainframe</w:t>
      </w:r>
      <w:proofErr w:type="spellEnd"/>
      <w:r w:rsidRPr="004C16CB">
        <w:rPr>
          <w:rFonts w:ascii="Arial" w:eastAsiaTheme="minorHAnsi" w:hAnsi="Arial" w:cs="Arial"/>
          <w:sz w:val="26"/>
          <w:szCs w:val="26"/>
          <w:lang w:eastAsia="en-US"/>
        </w:rPr>
        <w:t>.</w:t>
      </w:r>
    </w:p>
    <w:p w:rsidR="004C16CB" w:rsidRPr="004C16CB" w:rsidRDefault="004C16CB" w:rsidP="004C16CB">
      <w:pPr>
        <w:pStyle w:val="Akapitzlist"/>
        <w:adjustRightInd w:val="0"/>
        <w:snapToGrid w:val="0"/>
        <w:spacing w:line="360" w:lineRule="auto"/>
        <w:jc w:val="both"/>
        <w:rPr>
          <w:rFonts w:ascii="Arial" w:eastAsiaTheme="minorHAnsi" w:hAnsi="Arial" w:cs="Arial"/>
          <w:sz w:val="26"/>
          <w:szCs w:val="26"/>
          <w:lang w:eastAsia="en-US"/>
        </w:rPr>
      </w:pP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 xml:space="preserve">Dane osobowe to sprawa oczywista. Wpływ GIODO </w:t>
      </w:r>
      <w:r w:rsidR="00961AE5" w:rsidRPr="00EF3F2F">
        <w:rPr>
          <w:rFonts w:ascii="Arial" w:eastAsiaTheme="minorHAnsi" w:hAnsi="Arial" w:cs="Arial"/>
          <w:sz w:val="26"/>
          <w:szCs w:val="26"/>
          <w:lang w:eastAsia="en-US"/>
        </w:rPr>
        <w:t xml:space="preserve">(Generalnego Inspektora Ochrony Danych Osobowych) </w:t>
      </w:r>
      <w:r w:rsidRPr="00EF3F2F">
        <w:rPr>
          <w:rFonts w:ascii="Arial" w:eastAsiaTheme="minorHAnsi" w:hAnsi="Arial" w:cs="Arial"/>
          <w:sz w:val="26"/>
          <w:szCs w:val="26"/>
          <w:lang w:eastAsia="en-US"/>
        </w:rPr>
        <w:t xml:space="preserve">na działania specjalistów IT przypomina eksperymenty Iwana Pawłowa. Jeżeli podczas jakiejkolwiek dyskusji na temat infrastruktury serwerowej, jej bezpieczeństwa, architektury itd. pada magiczne słowo </w:t>
      </w:r>
      <w:r w:rsidR="00961AE5" w:rsidRPr="00EF3F2F">
        <w:rPr>
          <w:rFonts w:ascii="Arial" w:eastAsiaTheme="minorHAnsi" w:hAnsi="Arial" w:cs="Arial"/>
          <w:sz w:val="26"/>
          <w:szCs w:val="26"/>
          <w:lang w:eastAsia="en-US"/>
        </w:rPr>
        <w:t>„</w:t>
      </w:r>
      <w:r w:rsidRPr="00EF3F2F">
        <w:rPr>
          <w:rFonts w:ascii="Arial" w:eastAsiaTheme="minorHAnsi" w:hAnsi="Arial" w:cs="Arial"/>
          <w:sz w:val="26"/>
          <w:szCs w:val="26"/>
          <w:lang w:eastAsia="en-US"/>
        </w:rPr>
        <w:t>dane osobowe</w:t>
      </w:r>
      <w:r w:rsidR="00961AE5" w:rsidRPr="00EF3F2F">
        <w:rPr>
          <w:rFonts w:ascii="Arial" w:eastAsiaTheme="minorHAnsi" w:hAnsi="Arial" w:cs="Arial"/>
          <w:sz w:val="26"/>
          <w:szCs w:val="26"/>
          <w:lang w:eastAsia="en-US"/>
        </w:rPr>
        <w:t>”</w:t>
      </w:r>
      <w:r w:rsidRPr="00EF3F2F">
        <w:rPr>
          <w:rFonts w:ascii="Arial" w:eastAsiaTheme="minorHAnsi" w:hAnsi="Arial" w:cs="Arial"/>
          <w:sz w:val="26"/>
          <w:szCs w:val="26"/>
          <w:lang w:eastAsia="en-US"/>
        </w:rPr>
        <w:t xml:space="preserve"> wszyscy uczestniczący w tej rozmowie zamierają ze strachu przed konsekwencjami, które te słowa implikują. Spory na temat tego, czy </w:t>
      </w:r>
      <w:r w:rsidR="00961AE5" w:rsidRPr="00EF3F2F">
        <w:rPr>
          <w:rFonts w:ascii="Arial" w:eastAsiaTheme="minorHAnsi" w:hAnsi="Arial" w:cs="Arial"/>
          <w:sz w:val="26"/>
          <w:szCs w:val="26"/>
          <w:lang w:eastAsia="en-US"/>
        </w:rPr>
        <w:t>„</w:t>
      </w:r>
      <w:r w:rsidRPr="00EF3F2F">
        <w:rPr>
          <w:rFonts w:ascii="Arial" w:eastAsiaTheme="minorHAnsi" w:hAnsi="Arial" w:cs="Arial"/>
          <w:sz w:val="26"/>
          <w:szCs w:val="26"/>
          <w:lang w:eastAsia="en-US"/>
        </w:rPr>
        <w:t>nieszczęsne</w:t>
      </w:r>
      <w:r w:rsidR="00961AE5" w:rsidRPr="00EF3F2F">
        <w:rPr>
          <w:rFonts w:ascii="Arial" w:eastAsiaTheme="minorHAnsi" w:hAnsi="Arial" w:cs="Arial"/>
          <w:sz w:val="26"/>
          <w:szCs w:val="26"/>
          <w:lang w:eastAsia="en-US"/>
        </w:rPr>
        <w:t>”</w:t>
      </w:r>
      <w:r w:rsidRPr="00EF3F2F">
        <w:rPr>
          <w:rFonts w:ascii="Arial" w:eastAsiaTheme="minorHAnsi" w:hAnsi="Arial" w:cs="Arial"/>
          <w:sz w:val="26"/>
          <w:szCs w:val="26"/>
          <w:lang w:eastAsia="en-US"/>
        </w:rPr>
        <w:t xml:space="preserve"> dane osobowe można i powinno się przenosić poza swoją lokalizację, są</w:t>
      </w:r>
      <w:r w:rsidR="00BA08CF" w:rsidRPr="00EF3F2F">
        <w:rPr>
          <w:rFonts w:ascii="Arial" w:eastAsiaTheme="minorHAnsi" w:hAnsi="Arial" w:cs="Arial"/>
          <w:sz w:val="26"/>
          <w:szCs w:val="26"/>
          <w:lang w:eastAsia="en-US"/>
        </w:rPr>
        <w:t> </w:t>
      </w:r>
      <w:r w:rsidRPr="00EF3F2F">
        <w:rPr>
          <w:rFonts w:ascii="Arial" w:eastAsiaTheme="minorHAnsi" w:hAnsi="Arial" w:cs="Arial"/>
          <w:sz w:val="26"/>
          <w:szCs w:val="26"/>
          <w:lang w:eastAsia="en-US"/>
        </w:rPr>
        <w:t>zażarte i niekończące się.</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 xml:space="preserve">Można oczywiście </w:t>
      </w:r>
      <w:r w:rsidR="00961AE5" w:rsidRPr="00EF3F2F">
        <w:rPr>
          <w:rFonts w:ascii="Arial" w:eastAsiaTheme="minorHAnsi" w:hAnsi="Arial" w:cs="Arial"/>
          <w:sz w:val="26"/>
          <w:szCs w:val="26"/>
          <w:lang w:eastAsia="en-US"/>
        </w:rPr>
        <w:t xml:space="preserve">skierować </w:t>
      </w:r>
      <w:r w:rsidRPr="00EF3F2F">
        <w:rPr>
          <w:rFonts w:ascii="Arial" w:eastAsiaTheme="minorHAnsi" w:hAnsi="Arial" w:cs="Arial"/>
          <w:sz w:val="26"/>
          <w:szCs w:val="26"/>
          <w:lang w:eastAsia="en-US"/>
        </w:rPr>
        <w:t>nurtujące nas pytani</w:t>
      </w:r>
      <w:r w:rsidR="00961AE5" w:rsidRPr="00EF3F2F">
        <w:rPr>
          <w:rFonts w:ascii="Arial" w:eastAsiaTheme="minorHAnsi" w:hAnsi="Arial" w:cs="Arial"/>
          <w:sz w:val="26"/>
          <w:szCs w:val="26"/>
          <w:lang w:eastAsia="en-US"/>
        </w:rPr>
        <w:t>a</w:t>
      </w:r>
      <w:r w:rsidRPr="00EF3F2F">
        <w:rPr>
          <w:rFonts w:ascii="Arial" w:eastAsiaTheme="minorHAnsi" w:hAnsi="Arial" w:cs="Arial"/>
          <w:sz w:val="26"/>
          <w:szCs w:val="26"/>
          <w:lang w:eastAsia="en-US"/>
        </w:rPr>
        <w:t xml:space="preserve"> </w:t>
      </w:r>
      <w:r w:rsidR="00961AE5" w:rsidRPr="00EF3F2F">
        <w:rPr>
          <w:rFonts w:ascii="Arial" w:eastAsiaTheme="minorHAnsi" w:hAnsi="Arial" w:cs="Arial"/>
          <w:sz w:val="26"/>
          <w:szCs w:val="26"/>
          <w:lang w:eastAsia="en-US"/>
        </w:rPr>
        <w:t xml:space="preserve">do </w:t>
      </w:r>
      <w:r w:rsidRPr="00EF3F2F">
        <w:rPr>
          <w:rFonts w:ascii="Arial" w:eastAsiaTheme="minorHAnsi" w:hAnsi="Arial" w:cs="Arial"/>
          <w:sz w:val="26"/>
          <w:szCs w:val="26"/>
          <w:lang w:eastAsia="en-US"/>
        </w:rPr>
        <w:t xml:space="preserve">GIODO i otrzymać wyczerpującą odpowiedź. Na przykład  </w:t>
      </w:r>
      <w:r w:rsidR="00961AE5" w:rsidRPr="00EF3F2F">
        <w:rPr>
          <w:rFonts w:ascii="Arial" w:eastAsiaTheme="minorHAnsi" w:hAnsi="Arial" w:cs="Arial"/>
          <w:sz w:val="26"/>
          <w:szCs w:val="26"/>
          <w:lang w:eastAsia="en-US"/>
        </w:rPr>
        <w:t>-</w:t>
      </w:r>
      <w:r w:rsidRPr="00EF3F2F">
        <w:rPr>
          <w:rFonts w:ascii="Arial" w:eastAsiaTheme="minorHAnsi" w:hAnsi="Arial" w:cs="Arial"/>
          <w:sz w:val="26"/>
          <w:szCs w:val="26"/>
          <w:lang w:eastAsia="en-US"/>
        </w:rPr>
        <w:t xml:space="preserve"> GIODO podczas kontroli może zażądać od nas dostępu do serwerowni. A co jeżeli dana serwerownia jest w Niemczech czy  Holandii? Odpowiedź jest prosta - w każdym </w:t>
      </w:r>
      <w:r w:rsidRPr="00EF3F2F">
        <w:rPr>
          <w:rFonts w:ascii="Arial" w:eastAsiaTheme="minorHAnsi" w:hAnsi="Arial" w:cs="Arial"/>
          <w:sz w:val="26"/>
          <w:szCs w:val="26"/>
          <w:lang w:eastAsia="en-US"/>
        </w:rPr>
        <w:lastRenderedPageBreak/>
        <w:t>państwie członkowskim Unii Europejskiej jest odpowiednik GIODO i nasza instytucja może poprosić tamtejsze służby do przeprowadzenia kontroli bądź wydania opinii.</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Ale co jeśli taka serwerownia jest poza UE? Tu trzeba się zastanowić czy to będzie zgodne z ustawą i dyrektywą unijną, gdy będziemy posiadać stosowną umowę na piśmie o powierzeniu przetwarzania danych osobowych z firmą spoza UE. Na terenie UE jest to proste, gdyż należy się powołać na dyrektywę 95/46 WE w sprawie ochrony osób fizycznych w zakresie przetwarzania danych osobowych i swobodnego przepływu tych danych art. 17 pkt 3 – 4.</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Na koniec trzeba pamiętać o tym, że odpowiedź od GIODO nie ma mocy stanowiska formalnego:</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”…Generalny Inspektor Ochrony Danych Osobowych może dokonać wiążącej oceny okoliczności przetwarzania danych osobowych jedynie w decyzji administracyjnej, po przeprowadzeniu stosownego postępowania i</w:t>
      </w:r>
      <w:r w:rsidR="009A7982" w:rsidRPr="00EF3F2F">
        <w:rPr>
          <w:rFonts w:ascii="Arial" w:eastAsiaTheme="minorHAnsi" w:hAnsi="Arial" w:cs="Arial"/>
          <w:sz w:val="26"/>
          <w:szCs w:val="26"/>
          <w:lang w:eastAsia="en-US"/>
        </w:rPr>
        <w:t> </w:t>
      </w:r>
      <w:r w:rsidRPr="00EF3F2F">
        <w:rPr>
          <w:rFonts w:ascii="Arial" w:eastAsiaTheme="minorHAnsi" w:hAnsi="Arial" w:cs="Arial"/>
          <w:sz w:val="26"/>
          <w:szCs w:val="26"/>
          <w:lang w:eastAsia="en-US"/>
        </w:rPr>
        <w:t>zbadaniu wszystkich okoliczności faktycznych sprawy, jak również po dokonaniu analizy stosownych przepisów prawa.</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Oznacza to, że na list ten nie można się powoływać, jak na kazus prawny. Można jednak na podstawie treści listu domniemywać stanowisko inspektora w ocenie sytuacji podczas toczącego się postępowania, które zakończone zostałoby wydaniem decyzji administracyjnej.”</w:t>
      </w:r>
      <w:r w:rsidR="004C16CB">
        <w:rPr>
          <w:rStyle w:val="Odwoanieprzypisudolnego"/>
          <w:rFonts w:ascii="Arial" w:eastAsiaTheme="minorHAnsi" w:hAnsi="Arial" w:cs="Arial"/>
          <w:sz w:val="26"/>
          <w:szCs w:val="26"/>
          <w:lang w:eastAsia="en-US"/>
        </w:rPr>
        <w:footnoteReference w:id="1"/>
      </w:r>
      <w:r w:rsidRPr="00EF3F2F">
        <w:rPr>
          <w:rFonts w:ascii="Arial" w:eastAsiaTheme="minorHAnsi" w:hAnsi="Arial" w:cs="Arial"/>
          <w:sz w:val="26"/>
          <w:szCs w:val="26"/>
          <w:lang w:eastAsia="en-US"/>
        </w:rPr>
        <w:t xml:space="preserve"> </w:t>
      </w:r>
    </w:p>
    <w:p w:rsidR="000B26B3" w:rsidRPr="00EF3F2F" w:rsidRDefault="00FF2EB6"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w:t>
      </w:r>
      <w:r w:rsidR="000B26B3" w:rsidRPr="00EF3F2F">
        <w:rPr>
          <w:rFonts w:ascii="Arial" w:eastAsiaTheme="minorHAnsi" w:hAnsi="Arial" w:cs="Arial"/>
          <w:sz w:val="26"/>
          <w:szCs w:val="26"/>
          <w:lang w:eastAsia="en-US"/>
        </w:rPr>
        <w:t>Wydaje się więc, że najlepiej nie robić „nic”. Co prawda owo „nic” bywa bardzo kosztowne i problematyczne, ale zdecydowanie o wiele mniej ryzykowne niż igranie z „Wielkim Bratem” GIODO.</w:t>
      </w:r>
      <w:r w:rsidRPr="00EF3F2F">
        <w:rPr>
          <w:rFonts w:ascii="Arial" w:eastAsiaTheme="minorHAnsi" w:hAnsi="Arial" w:cs="Arial"/>
          <w:sz w:val="26"/>
          <w:szCs w:val="26"/>
          <w:lang w:eastAsia="en-US"/>
        </w:rPr>
        <w:t>”</w:t>
      </w:r>
      <w:sdt>
        <w:sdtPr>
          <w:rPr>
            <w:rFonts w:ascii="Arial" w:eastAsiaTheme="minorHAnsi" w:hAnsi="Arial" w:cs="Arial"/>
            <w:sz w:val="26"/>
            <w:szCs w:val="26"/>
            <w:lang w:eastAsia="en-US"/>
          </w:rPr>
          <w:id w:val="-1560168148"/>
          <w:citation/>
        </w:sdtPr>
        <w:sdtEndPr/>
        <w:sdtContent>
          <w:r w:rsidR="0087646C">
            <w:rPr>
              <w:rFonts w:ascii="Arial" w:eastAsiaTheme="minorHAnsi" w:hAnsi="Arial" w:cs="Arial"/>
              <w:sz w:val="26"/>
              <w:szCs w:val="26"/>
              <w:lang w:eastAsia="en-US"/>
            </w:rPr>
            <w:fldChar w:fldCharType="begin"/>
          </w:r>
          <w:r w:rsidR="0087646C">
            <w:rPr>
              <w:rFonts w:ascii="Arial" w:eastAsiaTheme="minorHAnsi" w:hAnsi="Arial" w:cs="Arial"/>
              <w:sz w:val="26"/>
              <w:szCs w:val="26"/>
              <w:lang w:eastAsia="en-US"/>
            </w:rPr>
            <w:instrText xml:space="preserve"> CITATION Mad22 \l 1045 </w:instrText>
          </w:r>
          <w:r w:rsidR="0087646C">
            <w:rPr>
              <w:rFonts w:ascii="Arial" w:eastAsiaTheme="minorHAnsi" w:hAnsi="Arial" w:cs="Arial"/>
              <w:sz w:val="26"/>
              <w:szCs w:val="26"/>
              <w:lang w:eastAsia="en-US"/>
            </w:rPr>
            <w:fldChar w:fldCharType="separate"/>
          </w:r>
          <w:r w:rsidR="0087646C">
            <w:rPr>
              <w:rFonts w:ascii="Arial" w:eastAsiaTheme="minorHAnsi" w:hAnsi="Arial" w:cs="Arial"/>
              <w:noProof/>
              <w:sz w:val="26"/>
              <w:szCs w:val="26"/>
              <w:lang w:eastAsia="en-US"/>
            </w:rPr>
            <w:t xml:space="preserve"> </w:t>
          </w:r>
          <w:r w:rsidR="0087646C" w:rsidRPr="0087646C">
            <w:rPr>
              <w:rFonts w:ascii="Arial" w:eastAsiaTheme="minorHAnsi" w:hAnsi="Arial" w:cs="Arial"/>
              <w:noProof/>
              <w:sz w:val="26"/>
              <w:szCs w:val="26"/>
              <w:lang w:eastAsia="en-US"/>
            </w:rPr>
            <w:t>(Madry, 2022)</w:t>
          </w:r>
          <w:r w:rsidR="0087646C">
            <w:rPr>
              <w:rFonts w:ascii="Arial" w:eastAsiaTheme="minorHAnsi" w:hAnsi="Arial" w:cs="Arial"/>
              <w:sz w:val="26"/>
              <w:szCs w:val="26"/>
              <w:lang w:eastAsia="en-US"/>
            </w:rPr>
            <w:fldChar w:fldCharType="end"/>
          </w:r>
        </w:sdtContent>
      </w:sdt>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 xml:space="preserve">Dane projektowe i laboratoryjne warto utrzymać we własnej serwerowni ze względu na ich ogromną wartość. Są one aktywami naszego </w:t>
      </w:r>
      <w:r w:rsidRPr="00EF3F2F">
        <w:rPr>
          <w:rFonts w:ascii="Arial" w:eastAsiaTheme="minorHAnsi" w:hAnsi="Arial" w:cs="Arial"/>
          <w:sz w:val="26"/>
          <w:szCs w:val="26"/>
          <w:lang w:eastAsia="en-US"/>
        </w:rPr>
        <w:lastRenderedPageBreak/>
        <w:t xml:space="preserve">przedsiębiorstwa i </w:t>
      </w:r>
      <w:r w:rsidR="00077954" w:rsidRPr="00EF3F2F">
        <w:rPr>
          <w:rFonts w:ascii="Arial" w:eastAsiaTheme="minorHAnsi" w:hAnsi="Arial" w:cs="Arial"/>
          <w:sz w:val="26"/>
          <w:szCs w:val="26"/>
          <w:lang w:eastAsia="en-US"/>
        </w:rPr>
        <w:t>s</w:t>
      </w:r>
      <w:r w:rsidRPr="00EF3F2F">
        <w:rPr>
          <w:rFonts w:ascii="Arial" w:eastAsiaTheme="minorHAnsi" w:hAnsi="Arial" w:cs="Arial"/>
          <w:sz w:val="26"/>
          <w:szCs w:val="26"/>
          <w:lang w:eastAsia="en-US"/>
        </w:rPr>
        <w:t>ą o wiele cenniejsze niż informacje, ile zarabia prezes itp.. Bardzo ważnym czynnikiem w przypadku tego typu danych jest zapewnienie nadzwyczajnie szybkiego czasu dostępu. Poza tym zajmują one terabajty na naszych macierzach. Powyższe elementy sprawiają, że</w:t>
      </w:r>
      <w:r w:rsidR="009A7982" w:rsidRPr="00EF3F2F">
        <w:rPr>
          <w:rFonts w:ascii="Arial" w:eastAsiaTheme="minorHAnsi" w:hAnsi="Arial" w:cs="Arial"/>
          <w:sz w:val="26"/>
          <w:szCs w:val="26"/>
          <w:lang w:eastAsia="en-US"/>
        </w:rPr>
        <w:t> </w:t>
      </w:r>
      <w:r w:rsidRPr="00EF3F2F">
        <w:rPr>
          <w:rFonts w:ascii="Arial" w:eastAsiaTheme="minorHAnsi" w:hAnsi="Arial" w:cs="Arial"/>
          <w:sz w:val="26"/>
          <w:szCs w:val="26"/>
          <w:lang w:eastAsia="en-US"/>
        </w:rPr>
        <w:t>utrzymywanie tych usług w odległej lokalizacji mogłoby nas kosztować wiele niepotrzebnych problemów — ekonomicznych, technicznych, prawnych.</w:t>
      </w:r>
    </w:p>
    <w:p w:rsidR="00777747" w:rsidRDefault="000B26B3" w:rsidP="00777747">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 xml:space="preserve">Przejdźmy teraz do wielkich czarnych pudełek utrzymujących w sobie bazy danych, czyli spotykanych w naszych serwerowniach systemów </w:t>
      </w:r>
      <w:r w:rsidR="00E90D7E" w:rsidRPr="00EF3F2F">
        <w:rPr>
          <w:rFonts w:ascii="Arial" w:eastAsiaTheme="minorHAnsi" w:hAnsi="Arial" w:cs="Arial"/>
          <w:sz w:val="26"/>
          <w:szCs w:val="26"/>
          <w:lang w:eastAsia="en-US"/>
        </w:rPr>
        <w:br/>
      </w:r>
      <w:proofErr w:type="spellStart"/>
      <w:r w:rsidRPr="00EF3F2F">
        <w:rPr>
          <w:rFonts w:ascii="Arial" w:eastAsiaTheme="minorHAnsi" w:hAnsi="Arial" w:cs="Arial"/>
          <w:sz w:val="26"/>
          <w:szCs w:val="26"/>
          <w:lang w:eastAsia="en-US"/>
        </w:rPr>
        <w:t>mainframe</w:t>
      </w:r>
      <w:proofErr w:type="spellEnd"/>
      <w:r w:rsidRPr="00EF3F2F">
        <w:rPr>
          <w:rFonts w:ascii="Arial" w:eastAsiaTheme="minorHAnsi" w:hAnsi="Arial" w:cs="Arial"/>
          <w:sz w:val="26"/>
          <w:szCs w:val="26"/>
          <w:lang w:eastAsia="en-US"/>
        </w:rPr>
        <w:t>. Są duże, bardzo szybkie i potwornie głodne prądu. Poza tym wymagają krystalicznie czystego pomieszczenia i odpowiednio schłodzonego powietrza. Każde zanieczyszczenie pyłem lub zbyt duże wahanie temperatury w serwerowni powoduje możliwość wyłączenia i uszkodzenia maszyn. Przeniesienie czegoś takiego do kolokacji równe jest wyrokowi „śmierci” w firmie. Nikt nie wie, gdzie to się wyłącza, ludzie z serwisu chcą kosmicznych sum za obsługę, a prezes firmy dostaje zawału widząc wycenę całego przedsięwzięcia. Poza tym centra kolokacyjne odpowiednio policzą za specjalne pomieszczenia do tych wielkich czarnych pudełek (czystość i odpowiedni system chłodzenia) oraz za pożartą energię. Migracja plus koszty utrzymaniowe w większości przypadków okażą się spektakularną porażką finansową.</w:t>
      </w:r>
      <w:r w:rsidR="00777747" w:rsidRPr="00777747">
        <w:rPr>
          <w:rFonts w:ascii="Arial" w:eastAsiaTheme="minorHAnsi" w:hAnsi="Arial" w:cs="Arial"/>
          <w:noProof/>
          <w:sz w:val="26"/>
          <w:szCs w:val="26"/>
          <w:lang w:eastAsia="en-US"/>
        </w:rPr>
        <w:t xml:space="preserve"> </w:t>
      </w:r>
    </w:p>
    <w:p w:rsidR="00777747" w:rsidRDefault="00777747" w:rsidP="00777747">
      <w:pPr>
        <w:pStyle w:val="Legenda"/>
      </w:pPr>
      <w:r w:rsidRPr="00EF3F2F">
        <w:rPr>
          <w:rFonts w:ascii="Arial" w:eastAsiaTheme="minorHAnsi" w:hAnsi="Arial" w:cs="Arial"/>
          <w:noProof/>
          <w:sz w:val="26"/>
          <w:szCs w:val="26"/>
          <w:lang w:val="en-US" w:eastAsia="en-US"/>
        </w:rPr>
        <w:drawing>
          <wp:inline distT="0" distB="0" distL="0" distR="0" wp14:anchorId="20E02806" wp14:editId="526C3A4E">
            <wp:extent cx="2165237" cy="2590800"/>
            <wp:effectExtent l="0" t="0" r="6985" b="0"/>
            <wp:docPr id="55" name="Obraz 55" descr="http://news.cnet.com/i/bto/20071129/ibm_mainframe_t-rex_270x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s.cnet.com/i/bto/20071129/ibm_mainframe_t-rex_270x32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2074" cy="2658808"/>
                    </a:xfrm>
                    <a:prstGeom prst="rect">
                      <a:avLst/>
                    </a:prstGeom>
                    <a:noFill/>
                    <a:ln>
                      <a:noFill/>
                    </a:ln>
                  </pic:spPr>
                </pic:pic>
              </a:graphicData>
            </a:graphic>
          </wp:inline>
        </w:drawing>
      </w:r>
    </w:p>
    <w:p w:rsidR="00777747" w:rsidRPr="00777747" w:rsidRDefault="00777747" w:rsidP="00777747">
      <w:pPr>
        <w:pStyle w:val="Legenda"/>
      </w:pPr>
      <w:bookmarkStart w:id="15" w:name="_Toc93232997"/>
      <w:bookmarkStart w:id="16" w:name="_Toc93233273"/>
      <w:bookmarkStart w:id="17" w:name="_Toc93233330"/>
      <w:r>
        <w:t xml:space="preserve">Rysunek </w:t>
      </w:r>
      <w:fldSimple w:instr=" SEQ Rysunek \* ARABIC ">
        <w:r>
          <w:rPr>
            <w:noProof/>
          </w:rPr>
          <w:t>3</w:t>
        </w:r>
      </w:fldSimple>
      <w:r>
        <w:t xml:space="preserve"> – </w:t>
      </w:r>
      <w:proofErr w:type="spellStart"/>
      <w:r>
        <w:t>Mainframe</w:t>
      </w:r>
      <w:bookmarkEnd w:id="15"/>
      <w:bookmarkEnd w:id="16"/>
      <w:bookmarkEnd w:id="17"/>
      <w:proofErr w:type="spellEnd"/>
    </w:p>
    <w:p w:rsidR="000B26B3" w:rsidRPr="00EF3F2F" w:rsidRDefault="00415CA2" w:rsidP="00777747">
      <w:pPr>
        <w:pStyle w:val="Nagwek2"/>
        <w:rPr>
          <w:rFonts w:eastAsiaTheme="majorEastAsia"/>
        </w:rPr>
      </w:pPr>
      <w:r w:rsidRPr="00EF3F2F">
        <w:rPr>
          <w:rFonts w:eastAsiaTheme="majorEastAsia"/>
        </w:rPr>
        <w:br w:type="page"/>
      </w:r>
      <w:bookmarkStart w:id="18" w:name="_Toc406700280"/>
      <w:bookmarkStart w:id="19" w:name="_Toc93234086"/>
      <w:r w:rsidR="00E90D7E" w:rsidRPr="00EF3F2F">
        <w:rPr>
          <w:rFonts w:eastAsiaTheme="majorEastAsia"/>
        </w:rPr>
        <w:lastRenderedPageBreak/>
        <w:t xml:space="preserve">2.3. </w:t>
      </w:r>
      <w:proofErr w:type="spellStart"/>
      <w:r w:rsidR="000B26B3" w:rsidRPr="00EF3F2F">
        <w:rPr>
          <w:rFonts w:eastAsiaTheme="majorEastAsia"/>
        </w:rPr>
        <w:t>Cloud</w:t>
      </w:r>
      <w:proofErr w:type="spellEnd"/>
      <w:r w:rsidR="000B26B3" w:rsidRPr="00EF3F2F">
        <w:rPr>
          <w:rFonts w:eastAsiaTheme="majorEastAsia"/>
        </w:rPr>
        <w:t xml:space="preserve"> Computing — czyli odlot w chmurę…</w:t>
      </w:r>
      <w:bookmarkEnd w:id="18"/>
      <w:bookmarkEnd w:id="19"/>
    </w:p>
    <w:p w:rsidR="000B26B3" w:rsidRDefault="000B26B3" w:rsidP="00777747">
      <w:pPr>
        <w:adjustRightInd w:val="0"/>
        <w:snapToGrid w:val="0"/>
        <w:spacing w:line="360" w:lineRule="auto"/>
        <w:jc w:val="both"/>
        <w:rPr>
          <w:rFonts w:ascii="Arial" w:eastAsiaTheme="minorHAnsi" w:hAnsi="Arial" w:cs="Arial"/>
          <w:sz w:val="26"/>
          <w:szCs w:val="26"/>
          <w:lang w:eastAsia="en-US"/>
        </w:rPr>
      </w:pPr>
      <w:r w:rsidRPr="00EF3F2F">
        <w:rPr>
          <w:rFonts w:ascii="Arial" w:eastAsiaTheme="minorHAnsi" w:hAnsi="Arial" w:cs="Arial"/>
          <w:noProof/>
          <w:sz w:val="26"/>
          <w:szCs w:val="26"/>
          <w:lang w:val="en-US" w:eastAsia="en-US"/>
        </w:rPr>
        <w:drawing>
          <wp:inline distT="0" distB="0" distL="0" distR="0" wp14:anchorId="69582CA0" wp14:editId="76B4E11F">
            <wp:extent cx="3884287" cy="3515639"/>
            <wp:effectExtent l="0" t="0" r="0" b="0"/>
            <wp:docPr id="56" name="Obraz 56" descr="Plik:Cloud comput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ik:Cloud computing.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4287" cy="3515639"/>
                    </a:xfrm>
                    <a:prstGeom prst="rect">
                      <a:avLst/>
                    </a:prstGeom>
                    <a:noFill/>
                    <a:ln>
                      <a:noFill/>
                    </a:ln>
                  </pic:spPr>
                </pic:pic>
              </a:graphicData>
            </a:graphic>
          </wp:inline>
        </w:drawing>
      </w:r>
    </w:p>
    <w:p w:rsidR="00777747" w:rsidRPr="00EF3F2F" w:rsidRDefault="00777747" w:rsidP="00777747">
      <w:pPr>
        <w:pStyle w:val="Legenda"/>
        <w:rPr>
          <w:rFonts w:ascii="Arial" w:eastAsiaTheme="minorHAnsi" w:hAnsi="Arial" w:cs="Arial"/>
          <w:sz w:val="26"/>
          <w:szCs w:val="26"/>
          <w:lang w:eastAsia="en-US"/>
        </w:rPr>
      </w:pPr>
      <w:bookmarkStart w:id="20" w:name="_Toc93232998"/>
      <w:bookmarkStart w:id="21" w:name="_Toc93233274"/>
      <w:bookmarkStart w:id="22" w:name="_Toc93233331"/>
      <w:r>
        <w:t xml:space="preserve">Rysunek </w:t>
      </w:r>
      <w:fldSimple w:instr=" SEQ Rysunek \* ARABIC ">
        <w:r>
          <w:rPr>
            <w:noProof/>
          </w:rPr>
          <w:t>4</w:t>
        </w:r>
      </w:fldSimple>
      <w:r>
        <w:t xml:space="preserve"> - </w:t>
      </w:r>
      <w:proofErr w:type="spellStart"/>
      <w:r>
        <w:t>Cloud</w:t>
      </w:r>
      <w:proofErr w:type="spellEnd"/>
      <w:r>
        <w:t xml:space="preserve"> Computing</w:t>
      </w:r>
      <w:bookmarkEnd w:id="20"/>
      <w:bookmarkEnd w:id="21"/>
      <w:bookmarkEnd w:id="22"/>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Rozwiązaniem pośrednim wobec chmury jest kolokacja.  Problemy organizacyjne i mentalne rozwiązane podczas przenosin do kolokacji nie będą już brane pod uwagę przy późniejszej migracji w chmurę, co niesłychanie ułatwi nam przekonanie do niej naszego kierownictwa. Oczywiście i tu nie obejdzie się bez nowych wyzwań, ale przynajmniej wiele będziemy mieli za sobą.</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proofErr w:type="spellStart"/>
      <w:r w:rsidRPr="00EF3F2F">
        <w:rPr>
          <w:rFonts w:ascii="Arial" w:eastAsiaTheme="minorHAnsi" w:hAnsi="Arial" w:cs="Arial"/>
          <w:sz w:val="26"/>
          <w:szCs w:val="26"/>
          <w:lang w:eastAsia="en-US"/>
        </w:rPr>
        <w:t>Cloud</w:t>
      </w:r>
      <w:proofErr w:type="spellEnd"/>
      <w:r w:rsidRPr="00EF3F2F">
        <w:rPr>
          <w:rFonts w:ascii="Arial" w:eastAsiaTheme="minorHAnsi" w:hAnsi="Arial" w:cs="Arial"/>
          <w:sz w:val="26"/>
          <w:szCs w:val="26"/>
          <w:lang w:eastAsia="en-US"/>
        </w:rPr>
        <w:t xml:space="preserve"> </w:t>
      </w:r>
      <w:r w:rsidR="00DC7186" w:rsidRPr="00EF3F2F">
        <w:rPr>
          <w:rFonts w:ascii="Arial" w:eastAsiaTheme="minorHAnsi" w:hAnsi="Arial" w:cs="Arial"/>
          <w:sz w:val="26"/>
          <w:szCs w:val="26"/>
          <w:lang w:eastAsia="en-US"/>
        </w:rPr>
        <w:t>C</w:t>
      </w:r>
      <w:r w:rsidRPr="00EF3F2F">
        <w:rPr>
          <w:rFonts w:ascii="Arial" w:eastAsiaTheme="minorHAnsi" w:hAnsi="Arial" w:cs="Arial"/>
          <w:sz w:val="26"/>
          <w:szCs w:val="26"/>
          <w:lang w:eastAsia="en-US"/>
        </w:rPr>
        <w:t>omputing ma już pewien poziom dojrzałości usług. Oprogramowanie w centrum kolokacyjnym prezentuje nam zasoby w sposób biznesowy. Nie mamy już do czynienia (tak jak w modelu kolokacyjnym) ze</w:t>
      </w:r>
      <w:r w:rsidR="001502D3" w:rsidRPr="00EF3F2F">
        <w:rPr>
          <w:rFonts w:ascii="Arial" w:eastAsiaTheme="minorHAnsi" w:hAnsi="Arial" w:cs="Arial"/>
          <w:sz w:val="26"/>
          <w:szCs w:val="26"/>
          <w:lang w:eastAsia="en-US"/>
        </w:rPr>
        <w:t> </w:t>
      </w:r>
      <w:r w:rsidRPr="00EF3F2F">
        <w:rPr>
          <w:rFonts w:ascii="Arial" w:eastAsiaTheme="minorHAnsi" w:hAnsi="Arial" w:cs="Arial"/>
          <w:sz w:val="26"/>
          <w:szCs w:val="26"/>
          <w:lang w:eastAsia="en-US"/>
        </w:rPr>
        <w:t>wstawianiem serwerów i liczeniem ich poboru mocy itp. Tu płacimy tylko za realne wykorzystanie mocy obliczeniowej przez nasze aplikacje. Ważne jest to, że chmura publiczna pozbawia nas sztywnych kosztów — takich jak m.in. sprzęt. Jest on dla nas nieistotny, ponieważ w pełni opieramy się na zasobach dostawcy. Zmieniają się więc sposób prezentacji kosztów oraz ich struktura.</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lastRenderedPageBreak/>
        <w:t>Główn</w:t>
      </w:r>
      <w:r w:rsidR="005A4149" w:rsidRPr="00EF3F2F">
        <w:rPr>
          <w:rFonts w:ascii="Arial" w:eastAsiaTheme="minorHAnsi" w:hAnsi="Arial" w:cs="Arial"/>
          <w:sz w:val="26"/>
          <w:szCs w:val="26"/>
          <w:lang w:eastAsia="en-US"/>
        </w:rPr>
        <w:t>e</w:t>
      </w:r>
      <w:r w:rsidRPr="00EF3F2F">
        <w:rPr>
          <w:rFonts w:ascii="Arial" w:eastAsiaTheme="minorHAnsi" w:hAnsi="Arial" w:cs="Arial"/>
          <w:sz w:val="26"/>
          <w:szCs w:val="26"/>
          <w:lang w:eastAsia="en-US"/>
        </w:rPr>
        <w:t xml:space="preserve"> zalet</w:t>
      </w:r>
      <w:r w:rsidR="005A4149" w:rsidRPr="00EF3F2F">
        <w:rPr>
          <w:rFonts w:ascii="Arial" w:eastAsiaTheme="minorHAnsi" w:hAnsi="Arial" w:cs="Arial"/>
          <w:sz w:val="26"/>
          <w:szCs w:val="26"/>
          <w:lang w:eastAsia="en-US"/>
        </w:rPr>
        <w:t>y</w:t>
      </w:r>
      <w:r w:rsidRPr="00EF3F2F">
        <w:rPr>
          <w:rFonts w:ascii="Arial" w:eastAsiaTheme="minorHAnsi" w:hAnsi="Arial" w:cs="Arial"/>
          <w:sz w:val="26"/>
          <w:szCs w:val="26"/>
          <w:lang w:eastAsia="en-US"/>
        </w:rPr>
        <w:t xml:space="preserve"> chmury to </w:t>
      </w:r>
      <w:r w:rsidR="00C41126" w:rsidRPr="00EF3F2F">
        <w:rPr>
          <w:rFonts w:ascii="Arial" w:eastAsiaTheme="minorHAnsi" w:hAnsi="Arial" w:cs="Arial"/>
          <w:sz w:val="26"/>
          <w:szCs w:val="26"/>
          <w:lang w:eastAsia="en-US"/>
        </w:rPr>
        <w:t>łatwość</w:t>
      </w:r>
      <w:r w:rsidRPr="00EF3F2F">
        <w:rPr>
          <w:rFonts w:ascii="Arial" w:eastAsiaTheme="minorHAnsi" w:hAnsi="Arial" w:cs="Arial"/>
          <w:sz w:val="26"/>
          <w:szCs w:val="26"/>
          <w:lang w:eastAsia="en-US"/>
        </w:rPr>
        <w:t xml:space="preserve"> skalowania zasobów, duża wydajność oraz brak problemów związanych z utrzymaniem sprzętu. Możemy w</w:t>
      </w:r>
      <w:r w:rsidR="002021C5" w:rsidRPr="00EF3F2F">
        <w:rPr>
          <w:rFonts w:ascii="Arial" w:eastAsiaTheme="minorHAnsi" w:hAnsi="Arial" w:cs="Arial"/>
          <w:sz w:val="26"/>
          <w:szCs w:val="26"/>
          <w:lang w:eastAsia="en-US"/>
        </w:rPr>
        <w:t> </w:t>
      </w:r>
      <w:r w:rsidRPr="00EF3F2F">
        <w:rPr>
          <w:rFonts w:ascii="Arial" w:eastAsiaTheme="minorHAnsi" w:hAnsi="Arial" w:cs="Arial"/>
          <w:sz w:val="26"/>
          <w:szCs w:val="26"/>
          <w:lang w:eastAsia="en-US"/>
        </w:rPr>
        <w:t>niej sami tworzyć „serwery” i dowolnie je skonfigurować. Pełna kontrola, możliwość zmian ustawień oraz rozliczanie godzinowe powodują, że jest to najbardziej elastyczne rozwiązanie. Sami określamy sposób zagospodarowania dostępnych zasobów, mamy przy tym możliwość powiększenia ilości dostępnej pamięci operacyjnej lub zwiększenia wydajności procesora praktycznie na zawołanie. Nie ma potrzeby przy tym dopełniać jakichkolwiek dodatkowych formalności w postaci umów czy aneksów i działa to</w:t>
      </w:r>
      <w:r w:rsidR="00A23994" w:rsidRPr="00EF3F2F">
        <w:rPr>
          <w:rFonts w:ascii="Arial" w:eastAsiaTheme="minorHAnsi" w:hAnsi="Arial" w:cs="Arial"/>
          <w:sz w:val="26"/>
          <w:szCs w:val="26"/>
          <w:lang w:eastAsia="en-US"/>
        </w:rPr>
        <w:t> </w:t>
      </w:r>
      <w:r w:rsidRPr="00EF3F2F">
        <w:rPr>
          <w:rFonts w:ascii="Arial" w:eastAsiaTheme="minorHAnsi" w:hAnsi="Arial" w:cs="Arial"/>
          <w:sz w:val="26"/>
          <w:szCs w:val="26"/>
          <w:lang w:eastAsia="en-US"/>
        </w:rPr>
        <w:t>w</w:t>
      </w:r>
      <w:r w:rsidR="002021C5" w:rsidRPr="00EF3F2F">
        <w:rPr>
          <w:rFonts w:ascii="Arial" w:eastAsiaTheme="minorHAnsi" w:hAnsi="Arial" w:cs="Arial"/>
          <w:sz w:val="26"/>
          <w:szCs w:val="26"/>
          <w:lang w:eastAsia="en-US"/>
        </w:rPr>
        <w:t> </w:t>
      </w:r>
      <w:r w:rsidRPr="00EF3F2F">
        <w:rPr>
          <w:rFonts w:ascii="Arial" w:eastAsiaTheme="minorHAnsi" w:hAnsi="Arial" w:cs="Arial"/>
          <w:sz w:val="26"/>
          <w:szCs w:val="26"/>
          <w:lang w:eastAsia="en-US"/>
        </w:rPr>
        <w:t>obydwie strony, tzn. bez problemu możemy zwiększyć i zmniejszyć dostępne zasoby. Kolejn</w:t>
      </w:r>
      <w:r w:rsidR="00FF5DDF" w:rsidRPr="00EF3F2F">
        <w:rPr>
          <w:rFonts w:ascii="Arial" w:eastAsiaTheme="minorHAnsi" w:hAnsi="Arial" w:cs="Arial"/>
          <w:sz w:val="26"/>
          <w:szCs w:val="26"/>
          <w:lang w:eastAsia="en-US"/>
        </w:rPr>
        <w:t>ą</w:t>
      </w:r>
      <w:r w:rsidRPr="00EF3F2F">
        <w:rPr>
          <w:rFonts w:ascii="Arial" w:eastAsiaTheme="minorHAnsi" w:hAnsi="Arial" w:cs="Arial"/>
          <w:sz w:val="26"/>
          <w:szCs w:val="26"/>
          <w:lang w:eastAsia="en-US"/>
        </w:rPr>
        <w:t xml:space="preserve"> zaletą tego rozwiązania jest to, że serwery w chmurze możemy uśpić na godziny nocne, by następnego dnia rano uruchomić je za pomocą jednego kliknięcia lub wcześniej zaplanowanego zadania. Serwer w chmurze to Maluch, który porusza się wolno i spala bardzo mało, ale w sekundę może stać się Ferrari pędzącym z niewyobrażalną prędkością i pożerającym hektolitry paliwa. Nie jest to możliwe w przypadku zakupu/wynajmu serwerów dedykowanych, które musza być „obliczone” na podołanie </w:t>
      </w:r>
      <w:r w:rsidR="001E7C42" w:rsidRPr="00EF3F2F">
        <w:rPr>
          <w:rFonts w:ascii="Arial" w:eastAsiaTheme="minorHAnsi" w:hAnsi="Arial" w:cs="Arial"/>
          <w:sz w:val="26"/>
          <w:szCs w:val="26"/>
          <w:lang w:eastAsia="en-US"/>
        </w:rPr>
        <w:t>„szczytowi</w:t>
      </w:r>
      <w:r w:rsidRPr="00EF3F2F">
        <w:rPr>
          <w:rFonts w:ascii="Arial" w:eastAsiaTheme="minorHAnsi" w:hAnsi="Arial" w:cs="Arial"/>
          <w:sz w:val="26"/>
          <w:szCs w:val="26"/>
          <w:lang w:eastAsia="en-US"/>
        </w:rPr>
        <w:t xml:space="preserve"> wydajnościow</w:t>
      </w:r>
      <w:r w:rsidR="001E7C42" w:rsidRPr="00EF3F2F">
        <w:rPr>
          <w:rFonts w:ascii="Arial" w:eastAsiaTheme="minorHAnsi" w:hAnsi="Arial" w:cs="Arial"/>
          <w:sz w:val="26"/>
          <w:szCs w:val="26"/>
          <w:lang w:eastAsia="en-US"/>
        </w:rPr>
        <w:t>e</w:t>
      </w:r>
      <w:r w:rsidRPr="00EF3F2F">
        <w:rPr>
          <w:rFonts w:ascii="Arial" w:eastAsiaTheme="minorHAnsi" w:hAnsi="Arial" w:cs="Arial"/>
          <w:sz w:val="26"/>
          <w:szCs w:val="26"/>
          <w:lang w:eastAsia="en-US"/>
        </w:rPr>
        <w:t>m</w:t>
      </w:r>
      <w:r w:rsidR="001E7C42" w:rsidRPr="00EF3F2F">
        <w:rPr>
          <w:rFonts w:ascii="Arial" w:eastAsiaTheme="minorHAnsi" w:hAnsi="Arial" w:cs="Arial"/>
          <w:sz w:val="26"/>
          <w:szCs w:val="26"/>
          <w:lang w:eastAsia="en-US"/>
        </w:rPr>
        <w:t>u</w:t>
      </w:r>
      <w:r w:rsidRPr="00EF3F2F">
        <w:rPr>
          <w:rFonts w:ascii="Arial" w:eastAsiaTheme="minorHAnsi" w:hAnsi="Arial" w:cs="Arial"/>
          <w:sz w:val="26"/>
          <w:szCs w:val="26"/>
          <w:lang w:eastAsia="en-US"/>
        </w:rPr>
        <w:t xml:space="preserve">” </w:t>
      </w:r>
      <w:r w:rsidR="001E7C42" w:rsidRPr="00EF3F2F">
        <w:rPr>
          <w:rFonts w:ascii="Arial" w:eastAsiaTheme="minorHAnsi" w:hAnsi="Arial" w:cs="Arial"/>
          <w:sz w:val="26"/>
          <w:szCs w:val="26"/>
          <w:lang w:eastAsia="en-US"/>
        </w:rPr>
        <w:t>-</w:t>
      </w:r>
      <w:r w:rsidRPr="00EF3F2F">
        <w:rPr>
          <w:rFonts w:ascii="Arial" w:eastAsiaTheme="minorHAnsi" w:hAnsi="Arial" w:cs="Arial"/>
          <w:sz w:val="26"/>
          <w:szCs w:val="26"/>
          <w:lang w:eastAsia="en-US"/>
        </w:rPr>
        <w:t xml:space="preserve"> występując</w:t>
      </w:r>
      <w:r w:rsidR="001E7C42" w:rsidRPr="00EF3F2F">
        <w:rPr>
          <w:rFonts w:ascii="Arial" w:eastAsiaTheme="minorHAnsi" w:hAnsi="Arial" w:cs="Arial"/>
          <w:sz w:val="26"/>
          <w:szCs w:val="26"/>
          <w:lang w:eastAsia="en-US"/>
        </w:rPr>
        <w:t>emu</w:t>
      </w:r>
      <w:r w:rsidRPr="00EF3F2F">
        <w:rPr>
          <w:rFonts w:ascii="Arial" w:eastAsiaTheme="minorHAnsi" w:hAnsi="Arial" w:cs="Arial"/>
          <w:sz w:val="26"/>
          <w:szCs w:val="26"/>
          <w:lang w:eastAsia="en-US"/>
        </w:rPr>
        <w:t xml:space="preserve"> zazwyczaj niezbyt często, przez co przez większość czasu </w:t>
      </w:r>
      <w:r w:rsidR="001E7C42" w:rsidRPr="00EF3F2F">
        <w:rPr>
          <w:rFonts w:ascii="Arial" w:eastAsiaTheme="minorHAnsi" w:hAnsi="Arial" w:cs="Arial"/>
          <w:sz w:val="26"/>
          <w:szCs w:val="26"/>
          <w:lang w:eastAsia="en-US"/>
        </w:rPr>
        <w:t>m</w:t>
      </w:r>
      <w:r w:rsidRPr="00EF3F2F">
        <w:rPr>
          <w:rFonts w:ascii="Arial" w:eastAsiaTheme="minorHAnsi" w:hAnsi="Arial" w:cs="Arial"/>
          <w:sz w:val="26"/>
          <w:szCs w:val="26"/>
          <w:lang w:eastAsia="en-US"/>
        </w:rPr>
        <w:t xml:space="preserve">oc obliczeniowa </w:t>
      </w:r>
      <w:r w:rsidR="001E7C42" w:rsidRPr="00EF3F2F">
        <w:rPr>
          <w:rFonts w:ascii="Arial" w:eastAsiaTheme="minorHAnsi" w:hAnsi="Arial" w:cs="Arial"/>
          <w:sz w:val="26"/>
          <w:szCs w:val="26"/>
          <w:lang w:eastAsia="en-US"/>
        </w:rPr>
        <w:t xml:space="preserve">tych maszyn </w:t>
      </w:r>
      <w:r w:rsidRPr="00EF3F2F">
        <w:rPr>
          <w:rFonts w:ascii="Arial" w:eastAsiaTheme="minorHAnsi" w:hAnsi="Arial" w:cs="Arial"/>
          <w:sz w:val="26"/>
          <w:szCs w:val="26"/>
          <w:lang w:eastAsia="en-US"/>
        </w:rPr>
        <w:t>się „marnuje”.</w:t>
      </w:r>
    </w:p>
    <w:p w:rsidR="00777747" w:rsidRDefault="000B26B3" w:rsidP="00777747">
      <w:pPr>
        <w:pStyle w:val="Legenda"/>
        <w:rPr>
          <w:rFonts w:ascii="Arial" w:eastAsiaTheme="minorHAnsi" w:hAnsi="Arial" w:cs="Arial"/>
          <w:sz w:val="26"/>
          <w:szCs w:val="26"/>
          <w:lang w:eastAsia="en-US"/>
        </w:rPr>
      </w:pPr>
      <w:r w:rsidRPr="00EF3F2F">
        <w:rPr>
          <w:rFonts w:ascii="Arial" w:eastAsiaTheme="minorHAnsi" w:hAnsi="Arial" w:cs="Arial"/>
          <w:noProof/>
          <w:sz w:val="26"/>
          <w:szCs w:val="26"/>
          <w:lang w:val="en-US" w:eastAsia="en-US"/>
        </w:rPr>
        <w:drawing>
          <wp:inline distT="0" distB="0" distL="0" distR="0" wp14:anchorId="142D4ACA" wp14:editId="289AE9D9">
            <wp:extent cx="4420194" cy="2709798"/>
            <wp:effectExtent l="0" t="0" r="0" b="0"/>
            <wp:docPr id="57" name="Obraz 57" descr="http://www.webhostingspree.com/cloud/images/cloud_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bhostingspree.com/cloud/images/cloud_performa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6560" cy="2725961"/>
                    </a:xfrm>
                    <a:prstGeom prst="rect">
                      <a:avLst/>
                    </a:prstGeom>
                    <a:noFill/>
                    <a:ln>
                      <a:noFill/>
                    </a:ln>
                  </pic:spPr>
                </pic:pic>
              </a:graphicData>
            </a:graphic>
          </wp:inline>
        </w:drawing>
      </w:r>
    </w:p>
    <w:p w:rsidR="00647460" w:rsidRPr="00777747" w:rsidRDefault="00777747" w:rsidP="00777747">
      <w:pPr>
        <w:pStyle w:val="Legenda"/>
        <w:rPr>
          <w:rFonts w:ascii="Arial" w:eastAsiaTheme="minorHAnsi" w:hAnsi="Arial" w:cs="Arial"/>
          <w:sz w:val="26"/>
          <w:szCs w:val="26"/>
          <w:lang w:eastAsia="en-US"/>
        </w:rPr>
      </w:pPr>
      <w:bookmarkStart w:id="23" w:name="_Toc93232999"/>
      <w:bookmarkStart w:id="24" w:name="_Toc93233275"/>
      <w:bookmarkStart w:id="25" w:name="_Toc93233332"/>
      <w:r>
        <w:t xml:space="preserve">Rysunek </w:t>
      </w:r>
      <w:fldSimple w:instr=" SEQ Rysunek \* ARABIC ">
        <w:r>
          <w:rPr>
            <w:noProof/>
          </w:rPr>
          <w:t>5</w:t>
        </w:r>
      </w:fldSimple>
      <w:r>
        <w:t xml:space="preserve"> - Zalety rozwiązań w chmurze</w:t>
      </w:r>
      <w:bookmarkEnd w:id="23"/>
      <w:bookmarkEnd w:id="24"/>
      <w:bookmarkEnd w:id="25"/>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lastRenderedPageBreak/>
        <w:t>Chmura daje nam możliwość uruchamiana różnych rodzajów usług. Trzeba tu wziąć pod uwagę charakterystykę naszej firmy, jej zasoby i wymagania — dokładnie tak samo jak w przypadku kolokacji. Głównymi systemami do przeniesienia są serwery WWW, DNS oraz poczty. Kolejnymi kandydatami do migracji do chmury są systemy zarządzania projektami czy pracy grupowej. Również repozytorium plików, dostępne z każdej lokalizacji na świecie i na każdym urządzeniu, jest doskonałym rozwiązaniem. Usługi projektowe, wymagające bardzo szczegółowego rozliczenia kosztów są zdecydowanie najlepszymi kandydatami do przenosin w</w:t>
      </w:r>
      <w:r w:rsidR="009B7EBE" w:rsidRPr="00EF3F2F">
        <w:rPr>
          <w:rFonts w:ascii="Arial" w:eastAsiaTheme="minorHAnsi" w:hAnsi="Arial" w:cs="Arial"/>
          <w:sz w:val="26"/>
          <w:szCs w:val="26"/>
          <w:lang w:eastAsia="en-US"/>
        </w:rPr>
        <w:t> </w:t>
      </w:r>
      <w:r w:rsidRPr="00EF3F2F">
        <w:rPr>
          <w:rFonts w:ascii="Arial" w:eastAsiaTheme="minorHAnsi" w:hAnsi="Arial" w:cs="Arial"/>
          <w:sz w:val="26"/>
          <w:szCs w:val="26"/>
          <w:lang w:eastAsia="en-US"/>
        </w:rPr>
        <w:t>chmurę. Łatwość w obliczeniu wykorzystanych zasobów, a co za tym idzie i nakładów finansowych to bardzo istotny element, który pozwala na ogromne uproszczenia w międzywydziałowych rozliczeniach.</w:t>
      </w:r>
    </w:p>
    <w:p w:rsidR="000B26B3" w:rsidRPr="00EF3F2F" w:rsidRDefault="000B26B3" w:rsidP="00EF3F2F">
      <w:pPr>
        <w:adjustRightInd w:val="0"/>
        <w:snapToGrid w:val="0"/>
        <w:spacing w:line="360" w:lineRule="auto"/>
        <w:ind w:firstLine="709"/>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Kolejne systemy, których migracje należy rozważyć, to systemy deweloperskie i testowe. Daje to dostęp do bardzo klarownego systemu informacji na temat działania projektu, jego bilansu finansowego i opłacalności oraz — co jest najistotniejsze z naszego punktu widzenia — możliwości pokazania zespołowi projektowemu, że każdy ruch w IT kosztuje.</w:t>
      </w:r>
    </w:p>
    <w:p w:rsidR="00777747" w:rsidRDefault="000B26B3" w:rsidP="00777747">
      <w:pPr>
        <w:adjustRightInd w:val="0"/>
        <w:snapToGrid w:val="0"/>
        <w:spacing w:line="360" w:lineRule="auto"/>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 xml:space="preserve">Na koniec przedstawiony zostanie przykład pokazujący zalety chmury przy zakładaniu start </w:t>
      </w:r>
      <w:proofErr w:type="spellStart"/>
      <w:r w:rsidRPr="00EF3F2F">
        <w:rPr>
          <w:rFonts w:ascii="Arial" w:eastAsiaTheme="minorHAnsi" w:hAnsi="Arial" w:cs="Arial"/>
          <w:sz w:val="26"/>
          <w:szCs w:val="26"/>
          <w:lang w:eastAsia="en-US"/>
        </w:rPr>
        <w:t>up</w:t>
      </w:r>
      <w:proofErr w:type="spellEnd"/>
      <w:r w:rsidRPr="00EF3F2F">
        <w:rPr>
          <w:rFonts w:ascii="Arial" w:eastAsiaTheme="minorHAnsi" w:hAnsi="Arial" w:cs="Arial"/>
          <w:sz w:val="26"/>
          <w:szCs w:val="26"/>
          <w:lang w:eastAsia="en-US"/>
        </w:rPr>
        <w:t>-u:</w:t>
      </w:r>
    </w:p>
    <w:p w:rsidR="00777747" w:rsidRPr="00777747" w:rsidRDefault="000B26B3" w:rsidP="00777747">
      <w:pPr>
        <w:pStyle w:val="Akapitzlist"/>
        <w:numPr>
          <w:ilvl w:val="0"/>
          <w:numId w:val="44"/>
        </w:numPr>
        <w:adjustRightInd w:val="0"/>
        <w:snapToGrid w:val="0"/>
        <w:spacing w:line="360" w:lineRule="auto"/>
        <w:jc w:val="both"/>
        <w:rPr>
          <w:rFonts w:ascii="Arial" w:eastAsiaTheme="minorHAnsi" w:hAnsi="Arial" w:cs="Arial"/>
          <w:sz w:val="26"/>
          <w:szCs w:val="26"/>
          <w:lang w:eastAsia="en-US"/>
        </w:rPr>
      </w:pPr>
      <w:r w:rsidRPr="00777747">
        <w:rPr>
          <w:rFonts w:ascii="Arial" w:eastAsiaTheme="minorHAnsi" w:hAnsi="Arial" w:cs="Arial"/>
          <w:sz w:val="26"/>
          <w:szCs w:val="26"/>
          <w:lang w:eastAsia="en-US"/>
        </w:rPr>
        <w:t>nie trzeba wydawać pieniędzy na zakup serwerów, infrastruktury i obsługi do nich,</w:t>
      </w:r>
    </w:p>
    <w:p w:rsidR="00777747" w:rsidRDefault="000B26B3" w:rsidP="00777747">
      <w:pPr>
        <w:pStyle w:val="Akapitzlist"/>
        <w:numPr>
          <w:ilvl w:val="0"/>
          <w:numId w:val="43"/>
        </w:numPr>
        <w:adjustRightInd w:val="0"/>
        <w:snapToGrid w:val="0"/>
        <w:spacing w:line="360" w:lineRule="auto"/>
        <w:jc w:val="both"/>
        <w:rPr>
          <w:rFonts w:ascii="Arial" w:eastAsiaTheme="minorHAnsi" w:hAnsi="Arial" w:cs="Arial"/>
          <w:sz w:val="26"/>
          <w:szCs w:val="26"/>
          <w:lang w:eastAsia="en-US"/>
        </w:rPr>
      </w:pPr>
      <w:r w:rsidRPr="00777747">
        <w:rPr>
          <w:rFonts w:ascii="Arial" w:eastAsiaTheme="minorHAnsi" w:hAnsi="Arial" w:cs="Arial"/>
          <w:sz w:val="26"/>
          <w:szCs w:val="26"/>
          <w:lang w:eastAsia="en-US"/>
        </w:rPr>
        <w:t>w każdej chwili można zwiększyć lub zmniejszyć swoje zasoby w</w:t>
      </w:r>
      <w:r w:rsidR="009B7EBE" w:rsidRPr="00777747">
        <w:rPr>
          <w:rFonts w:ascii="Arial" w:eastAsiaTheme="minorHAnsi" w:hAnsi="Arial" w:cs="Arial"/>
          <w:sz w:val="26"/>
          <w:szCs w:val="26"/>
          <w:lang w:eastAsia="en-US"/>
        </w:rPr>
        <w:t> </w:t>
      </w:r>
      <w:r w:rsidRPr="00777747">
        <w:rPr>
          <w:rFonts w:ascii="Arial" w:eastAsiaTheme="minorHAnsi" w:hAnsi="Arial" w:cs="Arial"/>
          <w:sz w:val="26"/>
          <w:szCs w:val="26"/>
          <w:lang w:eastAsia="en-US"/>
        </w:rPr>
        <w:t>chmurze — łatwa regulacja kosztów i możliwość zwiększenia oraz zmniejszenia mocy obliczeniowych w chwilach rozrostu firmy lub zastoju na rynku,</w:t>
      </w:r>
    </w:p>
    <w:p w:rsidR="000B26B3" w:rsidRPr="00777747" w:rsidRDefault="000B26B3" w:rsidP="00777747">
      <w:pPr>
        <w:pStyle w:val="Akapitzlist"/>
        <w:numPr>
          <w:ilvl w:val="0"/>
          <w:numId w:val="43"/>
        </w:numPr>
        <w:adjustRightInd w:val="0"/>
        <w:snapToGrid w:val="0"/>
        <w:spacing w:line="360" w:lineRule="auto"/>
        <w:jc w:val="both"/>
        <w:rPr>
          <w:rFonts w:ascii="Arial" w:eastAsiaTheme="minorHAnsi" w:hAnsi="Arial" w:cs="Arial"/>
          <w:sz w:val="26"/>
          <w:szCs w:val="26"/>
          <w:lang w:eastAsia="en-US"/>
        </w:rPr>
      </w:pPr>
      <w:r w:rsidRPr="00777747">
        <w:rPr>
          <w:rFonts w:ascii="Arial" w:eastAsiaTheme="minorHAnsi" w:hAnsi="Arial" w:cs="Arial"/>
          <w:sz w:val="26"/>
          <w:szCs w:val="26"/>
          <w:lang w:eastAsia="en-US"/>
        </w:rPr>
        <w:t>brak niespodzianek typu: uszkodzenie sprzętu, konserwacja</w:t>
      </w:r>
    </w:p>
    <w:p w:rsidR="00005710" w:rsidRPr="00EF3F2F" w:rsidRDefault="00005710" w:rsidP="00EF3F2F">
      <w:pPr>
        <w:adjustRightInd w:val="0"/>
        <w:snapToGrid w:val="0"/>
        <w:spacing w:line="360" w:lineRule="auto"/>
        <w:ind w:firstLine="709"/>
        <w:jc w:val="both"/>
        <w:rPr>
          <w:rFonts w:ascii="Arial" w:eastAsiaTheme="minorHAnsi" w:hAnsi="Arial" w:cs="Arial"/>
          <w:sz w:val="26"/>
          <w:szCs w:val="26"/>
          <w:lang w:eastAsia="en-US"/>
        </w:rPr>
      </w:pPr>
    </w:p>
    <w:p w:rsidR="000B26B3" w:rsidRPr="00EF3F2F" w:rsidRDefault="000B26B3" w:rsidP="00777747">
      <w:pPr>
        <w:adjustRightInd w:val="0"/>
        <w:snapToGrid w:val="0"/>
        <w:spacing w:line="360" w:lineRule="auto"/>
        <w:jc w:val="both"/>
        <w:rPr>
          <w:rFonts w:ascii="Arial" w:eastAsiaTheme="minorHAnsi" w:hAnsi="Arial" w:cs="Arial"/>
          <w:sz w:val="26"/>
          <w:szCs w:val="26"/>
          <w:lang w:eastAsia="en-US"/>
        </w:rPr>
      </w:pPr>
      <w:r w:rsidRPr="00EF3F2F">
        <w:rPr>
          <w:rFonts w:ascii="Arial" w:eastAsiaTheme="minorHAnsi" w:hAnsi="Arial" w:cs="Arial"/>
          <w:sz w:val="26"/>
          <w:szCs w:val="26"/>
          <w:lang w:eastAsia="en-US"/>
        </w:rPr>
        <w:t>A my zajmujemy się „tylko” swoim biznesem…</w:t>
      </w:r>
    </w:p>
    <w:p w:rsidR="00647460" w:rsidRPr="00EF3F2F" w:rsidRDefault="00647460" w:rsidP="00EF3F2F">
      <w:pPr>
        <w:adjustRightInd w:val="0"/>
        <w:snapToGrid w:val="0"/>
        <w:spacing w:line="360" w:lineRule="auto"/>
        <w:ind w:firstLine="709"/>
        <w:jc w:val="both"/>
        <w:rPr>
          <w:rFonts w:ascii="Arial" w:eastAsiaTheme="minorHAnsi" w:hAnsi="Arial" w:cs="Arial"/>
          <w:sz w:val="26"/>
          <w:szCs w:val="26"/>
          <w:lang w:eastAsia="en-US"/>
        </w:rPr>
      </w:pPr>
    </w:p>
    <w:p w:rsidR="004D2ADF" w:rsidRPr="00EF3F2F" w:rsidRDefault="000B26B3" w:rsidP="00EF3F2F">
      <w:pPr>
        <w:adjustRightInd w:val="0"/>
        <w:snapToGrid w:val="0"/>
        <w:spacing w:line="360" w:lineRule="auto"/>
        <w:ind w:firstLine="709"/>
        <w:jc w:val="both"/>
        <w:rPr>
          <w:rStyle w:val="Nagwek1Znak"/>
          <w:b w:val="0"/>
          <w:bCs w:val="0"/>
          <w:sz w:val="26"/>
          <w:lang w:val="pl-PL"/>
        </w:rPr>
      </w:pPr>
      <w:r w:rsidRPr="00EF3F2F">
        <w:rPr>
          <w:rFonts w:ascii="Arial" w:eastAsiaTheme="minorHAnsi" w:hAnsi="Arial" w:cs="Arial"/>
          <w:sz w:val="26"/>
          <w:szCs w:val="26"/>
          <w:lang w:eastAsia="en-US"/>
        </w:rPr>
        <w:t xml:space="preserve">Niezależnie od tego, czy wybierzemy kolokację, czy też chmurę obliczeniową, musimy być świadomi tego, co robimy, świadomi naszych wymagań, naszej renomy oraz jakości firmy, która dostarcza nam wyżej wymienione usługi. Nie możemy też zapominać o swoich słabościach i niedostatkach dostawcy. Wybór między własną serwerownią a zdalnym fizycznym data </w:t>
      </w:r>
      <w:proofErr w:type="spellStart"/>
      <w:r w:rsidRPr="00EF3F2F">
        <w:rPr>
          <w:rFonts w:ascii="Arial" w:eastAsiaTheme="minorHAnsi" w:hAnsi="Arial" w:cs="Arial"/>
          <w:sz w:val="26"/>
          <w:szCs w:val="26"/>
          <w:lang w:eastAsia="en-US"/>
        </w:rPr>
        <w:t>center</w:t>
      </w:r>
      <w:proofErr w:type="spellEnd"/>
      <w:r w:rsidRPr="00EF3F2F">
        <w:rPr>
          <w:rFonts w:ascii="Arial" w:eastAsiaTheme="minorHAnsi" w:hAnsi="Arial" w:cs="Arial"/>
          <w:sz w:val="26"/>
          <w:szCs w:val="26"/>
          <w:lang w:eastAsia="en-US"/>
        </w:rPr>
        <w:t xml:space="preserve"> czy też wirtualnym w chmurze wydaje się być – patrząc na  pozostałe wyzwania – końcowym, najprzyjemniejszym krokiem. </w:t>
      </w:r>
      <w:r w:rsidRPr="00EF3F2F">
        <w:rPr>
          <w:rFonts w:ascii="Arial" w:eastAsiaTheme="minorHAnsi" w:hAnsi="Arial" w:cs="Arial"/>
          <w:sz w:val="26"/>
          <w:szCs w:val="26"/>
        </w:rPr>
        <w:br w:type="page"/>
      </w:r>
    </w:p>
    <w:p w:rsidR="00B7609B" w:rsidRPr="00EF3F2F" w:rsidRDefault="00B7609B" w:rsidP="00A4172C">
      <w:pPr>
        <w:pStyle w:val="Nagwek1"/>
      </w:pPr>
      <w:bookmarkStart w:id="26" w:name="_Toc93234087"/>
      <w:r w:rsidRPr="00EF3F2F">
        <w:lastRenderedPageBreak/>
        <w:t>3. BEZPIECZEŃSTWO SIECIOWE - PROGNOZY</w:t>
      </w:r>
      <w:bookmarkEnd w:id="26"/>
    </w:p>
    <w:p w:rsidR="00324F62" w:rsidRPr="00EF3F2F" w:rsidRDefault="00324F62" w:rsidP="00EF3F2F">
      <w:pPr>
        <w:adjustRightInd w:val="0"/>
        <w:snapToGrid w:val="0"/>
        <w:spacing w:line="360" w:lineRule="auto"/>
        <w:ind w:firstLine="709"/>
        <w:jc w:val="both"/>
        <w:rPr>
          <w:rFonts w:ascii="Arial" w:hAnsi="Arial" w:cs="Arial"/>
          <w:sz w:val="26"/>
          <w:szCs w:val="26"/>
        </w:rPr>
      </w:pPr>
      <w:r w:rsidRPr="00EF3F2F">
        <w:rPr>
          <w:rFonts w:ascii="Arial" w:hAnsi="Arial" w:cs="Arial"/>
          <w:sz w:val="26"/>
          <w:szCs w:val="26"/>
        </w:rPr>
        <w:t>Rozdział nawiązuje do artykułu z portalu branżowego www.computerworld.pl</w:t>
      </w:r>
      <w:r w:rsidR="00777747">
        <w:rPr>
          <w:rStyle w:val="Odwoanieprzypisudolnego"/>
          <w:rFonts w:ascii="Arial" w:hAnsi="Arial" w:cs="Arial"/>
          <w:sz w:val="26"/>
          <w:szCs w:val="26"/>
        </w:rPr>
        <w:footnoteReference w:id="2"/>
      </w:r>
      <w:r w:rsidRPr="00EF3F2F">
        <w:rPr>
          <w:rFonts w:ascii="Arial" w:hAnsi="Arial" w:cs="Arial"/>
          <w:sz w:val="26"/>
          <w:szCs w:val="26"/>
        </w:rPr>
        <w:t>, w którym doskonale są przedstawione zagrożenia sieciowe na</w:t>
      </w:r>
      <w:r w:rsidR="0068774C" w:rsidRPr="00EF3F2F">
        <w:rPr>
          <w:rFonts w:ascii="Arial" w:hAnsi="Arial" w:cs="Arial"/>
          <w:sz w:val="26"/>
          <w:szCs w:val="26"/>
        </w:rPr>
        <w:t> </w:t>
      </w:r>
      <w:r w:rsidRPr="00EF3F2F">
        <w:rPr>
          <w:rFonts w:ascii="Arial" w:hAnsi="Arial" w:cs="Arial"/>
          <w:sz w:val="26"/>
          <w:szCs w:val="26"/>
        </w:rPr>
        <w:t xml:space="preserve">rok 2013. Dodatkową wartością tego raportu jest </w:t>
      </w:r>
      <w:r w:rsidR="005F09B6" w:rsidRPr="00EF3F2F">
        <w:rPr>
          <w:rFonts w:ascii="Arial" w:hAnsi="Arial" w:cs="Arial"/>
          <w:sz w:val="26"/>
          <w:szCs w:val="26"/>
        </w:rPr>
        <w:t>uwzględnienie w nim</w:t>
      </w:r>
      <w:r w:rsidRPr="00EF3F2F">
        <w:rPr>
          <w:rFonts w:ascii="Arial" w:hAnsi="Arial" w:cs="Arial"/>
          <w:sz w:val="26"/>
          <w:szCs w:val="26"/>
        </w:rPr>
        <w:t xml:space="preserve"> </w:t>
      </w:r>
      <w:r w:rsidR="005F09B6" w:rsidRPr="00EF3F2F">
        <w:rPr>
          <w:rFonts w:ascii="Arial" w:hAnsi="Arial" w:cs="Arial"/>
          <w:sz w:val="26"/>
          <w:szCs w:val="26"/>
        </w:rPr>
        <w:t>naszej krajowej specyfiki</w:t>
      </w:r>
      <w:r w:rsidRPr="00EF3F2F">
        <w:rPr>
          <w:rFonts w:ascii="Arial" w:hAnsi="Arial" w:cs="Arial"/>
          <w:sz w:val="26"/>
          <w:szCs w:val="26"/>
        </w:rPr>
        <w:t>, co przemawia za uwzględnieniem tej publikacji w niniejszej pracy.</w:t>
      </w:r>
    </w:p>
    <w:p w:rsidR="00324F62" w:rsidRPr="00EF3F2F" w:rsidRDefault="00324F62" w:rsidP="00EF3F2F">
      <w:pPr>
        <w:adjustRightInd w:val="0"/>
        <w:snapToGrid w:val="0"/>
        <w:spacing w:line="360" w:lineRule="auto"/>
        <w:ind w:firstLine="709"/>
        <w:jc w:val="both"/>
        <w:rPr>
          <w:rFonts w:ascii="Arial" w:hAnsi="Arial" w:cs="Arial"/>
          <w:sz w:val="26"/>
          <w:szCs w:val="26"/>
        </w:rPr>
      </w:pPr>
      <w:r w:rsidRPr="00EF3F2F">
        <w:rPr>
          <w:rFonts w:ascii="Arial" w:hAnsi="Arial" w:cs="Arial"/>
          <w:sz w:val="26"/>
          <w:szCs w:val="26"/>
        </w:rPr>
        <w:t>„W 2013 roku powinniśmy najbardziej obawiać się ataków na urządzenia mobilne, wyłudzania przez cyberprzestępców poufnych informacji oraz wycieków całych baz danych - prognozują polscy specjaliści od bezpieczeństwa sieciowego.</w:t>
      </w:r>
    </w:p>
    <w:p w:rsidR="00324F62" w:rsidRPr="00EF3F2F" w:rsidRDefault="00324F62" w:rsidP="00EF3F2F">
      <w:pPr>
        <w:adjustRightInd w:val="0"/>
        <w:snapToGrid w:val="0"/>
        <w:spacing w:line="360" w:lineRule="auto"/>
        <w:ind w:firstLine="709"/>
        <w:jc w:val="both"/>
        <w:rPr>
          <w:rFonts w:ascii="Arial" w:hAnsi="Arial" w:cs="Arial"/>
          <w:sz w:val="26"/>
          <w:szCs w:val="26"/>
        </w:rPr>
      </w:pPr>
      <w:r w:rsidRPr="00EF3F2F">
        <w:rPr>
          <w:rFonts w:ascii="Arial" w:hAnsi="Arial" w:cs="Arial"/>
          <w:sz w:val="26"/>
          <w:szCs w:val="26"/>
        </w:rPr>
        <w:t>Zestawienie najpoważniejszych zagrożeń w roku 2013 powstało na</w:t>
      </w:r>
      <w:r w:rsidR="0068774C" w:rsidRPr="00EF3F2F">
        <w:rPr>
          <w:rFonts w:ascii="Arial" w:hAnsi="Arial" w:cs="Arial"/>
          <w:sz w:val="26"/>
          <w:szCs w:val="26"/>
        </w:rPr>
        <w:t> </w:t>
      </w:r>
      <w:r w:rsidRPr="00EF3F2F">
        <w:rPr>
          <w:rFonts w:ascii="Arial" w:hAnsi="Arial" w:cs="Arial"/>
          <w:sz w:val="26"/>
          <w:szCs w:val="26"/>
        </w:rPr>
        <w:t>podstawie ankiety przygotowanej i opracowanej przez Fundację Bezpieczna Cyberprzestrzeń. Ankieta została skierowana do krajowych ekspertów w dziedzinie bezpieczeństwa sieciowego, siedemnastu z nich udzieliło wyczerpujących odpowiedzi.</w:t>
      </w:r>
    </w:p>
    <w:p w:rsidR="00324F62" w:rsidRPr="00EF3F2F" w:rsidRDefault="00324F62" w:rsidP="00EF3F2F">
      <w:pPr>
        <w:adjustRightInd w:val="0"/>
        <w:snapToGrid w:val="0"/>
        <w:spacing w:line="360" w:lineRule="auto"/>
        <w:ind w:firstLine="709"/>
        <w:jc w:val="both"/>
        <w:rPr>
          <w:rFonts w:ascii="Arial" w:hAnsi="Arial" w:cs="Arial"/>
          <w:sz w:val="26"/>
          <w:szCs w:val="26"/>
        </w:rPr>
      </w:pPr>
      <w:r w:rsidRPr="00EF3F2F">
        <w:rPr>
          <w:rFonts w:ascii="Arial" w:hAnsi="Arial" w:cs="Arial"/>
          <w:sz w:val="26"/>
          <w:szCs w:val="26"/>
        </w:rPr>
        <w:t xml:space="preserve">Ankieta zawierała zestawienie potencjalnych zagrożeń w 2013 r. </w:t>
      </w:r>
      <w:r w:rsidR="0068774C" w:rsidRPr="00EF3F2F">
        <w:rPr>
          <w:rFonts w:ascii="Arial" w:hAnsi="Arial" w:cs="Arial"/>
          <w:sz w:val="26"/>
          <w:szCs w:val="26"/>
        </w:rPr>
        <w:br/>
      </w:r>
      <w:r w:rsidRPr="00EF3F2F">
        <w:rPr>
          <w:rFonts w:ascii="Arial" w:hAnsi="Arial" w:cs="Arial"/>
          <w:sz w:val="26"/>
          <w:szCs w:val="26"/>
        </w:rPr>
        <w:t>Ich lista powstała na bazie międzynarodowych raportów i pomysły autorów. Dodatkowo lista była uzupełniona przez ekspertów, kiedy istotne zagrożenie nie pojawiło się w zestawieniu. Uczestnicy ankiety zostali poproszeni o</w:t>
      </w:r>
      <w:r w:rsidR="0068774C" w:rsidRPr="00EF3F2F">
        <w:rPr>
          <w:rFonts w:ascii="Arial" w:hAnsi="Arial" w:cs="Arial"/>
          <w:sz w:val="26"/>
          <w:szCs w:val="26"/>
        </w:rPr>
        <w:t> </w:t>
      </w:r>
      <w:r w:rsidRPr="00EF3F2F">
        <w:rPr>
          <w:rFonts w:ascii="Arial" w:hAnsi="Arial" w:cs="Arial"/>
          <w:sz w:val="26"/>
          <w:szCs w:val="26"/>
        </w:rPr>
        <w:t>wyrażenie opinii na temat prawdopodobieństwa powszechnego wystąpienia danego zagrożenia oraz poziomu niebezpieczeństwa w przypadku jego wystąpienia.</w:t>
      </w:r>
    </w:p>
    <w:p w:rsidR="00324F62" w:rsidRPr="00EF3F2F" w:rsidRDefault="00324F62" w:rsidP="00EF3F2F">
      <w:pPr>
        <w:adjustRightInd w:val="0"/>
        <w:snapToGrid w:val="0"/>
        <w:spacing w:line="360" w:lineRule="auto"/>
        <w:ind w:firstLine="709"/>
        <w:jc w:val="both"/>
        <w:rPr>
          <w:rFonts w:ascii="Arial" w:hAnsi="Arial" w:cs="Arial"/>
          <w:sz w:val="26"/>
          <w:szCs w:val="26"/>
        </w:rPr>
      </w:pPr>
      <w:r w:rsidRPr="00EF3F2F">
        <w:rPr>
          <w:rFonts w:ascii="Arial" w:hAnsi="Arial" w:cs="Arial"/>
          <w:sz w:val="26"/>
          <w:szCs w:val="26"/>
        </w:rPr>
        <w:t>Siłą raportu jest jego zakotwiczenie w polskich realiach. Krajową specyfikę w niektórych przypadkach widać wyraźnie, chociażby w ocenie działań prawno-regulacyjnych czy występowania niektórych szczególnych zagrożeń technicznych, które już wystąpiły w polskiej cyberprzestrzeni.”</w:t>
      </w:r>
    </w:p>
    <w:p w:rsidR="00777747" w:rsidRDefault="00324F62" w:rsidP="00777747">
      <w:pPr>
        <w:adjustRightInd w:val="0"/>
        <w:snapToGrid w:val="0"/>
        <w:spacing w:line="360" w:lineRule="auto"/>
        <w:jc w:val="both"/>
        <w:rPr>
          <w:rFonts w:ascii="Arial" w:hAnsi="Arial" w:cs="Arial"/>
          <w:sz w:val="26"/>
          <w:szCs w:val="26"/>
        </w:rPr>
      </w:pPr>
      <w:r w:rsidRPr="00EF3F2F">
        <w:rPr>
          <w:rFonts w:ascii="Arial" w:hAnsi="Arial" w:cs="Arial"/>
          <w:sz w:val="26"/>
          <w:szCs w:val="26"/>
        </w:rPr>
        <w:lastRenderedPageBreak/>
        <w:t xml:space="preserve">Prawdopodobne najczęstsze zagrożenia </w:t>
      </w:r>
      <w:bookmarkStart w:id="27" w:name="OLE_LINK1"/>
      <w:bookmarkStart w:id="28" w:name="OLE_LINK2"/>
      <w:r w:rsidRPr="00EF3F2F">
        <w:rPr>
          <w:rFonts w:ascii="Arial" w:hAnsi="Arial" w:cs="Arial"/>
          <w:sz w:val="26"/>
          <w:szCs w:val="26"/>
        </w:rPr>
        <w:t>(</w:t>
      </w:r>
      <w:r w:rsidR="00865DAE" w:rsidRPr="00EF3F2F">
        <w:rPr>
          <w:rFonts w:ascii="Arial" w:hAnsi="Arial" w:cs="Arial"/>
          <w:sz w:val="26"/>
          <w:szCs w:val="26"/>
        </w:rPr>
        <w:t xml:space="preserve">skala od 0 min. do </w:t>
      </w:r>
      <w:r w:rsidRPr="00EF3F2F">
        <w:rPr>
          <w:rFonts w:ascii="Arial" w:hAnsi="Arial" w:cs="Arial"/>
          <w:sz w:val="26"/>
          <w:szCs w:val="26"/>
        </w:rPr>
        <w:t>5</w:t>
      </w:r>
      <w:r w:rsidR="00865DAE" w:rsidRPr="00EF3F2F">
        <w:rPr>
          <w:rFonts w:ascii="Arial" w:hAnsi="Arial" w:cs="Arial"/>
          <w:sz w:val="26"/>
          <w:szCs w:val="26"/>
        </w:rPr>
        <w:t xml:space="preserve"> maks.</w:t>
      </w:r>
      <w:r w:rsidRPr="00EF3F2F">
        <w:rPr>
          <w:rFonts w:ascii="Arial" w:hAnsi="Arial" w:cs="Arial"/>
          <w:sz w:val="26"/>
          <w:szCs w:val="26"/>
        </w:rPr>
        <w:t>):</w:t>
      </w:r>
      <w:bookmarkEnd w:id="27"/>
      <w:bookmarkEnd w:id="28"/>
    </w:p>
    <w:p w:rsidR="00777747" w:rsidRDefault="00324F62" w:rsidP="00777747">
      <w:pPr>
        <w:pStyle w:val="Akapitzlist"/>
        <w:numPr>
          <w:ilvl w:val="0"/>
          <w:numId w:val="45"/>
        </w:numPr>
        <w:adjustRightInd w:val="0"/>
        <w:snapToGrid w:val="0"/>
        <w:spacing w:line="360" w:lineRule="auto"/>
        <w:jc w:val="both"/>
        <w:rPr>
          <w:rFonts w:ascii="Arial" w:hAnsi="Arial" w:cs="Arial"/>
          <w:sz w:val="26"/>
          <w:szCs w:val="26"/>
        </w:rPr>
      </w:pPr>
      <w:r w:rsidRPr="00777747">
        <w:rPr>
          <w:rFonts w:ascii="Arial" w:hAnsi="Arial" w:cs="Arial"/>
          <w:sz w:val="26"/>
          <w:szCs w:val="26"/>
        </w:rPr>
        <w:t>zagrożenia dla platformy Android - 4,35;</w:t>
      </w:r>
    </w:p>
    <w:p w:rsidR="00777747" w:rsidRDefault="00324F62" w:rsidP="00777747">
      <w:pPr>
        <w:pStyle w:val="Akapitzlist"/>
        <w:numPr>
          <w:ilvl w:val="0"/>
          <w:numId w:val="45"/>
        </w:numPr>
        <w:adjustRightInd w:val="0"/>
        <w:snapToGrid w:val="0"/>
        <w:spacing w:line="360" w:lineRule="auto"/>
        <w:jc w:val="both"/>
        <w:rPr>
          <w:rFonts w:ascii="Arial" w:hAnsi="Arial" w:cs="Arial"/>
          <w:sz w:val="26"/>
          <w:szCs w:val="26"/>
        </w:rPr>
      </w:pPr>
      <w:proofErr w:type="spellStart"/>
      <w:r w:rsidRPr="00777747">
        <w:rPr>
          <w:rFonts w:ascii="Arial" w:hAnsi="Arial" w:cs="Arial"/>
          <w:sz w:val="26"/>
          <w:szCs w:val="26"/>
        </w:rPr>
        <w:t>phishing</w:t>
      </w:r>
      <w:proofErr w:type="spellEnd"/>
      <w:r w:rsidRPr="00777747">
        <w:rPr>
          <w:rFonts w:ascii="Arial" w:hAnsi="Arial" w:cs="Arial"/>
          <w:sz w:val="26"/>
          <w:szCs w:val="26"/>
        </w:rPr>
        <w:t xml:space="preserve"> – przez pocztę elektroniczną i serwisy WWW - 4,24;</w:t>
      </w:r>
    </w:p>
    <w:p w:rsidR="00324F62" w:rsidRPr="00777747" w:rsidRDefault="00324F62" w:rsidP="00777747">
      <w:pPr>
        <w:pStyle w:val="Akapitzlist"/>
        <w:numPr>
          <w:ilvl w:val="0"/>
          <w:numId w:val="45"/>
        </w:numPr>
        <w:adjustRightInd w:val="0"/>
        <w:snapToGrid w:val="0"/>
        <w:spacing w:line="360" w:lineRule="auto"/>
        <w:jc w:val="both"/>
        <w:rPr>
          <w:rFonts w:ascii="Arial" w:hAnsi="Arial" w:cs="Arial"/>
          <w:sz w:val="26"/>
          <w:szCs w:val="26"/>
        </w:rPr>
      </w:pPr>
      <w:r w:rsidRPr="00777747">
        <w:rPr>
          <w:rFonts w:ascii="Arial" w:hAnsi="Arial" w:cs="Arial"/>
          <w:sz w:val="26"/>
          <w:szCs w:val="26"/>
        </w:rPr>
        <w:t xml:space="preserve">wycieki informacji z baz danych zawierających dane </w:t>
      </w:r>
      <w:r w:rsidR="0068774C" w:rsidRPr="00777747">
        <w:rPr>
          <w:rFonts w:ascii="Arial" w:hAnsi="Arial" w:cs="Arial"/>
          <w:sz w:val="26"/>
          <w:szCs w:val="26"/>
        </w:rPr>
        <w:t>wrażliwe</w:t>
      </w:r>
      <w:r w:rsidRPr="00777747">
        <w:rPr>
          <w:rFonts w:ascii="Arial" w:hAnsi="Arial" w:cs="Arial"/>
          <w:sz w:val="26"/>
          <w:szCs w:val="26"/>
        </w:rPr>
        <w:t xml:space="preserve"> - 4,12.</w:t>
      </w:r>
    </w:p>
    <w:p w:rsidR="00777747" w:rsidRDefault="00777747" w:rsidP="00777747">
      <w:pPr>
        <w:adjustRightInd w:val="0"/>
        <w:snapToGrid w:val="0"/>
        <w:spacing w:line="360" w:lineRule="auto"/>
        <w:jc w:val="both"/>
        <w:rPr>
          <w:rFonts w:ascii="Arial" w:hAnsi="Arial" w:cs="Arial"/>
          <w:sz w:val="26"/>
          <w:szCs w:val="26"/>
        </w:rPr>
      </w:pPr>
    </w:p>
    <w:p w:rsidR="00777747" w:rsidRDefault="00324F62" w:rsidP="00777747">
      <w:pPr>
        <w:adjustRightInd w:val="0"/>
        <w:snapToGrid w:val="0"/>
        <w:spacing w:line="360" w:lineRule="auto"/>
        <w:jc w:val="both"/>
        <w:rPr>
          <w:rFonts w:ascii="Arial" w:hAnsi="Arial" w:cs="Arial"/>
          <w:sz w:val="26"/>
          <w:szCs w:val="26"/>
        </w:rPr>
      </w:pPr>
      <w:r w:rsidRPr="00EF3F2F">
        <w:rPr>
          <w:rFonts w:ascii="Arial" w:hAnsi="Arial" w:cs="Arial"/>
          <w:sz w:val="26"/>
          <w:szCs w:val="26"/>
        </w:rPr>
        <w:t>Najpoważniejsze skutki w razie wystąpienia danego ataku (</w:t>
      </w:r>
      <w:r w:rsidR="00865DAE" w:rsidRPr="00EF3F2F">
        <w:rPr>
          <w:rFonts w:ascii="Arial" w:hAnsi="Arial" w:cs="Arial"/>
          <w:sz w:val="26"/>
          <w:szCs w:val="26"/>
        </w:rPr>
        <w:t>0-</w:t>
      </w:r>
      <w:r w:rsidRPr="00EF3F2F">
        <w:rPr>
          <w:rFonts w:ascii="Arial" w:hAnsi="Arial" w:cs="Arial"/>
          <w:sz w:val="26"/>
          <w:szCs w:val="26"/>
        </w:rPr>
        <w:t>5):</w:t>
      </w:r>
    </w:p>
    <w:p w:rsidR="00777747" w:rsidRDefault="00324F62" w:rsidP="00777747">
      <w:pPr>
        <w:pStyle w:val="Akapitzlist"/>
        <w:numPr>
          <w:ilvl w:val="0"/>
          <w:numId w:val="46"/>
        </w:numPr>
        <w:adjustRightInd w:val="0"/>
        <w:snapToGrid w:val="0"/>
        <w:spacing w:line="360" w:lineRule="auto"/>
        <w:jc w:val="both"/>
        <w:rPr>
          <w:rFonts w:ascii="Arial" w:hAnsi="Arial" w:cs="Arial"/>
          <w:sz w:val="26"/>
          <w:szCs w:val="26"/>
        </w:rPr>
      </w:pPr>
      <w:proofErr w:type="spellStart"/>
      <w:r w:rsidRPr="00777747">
        <w:rPr>
          <w:rFonts w:ascii="Arial" w:hAnsi="Arial" w:cs="Arial"/>
          <w:sz w:val="26"/>
          <w:szCs w:val="26"/>
        </w:rPr>
        <w:t>cyberkonflikty</w:t>
      </w:r>
      <w:proofErr w:type="spellEnd"/>
      <w:r w:rsidRPr="00777747">
        <w:rPr>
          <w:rFonts w:ascii="Arial" w:hAnsi="Arial" w:cs="Arial"/>
          <w:sz w:val="26"/>
          <w:szCs w:val="26"/>
        </w:rPr>
        <w:t xml:space="preserve"> pomiędzy państwami - 4,18;</w:t>
      </w:r>
    </w:p>
    <w:p w:rsidR="00777747" w:rsidRDefault="00324F62" w:rsidP="00777747">
      <w:pPr>
        <w:pStyle w:val="Akapitzlist"/>
        <w:numPr>
          <w:ilvl w:val="0"/>
          <w:numId w:val="46"/>
        </w:numPr>
        <w:adjustRightInd w:val="0"/>
        <w:snapToGrid w:val="0"/>
        <w:spacing w:line="360" w:lineRule="auto"/>
        <w:jc w:val="both"/>
        <w:rPr>
          <w:rFonts w:ascii="Arial" w:hAnsi="Arial" w:cs="Arial"/>
          <w:sz w:val="26"/>
          <w:szCs w:val="26"/>
        </w:rPr>
      </w:pPr>
      <w:r w:rsidRPr="00777747">
        <w:rPr>
          <w:rFonts w:ascii="Arial" w:hAnsi="Arial" w:cs="Arial"/>
          <w:sz w:val="26"/>
          <w:szCs w:val="26"/>
        </w:rPr>
        <w:t>wycieki informacji z baz danych zawierających dane wrażliwe - 4,00;</w:t>
      </w:r>
    </w:p>
    <w:p w:rsidR="00324F62" w:rsidRPr="00777747" w:rsidRDefault="00324F62" w:rsidP="00777747">
      <w:pPr>
        <w:pStyle w:val="Akapitzlist"/>
        <w:numPr>
          <w:ilvl w:val="0"/>
          <w:numId w:val="46"/>
        </w:numPr>
        <w:adjustRightInd w:val="0"/>
        <w:snapToGrid w:val="0"/>
        <w:spacing w:line="360" w:lineRule="auto"/>
        <w:jc w:val="both"/>
        <w:rPr>
          <w:rFonts w:ascii="Arial" w:hAnsi="Arial" w:cs="Arial"/>
          <w:sz w:val="26"/>
          <w:szCs w:val="26"/>
        </w:rPr>
      </w:pPr>
      <w:r w:rsidRPr="00777747">
        <w:rPr>
          <w:rFonts w:ascii="Arial" w:hAnsi="Arial" w:cs="Arial"/>
          <w:sz w:val="26"/>
          <w:szCs w:val="26"/>
        </w:rPr>
        <w:t xml:space="preserve">ataki na </w:t>
      </w:r>
      <w:proofErr w:type="spellStart"/>
      <w:r w:rsidR="00DC7186" w:rsidRPr="00777747">
        <w:rPr>
          <w:rFonts w:ascii="Arial" w:hAnsi="Arial" w:cs="Arial"/>
          <w:sz w:val="26"/>
          <w:szCs w:val="26"/>
        </w:rPr>
        <w:t>C</w:t>
      </w:r>
      <w:r w:rsidRPr="00777747">
        <w:rPr>
          <w:rFonts w:ascii="Arial" w:hAnsi="Arial" w:cs="Arial"/>
          <w:sz w:val="26"/>
          <w:szCs w:val="26"/>
        </w:rPr>
        <w:t>loud</w:t>
      </w:r>
      <w:proofErr w:type="spellEnd"/>
      <w:r w:rsidRPr="00777747">
        <w:rPr>
          <w:rFonts w:ascii="Arial" w:hAnsi="Arial" w:cs="Arial"/>
          <w:sz w:val="26"/>
          <w:szCs w:val="26"/>
        </w:rPr>
        <w:t xml:space="preserve"> </w:t>
      </w:r>
      <w:r w:rsidR="00DC7186" w:rsidRPr="00777747">
        <w:rPr>
          <w:rFonts w:ascii="Arial" w:hAnsi="Arial" w:cs="Arial"/>
          <w:sz w:val="26"/>
          <w:szCs w:val="26"/>
        </w:rPr>
        <w:t>C</w:t>
      </w:r>
      <w:r w:rsidRPr="00777747">
        <w:rPr>
          <w:rFonts w:ascii="Arial" w:hAnsi="Arial" w:cs="Arial"/>
          <w:sz w:val="26"/>
          <w:szCs w:val="26"/>
        </w:rPr>
        <w:t>omputing - 3,65.</w:t>
      </w:r>
    </w:p>
    <w:p w:rsidR="00324F62" w:rsidRPr="00EF3F2F" w:rsidRDefault="00324F62" w:rsidP="00EF3F2F">
      <w:pPr>
        <w:adjustRightInd w:val="0"/>
        <w:snapToGrid w:val="0"/>
        <w:spacing w:line="360" w:lineRule="auto"/>
        <w:ind w:firstLine="709"/>
        <w:jc w:val="both"/>
        <w:rPr>
          <w:rFonts w:ascii="Arial" w:hAnsi="Arial" w:cs="Arial"/>
          <w:sz w:val="26"/>
          <w:szCs w:val="26"/>
        </w:rPr>
      </w:pPr>
    </w:p>
    <w:p w:rsidR="00324F62" w:rsidRPr="00EF3F2F" w:rsidRDefault="00324F62" w:rsidP="00EF3F2F">
      <w:pPr>
        <w:adjustRightInd w:val="0"/>
        <w:snapToGrid w:val="0"/>
        <w:spacing w:line="360" w:lineRule="auto"/>
        <w:ind w:firstLine="709"/>
        <w:jc w:val="both"/>
        <w:rPr>
          <w:rFonts w:ascii="Arial" w:hAnsi="Arial" w:cs="Arial"/>
          <w:sz w:val="26"/>
          <w:szCs w:val="26"/>
        </w:rPr>
      </w:pPr>
      <w:r w:rsidRPr="00EF3F2F">
        <w:rPr>
          <w:rFonts w:ascii="Arial" w:hAnsi="Arial" w:cs="Arial"/>
          <w:sz w:val="26"/>
          <w:szCs w:val="26"/>
        </w:rPr>
        <w:t xml:space="preserve">Jak widać nasi specjaliści wysoko oceniają możliwość i konsekwencje potencjalnych wycieków danych wrażliwych. Wskazują także na </w:t>
      </w:r>
      <w:r w:rsidR="0063034B" w:rsidRPr="00EF3F2F">
        <w:rPr>
          <w:rFonts w:ascii="Arial" w:hAnsi="Arial" w:cs="Arial"/>
          <w:sz w:val="26"/>
          <w:szCs w:val="26"/>
        </w:rPr>
        <w:t>niepokojąca</w:t>
      </w:r>
      <w:r w:rsidRPr="00EF3F2F">
        <w:rPr>
          <w:rFonts w:ascii="Arial" w:hAnsi="Arial" w:cs="Arial"/>
          <w:sz w:val="26"/>
          <w:szCs w:val="26"/>
        </w:rPr>
        <w:t xml:space="preserve"> prawidłowość używania tych samych loginów i haseł do wszystkich serwisów. Co </w:t>
      </w:r>
      <w:r w:rsidR="00865DAE" w:rsidRPr="00EF3F2F">
        <w:rPr>
          <w:rFonts w:ascii="Arial" w:hAnsi="Arial" w:cs="Arial"/>
          <w:sz w:val="26"/>
          <w:szCs w:val="26"/>
        </w:rPr>
        <w:t>w przypadku</w:t>
      </w:r>
      <w:r w:rsidRPr="00EF3F2F">
        <w:rPr>
          <w:rFonts w:ascii="Arial" w:hAnsi="Arial" w:cs="Arial"/>
          <w:sz w:val="26"/>
          <w:szCs w:val="26"/>
        </w:rPr>
        <w:t xml:space="preserve"> wycieku danych z jakiegoś serwisu społecznościowego może skutkować poważnymi problemami -  np. </w:t>
      </w:r>
      <w:r w:rsidR="0063034B" w:rsidRPr="00EF3F2F">
        <w:rPr>
          <w:rFonts w:ascii="Arial" w:hAnsi="Arial" w:cs="Arial"/>
          <w:sz w:val="26"/>
          <w:szCs w:val="26"/>
        </w:rPr>
        <w:t>dostęp</w:t>
      </w:r>
      <w:r w:rsidRPr="00EF3F2F">
        <w:rPr>
          <w:rFonts w:ascii="Arial" w:hAnsi="Arial" w:cs="Arial"/>
          <w:sz w:val="26"/>
          <w:szCs w:val="26"/>
        </w:rPr>
        <w:t xml:space="preserve"> do kont bankowych przez osoby niepowołane.</w:t>
      </w:r>
    </w:p>
    <w:p w:rsidR="00324F62" w:rsidRPr="00EF3F2F" w:rsidRDefault="00324F62" w:rsidP="00777747">
      <w:pPr>
        <w:adjustRightInd w:val="0"/>
        <w:snapToGrid w:val="0"/>
        <w:spacing w:line="360" w:lineRule="auto"/>
        <w:jc w:val="both"/>
        <w:rPr>
          <w:rFonts w:ascii="Arial" w:hAnsi="Arial" w:cs="Arial"/>
          <w:sz w:val="26"/>
          <w:szCs w:val="26"/>
        </w:rPr>
      </w:pPr>
      <w:r w:rsidRPr="00EF3F2F">
        <w:rPr>
          <w:rFonts w:ascii="Arial" w:hAnsi="Arial" w:cs="Arial"/>
          <w:sz w:val="26"/>
          <w:szCs w:val="26"/>
        </w:rPr>
        <w:t>W raporcie zostały też wskazane typy zagrożeń spoza dostarczonej listy.</w:t>
      </w:r>
    </w:p>
    <w:p w:rsidR="00324F62" w:rsidRPr="00EF3F2F" w:rsidRDefault="00324F62" w:rsidP="00777747">
      <w:pPr>
        <w:adjustRightInd w:val="0"/>
        <w:snapToGrid w:val="0"/>
        <w:spacing w:line="360" w:lineRule="auto"/>
        <w:jc w:val="both"/>
        <w:rPr>
          <w:rFonts w:ascii="Arial" w:hAnsi="Arial" w:cs="Arial"/>
          <w:sz w:val="26"/>
          <w:szCs w:val="26"/>
        </w:rPr>
      </w:pPr>
      <w:r w:rsidRPr="00EF3F2F">
        <w:rPr>
          <w:rFonts w:ascii="Arial" w:hAnsi="Arial" w:cs="Arial"/>
          <w:sz w:val="26"/>
          <w:szCs w:val="26"/>
        </w:rPr>
        <w:t>Finansowe:</w:t>
      </w:r>
    </w:p>
    <w:p w:rsidR="00777747" w:rsidRDefault="00324F62" w:rsidP="00777747">
      <w:pPr>
        <w:pStyle w:val="Akapitzlist"/>
        <w:numPr>
          <w:ilvl w:val="0"/>
          <w:numId w:val="48"/>
        </w:numPr>
        <w:adjustRightInd w:val="0"/>
        <w:snapToGrid w:val="0"/>
        <w:spacing w:line="360" w:lineRule="auto"/>
        <w:jc w:val="both"/>
        <w:rPr>
          <w:rFonts w:ascii="Arial" w:hAnsi="Arial" w:cs="Arial"/>
          <w:sz w:val="26"/>
          <w:szCs w:val="26"/>
        </w:rPr>
      </w:pPr>
      <w:r w:rsidRPr="00777747">
        <w:rPr>
          <w:rFonts w:ascii="Arial" w:hAnsi="Arial" w:cs="Arial"/>
          <w:sz w:val="26"/>
          <w:szCs w:val="26"/>
        </w:rPr>
        <w:t>ataki na systemy giełdowe,</w:t>
      </w:r>
    </w:p>
    <w:p w:rsidR="00777747" w:rsidRDefault="00324F62" w:rsidP="00777747">
      <w:pPr>
        <w:pStyle w:val="Akapitzlist"/>
        <w:numPr>
          <w:ilvl w:val="0"/>
          <w:numId w:val="48"/>
        </w:numPr>
        <w:adjustRightInd w:val="0"/>
        <w:snapToGrid w:val="0"/>
        <w:spacing w:line="360" w:lineRule="auto"/>
        <w:jc w:val="both"/>
        <w:rPr>
          <w:rFonts w:ascii="Arial" w:hAnsi="Arial" w:cs="Arial"/>
          <w:sz w:val="26"/>
          <w:szCs w:val="26"/>
        </w:rPr>
      </w:pPr>
      <w:r w:rsidRPr="00777747">
        <w:rPr>
          <w:rFonts w:ascii="Arial" w:hAnsi="Arial" w:cs="Arial"/>
          <w:sz w:val="26"/>
          <w:szCs w:val="26"/>
        </w:rPr>
        <w:t xml:space="preserve">ataki związane z płatnościami elektronicznymi (m.in. kradzieże danych kart kredytowych przy użyciu </w:t>
      </w:r>
      <w:proofErr w:type="spellStart"/>
      <w:r w:rsidRPr="00777747">
        <w:rPr>
          <w:rFonts w:ascii="Arial" w:hAnsi="Arial" w:cs="Arial"/>
          <w:sz w:val="26"/>
          <w:szCs w:val="26"/>
        </w:rPr>
        <w:t>malware’u</w:t>
      </w:r>
      <w:proofErr w:type="spellEnd"/>
      <w:r w:rsidRPr="00777747">
        <w:rPr>
          <w:rFonts w:ascii="Arial" w:hAnsi="Arial" w:cs="Arial"/>
          <w:sz w:val="26"/>
          <w:szCs w:val="26"/>
        </w:rPr>
        <w:t>),</w:t>
      </w:r>
    </w:p>
    <w:p w:rsidR="00777747" w:rsidRDefault="00324F62" w:rsidP="00777747">
      <w:pPr>
        <w:pStyle w:val="Akapitzlist"/>
        <w:numPr>
          <w:ilvl w:val="0"/>
          <w:numId w:val="48"/>
        </w:numPr>
        <w:adjustRightInd w:val="0"/>
        <w:snapToGrid w:val="0"/>
        <w:spacing w:line="360" w:lineRule="auto"/>
        <w:jc w:val="both"/>
        <w:rPr>
          <w:rFonts w:ascii="Arial" w:hAnsi="Arial" w:cs="Arial"/>
          <w:sz w:val="26"/>
          <w:szCs w:val="26"/>
        </w:rPr>
      </w:pPr>
      <w:r w:rsidRPr="00777747">
        <w:rPr>
          <w:rFonts w:ascii="Arial" w:hAnsi="Arial" w:cs="Arial"/>
          <w:sz w:val="26"/>
          <w:szCs w:val="26"/>
        </w:rPr>
        <w:t xml:space="preserve">ataki na karty debetowe </w:t>
      </w:r>
      <w:proofErr w:type="spellStart"/>
      <w:r w:rsidRPr="00777747">
        <w:rPr>
          <w:rFonts w:ascii="Arial" w:hAnsi="Arial" w:cs="Arial"/>
          <w:sz w:val="26"/>
          <w:szCs w:val="26"/>
        </w:rPr>
        <w:t>paypass</w:t>
      </w:r>
      <w:proofErr w:type="spellEnd"/>
      <w:r w:rsidRPr="00777747">
        <w:rPr>
          <w:rFonts w:ascii="Arial" w:hAnsi="Arial" w:cs="Arial"/>
          <w:sz w:val="26"/>
          <w:szCs w:val="26"/>
        </w:rPr>
        <w:t xml:space="preserve"> i płatności z wykorzystaniem technologii NFC</w:t>
      </w:r>
      <w:r w:rsidR="00F25059" w:rsidRPr="00777747">
        <w:rPr>
          <w:rFonts w:ascii="Arial" w:hAnsi="Arial" w:cs="Arial"/>
          <w:sz w:val="26"/>
          <w:szCs w:val="26"/>
        </w:rPr>
        <w:t>.</w:t>
      </w:r>
    </w:p>
    <w:p w:rsidR="00777747" w:rsidRDefault="00777747" w:rsidP="00777747">
      <w:r>
        <w:br w:type="page"/>
      </w:r>
    </w:p>
    <w:p w:rsidR="00324F62" w:rsidRPr="00777747" w:rsidRDefault="00324F62" w:rsidP="00777747">
      <w:pPr>
        <w:pStyle w:val="Akapitzlist"/>
        <w:adjustRightInd w:val="0"/>
        <w:snapToGrid w:val="0"/>
        <w:spacing w:line="360" w:lineRule="auto"/>
        <w:jc w:val="both"/>
        <w:rPr>
          <w:rFonts w:ascii="Arial" w:hAnsi="Arial" w:cs="Arial"/>
          <w:sz w:val="26"/>
          <w:szCs w:val="26"/>
        </w:rPr>
      </w:pPr>
    </w:p>
    <w:p w:rsidR="00777747" w:rsidRDefault="00324F62" w:rsidP="00777747">
      <w:pPr>
        <w:adjustRightInd w:val="0"/>
        <w:snapToGrid w:val="0"/>
        <w:spacing w:line="360" w:lineRule="auto"/>
        <w:jc w:val="both"/>
        <w:rPr>
          <w:rFonts w:ascii="Arial" w:hAnsi="Arial" w:cs="Arial"/>
          <w:sz w:val="26"/>
          <w:szCs w:val="26"/>
        </w:rPr>
      </w:pPr>
      <w:r w:rsidRPr="00EF3F2F">
        <w:rPr>
          <w:rFonts w:ascii="Arial" w:hAnsi="Arial" w:cs="Arial"/>
          <w:sz w:val="26"/>
          <w:szCs w:val="26"/>
        </w:rPr>
        <w:t>Prawo, regulacje i dobre praktyki:</w:t>
      </w:r>
    </w:p>
    <w:p w:rsidR="00777747" w:rsidRDefault="00324F62" w:rsidP="00777747">
      <w:pPr>
        <w:pStyle w:val="Akapitzlist"/>
        <w:numPr>
          <w:ilvl w:val="0"/>
          <w:numId w:val="49"/>
        </w:numPr>
        <w:adjustRightInd w:val="0"/>
        <w:snapToGrid w:val="0"/>
        <w:spacing w:line="360" w:lineRule="auto"/>
        <w:jc w:val="both"/>
        <w:rPr>
          <w:rFonts w:ascii="Arial" w:hAnsi="Arial" w:cs="Arial"/>
          <w:sz w:val="26"/>
          <w:szCs w:val="26"/>
        </w:rPr>
      </w:pPr>
      <w:r w:rsidRPr="00777747">
        <w:rPr>
          <w:rFonts w:ascii="Arial" w:hAnsi="Arial" w:cs="Arial"/>
          <w:sz w:val="26"/>
          <w:szCs w:val="26"/>
        </w:rPr>
        <w:t>zwiększenie kontroli nad Internetem przez instytucje międzynarodowe i rządowe,</w:t>
      </w:r>
    </w:p>
    <w:p w:rsidR="00777747" w:rsidRDefault="00324F62" w:rsidP="00777747">
      <w:pPr>
        <w:pStyle w:val="Akapitzlist"/>
        <w:numPr>
          <w:ilvl w:val="0"/>
          <w:numId w:val="49"/>
        </w:numPr>
        <w:adjustRightInd w:val="0"/>
        <w:snapToGrid w:val="0"/>
        <w:spacing w:line="360" w:lineRule="auto"/>
        <w:jc w:val="both"/>
        <w:rPr>
          <w:rFonts w:ascii="Arial" w:hAnsi="Arial" w:cs="Arial"/>
          <w:sz w:val="26"/>
          <w:szCs w:val="26"/>
        </w:rPr>
      </w:pPr>
      <w:r w:rsidRPr="00777747">
        <w:rPr>
          <w:rFonts w:ascii="Arial" w:hAnsi="Arial" w:cs="Arial"/>
          <w:sz w:val="26"/>
          <w:szCs w:val="26"/>
        </w:rPr>
        <w:t>brak skutecznych metod współpracy sektora publicznego (zwłaszcza rządowego) z sektorem prywatnym</w:t>
      </w:r>
      <w:r w:rsidR="0068774C" w:rsidRPr="00777747">
        <w:rPr>
          <w:rFonts w:ascii="Arial" w:hAnsi="Arial" w:cs="Arial"/>
          <w:sz w:val="26"/>
          <w:szCs w:val="26"/>
        </w:rPr>
        <w:t>,</w:t>
      </w:r>
      <w:r w:rsidRPr="00777747">
        <w:rPr>
          <w:rFonts w:ascii="Arial" w:hAnsi="Arial" w:cs="Arial"/>
          <w:sz w:val="26"/>
          <w:szCs w:val="26"/>
        </w:rPr>
        <w:t xml:space="preserve"> w kwestii szeroko rozumianego bezpieczeństwa IT,</w:t>
      </w:r>
    </w:p>
    <w:p w:rsidR="00777747" w:rsidRDefault="00324F62" w:rsidP="00777747">
      <w:pPr>
        <w:pStyle w:val="Akapitzlist"/>
        <w:numPr>
          <w:ilvl w:val="0"/>
          <w:numId w:val="49"/>
        </w:numPr>
        <w:adjustRightInd w:val="0"/>
        <w:snapToGrid w:val="0"/>
        <w:spacing w:line="360" w:lineRule="auto"/>
        <w:jc w:val="both"/>
        <w:rPr>
          <w:rFonts w:ascii="Arial" w:hAnsi="Arial" w:cs="Arial"/>
          <w:sz w:val="26"/>
          <w:szCs w:val="26"/>
        </w:rPr>
      </w:pPr>
      <w:r w:rsidRPr="00777747">
        <w:rPr>
          <w:rFonts w:ascii="Arial" w:hAnsi="Arial" w:cs="Arial"/>
          <w:sz w:val="26"/>
          <w:szCs w:val="26"/>
        </w:rPr>
        <w:t>brak klarownych kryteriów oceny i porównania skuteczności środków ochrony przed atakami sieciowymi,</w:t>
      </w:r>
    </w:p>
    <w:p w:rsidR="00324F62" w:rsidRPr="00777747" w:rsidRDefault="00324F62" w:rsidP="00777747">
      <w:pPr>
        <w:pStyle w:val="Akapitzlist"/>
        <w:numPr>
          <w:ilvl w:val="0"/>
          <w:numId w:val="49"/>
        </w:numPr>
        <w:adjustRightInd w:val="0"/>
        <w:snapToGrid w:val="0"/>
        <w:spacing w:line="360" w:lineRule="auto"/>
        <w:jc w:val="both"/>
        <w:rPr>
          <w:rFonts w:ascii="Arial" w:hAnsi="Arial" w:cs="Arial"/>
          <w:sz w:val="26"/>
          <w:szCs w:val="26"/>
        </w:rPr>
      </w:pPr>
      <w:r w:rsidRPr="00777747">
        <w:rPr>
          <w:rFonts w:ascii="Arial" w:hAnsi="Arial" w:cs="Arial"/>
          <w:sz w:val="26"/>
          <w:szCs w:val="26"/>
        </w:rPr>
        <w:t>zamieszanie w przepisach skutkujące zamykaniem serwisów internetowych.</w:t>
      </w:r>
    </w:p>
    <w:p w:rsidR="00324F62" w:rsidRPr="00EF3F2F" w:rsidRDefault="00324F62" w:rsidP="00EF3F2F">
      <w:pPr>
        <w:adjustRightInd w:val="0"/>
        <w:snapToGrid w:val="0"/>
        <w:spacing w:line="360" w:lineRule="auto"/>
        <w:ind w:firstLine="709"/>
        <w:jc w:val="both"/>
        <w:rPr>
          <w:rFonts w:ascii="Arial" w:hAnsi="Arial" w:cs="Arial"/>
          <w:sz w:val="26"/>
          <w:szCs w:val="26"/>
        </w:rPr>
      </w:pPr>
      <w:r w:rsidRPr="00EF3F2F">
        <w:rPr>
          <w:rFonts w:ascii="Arial" w:hAnsi="Arial" w:cs="Arial"/>
          <w:sz w:val="26"/>
          <w:szCs w:val="26"/>
        </w:rPr>
        <w:t>Inn</w:t>
      </w:r>
      <w:r w:rsidR="00F25059" w:rsidRPr="00EF3F2F">
        <w:rPr>
          <w:rFonts w:ascii="Arial" w:hAnsi="Arial" w:cs="Arial"/>
          <w:sz w:val="26"/>
          <w:szCs w:val="26"/>
        </w:rPr>
        <w:t>ą</w:t>
      </w:r>
      <w:r w:rsidRPr="00EF3F2F">
        <w:rPr>
          <w:rFonts w:ascii="Arial" w:hAnsi="Arial" w:cs="Arial"/>
          <w:sz w:val="26"/>
          <w:szCs w:val="26"/>
        </w:rPr>
        <w:t xml:space="preserve"> ważną informacja jest to że „w prestiżowym rankingu opublikowanym przez amerykański zespół bezpieczeństwa </w:t>
      </w:r>
      <w:proofErr w:type="spellStart"/>
      <w:r w:rsidRPr="00EF3F2F">
        <w:rPr>
          <w:rFonts w:ascii="Arial" w:hAnsi="Arial" w:cs="Arial"/>
          <w:sz w:val="26"/>
          <w:szCs w:val="26"/>
        </w:rPr>
        <w:t>TeamCymru</w:t>
      </w:r>
      <w:proofErr w:type="spellEnd"/>
      <w:r w:rsidRPr="00EF3F2F">
        <w:rPr>
          <w:rFonts w:ascii="Arial" w:hAnsi="Arial" w:cs="Arial"/>
          <w:sz w:val="26"/>
          <w:szCs w:val="26"/>
        </w:rPr>
        <w:t xml:space="preserve"> Polska od</w:t>
      </w:r>
      <w:r w:rsidR="0068774C" w:rsidRPr="00EF3F2F">
        <w:rPr>
          <w:rFonts w:ascii="Arial" w:hAnsi="Arial" w:cs="Arial"/>
          <w:sz w:val="26"/>
          <w:szCs w:val="26"/>
        </w:rPr>
        <w:t> </w:t>
      </w:r>
      <w:r w:rsidRPr="00EF3F2F">
        <w:rPr>
          <w:rFonts w:ascii="Arial" w:hAnsi="Arial" w:cs="Arial"/>
          <w:sz w:val="26"/>
          <w:szCs w:val="26"/>
        </w:rPr>
        <w:t xml:space="preserve">wielu tygodni zajmuje niechlubne pierwsze miejsce w rankingu największej aktywności </w:t>
      </w:r>
      <w:proofErr w:type="spellStart"/>
      <w:r w:rsidRPr="00EF3F2F">
        <w:rPr>
          <w:rFonts w:ascii="Arial" w:hAnsi="Arial" w:cs="Arial"/>
          <w:sz w:val="26"/>
          <w:szCs w:val="26"/>
        </w:rPr>
        <w:t>botnetów</w:t>
      </w:r>
      <w:proofErr w:type="spellEnd"/>
      <w:r w:rsidRPr="00EF3F2F">
        <w:rPr>
          <w:rFonts w:ascii="Arial" w:hAnsi="Arial" w:cs="Arial"/>
          <w:sz w:val="26"/>
          <w:szCs w:val="26"/>
        </w:rPr>
        <w:t xml:space="preserve"> i praktycznie nie wypada z listy TOP 10, krajów, z których pochodzi szkodliwa aktywność teleinformatyczna.”</w:t>
      </w:r>
    </w:p>
    <w:p w:rsidR="00324F62" w:rsidRPr="00EF3F2F" w:rsidRDefault="00324F62" w:rsidP="00EF3F2F">
      <w:pPr>
        <w:adjustRightInd w:val="0"/>
        <w:snapToGrid w:val="0"/>
        <w:spacing w:line="360" w:lineRule="auto"/>
        <w:ind w:firstLine="709"/>
        <w:jc w:val="both"/>
        <w:rPr>
          <w:rFonts w:ascii="Arial" w:hAnsi="Arial" w:cs="Arial"/>
          <w:sz w:val="26"/>
          <w:szCs w:val="26"/>
        </w:rPr>
      </w:pPr>
      <w:r w:rsidRPr="00EF3F2F">
        <w:rPr>
          <w:rFonts w:ascii="Arial" w:hAnsi="Arial" w:cs="Arial"/>
          <w:sz w:val="26"/>
          <w:szCs w:val="26"/>
        </w:rPr>
        <w:t>Następnym wskazanym problemem jest to „,że dla poziomu bezpieczeństwa w Internecie bardzo duże znaczenie ma prawidłowe podejście do spraw prawodawstwa, regulacji i popularyzowania dobrych praktyk. To</w:t>
      </w:r>
      <w:r w:rsidR="0068774C" w:rsidRPr="00EF3F2F">
        <w:rPr>
          <w:rFonts w:ascii="Arial" w:hAnsi="Arial" w:cs="Arial"/>
          <w:sz w:val="26"/>
          <w:szCs w:val="26"/>
        </w:rPr>
        <w:t> </w:t>
      </w:r>
      <w:r w:rsidRPr="00EF3F2F">
        <w:rPr>
          <w:rFonts w:ascii="Arial" w:hAnsi="Arial" w:cs="Arial"/>
          <w:sz w:val="26"/>
          <w:szCs w:val="26"/>
        </w:rPr>
        <w:t>sygnał, który powinien zachęcać do działań obie strony dialogu. Nasze doświadczenia w tej sprawie nie są najlepsze i warto odebrać ten głos jako obawę, że skutki podobnych zaniedbań mogą być groźne. Opinie warto zadedykować Ministerstwu Administracji i Cyfryzacji, które przy opracowaniu dokumentu &gt;Polityka Ochrony Cyberprzestrzeni RP&lt; całkowicie pominęło uwagi, jakie pojawiły się w trakcie konsultacji społecznych.”</w:t>
      </w:r>
      <w:sdt>
        <w:sdtPr>
          <w:rPr>
            <w:rFonts w:ascii="Arial" w:hAnsi="Arial" w:cs="Arial"/>
            <w:sz w:val="26"/>
            <w:szCs w:val="26"/>
          </w:rPr>
          <w:id w:val="1921139153"/>
          <w:citation/>
        </w:sdtPr>
        <w:sdtEndPr/>
        <w:sdtContent>
          <w:r w:rsidR="0087646C">
            <w:rPr>
              <w:rFonts w:ascii="Arial" w:hAnsi="Arial" w:cs="Arial"/>
              <w:sz w:val="26"/>
              <w:szCs w:val="26"/>
            </w:rPr>
            <w:fldChar w:fldCharType="begin"/>
          </w:r>
          <w:r w:rsidR="0087646C">
            <w:rPr>
              <w:rFonts w:ascii="Arial" w:hAnsi="Arial" w:cs="Arial"/>
              <w:sz w:val="26"/>
              <w:szCs w:val="26"/>
            </w:rPr>
            <w:instrText xml:space="preserve"> CITATION Gaz69 \l 1045 </w:instrText>
          </w:r>
          <w:r w:rsidR="0087646C">
            <w:rPr>
              <w:rFonts w:ascii="Arial" w:hAnsi="Arial" w:cs="Arial"/>
              <w:sz w:val="26"/>
              <w:szCs w:val="26"/>
            </w:rPr>
            <w:fldChar w:fldCharType="separate"/>
          </w:r>
          <w:r w:rsidR="0087646C">
            <w:rPr>
              <w:rFonts w:ascii="Arial" w:hAnsi="Arial" w:cs="Arial"/>
              <w:noProof/>
              <w:sz w:val="26"/>
              <w:szCs w:val="26"/>
            </w:rPr>
            <w:t xml:space="preserve"> </w:t>
          </w:r>
          <w:r w:rsidR="0087646C" w:rsidRPr="0087646C">
            <w:rPr>
              <w:rFonts w:ascii="Arial" w:hAnsi="Arial" w:cs="Arial"/>
              <w:noProof/>
              <w:sz w:val="26"/>
              <w:szCs w:val="26"/>
            </w:rPr>
            <w:t>(Gazprom, 2169)</w:t>
          </w:r>
          <w:r w:rsidR="0087646C">
            <w:rPr>
              <w:rFonts w:ascii="Arial" w:hAnsi="Arial" w:cs="Arial"/>
              <w:sz w:val="26"/>
              <w:szCs w:val="26"/>
            </w:rPr>
            <w:fldChar w:fldCharType="end"/>
          </w:r>
        </w:sdtContent>
      </w:sdt>
    </w:p>
    <w:p w:rsidR="00777747" w:rsidRDefault="00777747">
      <w:pPr>
        <w:spacing w:after="0" w:line="240" w:lineRule="auto"/>
        <w:rPr>
          <w:rFonts w:ascii="Arial" w:hAnsi="Arial" w:cs="Arial"/>
          <w:sz w:val="26"/>
          <w:szCs w:val="26"/>
        </w:rPr>
      </w:pPr>
      <w:r>
        <w:rPr>
          <w:rFonts w:ascii="Arial" w:hAnsi="Arial" w:cs="Arial"/>
          <w:sz w:val="26"/>
          <w:szCs w:val="26"/>
        </w:rPr>
        <w:br w:type="page"/>
      </w:r>
    </w:p>
    <w:p w:rsidR="00777747" w:rsidRDefault="00324F62" w:rsidP="00777747">
      <w:pPr>
        <w:adjustRightInd w:val="0"/>
        <w:snapToGrid w:val="0"/>
        <w:spacing w:line="360" w:lineRule="auto"/>
        <w:jc w:val="both"/>
        <w:rPr>
          <w:rFonts w:ascii="Arial" w:hAnsi="Arial" w:cs="Arial"/>
          <w:sz w:val="26"/>
          <w:szCs w:val="26"/>
        </w:rPr>
      </w:pPr>
      <w:r w:rsidRPr="00EF3F2F">
        <w:rPr>
          <w:rFonts w:ascii="Arial" w:hAnsi="Arial" w:cs="Arial"/>
          <w:sz w:val="26"/>
          <w:szCs w:val="26"/>
        </w:rPr>
        <w:lastRenderedPageBreak/>
        <w:t>Natomiast ze światowej perspektywy należy się przyjrzeć szczególnie tego typu zagrożeniom:</w:t>
      </w:r>
    </w:p>
    <w:p w:rsidR="00777747" w:rsidRDefault="00324F62" w:rsidP="00777747">
      <w:pPr>
        <w:pStyle w:val="Akapitzlist"/>
        <w:numPr>
          <w:ilvl w:val="0"/>
          <w:numId w:val="50"/>
        </w:numPr>
        <w:adjustRightInd w:val="0"/>
        <w:snapToGrid w:val="0"/>
        <w:spacing w:line="360" w:lineRule="auto"/>
        <w:jc w:val="both"/>
        <w:rPr>
          <w:rFonts w:ascii="Arial" w:hAnsi="Arial" w:cs="Arial"/>
          <w:sz w:val="26"/>
          <w:szCs w:val="26"/>
        </w:rPr>
      </w:pPr>
      <w:r w:rsidRPr="00777747">
        <w:rPr>
          <w:rFonts w:ascii="Arial" w:hAnsi="Arial" w:cs="Arial"/>
          <w:sz w:val="26"/>
          <w:szCs w:val="26"/>
        </w:rPr>
        <w:t xml:space="preserve">ataki na </w:t>
      </w:r>
      <w:proofErr w:type="spellStart"/>
      <w:r w:rsidRPr="00777747">
        <w:rPr>
          <w:rFonts w:ascii="Arial" w:hAnsi="Arial" w:cs="Arial"/>
          <w:sz w:val="26"/>
          <w:szCs w:val="26"/>
        </w:rPr>
        <w:t>Cloud</w:t>
      </w:r>
      <w:proofErr w:type="spellEnd"/>
      <w:r w:rsidRPr="00777747">
        <w:rPr>
          <w:rFonts w:ascii="Arial" w:hAnsi="Arial" w:cs="Arial"/>
          <w:sz w:val="26"/>
          <w:szCs w:val="26"/>
        </w:rPr>
        <w:t xml:space="preserve"> Computing </w:t>
      </w:r>
      <w:r w:rsidR="00F25059" w:rsidRPr="00777747">
        <w:rPr>
          <w:rFonts w:ascii="Arial" w:hAnsi="Arial" w:cs="Arial"/>
          <w:sz w:val="26"/>
          <w:szCs w:val="26"/>
        </w:rPr>
        <w:t>-</w:t>
      </w:r>
      <w:r w:rsidRPr="00777747">
        <w:rPr>
          <w:rFonts w:ascii="Arial" w:hAnsi="Arial" w:cs="Arial"/>
          <w:sz w:val="26"/>
          <w:szCs w:val="26"/>
        </w:rPr>
        <w:t xml:space="preserve"> coraz więcej korporacji trzyma tam dane, </w:t>
      </w:r>
      <w:r w:rsidR="00F25059" w:rsidRPr="00777747">
        <w:rPr>
          <w:rFonts w:ascii="Arial" w:hAnsi="Arial" w:cs="Arial"/>
          <w:sz w:val="26"/>
          <w:szCs w:val="26"/>
        </w:rPr>
        <w:t xml:space="preserve">więc </w:t>
      </w:r>
      <w:r w:rsidR="008B1829" w:rsidRPr="00777747">
        <w:rPr>
          <w:rFonts w:ascii="Arial" w:hAnsi="Arial" w:cs="Arial"/>
          <w:sz w:val="26"/>
          <w:szCs w:val="26"/>
        </w:rPr>
        <w:t>niewystarczająco</w:t>
      </w:r>
      <w:r w:rsidR="00F25059" w:rsidRPr="00777747">
        <w:rPr>
          <w:rFonts w:ascii="Arial" w:hAnsi="Arial" w:cs="Arial"/>
          <w:sz w:val="26"/>
          <w:szCs w:val="26"/>
        </w:rPr>
        <w:t xml:space="preserve"> </w:t>
      </w:r>
      <w:r w:rsidR="008B1829" w:rsidRPr="00777747">
        <w:rPr>
          <w:rFonts w:ascii="Arial" w:hAnsi="Arial" w:cs="Arial"/>
          <w:sz w:val="26"/>
          <w:szCs w:val="26"/>
        </w:rPr>
        <w:t>chronione</w:t>
      </w:r>
      <w:r w:rsidR="00F25059" w:rsidRPr="00777747">
        <w:rPr>
          <w:rFonts w:ascii="Arial" w:hAnsi="Arial" w:cs="Arial"/>
          <w:sz w:val="26"/>
          <w:szCs w:val="26"/>
        </w:rPr>
        <w:t xml:space="preserve"> usługi chmury obliczeniowej </w:t>
      </w:r>
      <w:r w:rsidRPr="00777747">
        <w:rPr>
          <w:rFonts w:ascii="Arial" w:hAnsi="Arial" w:cs="Arial"/>
          <w:sz w:val="26"/>
          <w:szCs w:val="26"/>
        </w:rPr>
        <w:t>mogą stanowić słaby punkt w bezpieczeństwie firmy,</w:t>
      </w:r>
    </w:p>
    <w:p w:rsidR="00777747" w:rsidRDefault="00324F62" w:rsidP="00777747">
      <w:pPr>
        <w:pStyle w:val="Akapitzlist"/>
        <w:numPr>
          <w:ilvl w:val="0"/>
          <w:numId w:val="50"/>
        </w:numPr>
        <w:adjustRightInd w:val="0"/>
        <w:snapToGrid w:val="0"/>
        <w:spacing w:line="360" w:lineRule="auto"/>
        <w:jc w:val="both"/>
        <w:rPr>
          <w:rFonts w:ascii="Arial" w:hAnsi="Arial" w:cs="Arial"/>
          <w:sz w:val="26"/>
          <w:szCs w:val="26"/>
        </w:rPr>
      </w:pPr>
      <w:r w:rsidRPr="00777747">
        <w:rPr>
          <w:rFonts w:ascii="Arial" w:hAnsi="Arial" w:cs="Arial"/>
          <w:sz w:val="26"/>
          <w:szCs w:val="26"/>
        </w:rPr>
        <w:t xml:space="preserve">ataki Advanced </w:t>
      </w:r>
      <w:proofErr w:type="spellStart"/>
      <w:r w:rsidRPr="00777747">
        <w:rPr>
          <w:rFonts w:ascii="Arial" w:hAnsi="Arial" w:cs="Arial"/>
          <w:sz w:val="26"/>
          <w:szCs w:val="26"/>
        </w:rPr>
        <w:t>Persistent</w:t>
      </w:r>
      <w:proofErr w:type="spellEnd"/>
      <w:r w:rsidRPr="00777747">
        <w:rPr>
          <w:rFonts w:ascii="Arial" w:hAnsi="Arial" w:cs="Arial"/>
          <w:sz w:val="26"/>
          <w:szCs w:val="26"/>
        </w:rPr>
        <w:t xml:space="preserve"> </w:t>
      </w:r>
      <w:proofErr w:type="spellStart"/>
      <w:r w:rsidRPr="00777747">
        <w:rPr>
          <w:rFonts w:ascii="Arial" w:hAnsi="Arial" w:cs="Arial"/>
          <w:sz w:val="26"/>
          <w:szCs w:val="26"/>
        </w:rPr>
        <w:t>Threat</w:t>
      </w:r>
      <w:proofErr w:type="spellEnd"/>
      <w:r w:rsidRPr="00777747">
        <w:rPr>
          <w:rFonts w:ascii="Arial" w:hAnsi="Arial" w:cs="Arial"/>
          <w:sz w:val="26"/>
          <w:szCs w:val="26"/>
        </w:rPr>
        <w:t xml:space="preserve"> wymierzone w konkretne osoby</w:t>
      </w:r>
      <w:r w:rsidR="00E565C9" w:rsidRPr="00777747">
        <w:rPr>
          <w:rFonts w:ascii="Arial" w:hAnsi="Arial" w:cs="Arial"/>
          <w:sz w:val="26"/>
          <w:szCs w:val="26"/>
        </w:rPr>
        <w:t xml:space="preserve"> publiczne (prezesów największych firm, polityków)</w:t>
      </w:r>
      <w:r w:rsidRPr="00777747">
        <w:rPr>
          <w:rFonts w:ascii="Arial" w:hAnsi="Arial" w:cs="Arial"/>
          <w:sz w:val="26"/>
          <w:szCs w:val="26"/>
        </w:rPr>
        <w:t xml:space="preserve"> za pośrednictwem urządzeń mobilnych</w:t>
      </w:r>
      <w:r w:rsidR="00E565C9" w:rsidRPr="00777747">
        <w:rPr>
          <w:rFonts w:ascii="Arial" w:hAnsi="Arial" w:cs="Arial"/>
          <w:sz w:val="26"/>
          <w:szCs w:val="26"/>
        </w:rPr>
        <w:t>,</w:t>
      </w:r>
    </w:p>
    <w:p w:rsidR="00777747" w:rsidRDefault="00E565C9" w:rsidP="00777747">
      <w:pPr>
        <w:pStyle w:val="Akapitzlist"/>
        <w:numPr>
          <w:ilvl w:val="0"/>
          <w:numId w:val="50"/>
        </w:numPr>
        <w:adjustRightInd w:val="0"/>
        <w:snapToGrid w:val="0"/>
        <w:spacing w:line="360" w:lineRule="auto"/>
        <w:jc w:val="both"/>
        <w:rPr>
          <w:rFonts w:ascii="Arial" w:hAnsi="Arial" w:cs="Arial"/>
          <w:sz w:val="26"/>
          <w:szCs w:val="26"/>
        </w:rPr>
      </w:pPr>
      <w:r w:rsidRPr="00777747">
        <w:rPr>
          <w:rFonts w:ascii="Arial" w:hAnsi="Arial" w:cs="Arial"/>
          <w:sz w:val="26"/>
          <w:szCs w:val="26"/>
        </w:rPr>
        <w:t xml:space="preserve">ataki </w:t>
      </w:r>
      <w:r w:rsidR="00B5756F" w:rsidRPr="00777747">
        <w:rPr>
          <w:rFonts w:ascii="Arial" w:hAnsi="Arial" w:cs="Arial"/>
          <w:sz w:val="26"/>
          <w:szCs w:val="26"/>
        </w:rPr>
        <w:t>wykorzystujące</w:t>
      </w:r>
      <w:r w:rsidRPr="00777747">
        <w:rPr>
          <w:rFonts w:ascii="Arial" w:hAnsi="Arial" w:cs="Arial"/>
          <w:sz w:val="26"/>
          <w:szCs w:val="26"/>
        </w:rPr>
        <w:t xml:space="preserve"> luki w komunikacji M2M (Machine-to-Machine) </w:t>
      </w:r>
      <w:r w:rsidR="00F25059" w:rsidRPr="00777747">
        <w:rPr>
          <w:rFonts w:ascii="Arial" w:hAnsi="Arial" w:cs="Arial"/>
          <w:sz w:val="26"/>
          <w:szCs w:val="26"/>
        </w:rPr>
        <w:t>-</w:t>
      </w:r>
      <w:r w:rsidRPr="00777747">
        <w:rPr>
          <w:rFonts w:ascii="Arial" w:hAnsi="Arial" w:cs="Arial"/>
          <w:sz w:val="26"/>
          <w:szCs w:val="26"/>
        </w:rPr>
        <w:t xml:space="preserve"> skierowane zazwyczaj na platformy związane z bezpieczeństwem narodowym - placówki specjalizujące się w rozwijaniu uzbrojenia i</w:t>
      </w:r>
      <w:r w:rsidR="00F25059" w:rsidRPr="00777747">
        <w:rPr>
          <w:rFonts w:ascii="Arial" w:hAnsi="Arial" w:cs="Arial"/>
          <w:sz w:val="26"/>
          <w:szCs w:val="26"/>
        </w:rPr>
        <w:t> </w:t>
      </w:r>
      <w:r w:rsidRPr="00777747">
        <w:rPr>
          <w:rFonts w:ascii="Arial" w:hAnsi="Arial" w:cs="Arial"/>
          <w:sz w:val="26"/>
          <w:szCs w:val="26"/>
        </w:rPr>
        <w:t>produkcji technologii wojskowych,</w:t>
      </w:r>
    </w:p>
    <w:p w:rsidR="00777747" w:rsidRDefault="00E565C9" w:rsidP="00777747">
      <w:pPr>
        <w:pStyle w:val="Akapitzlist"/>
        <w:numPr>
          <w:ilvl w:val="0"/>
          <w:numId w:val="50"/>
        </w:numPr>
        <w:adjustRightInd w:val="0"/>
        <w:snapToGrid w:val="0"/>
        <w:spacing w:line="360" w:lineRule="auto"/>
        <w:jc w:val="both"/>
        <w:rPr>
          <w:rFonts w:ascii="Arial" w:hAnsi="Arial" w:cs="Arial"/>
          <w:sz w:val="26"/>
          <w:szCs w:val="26"/>
        </w:rPr>
      </w:pPr>
      <w:proofErr w:type="spellStart"/>
      <w:r w:rsidRPr="00777747">
        <w:rPr>
          <w:rFonts w:ascii="Arial" w:hAnsi="Arial" w:cs="Arial"/>
          <w:sz w:val="26"/>
          <w:szCs w:val="26"/>
        </w:rPr>
        <w:t>botnety</w:t>
      </w:r>
      <w:proofErr w:type="spellEnd"/>
      <w:r w:rsidRPr="00777747">
        <w:rPr>
          <w:rFonts w:ascii="Arial" w:hAnsi="Arial" w:cs="Arial"/>
          <w:sz w:val="26"/>
          <w:szCs w:val="26"/>
        </w:rPr>
        <w:t xml:space="preserve"> będą atakować równocześnie urządzenia mobilne i stacjonarne</w:t>
      </w:r>
      <w:r w:rsidR="00B129F7" w:rsidRPr="00777747">
        <w:rPr>
          <w:rFonts w:ascii="Arial" w:hAnsi="Arial" w:cs="Arial"/>
          <w:sz w:val="26"/>
          <w:szCs w:val="26"/>
        </w:rPr>
        <w:t xml:space="preserve"> - nowe formy ataków </w:t>
      </w:r>
      <w:proofErr w:type="spellStart"/>
      <w:r w:rsidR="00B129F7" w:rsidRPr="00777747">
        <w:rPr>
          <w:rFonts w:ascii="Arial" w:hAnsi="Arial" w:cs="Arial"/>
          <w:sz w:val="26"/>
          <w:szCs w:val="26"/>
        </w:rPr>
        <w:t>DDoS</w:t>
      </w:r>
      <w:proofErr w:type="spellEnd"/>
      <w:r w:rsidR="00B129F7" w:rsidRPr="00777747">
        <w:rPr>
          <w:rFonts w:ascii="Arial" w:hAnsi="Arial" w:cs="Arial"/>
          <w:sz w:val="26"/>
          <w:szCs w:val="26"/>
        </w:rPr>
        <w:t xml:space="preserve">, które uderzą w oba typy </w:t>
      </w:r>
      <w:proofErr w:type="spellStart"/>
      <w:r w:rsidR="00B129F7" w:rsidRPr="00777747">
        <w:rPr>
          <w:rFonts w:ascii="Arial" w:hAnsi="Arial" w:cs="Arial"/>
          <w:sz w:val="26"/>
          <w:szCs w:val="26"/>
        </w:rPr>
        <w:t>urzadzeń</w:t>
      </w:r>
      <w:proofErr w:type="spellEnd"/>
      <w:r w:rsidR="00B129F7" w:rsidRPr="00777747">
        <w:rPr>
          <w:rFonts w:ascii="Arial" w:hAnsi="Arial" w:cs="Arial"/>
          <w:sz w:val="26"/>
          <w:szCs w:val="26"/>
        </w:rPr>
        <w:t xml:space="preserve"> równocześnie,</w:t>
      </w:r>
    </w:p>
    <w:p w:rsidR="00B129F7" w:rsidRPr="00777747" w:rsidRDefault="008F73D7" w:rsidP="00777747">
      <w:pPr>
        <w:pStyle w:val="Akapitzlist"/>
        <w:numPr>
          <w:ilvl w:val="0"/>
          <w:numId w:val="50"/>
        </w:numPr>
        <w:adjustRightInd w:val="0"/>
        <w:snapToGrid w:val="0"/>
        <w:spacing w:line="360" w:lineRule="auto"/>
        <w:jc w:val="both"/>
        <w:rPr>
          <w:rFonts w:ascii="Arial" w:hAnsi="Arial" w:cs="Arial"/>
          <w:sz w:val="26"/>
          <w:szCs w:val="26"/>
        </w:rPr>
      </w:pPr>
      <w:r w:rsidRPr="00777747">
        <w:rPr>
          <w:rFonts w:ascii="Arial" w:hAnsi="Arial" w:cs="Arial"/>
          <w:sz w:val="26"/>
          <w:szCs w:val="26"/>
        </w:rPr>
        <w:t>w</w:t>
      </w:r>
      <w:r w:rsidR="00B129F7" w:rsidRPr="00777747">
        <w:rPr>
          <w:rFonts w:ascii="Arial" w:hAnsi="Arial" w:cs="Arial"/>
          <w:sz w:val="26"/>
          <w:szCs w:val="26"/>
        </w:rPr>
        <w:t>zro</w:t>
      </w:r>
      <w:r w:rsidR="00F25059" w:rsidRPr="00777747">
        <w:rPr>
          <w:rFonts w:ascii="Arial" w:hAnsi="Arial" w:cs="Arial"/>
          <w:sz w:val="26"/>
          <w:szCs w:val="26"/>
        </w:rPr>
        <w:t>st</w:t>
      </w:r>
      <w:r w:rsidR="00B129F7" w:rsidRPr="00777747">
        <w:rPr>
          <w:rFonts w:ascii="Arial" w:hAnsi="Arial" w:cs="Arial"/>
          <w:sz w:val="26"/>
          <w:szCs w:val="26"/>
        </w:rPr>
        <w:t xml:space="preserve"> iloś</w:t>
      </w:r>
      <w:r w:rsidR="00F25059" w:rsidRPr="00777747">
        <w:rPr>
          <w:rFonts w:ascii="Arial" w:hAnsi="Arial" w:cs="Arial"/>
          <w:sz w:val="26"/>
          <w:szCs w:val="26"/>
        </w:rPr>
        <w:t>ci</w:t>
      </w:r>
      <w:r w:rsidR="00B129F7" w:rsidRPr="00777747">
        <w:rPr>
          <w:rFonts w:ascii="Arial" w:hAnsi="Arial" w:cs="Arial"/>
          <w:sz w:val="26"/>
          <w:szCs w:val="26"/>
        </w:rPr>
        <w:t xml:space="preserve"> złośliwych programów atakujących urządzenia mobilne </w:t>
      </w:r>
      <w:r w:rsidR="00F25059" w:rsidRPr="00777747">
        <w:rPr>
          <w:rFonts w:ascii="Arial" w:hAnsi="Arial" w:cs="Arial"/>
          <w:sz w:val="26"/>
          <w:szCs w:val="26"/>
        </w:rPr>
        <w:t>-</w:t>
      </w:r>
      <w:r w:rsidR="00B129F7" w:rsidRPr="00777747">
        <w:rPr>
          <w:rFonts w:ascii="Arial" w:hAnsi="Arial" w:cs="Arial"/>
          <w:sz w:val="26"/>
          <w:szCs w:val="26"/>
        </w:rPr>
        <w:t xml:space="preserve"> użytkownicy odchodzą od tradycyjnych platform na rzecz nowszych, mniejszych urządzeń </w:t>
      </w:r>
      <w:r w:rsidR="00EE5D60" w:rsidRPr="00777747">
        <w:rPr>
          <w:rFonts w:ascii="Arial" w:hAnsi="Arial" w:cs="Arial"/>
          <w:sz w:val="26"/>
          <w:szCs w:val="26"/>
        </w:rPr>
        <w:t xml:space="preserve">mobilnych </w:t>
      </w:r>
      <w:r w:rsidR="00B129F7" w:rsidRPr="00777747">
        <w:rPr>
          <w:rFonts w:ascii="Arial" w:hAnsi="Arial" w:cs="Arial"/>
          <w:sz w:val="26"/>
          <w:szCs w:val="26"/>
        </w:rPr>
        <w:t xml:space="preserve">- zabezpieczenie tych urządzeń </w:t>
      </w:r>
      <w:r w:rsidR="00EE5D60" w:rsidRPr="00777747">
        <w:rPr>
          <w:rFonts w:ascii="Arial" w:hAnsi="Arial" w:cs="Arial"/>
          <w:sz w:val="26"/>
          <w:szCs w:val="26"/>
        </w:rPr>
        <w:t>jest</w:t>
      </w:r>
      <w:r w:rsidR="00B129F7" w:rsidRPr="00777747">
        <w:rPr>
          <w:rFonts w:ascii="Arial" w:hAnsi="Arial" w:cs="Arial"/>
          <w:sz w:val="26"/>
          <w:szCs w:val="26"/>
        </w:rPr>
        <w:t xml:space="preserve"> obecnie </w:t>
      </w:r>
      <w:r w:rsidR="00EE5D60" w:rsidRPr="00777747">
        <w:rPr>
          <w:rFonts w:ascii="Arial" w:hAnsi="Arial" w:cs="Arial"/>
          <w:sz w:val="26"/>
          <w:szCs w:val="26"/>
        </w:rPr>
        <w:t xml:space="preserve">trudniejsze </w:t>
      </w:r>
      <w:r w:rsidR="00B129F7" w:rsidRPr="00777747">
        <w:rPr>
          <w:rFonts w:ascii="Arial" w:hAnsi="Arial" w:cs="Arial"/>
          <w:sz w:val="26"/>
          <w:szCs w:val="26"/>
        </w:rPr>
        <w:t>niż zwykłych komputerów</w:t>
      </w:r>
      <w:r w:rsidRPr="00777747">
        <w:rPr>
          <w:rFonts w:ascii="Arial" w:hAnsi="Arial" w:cs="Arial"/>
          <w:sz w:val="26"/>
          <w:szCs w:val="26"/>
        </w:rPr>
        <w:t>.</w:t>
      </w:r>
    </w:p>
    <w:p w:rsidR="007D2B7F" w:rsidRPr="00EF3F2F" w:rsidRDefault="007D2B7F" w:rsidP="00EF3F2F">
      <w:pPr>
        <w:adjustRightInd w:val="0"/>
        <w:snapToGrid w:val="0"/>
        <w:spacing w:line="360" w:lineRule="auto"/>
        <w:ind w:firstLine="709"/>
        <w:jc w:val="both"/>
        <w:rPr>
          <w:rFonts w:ascii="Arial" w:hAnsi="Arial" w:cs="Arial"/>
          <w:sz w:val="26"/>
          <w:szCs w:val="26"/>
        </w:rPr>
      </w:pPr>
    </w:p>
    <w:p w:rsidR="00777747" w:rsidRDefault="00B5756F" w:rsidP="00EF3F2F">
      <w:pPr>
        <w:adjustRightInd w:val="0"/>
        <w:snapToGrid w:val="0"/>
        <w:spacing w:line="360" w:lineRule="auto"/>
        <w:ind w:firstLine="709"/>
        <w:jc w:val="both"/>
        <w:rPr>
          <w:rFonts w:ascii="Arial" w:hAnsi="Arial" w:cs="Arial"/>
          <w:sz w:val="26"/>
          <w:szCs w:val="26"/>
        </w:rPr>
      </w:pPr>
      <w:r w:rsidRPr="00EF3F2F">
        <w:rPr>
          <w:rFonts w:ascii="Arial" w:hAnsi="Arial" w:cs="Arial"/>
          <w:sz w:val="26"/>
          <w:szCs w:val="26"/>
        </w:rPr>
        <w:t xml:space="preserve">Można zauważyć że głównie wzrastają zagrożenia związane z </w:t>
      </w:r>
      <w:r w:rsidR="00E25B8E" w:rsidRPr="00EF3F2F">
        <w:rPr>
          <w:rFonts w:ascii="Arial" w:hAnsi="Arial" w:cs="Arial"/>
          <w:sz w:val="26"/>
          <w:szCs w:val="26"/>
        </w:rPr>
        <w:t xml:space="preserve">platformami mobilnymi oraz wyciekami danych. Nadchodzą też ciężkie dni dla </w:t>
      </w:r>
      <w:proofErr w:type="spellStart"/>
      <w:r w:rsidR="00E25B8E" w:rsidRPr="00EF3F2F">
        <w:rPr>
          <w:rFonts w:ascii="Arial" w:hAnsi="Arial" w:cs="Arial"/>
          <w:sz w:val="26"/>
          <w:szCs w:val="26"/>
        </w:rPr>
        <w:t>Cloud</w:t>
      </w:r>
      <w:proofErr w:type="spellEnd"/>
      <w:r w:rsidR="00E25B8E" w:rsidRPr="00EF3F2F">
        <w:rPr>
          <w:rFonts w:ascii="Arial" w:hAnsi="Arial" w:cs="Arial"/>
          <w:sz w:val="26"/>
          <w:szCs w:val="26"/>
        </w:rPr>
        <w:t xml:space="preserve"> Computing, które rozwija się coraz bardziej i przez to pojawia się coraz częściej na celowniku. W </w:t>
      </w:r>
      <w:r w:rsidR="008B1829" w:rsidRPr="00EF3F2F">
        <w:rPr>
          <w:rFonts w:ascii="Arial" w:hAnsi="Arial" w:cs="Arial"/>
          <w:sz w:val="26"/>
          <w:szCs w:val="26"/>
        </w:rPr>
        <w:t>niniejszej</w:t>
      </w:r>
      <w:r w:rsidR="00E25B8E" w:rsidRPr="00EF3F2F">
        <w:rPr>
          <w:rFonts w:ascii="Arial" w:hAnsi="Arial" w:cs="Arial"/>
          <w:sz w:val="26"/>
          <w:szCs w:val="26"/>
        </w:rPr>
        <w:t xml:space="preserve"> pracy przedsta</w:t>
      </w:r>
      <w:r w:rsidR="008B1829" w:rsidRPr="00EF3F2F">
        <w:rPr>
          <w:rFonts w:ascii="Arial" w:hAnsi="Arial" w:cs="Arial"/>
          <w:sz w:val="26"/>
          <w:szCs w:val="26"/>
        </w:rPr>
        <w:t>wiono</w:t>
      </w:r>
      <w:r w:rsidR="00E25B8E" w:rsidRPr="00EF3F2F">
        <w:rPr>
          <w:rFonts w:ascii="Arial" w:hAnsi="Arial" w:cs="Arial"/>
          <w:sz w:val="26"/>
          <w:szCs w:val="26"/>
        </w:rPr>
        <w:t xml:space="preserve"> sposoby ograniczenia ryzyka związanego z tymi zagrożeniami. Ale trzeba być cały czas czujnym</w:t>
      </w:r>
      <w:r w:rsidR="00D843C8" w:rsidRPr="00EF3F2F">
        <w:rPr>
          <w:rFonts w:ascii="Arial" w:hAnsi="Arial" w:cs="Arial"/>
          <w:sz w:val="26"/>
          <w:szCs w:val="26"/>
        </w:rPr>
        <w:t xml:space="preserve"> i zachować zdrowy rozsadek - nawet najlepsze zabezpieczenia nie pomogą, jeśli atak skierowany jest na człowieka. A wiadomo, że</w:t>
      </w:r>
      <w:r w:rsidR="00E25821" w:rsidRPr="00EF3F2F">
        <w:rPr>
          <w:rFonts w:ascii="Arial" w:hAnsi="Arial" w:cs="Arial"/>
          <w:sz w:val="26"/>
          <w:szCs w:val="26"/>
        </w:rPr>
        <w:t> </w:t>
      </w:r>
      <w:r w:rsidR="00D843C8" w:rsidRPr="00EF3F2F">
        <w:rPr>
          <w:rFonts w:ascii="Arial" w:hAnsi="Arial" w:cs="Arial"/>
          <w:sz w:val="26"/>
          <w:szCs w:val="26"/>
        </w:rPr>
        <w:t>jest on</w:t>
      </w:r>
      <w:r w:rsidR="0068774C" w:rsidRPr="00EF3F2F">
        <w:rPr>
          <w:rFonts w:ascii="Arial" w:hAnsi="Arial" w:cs="Arial"/>
          <w:sz w:val="26"/>
          <w:szCs w:val="26"/>
        </w:rPr>
        <w:t> </w:t>
      </w:r>
      <w:r w:rsidR="00D843C8" w:rsidRPr="00EF3F2F">
        <w:rPr>
          <w:rFonts w:ascii="Arial" w:hAnsi="Arial" w:cs="Arial"/>
          <w:sz w:val="26"/>
          <w:szCs w:val="26"/>
        </w:rPr>
        <w:t>najsłabszym ogniwem i na większość z nas znajdzie się sposób.</w:t>
      </w:r>
    </w:p>
    <w:p w:rsidR="00777747" w:rsidRDefault="00777747" w:rsidP="00777747">
      <w:r>
        <w:br w:type="page"/>
      </w:r>
    </w:p>
    <w:p w:rsidR="008F73D7" w:rsidRPr="00EF3F2F" w:rsidRDefault="008F73D7" w:rsidP="00EF3F2F">
      <w:pPr>
        <w:adjustRightInd w:val="0"/>
        <w:snapToGrid w:val="0"/>
        <w:spacing w:line="360" w:lineRule="auto"/>
        <w:ind w:firstLine="709"/>
        <w:jc w:val="both"/>
        <w:rPr>
          <w:rFonts w:ascii="Arial" w:hAnsi="Arial" w:cs="Arial"/>
          <w:b/>
          <w:bCs/>
          <w:sz w:val="26"/>
          <w:szCs w:val="26"/>
        </w:rPr>
      </w:pPr>
    </w:p>
    <w:p w:rsidR="00CB2BF4" w:rsidRPr="00EF3F2F" w:rsidRDefault="005A055C" w:rsidP="00A4172C">
      <w:pPr>
        <w:pStyle w:val="Nagwek1"/>
      </w:pPr>
      <w:bookmarkStart w:id="29" w:name="_Toc406700282"/>
      <w:bookmarkStart w:id="30" w:name="_Toc93234088"/>
      <w:r w:rsidRPr="00EF3F2F">
        <w:t>4</w:t>
      </w:r>
      <w:r w:rsidR="00CB2BF4" w:rsidRPr="00EF3F2F">
        <w:t xml:space="preserve">. </w:t>
      </w:r>
      <w:r w:rsidR="002965DA" w:rsidRPr="00EF3F2F">
        <w:t>PODSUMOWANIE</w:t>
      </w:r>
      <w:bookmarkEnd w:id="29"/>
      <w:bookmarkEnd w:id="30"/>
    </w:p>
    <w:p w:rsidR="00777747" w:rsidRDefault="00324F62" w:rsidP="00777747">
      <w:pPr>
        <w:adjustRightInd w:val="0"/>
        <w:snapToGrid w:val="0"/>
        <w:spacing w:line="360" w:lineRule="auto"/>
        <w:ind w:firstLine="709"/>
        <w:jc w:val="both"/>
        <w:rPr>
          <w:rFonts w:ascii="Arial" w:hAnsi="Arial" w:cs="Arial"/>
          <w:sz w:val="26"/>
          <w:szCs w:val="26"/>
        </w:rPr>
      </w:pPr>
      <w:r w:rsidRPr="00EF3F2F">
        <w:rPr>
          <w:rFonts w:ascii="Arial" w:hAnsi="Arial" w:cs="Arial"/>
          <w:sz w:val="26"/>
          <w:szCs w:val="26"/>
        </w:rPr>
        <w:t xml:space="preserve">Podsumowując, dziedzina ogólnie rozumianego Bezpieczeństwa Informacji będzie się </w:t>
      </w:r>
      <w:r w:rsidR="00E25B8E" w:rsidRPr="00EF3F2F">
        <w:rPr>
          <w:rFonts w:ascii="Arial" w:hAnsi="Arial" w:cs="Arial"/>
          <w:sz w:val="26"/>
          <w:szCs w:val="26"/>
        </w:rPr>
        <w:t xml:space="preserve">dalej </w:t>
      </w:r>
      <w:r w:rsidRPr="00EF3F2F">
        <w:rPr>
          <w:rFonts w:ascii="Arial" w:hAnsi="Arial" w:cs="Arial"/>
          <w:sz w:val="26"/>
          <w:szCs w:val="26"/>
        </w:rPr>
        <w:t xml:space="preserve">dynamicznie rozwijała i będą się w tym zakresie pojawiać coraz to nowe zagrożenia </w:t>
      </w:r>
      <w:r w:rsidR="007E70D4" w:rsidRPr="00EF3F2F">
        <w:rPr>
          <w:rFonts w:ascii="Arial" w:hAnsi="Arial" w:cs="Arial"/>
          <w:sz w:val="26"/>
          <w:szCs w:val="26"/>
        </w:rPr>
        <w:t>-</w:t>
      </w:r>
      <w:r w:rsidRPr="00EF3F2F">
        <w:rPr>
          <w:rFonts w:ascii="Arial" w:hAnsi="Arial" w:cs="Arial"/>
          <w:sz w:val="26"/>
          <w:szCs w:val="26"/>
        </w:rPr>
        <w:t xml:space="preserve"> niektóre już istnieją, ale nie zdajemy sobie z nich sprawy. Nieustanny wyścig między </w:t>
      </w:r>
      <w:r w:rsidR="00CD634B" w:rsidRPr="00EF3F2F">
        <w:rPr>
          <w:rFonts w:ascii="Arial" w:hAnsi="Arial" w:cs="Arial"/>
          <w:sz w:val="26"/>
          <w:szCs w:val="26"/>
        </w:rPr>
        <w:t xml:space="preserve">nowymi sposobami </w:t>
      </w:r>
      <w:r w:rsidRPr="00EF3F2F">
        <w:rPr>
          <w:rFonts w:ascii="Arial" w:hAnsi="Arial" w:cs="Arial"/>
          <w:sz w:val="26"/>
          <w:szCs w:val="26"/>
        </w:rPr>
        <w:t>zabezpieczeń</w:t>
      </w:r>
      <w:r w:rsidR="00CD634B" w:rsidRPr="00EF3F2F">
        <w:rPr>
          <w:rFonts w:ascii="Arial" w:hAnsi="Arial" w:cs="Arial"/>
          <w:sz w:val="26"/>
          <w:szCs w:val="26"/>
        </w:rPr>
        <w:t>,</w:t>
      </w:r>
      <w:r w:rsidRPr="00EF3F2F">
        <w:rPr>
          <w:rFonts w:ascii="Arial" w:hAnsi="Arial" w:cs="Arial"/>
          <w:sz w:val="26"/>
          <w:szCs w:val="26"/>
        </w:rPr>
        <w:t xml:space="preserve"> a </w:t>
      </w:r>
      <w:r w:rsidR="00CD634B" w:rsidRPr="00EF3F2F">
        <w:rPr>
          <w:rFonts w:ascii="Arial" w:hAnsi="Arial" w:cs="Arial"/>
          <w:sz w:val="26"/>
          <w:szCs w:val="26"/>
        </w:rPr>
        <w:t>nowatorskimi</w:t>
      </w:r>
      <w:r w:rsidRPr="00EF3F2F">
        <w:rPr>
          <w:rFonts w:ascii="Arial" w:hAnsi="Arial" w:cs="Arial"/>
          <w:sz w:val="26"/>
          <w:szCs w:val="26"/>
        </w:rPr>
        <w:t xml:space="preserve"> </w:t>
      </w:r>
      <w:r w:rsidR="00CD634B" w:rsidRPr="00EF3F2F">
        <w:rPr>
          <w:rFonts w:ascii="Arial" w:hAnsi="Arial" w:cs="Arial"/>
          <w:sz w:val="26"/>
          <w:szCs w:val="26"/>
        </w:rPr>
        <w:t xml:space="preserve">metodami </w:t>
      </w:r>
      <w:r w:rsidRPr="00EF3F2F">
        <w:rPr>
          <w:rFonts w:ascii="Arial" w:hAnsi="Arial" w:cs="Arial"/>
          <w:sz w:val="26"/>
          <w:szCs w:val="26"/>
        </w:rPr>
        <w:t xml:space="preserve">ataku będzie napędzał rozwój </w:t>
      </w:r>
      <w:r w:rsidR="00CD634B" w:rsidRPr="00EF3F2F">
        <w:rPr>
          <w:rFonts w:ascii="Arial" w:hAnsi="Arial" w:cs="Arial"/>
          <w:sz w:val="26"/>
          <w:szCs w:val="26"/>
        </w:rPr>
        <w:t>pionierskich</w:t>
      </w:r>
      <w:r w:rsidRPr="00EF3F2F">
        <w:rPr>
          <w:rFonts w:ascii="Arial" w:hAnsi="Arial" w:cs="Arial"/>
          <w:sz w:val="26"/>
          <w:szCs w:val="26"/>
        </w:rPr>
        <w:t xml:space="preserve"> rozwiązań w tzw. Bezpieczeństwie Informacji tak aby spróbować nadążyć za tzw. Postępem.</w:t>
      </w:r>
      <w:r w:rsidR="00CB2BF4" w:rsidRPr="00EF3F2F">
        <w:rPr>
          <w:rFonts w:ascii="Arial" w:hAnsi="Arial" w:cs="Arial"/>
          <w:sz w:val="26"/>
          <w:szCs w:val="26"/>
        </w:rPr>
        <w:t xml:space="preserve"> Ponieważ </w:t>
      </w:r>
      <w:r w:rsidR="00847722" w:rsidRPr="00EF3F2F">
        <w:rPr>
          <w:rFonts w:ascii="Arial" w:hAnsi="Arial" w:cs="Arial"/>
          <w:sz w:val="26"/>
          <w:szCs w:val="26"/>
        </w:rPr>
        <w:t>jest on bardzo szybki</w:t>
      </w:r>
      <w:r w:rsidR="00392135" w:rsidRPr="00EF3F2F">
        <w:rPr>
          <w:rFonts w:ascii="Arial" w:hAnsi="Arial" w:cs="Arial"/>
          <w:sz w:val="26"/>
          <w:szCs w:val="26"/>
        </w:rPr>
        <w:t>, szczególnie</w:t>
      </w:r>
      <w:r w:rsidR="00CB2BF4" w:rsidRPr="00EF3F2F">
        <w:rPr>
          <w:rFonts w:ascii="Arial" w:hAnsi="Arial" w:cs="Arial"/>
          <w:sz w:val="26"/>
          <w:szCs w:val="26"/>
        </w:rPr>
        <w:t xml:space="preserve"> w</w:t>
      </w:r>
      <w:r w:rsidR="00C45087" w:rsidRPr="00EF3F2F">
        <w:rPr>
          <w:rFonts w:ascii="Arial" w:hAnsi="Arial" w:cs="Arial"/>
          <w:sz w:val="26"/>
          <w:szCs w:val="26"/>
        </w:rPr>
        <w:t> </w:t>
      </w:r>
      <w:r w:rsidR="00CB2BF4" w:rsidRPr="00EF3F2F">
        <w:rPr>
          <w:rFonts w:ascii="Arial" w:hAnsi="Arial" w:cs="Arial"/>
          <w:sz w:val="26"/>
          <w:szCs w:val="26"/>
        </w:rPr>
        <w:t>zakresie mechanizmów hackerskich i ich wykrywania</w:t>
      </w:r>
      <w:r w:rsidR="00392135" w:rsidRPr="00EF3F2F">
        <w:rPr>
          <w:rFonts w:ascii="Arial" w:hAnsi="Arial" w:cs="Arial"/>
          <w:sz w:val="26"/>
          <w:szCs w:val="26"/>
        </w:rPr>
        <w:t>,</w:t>
      </w:r>
      <w:r w:rsidR="00CB2BF4" w:rsidRPr="00EF3F2F">
        <w:rPr>
          <w:rFonts w:ascii="Arial" w:hAnsi="Arial" w:cs="Arial"/>
          <w:sz w:val="26"/>
          <w:szCs w:val="26"/>
        </w:rPr>
        <w:t xml:space="preserve"> </w:t>
      </w:r>
      <w:r w:rsidR="00847722" w:rsidRPr="00EF3F2F">
        <w:rPr>
          <w:rFonts w:ascii="Arial" w:hAnsi="Arial" w:cs="Arial"/>
          <w:sz w:val="26"/>
          <w:szCs w:val="26"/>
        </w:rPr>
        <w:t>to</w:t>
      </w:r>
      <w:r w:rsidR="00CB2BF4" w:rsidRPr="00EF3F2F">
        <w:rPr>
          <w:rFonts w:ascii="Arial" w:hAnsi="Arial" w:cs="Arial"/>
          <w:sz w:val="26"/>
          <w:szCs w:val="26"/>
        </w:rPr>
        <w:t xml:space="preserve"> materiał zawarty w tej pracy szybko straci swoja aktualność.</w:t>
      </w:r>
    </w:p>
    <w:p w:rsidR="00777747" w:rsidRDefault="00777747" w:rsidP="00777747">
      <w:r>
        <w:br w:type="page"/>
      </w:r>
    </w:p>
    <w:p w:rsidR="00777747" w:rsidRPr="00777747" w:rsidRDefault="00777747" w:rsidP="00777747">
      <w:pPr>
        <w:pStyle w:val="Akapitzlist"/>
        <w:numPr>
          <w:ilvl w:val="0"/>
          <w:numId w:val="39"/>
        </w:numPr>
        <w:spacing w:after="360"/>
        <w:jc w:val="both"/>
        <w:outlineLvl w:val="0"/>
        <w:rPr>
          <w:rFonts w:ascii="Arial" w:hAnsi="Arial" w:cs="Arial"/>
          <w:b/>
          <w:bCs/>
          <w:vanish/>
          <w:sz w:val="34"/>
          <w:szCs w:val="26"/>
          <w:lang w:eastAsia="x-none"/>
        </w:rPr>
      </w:pPr>
      <w:bookmarkStart w:id="31" w:name="_Toc93233632"/>
      <w:bookmarkStart w:id="32" w:name="_Toc93233651"/>
      <w:bookmarkStart w:id="33" w:name="_Toc93233683"/>
      <w:bookmarkStart w:id="34" w:name="_Toc93234089"/>
      <w:bookmarkEnd w:id="31"/>
      <w:bookmarkEnd w:id="32"/>
      <w:bookmarkEnd w:id="33"/>
      <w:bookmarkEnd w:id="34"/>
    </w:p>
    <w:p w:rsidR="00777747" w:rsidRPr="00777747" w:rsidRDefault="00777747" w:rsidP="00777747">
      <w:pPr>
        <w:pStyle w:val="Akapitzlist"/>
        <w:numPr>
          <w:ilvl w:val="0"/>
          <w:numId w:val="39"/>
        </w:numPr>
        <w:spacing w:after="360"/>
        <w:jc w:val="both"/>
        <w:outlineLvl w:val="0"/>
        <w:rPr>
          <w:rFonts w:ascii="Arial" w:hAnsi="Arial" w:cs="Arial"/>
          <w:b/>
          <w:bCs/>
          <w:vanish/>
          <w:sz w:val="34"/>
          <w:szCs w:val="26"/>
          <w:lang w:eastAsia="x-none"/>
        </w:rPr>
      </w:pPr>
      <w:bookmarkStart w:id="35" w:name="_Toc93233633"/>
      <w:bookmarkStart w:id="36" w:name="_Toc93233652"/>
      <w:bookmarkStart w:id="37" w:name="_Toc93233684"/>
      <w:bookmarkStart w:id="38" w:name="_Toc93234090"/>
      <w:bookmarkEnd w:id="35"/>
      <w:bookmarkEnd w:id="36"/>
      <w:bookmarkEnd w:id="37"/>
      <w:bookmarkEnd w:id="38"/>
    </w:p>
    <w:p w:rsidR="00777747" w:rsidRPr="00777747" w:rsidRDefault="00777747" w:rsidP="00777747">
      <w:pPr>
        <w:pStyle w:val="Akapitzlist"/>
        <w:numPr>
          <w:ilvl w:val="0"/>
          <w:numId w:val="39"/>
        </w:numPr>
        <w:spacing w:after="360"/>
        <w:jc w:val="both"/>
        <w:outlineLvl w:val="0"/>
        <w:rPr>
          <w:rFonts w:ascii="Arial" w:hAnsi="Arial" w:cs="Arial"/>
          <w:b/>
          <w:bCs/>
          <w:vanish/>
          <w:sz w:val="34"/>
          <w:szCs w:val="26"/>
          <w:lang w:eastAsia="x-none"/>
        </w:rPr>
      </w:pPr>
      <w:bookmarkStart w:id="39" w:name="_Toc93233634"/>
      <w:bookmarkStart w:id="40" w:name="_Toc93233653"/>
      <w:bookmarkStart w:id="41" w:name="_Toc93233685"/>
      <w:bookmarkStart w:id="42" w:name="_Toc93234091"/>
      <w:bookmarkEnd w:id="39"/>
      <w:bookmarkEnd w:id="40"/>
      <w:bookmarkEnd w:id="41"/>
      <w:bookmarkEnd w:id="42"/>
    </w:p>
    <w:bookmarkStart w:id="43" w:name="_Toc93234092" w:displacedByCustomXml="next"/>
    <w:sdt>
      <w:sdtPr>
        <w:rPr>
          <w:rFonts w:ascii="Calibri" w:hAnsi="Calibri" w:cs="Times New Roman"/>
          <w:b w:val="0"/>
          <w:bCs w:val="0"/>
          <w:sz w:val="22"/>
          <w:szCs w:val="22"/>
          <w:lang w:val="pl-PL" w:eastAsia="pl-PL"/>
        </w:rPr>
        <w:id w:val="1886992620"/>
        <w:docPartObj>
          <w:docPartGallery w:val="Bibliographies"/>
          <w:docPartUnique/>
        </w:docPartObj>
      </w:sdtPr>
      <w:sdtEndPr/>
      <w:sdtContent>
        <w:p w:rsidR="0087646C" w:rsidRDefault="00C35E1D" w:rsidP="000B1E76">
          <w:pPr>
            <w:pStyle w:val="Nagwek1"/>
            <w:numPr>
              <w:ilvl w:val="0"/>
              <w:numId w:val="39"/>
            </w:numPr>
          </w:pPr>
          <w:r>
            <w:rPr>
              <w:lang w:val="pl-PL"/>
            </w:rPr>
            <w:t>BIBLIOGRAFIA</w:t>
          </w:r>
          <w:bookmarkEnd w:id="43"/>
        </w:p>
        <w:sdt>
          <w:sdtPr>
            <w:id w:val="111145805"/>
            <w:bibliography/>
          </w:sdtPr>
          <w:sdtEndPr/>
          <w:sdtContent>
            <w:p w:rsidR="0087646C" w:rsidRPr="0087646C" w:rsidRDefault="0087646C" w:rsidP="0087646C">
              <w:pPr>
                <w:pStyle w:val="Bibliografia"/>
                <w:ind w:left="720" w:hanging="720"/>
                <w:rPr>
                  <w:noProof/>
                  <w:sz w:val="24"/>
                  <w:szCs w:val="24"/>
                </w:rPr>
              </w:pPr>
              <w:r>
                <w:fldChar w:fldCharType="begin"/>
              </w:r>
              <w:r>
                <w:instrText>BIBLIOGRAPHY</w:instrText>
              </w:r>
              <w:r>
                <w:fldChar w:fldCharType="separate"/>
              </w:r>
              <w:r>
                <w:rPr>
                  <w:noProof/>
                </w:rPr>
                <w:t xml:space="preserve">Gazprom. (2169). </w:t>
              </w:r>
              <w:r>
                <w:rPr>
                  <w:i/>
                  <w:iCs/>
                  <w:noProof/>
                </w:rPr>
                <w:t>Jak napisać pracę inżynierską.</w:t>
              </w:r>
              <w:r>
                <w:rPr>
                  <w:noProof/>
                </w:rPr>
                <w:t xml:space="preserve"> W B. Madry, </w:t>
              </w:r>
              <w:r>
                <w:rPr>
                  <w:i/>
                  <w:noProof/>
                </w:rPr>
                <w:t xml:space="preserve">Wszystko o… </w:t>
              </w:r>
              <w:r>
                <w:rPr>
                  <w:noProof/>
                </w:rPr>
                <w:t>(strony 69-666). Moskwa: PJATK.</w:t>
              </w:r>
            </w:p>
            <w:p w:rsidR="0087646C" w:rsidRDefault="0087646C" w:rsidP="0087646C">
              <w:pPr>
                <w:pStyle w:val="Bibliografia"/>
                <w:ind w:left="720" w:hanging="720"/>
                <w:rPr>
                  <w:noProof/>
                </w:rPr>
              </w:pPr>
              <w:r>
                <w:rPr>
                  <w:noProof/>
                </w:rPr>
                <w:t xml:space="preserve">Kassenberg, A. i Nieszczególny , W. (2014). </w:t>
              </w:r>
              <w:r>
                <w:rPr>
                  <w:i/>
                  <w:iCs/>
                  <w:noProof/>
                </w:rPr>
                <w:t>Bezpieczeństwo.</w:t>
              </w:r>
              <w:r>
                <w:rPr>
                  <w:noProof/>
                </w:rPr>
                <w:t xml:space="preserve"> Warszawa: Dobry.</w:t>
              </w:r>
            </w:p>
            <w:p w:rsidR="0087646C" w:rsidRPr="0087646C" w:rsidRDefault="0087646C" w:rsidP="0087646C">
              <w:pPr>
                <w:pStyle w:val="Bibliografia"/>
                <w:ind w:left="720" w:hanging="720"/>
                <w:rPr>
                  <w:noProof/>
                </w:rPr>
              </w:pPr>
              <w:r>
                <w:rPr>
                  <w:noProof/>
                </w:rPr>
                <w:t xml:space="preserve">Madry, B. (2022). </w:t>
              </w:r>
              <w:r w:rsidRPr="0087646C">
                <w:rPr>
                  <w:iCs/>
                  <w:noProof/>
                </w:rPr>
                <w:t>Pierwsza</w:t>
              </w:r>
              <w:r>
                <w:rPr>
                  <w:i/>
                  <w:iCs/>
                  <w:noProof/>
                </w:rPr>
                <w:t xml:space="preserve"> </w:t>
              </w:r>
              <w:r w:rsidRPr="0087646C">
                <w:rPr>
                  <w:iCs/>
                  <w:noProof/>
                </w:rPr>
                <w:t>Zapora</w:t>
              </w:r>
              <w:r>
                <w:rPr>
                  <w:i/>
                  <w:iCs/>
                  <w:noProof/>
                </w:rPr>
                <w:t xml:space="preserve">. Zawsze w Sieci, </w:t>
              </w:r>
              <w:r>
                <w:rPr>
                  <w:iCs/>
                  <w:noProof/>
                </w:rPr>
                <w:t>444-999.</w:t>
              </w:r>
            </w:p>
            <w:p w:rsidR="0087646C" w:rsidRDefault="0087646C" w:rsidP="0087646C">
              <w:r>
                <w:rPr>
                  <w:b/>
                  <w:bCs/>
                </w:rPr>
                <w:fldChar w:fldCharType="end"/>
              </w:r>
            </w:p>
          </w:sdtContent>
        </w:sdt>
      </w:sdtContent>
    </w:sdt>
    <w:p w:rsidR="00777747" w:rsidRDefault="00777747" w:rsidP="0087646C"/>
    <w:p w:rsidR="00777747" w:rsidRDefault="00777747">
      <w:pPr>
        <w:spacing w:after="0" w:line="240" w:lineRule="auto"/>
        <w:rPr>
          <w:rFonts w:ascii="Arial" w:hAnsi="Arial" w:cs="Arial"/>
          <w:sz w:val="26"/>
          <w:szCs w:val="26"/>
        </w:rPr>
      </w:pPr>
      <w:r>
        <w:rPr>
          <w:rFonts w:ascii="Arial" w:hAnsi="Arial" w:cs="Arial"/>
          <w:sz w:val="26"/>
          <w:szCs w:val="26"/>
        </w:rPr>
        <w:br w:type="page"/>
      </w:r>
    </w:p>
    <w:p w:rsidR="00A4172C" w:rsidRDefault="00A4172C" w:rsidP="00A4172C">
      <w:pPr>
        <w:pStyle w:val="Nagwek1"/>
        <w:numPr>
          <w:ilvl w:val="0"/>
          <w:numId w:val="39"/>
        </w:numPr>
      </w:pPr>
      <w:bookmarkStart w:id="44" w:name="_Toc93234093"/>
      <w:r>
        <w:rPr>
          <w:lang w:val="pl-PL"/>
        </w:rPr>
        <w:lastRenderedPageBreak/>
        <w:t>SPIS ILUSTRACJI</w:t>
      </w:r>
      <w:bookmarkEnd w:id="44"/>
    </w:p>
    <w:p w:rsidR="00A4172C" w:rsidRPr="00A4172C" w:rsidRDefault="00A4172C">
      <w:pPr>
        <w:pStyle w:val="Spisilustracji"/>
        <w:tabs>
          <w:tab w:val="right" w:leader="dot" w:pos="8493"/>
        </w:tabs>
        <w:rPr>
          <w:rFonts w:asciiTheme="minorHAnsi" w:eastAsiaTheme="minorEastAsia" w:hAnsiTheme="minorHAnsi" w:cstheme="minorHAnsi"/>
          <w:noProof/>
          <w:lang w:eastAsia="ja-JP"/>
        </w:rPr>
      </w:pPr>
      <w:r w:rsidRPr="00A4172C">
        <w:rPr>
          <w:rFonts w:asciiTheme="minorHAnsi" w:hAnsiTheme="minorHAnsi" w:cstheme="minorHAnsi"/>
          <w:sz w:val="26"/>
          <w:szCs w:val="26"/>
        </w:rPr>
        <w:fldChar w:fldCharType="begin"/>
      </w:r>
      <w:r w:rsidRPr="00A4172C">
        <w:rPr>
          <w:rFonts w:asciiTheme="minorHAnsi" w:hAnsiTheme="minorHAnsi" w:cstheme="minorHAnsi"/>
          <w:sz w:val="26"/>
          <w:szCs w:val="26"/>
        </w:rPr>
        <w:instrText xml:space="preserve"> TOC \h \z \c "Rysunek" </w:instrText>
      </w:r>
      <w:r w:rsidRPr="00A4172C">
        <w:rPr>
          <w:rFonts w:asciiTheme="minorHAnsi" w:hAnsiTheme="minorHAnsi" w:cstheme="minorHAnsi"/>
          <w:sz w:val="26"/>
          <w:szCs w:val="26"/>
        </w:rPr>
        <w:fldChar w:fldCharType="separate"/>
      </w:r>
      <w:hyperlink w:anchor="_Toc93233328" w:history="1">
        <w:r w:rsidRPr="00A4172C">
          <w:rPr>
            <w:rStyle w:val="Hipercze"/>
            <w:rFonts w:asciiTheme="minorHAnsi" w:hAnsiTheme="minorHAnsi" w:cstheme="minorHAnsi"/>
            <w:noProof/>
          </w:rPr>
          <w:t>Rysunek 1 - Typowe centrum kolokacyjne</w:t>
        </w:r>
        <w:r w:rsidRPr="00A4172C">
          <w:rPr>
            <w:rFonts w:asciiTheme="minorHAnsi" w:hAnsiTheme="minorHAnsi" w:cstheme="minorHAnsi"/>
            <w:noProof/>
            <w:webHidden/>
          </w:rPr>
          <w:tab/>
        </w:r>
        <w:r w:rsidRPr="00A4172C">
          <w:rPr>
            <w:rFonts w:asciiTheme="minorHAnsi" w:hAnsiTheme="minorHAnsi" w:cstheme="minorHAnsi"/>
            <w:noProof/>
            <w:webHidden/>
          </w:rPr>
          <w:fldChar w:fldCharType="begin"/>
        </w:r>
        <w:r w:rsidRPr="00A4172C">
          <w:rPr>
            <w:rFonts w:asciiTheme="minorHAnsi" w:hAnsiTheme="minorHAnsi" w:cstheme="minorHAnsi"/>
            <w:noProof/>
            <w:webHidden/>
          </w:rPr>
          <w:instrText xml:space="preserve"> PAGEREF _Toc93233328 \h </w:instrText>
        </w:r>
        <w:r w:rsidRPr="00A4172C">
          <w:rPr>
            <w:rFonts w:asciiTheme="minorHAnsi" w:hAnsiTheme="minorHAnsi" w:cstheme="minorHAnsi"/>
            <w:noProof/>
            <w:webHidden/>
          </w:rPr>
        </w:r>
        <w:r w:rsidRPr="00A4172C">
          <w:rPr>
            <w:rFonts w:asciiTheme="minorHAnsi" w:hAnsiTheme="minorHAnsi" w:cstheme="minorHAnsi"/>
            <w:noProof/>
            <w:webHidden/>
          </w:rPr>
          <w:fldChar w:fldCharType="separate"/>
        </w:r>
        <w:r w:rsidRPr="00A4172C">
          <w:rPr>
            <w:rFonts w:asciiTheme="minorHAnsi" w:hAnsiTheme="minorHAnsi" w:cstheme="minorHAnsi"/>
            <w:noProof/>
            <w:webHidden/>
          </w:rPr>
          <w:t>5</w:t>
        </w:r>
        <w:r w:rsidRPr="00A4172C">
          <w:rPr>
            <w:rFonts w:asciiTheme="minorHAnsi" w:hAnsiTheme="minorHAnsi" w:cstheme="minorHAnsi"/>
            <w:noProof/>
            <w:webHidden/>
          </w:rPr>
          <w:fldChar w:fldCharType="end"/>
        </w:r>
      </w:hyperlink>
    </w:p>
    <w:p w:rsidR="00A4172C" w:rsidRPr="00A4172C" w:rsidRDefault="00C35E1D">
      <w:pPr>
        <w:pStyle w:val="Spisilustracji"/>
        <w:tabs>
          <w:tab w:val="right" w:leader="dot" w:pos="8493"/>
        </w:tabs>
        <w:rPr>
          <w:rFonts w:asciiTheme="minorHAnsi" w:eastAsiaTheme="minorEastAsia" w:hAnsiTheme="minorHAnsi" w:cstheme="minorHAnsi"/>
          <w:noProof/>
          <w:lang w:eastAsia="ja-JP"/>
        </w:rPr>
      </w:pPr>
      <w:hyperlink w:anchor="_Toc93233329" w:history="1">
        <w:r w:rsidR="00A4172C" w:rsidRPr="00A4172C">
          <w:rPr>
            <w:rStyle w:val="Hipercze"/>
            <w:rFonts w:asciiTheme="minorHAnsi" w:hAnsiTheme="minorHAnsi" w:cstheme="minorHAnsi"/>
            <w:noProof/>
          </w:rPr>
          <w:t>Rysunek 2- Typowa serwerownia</w:t>
        </w:r>
        <w:r w:rsidR="00A4172C" w:rsidRPr="00A4172C">
          <w:rPr>
            <w:rFonts w:asciiTheme="minorHAnsi" w:hAnsiTheme="minorHAnsi" w:cstheme="minorHAnsi"/>
            <w:noProof/>
            <w:webHidden/>
          </w:rPr>
          <w:tab/>
        </w:r>
        <w:r w:rsidR="00A4172C" w:rsidRPr="00A4172C">
          <w:rPr>
            <w:rFonts w:asciiTheme="minorHAnsi" w:hAnsiTheme="minorHAnsi" w:cstheme="minorHAnsi"/>
            <w:noProof/>
            <w:webHidden/>
          </w:rPr>
          <w:fldChar w:fldCharType="begin"/>
        </w:r>
        <w:r w:rsidR="00A4172C" w:rsidRPr="00A4172C">
          <w:rPr>
            <w:rFonts w:asciiTheme="minorHAnsi" w:hAnsiTheme="minorHAnsi" w:cstheme="minorHAnsi"/>
            <w:noProof/>
            <w:webHidden/>
          </w:rPr>
          <w:instrText xml:space="preserve"> PAGEREF _Toc93233329 \h </w:instrText>
        </w:r>
        <w:r w:rsidR="00A4172C" w:rsidRPr="00A4172C">
          <w:rPr>
            <w:rFonts w:asciiTheme="minorHAnsi" w:hAnsiTheme="minorHAnsi" w:cstheme="minorHAnsi"/>
            <w:noProof/>
            <w:webHidden/>
          </w:rPr>
        </w:r>
        <w:r w:rsidR="00A4172C" w:rsidRPr="00A4172C">
          <w:rPr>
            <w:rFonts w:asciiTheme="minorHAnsi" w:hAnsiTheme="minorHAnsi" w:cstheme="minorHAnsi"/>
            <w:noProof/>
            <w:webHidden/>
          </w:rPr>
          <w:fldChar w:fldCharType="separate"/>
        </w:r>
        <w:r w:rsidR="00A4172C" w:rsidRPr="00A4172C">
          <w:rPr>
            <w:rFonts w:asciiTheme="minorHAnsi" w:hAnsiTheme="minorHAnsi" w:cstheme="minorHAnsi"/>
            <w:noProof/>
            <w:webHidden/>
          </w:rPr>
          <w:t>7</w:t>
        </w:r>
        <w:r w:rsidR="00A4172C" w:rsidRPr="00A4172C">
          <w:rPr>
            <w:rFonts w:asciiTheme="minorHAnsi" w:hAnsiTheme="minorHAnsi" w:cstheme="minorHAnsi"/>
            <w:noProof/>
            <w:webHidden/>
          </w:rPr>
          <w:fldChar w:fldCharType="end"/>
        </w:r>
      </w:hyperlink>
    </w:p>
    <w:p w:rsidR="00A4172C" w:rsidRPr="00A4172C" w:rsidRDefault="00C35E1D">
      <w:pPr>
        <w:pStyle w:val="Spisilustracji"/>
        <w:tabs>
          <w:tab w:val="right" w:leader="dot" w:pos="8493"/>
        </w:tabs>
        <w:rPr>
          <w:rFonts w:asciiTheme="minorHAnsi" w:eastAsiaTheme="minorEastAsia" w:hAnsiTheme="minorHAnsi" w:cstheme="minorHAnsi"/>
          <w:noProof/>
          <w:lang w:eastAsia="ja-JP"/>
        </w:rPr>
      </w:pPr>
      <w:hyperlink w:anchor="_Toc93233330" w:history="1">
        <w:r w:rsidR="00A4172C" w:rsidRPr="00A4172C">
          <w:rPr>
            <w:rStyle w:val="Hipercze"/>
            <w:rFonts w:asciiTheme="minorHAnsi" w:hAnsiTheme="minorHAnsi" w:cstheme="minorHAnsi"/>
            <w:noProof/>
          </w:rPr>
          <w:t>Rysunek 3 – Mainframe</w:t>
        </w:r>
        <w:r w:rsidR="00A4172C" w:rsidRPr="00A4172C">
          <w:rPr>
            <w:rFonts w:asciiTheme="minorHAnsi" w:hAnsiTheme="minorHAnsi" w:cstheme="minorHAnsi"/>
            <w:noProof/>
            <w:webHidden/>
          </w:rPr>
          <w:tab/>
        </w:r>
        <w:r w:rsidR="00A4172C" w:rsidRPr="00A4172C">
          <w:rPr>
            <w:rFonts w:asciiTheme="minorHAnsi" w:hAnsiTheme="minorHAnsi" w:cstheme="minorHAnsi"/>
            <w:noProof/>
            <w:webHidden/>
          </w:rPr>
          <w:fldChar w:fldCharType="begin"/>
        </w:r>
        <w:r w:rsidR="00A4172C" w:rsidRPr="00A4172C">
          <w:rPr>
            <w:rFonts w:asciiTheme="minorHAnsi" w:hAnsiTheme="minorHAnsi" w:cstheme="minorHAnsi"/>
            <w:noProof/>
            <w:webHidden/>
          </w:rPr>
          <w:instrText xml:space="preserve"> PAGEREF _Toc93233330 \h </w:instrText>
        </w:r>
        <w:r w:rsidR="00A4172C" w:rsidRPr="00A4172C">
          <w:rPr>
            <w:rFonts w:asciiTheme="minorHAnsi" w:hAnsiTheme="minorHAnsi" w:cstheme="minorHAnsi"/>
            <w:noProof/>
            <w:webHidden/>
          </w:rPr>
        </w:r>
        <w:r w:rsidR="00A4172C" w:rsidRPr="00A4172C">
          <w:rPr>
            <w:rFonts w:asciiTheme="minorHAnsi" w:hAnsiTheme="minorHAnsi" w:cstheme="minorHAnsi"/>
            <w:noProof/>
            <w:webHidden/>
          </w:rPr>
          <w:fldChar w:fldCharType="separate"/>
        </w:r>
        <w:r w:rsidR="00A4172C" w:rsidRPr="00A4172C">
          <w:rPr>
            <w:rFonts w:asciiTheme="minorHAnsi" w:hAnsiTheme="minorHAnsi" w:cstheme="minorHAnsi"/>
            <w:noProof/>
            <w:webHidden/>
          </w:rPr>
          <w:t>9</w:t>
        </w:r>
        <w:r w:rsidR="00A4172C" w:rsidRPr="00A4172C">
          <w:rPr>
            <w:rFonts w:asciiTheme="minorHAnsi" w:hAnsiTheme="minorHAnsi" w:cstheme="minorHAnsi"/>
            <w:noProof/>
            <w:webHidden/>
          </w:rPr>
          <w:fldChar w:fldCharType="end"/>
        </w:r>
      </w:hyperlink>
    </w:p>
    <w:p w:rsidR="00A4172C" w:rsidRPr="00A4172C" w:rsidRDefault="00C35E1D">
      <w:pPr>
        <w:pStyle w:val="Spisilustracji"/>
        <w:tabs>
          <w:tab w:val="right" w:leader="dot" w:pos="8493"/>
        </w:tabs>
        <w:rPr>
          <w:rFonts w:asciiTheme="minorHAnsi" w:eastAsiaTheme="minorEastAsia" w:hAnsiTheme="minorHAnsi" w:cstheme="minorHAnsi"/>
          <w:noProof/>
          <w:lang w:eastAsia="ja-JP"/>
        </w:rPr>
      </w:pPr>
      <w:hyperlink w:anchor="_Toc93233331" w:history="1">
        <w:r w:rsidR="00A4172C" w:rsidRPr="00A4172C">
          <w:rPr>
            <w:rStyle w:val="Hipercze"/>
            <w:rFonts w:asciiTheme="minorHAnsi" w:hAnsiTheme="minorHAnsi" w:cstheme="minorHAnsi"/>
            <w:noProof/>
          </w:rPr>
          <w:t>Rysunek 4 - Cloud Computing</w:t>
        </w:r>
        <w:r w:rsidR="00A4172C" w:rsidRPr="00A4172C">
          <w:rPr>
            <w:rFonts w:asciiTheme="minorHAnsi" w:hAnsiTheme="minorHAnsi" w:cstheme="minorHAnsi"/>
            <w:noProof/>
            <w:webHidden/>
          </w:rPr>
          <w:tab/>
        </w:r>
        <w:r w:rsidR="00A4172C" w:rsidRPr="00A4172C">
          <w:rPr>
            <w:rFonts w:asciiTheme="minorHAnsi" w:hAnsiTheme="minorHAnsi" w:cstheme="minorHAnsi"/>
            <w:noProof/>
            <w:webHidden/>
          </w:rPr>
          <w:fldChar w:fldCharType="begin"/>
        </w:r>
        <w:r w:rsidR="00A4172C" w:rsidRPr="00A4172C">
          <w:rPr>
            <w:rFonts w:asciiTheme="minorHAnsi" w:hAnsiTheme="minorHAnsi" w:cstheme="minorHAnsi"/>
            <w:noProof/>
            <w:webHidden/>
          </w:rPr>
          <w:instrText xml:space="preserve"> PAGEREF _Toc93233331 \h </w:instrText>
        </w:r>
        <w:r w:rsidR="00A4172C" w:rsidRPr="00A4172C">
          <w:rPr>
            <w:rFonts w:asciiTheme="minorHAnsi" w:hAnsiTheme="minorHAnsi" w:cstheme="minorHAnsi"/>
            <w:noProof/>
            <w:webHidden/>
          </w:rPr>
        </w:r>
        <w:r w:rsidR="00A4172C" w:rsidRPr="00A4172C">
          <w:rPr>
            <w:rFonts w:asciiTheme="minorHAnsi" w:hAnsiTheme="minorHAnsi" w:cstheme="minorHAnsi"/>
            <w:noProof/>
            <w:webHidden/>
          </w:rPr>
          <w:fldChar w:fldCharType="separate"/>
        </w:r>
        <w:r w:rsidR="00A4172C" w:rsidRPr="00A4172C">
          <w:rPr>
            <w:rFonts w:asciiTheme="minorHAnsi" w:hAnsiTheme="minorHAnsi" w:cstheme="minorHAnsi"/>
            <w:noProof/>
            <w:webHidden/>
          </w:rPr>
          <w:t>10</w:t>
        </w:r>
        <w:r w:rsidR="00A4172C" w:rsidRPr="00A4172C">
          <w:rPr>
            <w:rFonts w:asciiTheme="minorHAnsi" w:hAnsiTheme="minorHAnsi" w:cstheme="minorHAnsi"/>
            <w:noProof/>
            <w:webHidden/>
          </w:rPr>
          <w:fldChar w:fldCharType="end"/>
        </w:r>
      </w:hyperlink>
    </w:p>
    <w:p w:rsidR="00A4172C" w:rsidRPr="00A4172C" w:rsidRDefault="00C35E1D">
      <w:pPr>
        <w:pStyle w:val="Spisilustracji"/>
        <w:tabs>
          <w:tab w:val="right" w:leader="dot" w:pos="8493"/>
        </w:tabs>
        <w:rPr>
          <w:rFonts w:asciiTheme="minorHAnsi" w:eastAsiaTheme="minorEastAsia" w:hAnsiTheme="minorHAnsi" w:cstheme="minorHAnsi"/>
          <w:noProof/>
          <w:lang w:eastAsia="ja-JP"/>
        </w:rPr>
      </w:pPr>
      <w:hyperlink w:anchor="_Toc93233332" w:history="1">
        <w:r w:rsidR="00A4172C" w:rsidRPr="00A4172C">
          <w:rPr>
            <w:rStyle w:val="Hipercze"/>
            <w:rFonts w:asciiTheme="minorHAnsi" w:hAnsiTheme="minorHAnsi" w:cstheme="minorHAnsi"/>
            <w:noProof/>
          </w:rPr>
          <w:t>Rysunek 5 - Zalety rozwiązań w chmurze</w:t>
        </w:r>
        <w:r w:rsidR="00A4172C" w:rsidRPr="00A4172C">
          <w:rPr>
            <w:rFonts w:asciiTheme="minorHAnsi" w:hAnsiTheme="minorHAnsi" w:cstheme="minorHAnsi"/>
            <w:noProof/>
            <w:webHidden/>
          </w:rPr>
          <w:tab/>
        </w:r>
        <w:r w:rsidR="00A4172C" w:rsidRPr="00A4172C">
          <w:rPr>
            <w:rFonts w:asciiTheme="minorHAnsi" w:hAnsiTheme="minorHAnsi" w:cstheme="minorHAnsi"/>
            <w:noProof/>
            <w:webHidden/>
          </w:rPr>
          <w:fldChar w:fldCharType="begin"/>
        </w:r>
        <w:r w:rsidR="00A4172C" w:rsidRPr="00A4172C">
          <w:rPr>
            <w:rFonts w:asciiTheme="minorHAnsi" w:hAnsiTheme="minorHAnsi" w:cstheme="minorHAnsi"/>
            <w:noProof/>
            <w:webHidden/>
          </w:rPr>
          <w:instrText xml:space="preserve"> PAGEREF _Toc93233332 \h </w:instrText>
        </w:r>
        <w:r w:rsidR="00A4172C" w:rsidRPr="00A4172C">
          <w:rPr>
            <w:rFonts w:asciiTheme="minorHAnsi" w:hAnsiTheme="minorHAnsi" w:cstheme="minorHAnsi"/>
            <w:noProof/>
            <w:webHidden/>
          </w:rPr>
        </w:r>
        <w:r w:rsidR="00A4172C" w:rsidRPr="00A4172C">
          <w:rPr>
            <w:rFonts w:asciiTheme="minorHAnsi" w:hAnsiTheme="minorHAnsi" w:cstheme="minorHAnsi"/>
            <w:noProof/>
            <w:webHidden/>
          </w:rPr>
          <w:fldChar w:fldCharType="separate"/>
        </w:r>
        <w:r w:rsidR="00A4172C" w:rsidRPr="00A4172C">
          <w:rPr>
            <w:rFonts w:asciiTheme="minorHAnsi" w:hAnsiTheme="minorHAnsi" w:cstheme="minorHAnsi"/>
            <w:noProof/>
            <w:webHidden/>
          </w:rPr>
          <w:t>11</w:t>
        </w:r>
        <w:r w:rsidR="00A4172C" w:rsidRPr="00A4172C">
          <w:rPr>
            <w:rFonts w:asciiTheme="minorHAnsi" w:hAnsiTheme="minorHAnsi" w:cstheme="minorHAnsi"/>
            <w:noProof/>
            <w:webHidden/>
          </w:rPr>
          <w:fldChar w:fldCharType="end"/>
        </w:r>
      </w:hyperlink>
    </w:p>
    <w:p w:rsidR="00EF3F2F" w:rsidRPr="00777747" w:rsidRDefault="00A4172C" w:rsidP="00777747">
      <w:pPr>
        <w:adjustRightInd w:val="0"/>
        <w:snapToGrid w:val="0"/>
        <w:spacing w:line="360" w:lineRule="auto"/>
        <w:ind w:firstLine="709"/>
        <w:jc w:val="both"/>
        <w:rPr>
          <w:rFonts w:ascii="Arial" w:hAnsi="Arial" w:cs="Arial"/>
          <w:sz w:val="26"/>
          <w:szCs w:val="26"/>
        </w:rPr>
      </w:pPr>
      <w:r w:rsidRPr="00A4172C">
        <w:rPr>
          <w:rFonts w:asciiTheme="minorHAnsi" w:hAnsiTheme="minorHAnsi" w:cstheme="minorHAnsi"/>
          <w:sz w:val="26"/>
          <w:szCs w:val="26"/>
        </w:rPr>
        <w:fldChar w:fldCharType="end"/>
      </w:r>
    </w:p>
    <w:sectPr w:rsidR="00EF3F2F" w:rsidRPr="00777747" w:rsidSect="004C16CB">
      <w:footerReference w:type="default" r:id="rId17"/>
      <w:pgSz w:w="11906" w:h="16838"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019" w:rsidRDefault="00417019" w:rsidP="00826B9C">
      <w:pPr>
        <w:spacing w:after="0" w:line="240" w:lineRule="auto"/>
      </w:pPr>
      <w:r>
        <w:separator/>
      </w:r>
    </w:p>
  </w:endnote>
  <w:endnote w:type="continuationSeparator" w:id="0">
    <w:p w:rsidR="00417019" w:rsidRDefault="00417019" w:rsidP="0082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2624257"/>
      <w:docPartObj>
        <w:docPartGallery w:val="Page Numbers (Bottom of Page)"/>
        <w:docPartUnique/>
      </w:docPartObj>
    </w:sdtPr>
    <w:sdtEndPr/>
    <w:sdtContent>
      <w:p w:rsidR="00777747" w:rsidRDefault="00777747">
        <w:pPr>
          <w:pStyle w:val="Stopka"/>
          <w:jc w:val="right"/>
        </w:pPr>
        <w:r>
          <w:fldChar w:fldCharType="begin"/>
        </w:r>
        <w:r>
          <w:instrText>PAGE   \* MERGEFORMAT</w:instrText>
        </w:r>
        <w:r>
          <w:fldChar w:fldCharType="separate"/>
        </w:r>
        <w:r>
          <w:rPr>
            <w:lang w:val="pl-PL"/>
          </w:rPr>
          <w:t>2</w:t>
        </w:r>
        <w:r>
          <w:fldChar w:fldCharType="end"/>
        </w:r>
      </w:p>
    </w:sdtContent>
  </w:sdt>
  <w:p w:rsidR="00961AE5" w:rsidRDefault="00961AE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019" w:rsidRDefault="00417019" w:rsidP="00826B9C">
      <w:pPr>
        <w:spacing w:after="0" w:line="240" w:lineRule="auto"/>
      </w:pPr>
      <w:r>
        <w:separator/>
      </w:r>
    </w:p>
  </w:footnote>
  <w:footnote w:type="continuationSeparator" w:id="0">
    <w:p w:rsidR="00417019" w:rsidRDefault="00417019" w:rsidP="00826B9C">
      <w:pPr>
        <w:spacing w:after="0" w:line="240" w:lineRule="auto"/>
      </w:pPr>
      <w:r>
        <w:continuationSeparator/>
      </w:r>
    </w:p>
  </w:footnote>
  <w:footnote w:id="1">
    <w:p w:rsidR="004C16CB" w:rsidRDefault="004C16CB">
      <w:pPr>
        <w:pStyle w:val="Tekstprzypisudolnego"/>
      </w:pPr>
      <w:r>
        <w:rPr>
          <w:rStyle w:val="Odwoanieprzypisudolnego"/>
        </w:rPr>
        <w:footnoteRef/>
      </w:r>
      <w:r>
        <w:t xml:space="preserve"> </w:t>
      </w:r>
      <w:r w:rsidR="00777747">
        <w:t>http://ostium.pl/uodo/giodo-ochrona-danych-osobowych/opinia-giodo-o-hostingu-zagranicznym/</w:t>
      </w:r>
    </w:p>
  </w:footnote>
  <w:footnote w:id="2">
    <w:p w:rsidR="00777747" w:rsidRDefault="00777747">
      <w:pPr>
        <w:pStyle w:val="Tekstprzypisudolnego"/>
      </w:pPr>
      <w:r>
        <w:rPr>
          <w:rStyle w:val="Odwoanieprzypisudolnego"/>
        </w:rPr>
        <w:footnoteRef/>
      </w:r>
      <w:r>
        <w:t xml:space="preserve"> http://www.computerworld.pl/artykuly/387784/Zagrozenia.sieciowe.2013.html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037"/>
    <w:multiLevelType w:val="hybridMultilevel"/>
    <w:tmpl w:val="B54EF1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5E14B0"/>
    <w:multiLevelType w:val="hybridMultilevel"/>
    <w:tmpl w:val="CB841B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72530C"/>
    <w:multiLevelType w:val="hybridMultilevel"/>
    <w:tmpl w:val="97E24FEC"/>
    <w:lvl w:ilvl="0" w:tplc="E47AA354">
      <w:start w:val="1"/>
      <w:numFmt w:val="decimal"/>
      <w:lvlText w:val="%1."/>
      <w:lvlJc w:val="left"/>
      <w:pPr>
        <w:ind w:left="390" w:hanging="390"/>
      </w:pPr>
      <w:rPr>
        <w:rFonts w:hint="default"/>
      </w:rPr>
    </w:lvl>
    <w:lvl w:ilvl="1" w:tplc="04150019" w:tentative="1">
      <w:start w:val="1"/>
      <w:numFmt w:val="lowerLetter"/>
      <w:lvlText w:val="%2."/>
      <w:lvlJc w:val="left"/>
      <w:pPr>
        <w:ind w:left="731" w:hanging="360"/>
      </w:pPr>
    </w:lvl>
    <w:lvl w:ilvl="2" w:tplc="0415001B" w:tentative="1">
      <w:start w:val="1"/>
      <w:numFmt w:val="lowerRoman"/>
      <w:lvlText w:val="%3."/>
      <w:lvlJc w:val="right"/>
      <w:pPr>
        <w:ind w:left="1451" w:hanging="180"/>
      </w:pPr>
    </w:lvl>
    <w:lvl w:ilvl="3" w:tplc="0415000F" w:tentative="1">
      <w:start w:val="1"/>
      <w:numFmt w:val="decimal"/>
      <w:lvlText w:val="%4."/>
      <w:lvlJc w:val="left"/>
      <w:pPr>
        <w:ind w:left="2171" w:hanging="360"/>
      </w:pPr>
    </w:lvl>
    <w:lvl w:ilvl="4" w:tplc="04150019" w:tentative="1">
      <w:start w:val="1"/>
      <w:numFmt w:val="lowerLetter"/>
      <w:lvlText w:val="%5."/>
      <w:lvlJc w:val="left"/>
      <w:pPr>
        <w:ind w:left="2891" w:hanging="360"/>
      </w:pPr>
    </w:lvl>
    <w:lvl w:ilvl="5" w:tplc="0415001B" w:tentative="1">
      <w:start w:val="1"/>
      <w:numFmt w:val="lowerRoman"/>
      <w:lvlText w:val="%6."/>
      <w:lvlJc w:val="right"/>
      <w:pPr>
        <w:ind w:left="3611" w:hanging="180"/>
      </w:pPr>
    </w:lvl>
    <w:lvl w:ilvl="6" w:tplc="0415000F" w:tentative="1">
      <w:start w:val="1"/>
      <w:numFmt w:val="decimal"/>
      <w:lvlText w:val="%7."/>
      <w:lvlJc w:val="left"/>
      <w:pPr>
        <w:ind w:left="4331" w:hanging="360"/>
      </w:pPr>
    </w:lvl>
    <w:lvl w:ilvl="7" w:tplc="04150019" w:tentative="1">
      <w:start w:val="1"/>
      <w:numFmt w:val="lowerLetter"/>
      <w:lvlText w:val="%8."/>
      <w:lvlJc w:val="left"/>
      <w:pPr>
        <w:ind w:left="5051" w:hanging="360"/>
      </w:pPr>
    </w:lvl>
    <w:lvl w:ilvl="8" w:tplc="0415001B" w:tentative="1">
      <w:start w:val="1"/>
      <w:numFmt w:val="lowerRoman"/>
      <w:lvlText w:val="%9."/>
      <w:lvlJc w:val="right"/>
      <w:pPr>
        <w:ind w:left="5771" w:hanging="180"/>
      </w:pPr>
    </w:lvl>
  </w:abstractNum>
  <w:abstractNum w:abstractNumId="3" w15:restartNumberingAfterBreak="0">
    <w:nsid w:val="09BE6200"/>
    <w:multiLevelType w:val="hybridMultilevel"/>
    <w:tmpl w:val="B094D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9CD1FA1"/>
    <w:multiLevelType w:val="hybridMultilevel"/>
    <w:tmpl w:val="574687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9F366F5"/>
    <w:multiLevelType w:val="hybridMultilevel"/>
    <w:tmpl w:val="9C1445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0CD62C3A"/>
    <w:multiLevelType w:val="hybridMultilevel"/>
    <w:tmpl w:val="EC982E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0AF4A45"/>
    <w:multiLevelType w:val="hybridMultilevel"/>
    <w:tmpl w:val="FC82A1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6FE3EC1"/>
    <w:multiLevelType w:val="hybridMultilevel"/>
    <w:tmpl w:val="503EE4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B6C3D00"/>
    <w:multiLevelType w:val="hybridMultilevel"/>
    <w:tmpl w:val="D0ACDF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B7A5D07"/>
    <w:multiLevelType w:val="hybridMultilevel"/>
    <w:tmpl w:val="4BC8AE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E0F4B3D"/>
    <w:multiLevelType w:val="hybridMultilevel"/>
    <w:tmpl w:val="2AA081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EFB3B07"/>
    <w:multiLevelType w:val="hybridMultilevel"/>
    <w:tmpl w:val="7C206F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4BC7ED5"/>
    <w:multiLevelType w:val="hybridMultilevel"/>
    <w:tmpl w:val="0A56C4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6EF5DBD"/>
    <w:multiLevelType w:val="hybridMultilevel"/>
    <w:tmpl w:val="B20AB2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759309A"/>
    <w:multiLevelType w:val="hybridMultilevel"/>
    <w:tmpl w:val="96D4D8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7615EDD"/>
    <w:multiLevelType w:val="hybridMultilevel"/>
    <w:tmpl w:val="2BFEF7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87E2C74"/>
    <w:multiLevelType w:val="hybridMultilevel"/>
    <w:tmpl w:val="528AF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D7E7EBB"/>
    <w:multiLevelType w:val="hybridMultilevel"/>
    <w:tmpl w:val="60F05E82"/>
    <w:lvl w:ilvl="0" w:tplc="04150001">
      <w:start w:val="1"/>
      <w:numFmt w:val="bullet"/>
      <w:lvlText w:val=""/>
      <w:lvlJc w:val="left"/>
      <w:pPr>
        <w:ind w:left="791" w:hanging="360"/>
      </w:pPr>
      <w:rPr>
        <w:rFonts w:ascii="Symbol" w:hAnsi="Symbol" w:hint="default"/>
      </w:rPr>
    </w:lvl>
    <w:lvl w:ilvl="1" w:tplc="04150003" w:tentative="1">
      <w:start w:val="1"/>
      <w:numFmt w:val="bullet"/>
      <w:lvlText w:val="o"/>
      <w:lvlJc w:val="left"/>
      <w:pPr>
        <w:ind w:left="1511" w:hanging="360"/>
      </w:pPr>
      <w:rPr>
        <w:rFonts w:ascii="Courier New" w:hAnsi="Courier New" w:cs="Courier New" w:hint="default"/>
      </w:rPr>
    </w:lvl>
    <w:lvl w:ilvl="2" w:tplc="04150005" w:tentative="1">
      <w:start w:val="1"/>
      <w:numFmt w:val="bullet"/>
      <w:lvlText w:val=""/>
      <w:lvlJc w:val="left"/>
      <w:pPr>
        <w:ind w:left="2231" w:hanging="360"/>
      </w:pPr>
      <w:rPr>
        <w:rFonts w:ascii="Wingdings" w:hAnsi="Wingdings" w:hint="default"/>
      </w:rPr>
    </w:lvl>
    <w:lvl w:ilvl="3" w:tplc="04150001" w:tentative="1">
      <w:start w:val="1"/>
      <w:numFmt w:val="bullet"/>
      <w:lvlText w:val=""/>
      <w:lvlJc w:val="left"/>
      <w:pPr>
        <w:ind w:left="2951" w:hanging="360"/>
      </w:pPr>
      <w:rPr>
        <w:rFonts w:ascii="Symbol" w:hAnsi="Symbol" w:hint="default"/>
      </w:rPr>
    </w:lvl>
    <w:lvl w:ilvl="4" w:tplc="04150003" w:tentative="1">
      <w:start w:val="1"/>
      <w:numFmt w:val="bullet"/>
      <w:lvlText w:val="o"/>
      <w:lvlJc w:val="left"/>
      <w:pPr>
        <w:ind w:left="3671" w:hanging="360"/>
      </w:pPr>
      <w:rPr>
        <w:rFonts w:ascii="Courier New" w:hAnsi="Courier New" w:cs="Courier New" w:hint="default"/>
      </w:rPr>
    </w:lvl>
    <w:lvl w:ilvl="5" w:tplc="04150005" w:tentative="1">
      <w:start w:val="1"/>
      <w:numFmt w:val="bullet"/>
      <w:lvlText w:val=""/>
      <w:lvlJc w:val="left"/>
      <w:pPr>
        <w:ind w:left="4391" w:hanging="360"/>
      </w:pPr>
      <w:rPr>
        <w:rFonts w:ascii="Wingdings" w:hAnsi="Wingdings" w:hint="default"/>
      </w:rPr>
    </w:lvl>
    <w:lvl w:ilvl="6" w:tplc="04150001" w:tentative="1">
      <w:start w:val="1"/>
      <w:numFmt w:val="bullet"/>
      <w:lvlText w:val=""/>
      <w:lvlJc w:val="left"/>
      <w:pPr>
        <w:ind w:left="5111" w:hanging="360"/>
      </w:pPr>
      <w:rPr>
        <w:rFonts w:ascii="Symbol" w:hAnsi="Symbol" w:hint="default"/>
      </w:rPr>
    </w:lvl>
    <w:lvl w:ilvl="7" w:tplc="04150003" w:tentative="1">
      <w:start w:val="1"/>
      <w:numFmt w:val="bullet"/>
      <w:lvlText w:val="o"/>
      <w:lvlJc w:val="left"/>
      <w:pPr>
        <w:ind w:left="5831" w:hanging="360"/>
      </w:pPr>
      <w:rPr>
        <w:rFonts w:ascii="Courier New" w:hAnsi="Courier New" w:cs="Courier New" w:hint="default"/>
      </w:rPr>
    </w:lvl>
    <w:lvl w:ilvl="8" w:tplc="04150005" w:tentative="1">
      <w:start w:val="1"/>
      <w:numFmt w:val="bullet"/>
      <w:lvlText w:val=""/>
      <w:lvlJc w:val="left"/>
      <w:pPr>
        <w:ind w:left="6551" w:hanging="360"/>
      </w:pPr>
      <w:rPr>
        <w:rFonts w:ascii="Wingdings" w:hAnsi="Wingdings" w:hint="default"/>
      </w:rPr>
    </w:lvl>
  </w:abstractNum>
  <w:abstractNum w:abstractNumId="19" w15:restartNumberingAfterBreak="0">
    <w:nsid w:val="31F719BE"/>
    <w:multiLevelType w:val="hybridMultilevel"/>
    <w:tmpl w:val="9496EC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29B27F6"/>
    <w:multiLevelType w:val="hybridMultilevel"/>
    <w:tmpl w:val="973C86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2CF6FB6"/>
    <w:multiLevelType w:val="hybridMultilevel"/>
    <w:tmpl w:val="D7403AA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15:restartNumberingAfterBreak="0">
    <w:nsid w:val="3AF5187A"/>
    <w:multiLevelType w:val="hybridMultilevel"/>
    <w:tmpl w:val="7BB8E77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3" w15:restartNumberingAfterBreak="0">
    <w:nsid w:val="3B3C3A84"/>
    <w:multiLevelType w:val="hybridMultilevel"/>
    <w:tmpl w:val="21369F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BBE32CA"/>
    <w:multiLevelType w:val="hybridMultilevel"/>
    <w:tmpl w:val="9704F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3F723B7A"/>
    <w:multiLevelType w:val="hybridMultilevel"/>
    <w:tmpl w:val="ECE4993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43246CD6"/>
    <w:multiLevelType w:val="hybridMultilevel"/>
    <w:tmpl w:val="1D408A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3CF2F5C"/>
    <w:multiLevelType w:val="hybridMultilevel"/>
    <w:tmpl w:val="A2D44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4886192"/>
    <w:multiLevelType w:val="hybridMultilevel"/>
    <w:tmpl w:val="F766905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9050CA7"/>
    <w:multiLevelType w:val="hybridMultilevel"/>
    <w:tmpl w:val="3B906A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0" w15:restartNumberingAfterBreak="0">
    <w:nsid w:val="4B250700"/>
    <w:multiLevelType w:val="hybridMultilevel"/>
    <w:tmpl w:val="6EAC5BDC"/>
    <w:lvl w:ilvl="0" w:tplc="04150001">
      <w:start w:val="1"/>
      <w:numFmt w:val="bullet"/>
      <w:lvlText w:val=""/>
      <w:lvlJc w:val="left"/>
      <w:pPr>
        <w:ind w:left="792" w:hanging="360"/>
      </w:pPr>
      <w:rPr>
        <w:rFonts w:ascii="Symbol" w:hAnsi="Symbol" w:hint="default"/>
      </w:rPr>
    </w:lvl>
    <w:lvl w:ilvl="1" w:tplc="04150003" w:tentative="1">
      <w:start w:val="1"/>
      <w:numFmt w:val="bullet"/>
      <w:lvlText w:val="o"/>
      <w:lvlJc w:val="left"/>
      <w:pPr>
        <w:ind w:left="1512" w:hanging="360"/>
      </w:pPr>
      <w:rPr>
        <w:rFonts w:ascii="Courier New" w:hAnsi="Courier New" w:cs="Courier New" w:hint="default"/>
      </w:rPr>
    </w:lvl>
    <w:lvl w:ilvl="2" w:tplc="04150005" w:tentative="1">
      <w:start w:val="1"/>
      <w:numFmt w:val="bullet"/>
      <w:lvlText w:val=""/>
      <w:lvlJc w:val="left"/>
      <w:pPr>
        <w:ind w:left="2232" w:hanging="360"/>
      </w:pPr>
      <w:rPr>
        <w:rFonts w:ascii="Wingdings" w:hAnsi="Wingdings" w:hint="default"/>
      </w:rPr>
    </w:lvl>
    <w:lvl w:ilvl="3" w:tplc="04150001" w:tentative="1">
      <w:start w:val="1"/>
      <w:numFmt w:val="bullet"/>
      <w:lvlText w:val=""/>
      <w:lvlJc w:val="left"/>
      <w:pPr>
        <w:ind w:left="2952" w:hanging="360"/>
      </w:pPr>
      <w:rPr>
        <w:rFonts w:ascii="Symbol" w:hAnsi="Symbol" w:hint="default"/>
      </w:rPr>
    </w:lvl>
    <w:lvl w:ilvl="4" w:tplc="04150003" w:tentative="1">
      <w:start w:val="1"/>
      <w:numFmt w:val="bullet"/>
      <w:lvlText w:val="o"/>
      <w:lvlJc w:val="left"/>
      <w:pPr>
        <w:ind w:left="3672" w:hanging="360"/>
      </w:pPr>
      <w:rPr>
        <w:rFonts w:ascii="Courier New" w:hAnsi="Courier New" w:cs="Courier New" w:hint="default"/>
      </w:rPr>
    </w:lvl>
    <w:lvl w:ilvl="5" w:tplc="04150005" w:tentative="1">
      <w:start w:val="1"/>
      <w:numFmt w:val="bullet"/>
      <w:lvlText w:val=""/>
      <w:lvlJc w:val="left"/>
      <w:pPr>
        <w:ind w:left="4392" w:hanging="360"/>
      </w:pPr>
      <w:rPr>
        <w:rFonts w:ascii="Wingdings" w:hAnsi="Wingdings" w:hint="default"/>
      </w:rPr>
    </w:lvl>
    <w:lvl w:ilvl="6" w:tplc="04150001" w:tentative="1">
      <w:start w:val="1"/>
      <w:numFmt w:val="bullet"/>
      <w:lvlText w:val=""/>
      <w:lvlJc w:val="left"/>
      <w:pPr>
        <w:ind w:left="5112" w:hanging="360"/>
      </w:pPr>
      <w:rPr>
        <w:rFonts w:ascii="Symbol" w:hAnsi="Symbol" w:hint="default"/>
      </w:rPr>
    </w:lvl>
    <w:lvl w:ilvl="7" w:tplc="04150003" w:tentative="1">
      <w:start w:val="1"/>
      <w:numFmt w:val="bullet"/>
      <w:lvlText w:val="o"/>
      <w:lvlJc w:val="left"/>
      <w:pPr>
        <w:ind w:left="5832" w:hanging="360"/>
      </w:pPr>
      <w:rPr>
        <w:rFonts w:ascii="Courier New" w:hAnsi="Courier New" w:cs="Courier New" w:hint="default"/>
      </w:rPr>
    </w:lvl>
    <w:lvl w:ilvl="8" w:tplc="04150005" w:tentative="1">
      <w:start w:val="1"/>
      <w:numFmt w:val="bullet"/>
      <w:lvlText w:val=""/>
      <w:lvlJc w:val="left"/>
      <w:pPr>
        <w:ind w:left="6552" w:hanging="360"/>
      </w:pPr>
      <w:rPr>
        <w:rFonts w:ascii="Wingdings" w:hAnsi="Wingdings" w:hint="default"/>
      </w:rPr>
    </w:lvl>
  </w:abstractNum>
  <w:abstractNum w:abstractNumId="31" w15:restartNumberingAfterBreak="0">
    <w:nsid w:val="4F857076"/>
    <w:multiLevelType w:val="hybridMultilevel"/>
    <w:tmpl w:val="536A93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2F8422C"/>
    <w:multiLevelType w:val="hybridMultilevel"/>
    <w:tmpl w:val="91CE2FD0"/>
    <w:lvl w:ilvl="0" w:tplc="04150001">
      <w:start w:val="1"/>
      <w:numFmt w:val="bullet"/>
      <w:lvlText w:val=""/>
      <w:lvlJc w:val="left"/>
      <w:pPr>
        <w:ind w:left="791" w:hanging="360"/>
      </w:pPr>
      <w:rPr>
        <w:rFonts w:ascii="Symbol" w:hAnsi="Symbol" w:hint="default"/>
      </w:rPr>
    </w:lvl>
    <w:lvl w:ilvl="1" w:tplc="04150003" w:tentative="1">
      <w:start w:val="1"/>
      <w:numFmt w:val="bullet"/>
      <w:lvlText w:val="o"/>
      <w:lvlJc w:val="left"/>
      <w:pPr>
        <w:ind w:left="1511" w:hanging="360"/>
      </w:pPr>
      <w:rPr>
        <w:rFonts w:ascii="Courier New" w:hAnsi="Courier New" w:cs="Courier New" w:hint="default"/>
      </w:rPr>
    </w:lvl>
    <w:lvl w:ilvl="2" w:tplc="04150005" w:tentative="1">
      <w:start w:val="1"/>
      <w:numFmt w:val="bullet"/>
      <w:lvlText w:val=""/>
      <w:lvlJc w:val="left"/>
      <w:pPr>
        <w:ind w:left="2231" w:hanging="360"/>
      </w:pPr>
      <w:rPr>
        <w:rFonts w:ascii="Wingdings" w:hAnsi="Wingdings" w:hint="default"/>
      </w:rPr>
    </w:lvl>
    <w:lvl w:ilvl="3" w:tplc="04150001" w:tentative="1">
      <w:start w:val="1"/>
      <w:numFmt w:val="bullet"/>
      <w:lvlText w:val=""/>
      <w:lvlJc w:val="left"/>
      <w:pPr>
        <w:ind w:left="2951" w:hanging="360"/>
      </w:pPr>
      <w:rPr>
        <w:rFonts w:ascii="Symbol" w:hAnsi="Symbol" w:hint="default"/>
      </w:rPr>
    </w:lvl>
    <w:lvl w:ilvl="4" w:tplc="04150003" w:tentative="1">
      <w:start w:val="1"/>
      <w:numFmt w:val="bullet"/>
      <w:lvlText w:val="o"/>
      <w:lvlJc w:val="left"/>
      <w:pPr>
        <w:ind w:left="3671" w:hanging="360"/>
      </w:pPr>
      <w:rPr>
        <w:rFonts w:ascii="Courier New" w:hAnsi="Courier New" w:cs="Courier New" w:hint="default"/>
      </w:rPr>
    </w:lvl>
    <w:lvl w:ilvl="5" w:tplc="04150005" w:tentative="1">
      <w:start w:val="1"/>
      <w:numFmt w:val="bullet"/>
      <w:lvlText w:val=""/>
      <w:lvlJc w:val="left"/>
      <w:pPr>
        <w:ind w:left="4391" w:hanging="360"/>
      </w:pPr>
      <w:rPr>
        <w:rFonts w:ascii="Wingdings" w:hAnsi="Wingdings" w:hint="default"/>
      </w:rPr>
    </w:lvl>
    <w:lvl w:ilvl="6" w:tplc="04150001" w:tentative="1">
      <w:start w:val="1"/>
      <w:numFmt w:val="bullet"/>
      <w:lvlText w:val=""/>
      <w:lvlJc w:val="left"/>
      <w:pPr>
        <w:ind w:left="5111" w:hanging="360"/>
      </w:pPr>
      <w:rPr>
        <w:rFonts w:ascii="Symbol" w:hAnsi="Symbol" w:hint="default"/>
      </w:rPr>
    </w:lvl>
    <w:lvl w:ilvl="7" w:tplc="04150003" w:tentative="1">
      <w:start w:val="1"/>
      <w:numFmt w:val="bullet"/>
      <w:lvlText w:val="o"/>
      <w:lvlJc w:val="left"/>
      <w:pPr>
        <w:ind w:left="5831" w:hanging="360"/>
      </w:pPr>
      <w:rPr>
        <w:rFonts w:ascii="Courier New" w:hAnsi="Courier New" w:cs="Courier New" w:hint="default"/>
      </w:rPr>
    </w:lvl>
    <w:lvl w:ilvl="8" w:tplc="04150005" w:tentative="1">
      <w:start w:val="1"/>
      <w:numFmt w:val="bullet"/>
      <w:lvlText w:val=""/>
      <w:lvlJc w:val="left"/>
      <w:pPr>
        <w:ind w:left="6551" w:hanging="360"/>
      </w:pPr>
      <w:rPr>
        <w:rFonts w:ascii="Wingdings" w:hAnsi="Wingdings" w:hint="default"/>
      </w:rPr>
    </w:lvl>
  </w:abstractNum>
  <w:abstractNum w:abstractNumId="33" w15:restartNumberingAfterBreak="0">
    <w:nsid w:val="598B6864"/>
    <w:multiLevelType w:val="hybridMultilevel"/>
    <w:tmpl w:val="0874B7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5A5819B2"/>
    <w:multiLevelType w:val="hybridMultilevel"/>
    <w:tmpl w:val="07CA32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05735DF"/>
    <w:multiLevelType w:val="hybridMultilevel"/>
    <w:tmpl w:val="D05627CA"/>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6" w15:restartNumberingAfterBreak="0">
    <w:nsid w:val="62797A12"/>
    <w:multiLevelType w:val="hybridMultilevel"/>
    <w:tmpl w:val="9B440C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62B33934"/>
    <w:multiLevelType w:val="hybridMultilevel"/>
    <w:tmpl w:val="AD24D9C8"/>
    <w:lvl w:ilvl="0" w:tplc="6F8CD036">
      <w:start w:val="1"/>
      <w:numFmt w:val="decimal"/>
      <w:lvlText w:val="%1."/>
      <w:lvlJc w:val="left"/>
      <w:pPr>
        <w:ind w:left="720" w:hanging="360"/>
      </w:pPr>
      <w:rPr>
        <w:rFonts w:ascii="Arial" w:hAnsi="Arial" w:cs="Arial" w:hint="default"/>
        <w:sz w:val="26"/>
        <w:szCs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63230032"/>
    <w:multiLevelType w:val="hybridMultilevel"/>
    <w:tmpl w:val="4E928F4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640A2D85"/>
    <w:multiLevelType w:val="hybridMultilevel"/>
    <w:tmpl w:val="08A63F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4A67047"/>
    <w:multiLevelType w:val="hybridMultilevel"/>
    <w:tmpl w:val="3C82C8EA"/>
    <w:lvl w:ilvl="0" w:tplc="04150001">
      <w:start w:val="1"/>
      <w:numFmt w:val="bullet"/>
      <w:lvlText w:val=""/>
      <w:lvlJc w:val="left"/>
      <w:pPr>
        <w:ind w:left="1786" w:hanging="360"/>
      </w:pPr>
      <w:rPr>
        <w:rFonts w:ascii="Symbol" w:hAnsi="Symbol" w:hint="default"/>
      </w:rPr>
    </w:lvl>
    <w:lvl w:ilvl="1" w:tplc="04150003" w:tentative="1">
      <w:start w:val="1"/>
      <w:numFmt w:val="bullet"/>
      <w:lvlText w:val="o"/>
      <w:lvlJc w:val="left"/>
      <w:pPr>
        <w:ind w:left="2506" w:hanging="360"/>
      </w:pPr>
      <w:rPr>
        <w:rFonts w:ascii="Courier New" w:hAnsi="Courier New" w:cs="Courier New" w:hint="default"/>
      </w:rPr>
    </w:lvl>
    <w:lvl w:ilvl="2" w:tplc="04150005" w:tentative="1">
      <w:start w:val="1"/>
      <w:numFmt w:val="bullet"/>
      <w:lvlText w:val=""/>
      <w:lvlJc w:val="left"/>
      <w:pPr>
        <w:ind w:left="3226" w:hanging="360"/>
      </w:pPr>
      <w:rPr>
        <w:rFonts w:ascii="Wingdings" w:hAnsi="Wingdings" w:hint="default"/>
      </w:rPr>
    </w:lvl>
    <w:lvl w:ilvl="3" w:tplc="04150001" w:tentative="1">
      <w:start w:val="1"/>
      <w:numFmt w:val="bullet"/>
      <w:lvlText w:val=""/>
      <w:lvlJc w:val="left"/>
      <w:pPr>
        <w:ind w:left="3946" w:hanging="360"/>
      </w:pPr>
      <w:rPr>
        <w:rFonts w:ascii="Symbol" w:hAnsi="Symbol" w:hint="default"/>
      </w:rPr>
    </w:lvl>
    <w:lvl w:ilvl="4" w:tplc="04150003" w:tentative="1">
      <w:start w:val="1"/>
      <w:numFmt w:val="bullet"/>
      <w:lvlText w:val="o"/>
      <w:lvlJc w:val="left"/>
      <w:pPr>
        <w:ind w:left="4666" w:hanging="360"/>
      </w:pPr>
      <w:rPr>
        <w:rFonts w:ascii="Courier New" w:hAnsi="Courier New" w:cs="Courier New" w:hint="default"/>
      </w:rPr>
    </w:lvl>
    <w:lvl w:ilvl="5" w:tplc="04150005" w:tentative="1">
      <w:start w:val="1"/>
      <w:numFmt w:val="bullet"/>
      <w:lvlText w:val=""/>
      <w:lvlJc w:val="left"/>
      <w:pPr>
        <w:ind w:left="5386" w:hanging="360"/>
      </w:pPr>
      <w:rPr>
        <w:rFonts w:ascii="Wingdings" w:hAnsi="Wingdings" w:hint="default"/>
      </w:rPr>
    </w:lvl>
    <w:lvl w:ilvl="6" w:tplc="04150001" w:tentative="1">
      <w:start w:val="1"/>
      <w:numFmt w:val="bullet"/>
      <w:lvlText w:val=""/>
      <w:lvlJc w:val="left"/>
      <w:pPr>
        <w:ind w:left="6106" w:hanging="360"/>
      </w:pPr>
      <w:rPr>
        <w:rFonts w:ascii="Symbol" w:hAnsi="Symbol" w:hint="default"/>
      </w:rPr>
    </w:lvl>
    <w:lvl w:ilvl="7" w:tplc="04150003" w:tentative="1">
      <w:start w:val="1"/>
      <w:numFmt w:val="bullet"/>
      <w:lvlText w:val="o"/>
      <w:lvlJc w:val="left"/>
      <w:pPr>
        <w:ind w:left="6826" w:hanging="360"/>
      </w:pPr>
      <w:rPr>
        <w:rFonts w:ascii="Courier New" w:hAnsi="Courier New" w:cs="Courier New" w:hint="default"/>
      </w:rPr>
    </w:lvl>
    <w:lvl w:ilvl="8" w:tplc="04150005" w:tentative="1">
      <w:start w:val="1"/>
      <w:numFmt w:val="bullet"/>
      <w:lvlText w:val=""/>
      <w:lvlJc w:val="left"/>
      <w:pPr>
        <w:ind w:left="7546" w:hanging="360"/>
      </w:pPr>
      <w:rPr>
        <w:rFonts w:ascii="Wingdings" w:hAnsi="Wingdings" w:hint="default"/>
      </w:rPr>
    </w:lvl>
  </w:abstractNum>
  <w:abstractNum w:abstractNumId="41" w15:restartNumberingAfterBreak="0">
    <w:nsid w:val="64CF35F7"/>
    <w:multiLevelType w:val="hybridMultilevel"/>
    <w:tmpl w:val="629E9F80"/>
    <w:lvl w:ilvl="0" w:tplc="E47AA354">
      <w:start w:val="1"/>
      <w:numFmt w:val="decimal"/>
      <w:lvlText w:val="%1."/>
      <w:lvlJc w:val="left"/>
      <w:pPr>
        <w:ind w:left="1099" w:hanging="39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2" w15:restartNumberingAfterBreak="0">
    <w:nsid w:val="6BAF6B1F"/>
    <w:multiLevelType w:val="hybridMultilevel"/>
    <w:tmpl w:val="9C12F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6BD9391A"/>
    <w:multiLevelType w:val="hybridMultilevel"/>
    <w:tmpl w:val="AB0EC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6D9A0CDA"/>
    <w:multiLevelType w:val="hybridMultilevel"/>
    <w:tmpl w:val="698C9B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70194546"/>
    <w:multiLevelType w:val="hybridMultilevel"/>
    <w:tmpl w:val="C89CBD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88B492A"/>
    <w:multiLevelType w:val="hybridMultilevel"/>
    <w:tmpl w:val="4AE4A12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15:restartNumberingAfterBreak="0">
    <w:nsid w:val="7A7E16DE"/>
    <w:multiLevelType w:val="hybridMultilevel"/>
    <w:tmpl w:val="065E98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7B041E19"/>
    <w:multiLevelType w:val="hybridMultilevel"/>
    <w:tmpl w:val="24D6732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7E7E7939"/>
    <w:multiLevelType w:val="hybridMultilevel"/>
    <w:tmpl w:val="B1CA1D6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0"/>
  </w:num>
  <w:num w:numId="2">
    <w:abstractNumId w:val="48"/>
  </w:num>
  <w:num w:numId="3">
    <w:abstractNumId w:val="29"/>
  </w:num>
  <w:num w:numId="4">
    <w:abstractNumId w:val="30"/>
  </w:num>
  <w:num w:numId="5">
    <w:abstractNumId w:val="43"/>
  </w:num>
  <w:num w:numId="6">
    <w:abstractNumId w:val="13"/>
  </w:num>
  <w:num w:numId="7">
    <w:abstractNumId w:val="46"/>
  </w:num>
  <w:num w:numId="8">
    <w:abstractNumId w:val="21"/>
  </w:num>
  <w:num w:numId="9">
    <w:abstractNumId w:val="24"/>
  </w:num>
  <w:num w:numId="10">
    <w:abstractNumId w:val="47"/>
  </w:num>
  <w:num w:numId="11">
    <w:abstractNumId w:val="12"/>
  </w:num>
  <w:num w:numId="12">
    <w:abstractNumId w:val="42"/>
  </w:num>
  <w:num w:numId="13">
    <w:abstractNumId w:val="3"/>
  </w:num>
  <w:num w:numId="14">
    <w:abstractNumId w:val="49"/>
  </w:num>
  <w:num w:numId="15">
    <w:abstractNumId w:val="22"/>
  </w:num>
  <w:num w:numId="16">
    <w:abstractNumId w:val="18"/>
  </w:num>
  <w:num w:numId="17">
    <w:abstractNumId w:val="32"/>
  </w:num>
  <w:num w:numId="18">
    <w:abstractNumId w:val="37"/>
  </w:num>
  <w:num w:numId="19">
    <w:abstractNumId w:val="38"/>
  </w:num>
  <w:num w:numId="20">
    <w:abstractNumId w:val="34"/>
  </w:num>
  <w:num w:numId="21">
    <w:abstractNumId w:val="28"/>
  </w:num>
  <w:num w:numId="22">
    <w:abstractNumId w:val="19"/>
  </w:num>
  <w:num w:numId="23">
    <w:abstractNumId w:val="39"/>
  </w:num>
  <w:num w:numId="24">
    <w:abstractNumId w:val="45"/>
  </w:num>
  <w:num w:numId="25">
    <w:abstractNumId w:val="31"/>
  </w:num>
  <w:num w:numId="26">
    <w:abstractNumId w:val="27"/>
  </w:num>
  <w:num w:numId="27">
    <w:abstractNumId w:val="11"/>
  </w:num>
  <w:num w:numId="28">
    <w:abstractNumId w:val="6"/>
  </w:num>
  <w:num w:numId="29">
    <w:abstractNumId w:val="9"/>
  </w:num>
  <w:num w:numId="30">
    <w:abstractNumId w:val="17"/>
  </w:num>
  <w:num w:numId="31">
    <w:abstractNumId w:val="14"/>
  </w:num>
  <w:num w:numId="32">
    <w:abstractNumId w:val="0"/>
  </w:num>
  <w:num w:numId="33">
    <w:abstractNumId w:val="1"/>
  </w:num>
  <w:num w:numId="34">
    <w:abstractNumId w:val="10"/>
  </w:num>
  <w:num w:numId="35">
    <w:abstractNumId w:val="20"/>
  </w:num>
  <w:num w:numId="36">
    <w:abstractNumId w:val="35"/>
  </w:num>
  <w:num w:numId="37">
    <w:abstractNumId w:val="41"/>
  </w:num>
  <w:num w:numId="38">
    <w:abstractNumId w:val="2"/>
  </w:num>
  <w:num w:numId="39">
    <w:abstractNumId w:val="5"/>
  </w:num>
  <w:num w:numId="40">
    <w:abstractNumId w:val="23"/>
  </w:num>
  <w:num w:numId="41">
    <w:abstractNumId w:val="33"/>
  </w:num>
  <w:num w:numId="42">
    <w:abstractNumId w:val="44"/>
  </w:num>
  <w:num w:numId="43">
    <w:abstractNumId w:val="8"/>
  </w:num>
  <w:num w:numId="44">
    <w:abstractNumId w:val="36"/>
  </w:num>
  <w:num w:numId="45">
    <w:abstractNumId w:val="4"/>
  </w:num>
  <w:num w:numId="46">
    <w:abstractNumId w:val="15"/>
  </w:num>
  <w:num w:numId="47">
    <w:abstractNumId w:val="25"/>
  </w:num>
  <w:num w:numId="48">
    <w:abstractNumId w:val="16"/>
  </w:num>
  <w:num w:numId="49">
    <w:abstractNumId w:val="26"/>
  </w:num>
  <w:num w:numId="50">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pl-PL" w:vendorID="12" w:dllVersion="512" w:checkStyle="1"/>
  <w:proofState w:spelling="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830"/>
    <w:rsid w:val="00005710"/>
    <w:rsid w:val="000059B8"/>
    <w:rsid w:val="00005DFC"/>
    <w:rsid w:val="000064BB"/>
    <w:rsid w:val="0000657D"/>
    <w:rsid w:val="0001454F"/>
    <w:rsid w:val="00017ACC"/>
    <w:rsid w:val="00021910"/>
    <w:rsid w:val="000221BE"/>
    <w:rsid w:val="00030B4C"/>
    <w:rsid w:val="00032D93"/>
    <w:rsid w:val="00034727"/>
    <w:rsid w:val="000421FD"/>
    <w:rsid w:val="0004231B"/>
    <w:rsid w:val="00043EDB"/>
    <w:rsid w:val="00045BE3"/>
    <w:rsid w:val="000466DF"/>
    <w:rsid w:val="00046838"/>
    <w:rsid w:val="00046916"/>
    <w:rsid w:val="00050F38"/>
    <w:rsid w:val="00051381"/>
    <w:rsid w:val="00051498"/>
    <w:rsid w:val="000524EC"/>
    <w:rsid w:val="00052555"/>
    <w:rsid w:val="00052704"/>
    <w:rsid w:val="00053786"/>
    <w:rsid w:val="00055F5A"/>
    <w:rsid w:val="0006020E"/>
    <w:rsid w:val="0006038C"/>
    <w:rsid w:val="000610F8"/>
    <w:rsid w:val="00062AA2"/>
    <w:rsid w:val="000633AB"/>
    <w:rsid w:val="00063578"/>
    <w:rsid w:val="00064240"/>
    <w:rsid w:val="00065E97"/>
    <w:rsid w:val="00070159"/>
    <w:rsid w:val="00072C88"/>
    <w:rsid w:val="00075AA2"/>
    <w:rsid w:val="00076E3B"/>
    <w:rsid w:val="0007701D"/>
    <w:rsid w:val="00077954"/>
    <w:rsid w:val="000818BA"/>
    <w:rsid w:val="00082528"/>
    <w:rsid w:val="00085307"/>
    <w:rsid w:val="00087A81"/>
    <w:rsid w:val="00093739"/>
    <w:rsid w:val="00095159"/>
    <w:rsid w:val="000A0608"/>
    <w:rsid w:val="000A3419"/>
    <w:rsid w:val="000A753B"/>
    <w:rsid w:val="000B16ED"/>
    <w:rsid w:val="000B1E76"/>
    <w:rsid w:val="000B26B3"/>
    <w:rsid w:val="000B2834"/>
    <w:rsid w:val="000B349C"/>
    <w:rsid w:val="000C071B"/>
    <w:rsid w:val="000C0F9C"/>
    <w:rsid w:val="000C298A"/>
    <w:rsid w:val="000C731E"/>
    <w:rsid w:val="000D1042"/>
    <w:rsid w:val="000F1425"/>
    <w:rsid w:val="000F1F55"/>
    <w:rsid w:val="000F30DE"/>
    <w:rsid w:val="000F336E"/>
    <w:rsid w:val="000F4101"/>
    <w:rsid w:val="000F557B"/>
    <w:rsid w:val="000F5C0D"/>
    <w:rsid w:val="000F7519"/>
    <w:rsid w:val="000F7AB3"/>
    <w:rsid w:val="00103BB4"/>
    <w:rsid w:val="00105ACF"/>
    <w:rsid w:val="001062AE"/>
    <w:rsid w:val="0011013B"/>
    <w:rsid w:val="00112409"/>
    <w:rsid w:val="001135EA"/>
    <w:rsid w:val="0011701E"/>
    <w:rsid w:val="00120045"/>
    <w:rsid w:val="00122116"/>
    <w:rsid w:val="0012357C"/>
    <w:rsid w:val="0012767C"/>
    <w:rsid w:val="00127BF4"/>
    <w:rsid w:val="00130FC4"/>
    <w:rsid w:val="001324CB"/>
    <w:rsid w:val="00132E84"/>
    <w:rsid w:val="00137914"/>
    <w:rsid w:val="00140CB8"/>
    <w:rsid w:val="00143287"/>
    <w:rsid w:val="0014459A"/>
    <w:rsid w:val="00145875"/>
    <w:rsid w:val="0014622A"/>
    <w:rsid w:val="00146356"/>
    <w:rsid w:val="001502D3"/>
    <w:rsid w:val="00151E67"/>
    <w:rsid w:val="0015292D"/>
    <w:rsid w:val="00152C71"/>
    <w:rsid w:val="00154C7A"/>
    <w:rsid w:val="00157C5D"/>
    <w:rsid w:val="00160300"/>
    <w:rsid w:val="001613D7"/>
    <w:rsid w:val="00161900"/>
    <w:rsid w:val="0016232A"/>
    <w:rsid w:val="00166EAA"/>
    <w:rsid w:val="00166F84"/>
    <w:rsid w:val="0017095E"/>
    <w:rsid w:val="00170979"/>
    <w:rsid w:val="00171300"/>
    <w:rsid w:val="0017591C"/>
    <w:rsid w:val="00176740"/>
    <w:rsid w:val="00177963"/>
    <w:rsid w:val="0018110E"/>
    <w:rsid w:val="001816D3"/>
    <w:rsid w:val="001825E8"/>
    <w:rsid w:val="00185453"/>
    <w:rsid w:val="001911DC"/>
    <w:rsid w:val="001916C0"/>
    <w:rsid w:val="00191F64"/>
    <w:rsid w:val="00192C4C"/>
    <w:rsid w:val="00192D7D"/>
    <w:rsid w:val="0019320E"/>
    <w:rsid w:val="00193BA9"/>
    <w:rsid w:val="00194173"/>
    <w:rsid w:val="001960DE"/>
    <w:rsid w:val="0019697B"/>
    <w:rsid w:val="00196E3A"/>
    <w:rsid w:val="001A00AC"/>
    <w:rsid w:val="001A77D1"/>
    <w:rsid w:val="001B0F77"/>
    <w:rsid w:val="001B6E29"/>
    <w:rsid w:val="001B70D8"/>
    <w:rsid w:val="001C057A"/>
    <w:rsid w:val="001C0F85"/>
    <w:rsid w:val="001C1C7A"/>
    <w:rsid w:val="001C2B45"/>
    <w:rsid w:val="001C3DDF"/>
    <w:rsid w:val="001C4AA1"/>
    <w:rsid w:val="001D001B"/>
    <w:rsid w:val="001D07EE"/>
    <w:rsid w:val="001D2651"/>
    <w:rsid w:val="001D3BB7"/>
    <w:rsid w:val="001D4735"/>
    <w:rsid w:val="001D7DA0"/>
    <w:rsid w:val="001E2CE4"/>
    <w:rsid w:val="001E4208"/>
    <w:rsid w:val="001E52EA"/>
    <w:rsid w:val="001E7995"/>
    <w:rsid w:val="001E7C42"/>
    <w:rsid w:val="001F0B32"/>
    <w:rsid w:val="001F2DC8"/>
    <w:rsid w:val="001F7003"/>
    <w:rsid w:val="002021C5"/>
    <w:rsid w:val="00204827"/>
    <w:rsid w:val="00205F22"/>
    <w:rsid w:val="0020633B"/>
    <w:rsid w:val="002078C9"/>
    <w:rsid w:val="002104EC"/>
    <w:rsid w:val="0021159E"/>
    <w:rsid w:val="002155BA"/>
    <w:rsid w:val="00216923"/>
    <w:rsid w:val="00217737"/>
    <w:rsid w:val="002205FD"/>
    <w:rsid w:val="00225C28"/>
    <w:rsid w:val="00226B81"/>
    <w:rsid w:val="0023039A"/>
    <w:rsid w:val="00230F56"/>
    <w:rsid w:val="0023235D"/>
    <w:rsid w:val="002358FD"/>
    <w:rsid w:val="00236990"/>
    <w:rsid w:val="002370C2"/>
    <w:rsid w:val="0023711F"/>
    <w:rsid w:val="0023788E"/>
    <w:rsid w:val="00237BB7"/>
    <w:rsid w:val="00237E24"/>
    <w:rsid w:val="002419B9"/>
    <w:rsid w:val="00245192"/>
    <w:rsid w:val="00247492"/>
    <w:rsid w:val="002505C6"/>
    <w:rsid w:val="00255832"/>
    <w:rsid w:val="002574E0"/>
    <w:rsid w:val="0026180C"/>
    <w:rsid w:val="002621B9"/>
    <w:rsid w:val="00265A43"/>
    <w:rsid w:val="00265E4D"/>
    <w:rsid w:val="002700B5"/>
    <w:rsid w:val="0027520E"/>
    <w:rsid w:val="0027613C"/>
    <w:rsid w:val="002764F1"/>
    <w:rsid w:val="00276D8D"/>
    <w:rsid w:val="0027745D"/>
    <w:rsid w:val="00281490"/>
    <w:rsid w:val="002834C7"/>
    <w:rsid w:val="00286A54"/>
    <w:rsid w:val="00291F8E"/>
    <w:rsid w:val="00294781"/>
    <w:rsid w:val="00295C0B"/>
    <w:rsid w:val="002965DA"/>
    <w:rsid w:val="002970E7"/>
    <w:rsid w:val="002A14B6"/>
    <w:rsid w:val="002A2B9D"/>
    <w:rsid w:val="002A2E86"/>
    <w:rsid w:val="002A3421"/>
    <w:rsid w:val="002A3F4C"/>
    <w:rsid w:val="002A4132"/>
    <w:rsid w:val="002B648B"/>
    <w:rsid w:val="002B72D3"/>
    <w:rsid w:val="002B7F4E"/>
    <w:rsid w:val="002C473F"/>
    <w:rsid w:val="002C6FCD"/>
    <w:rsid w:val="002C7FA2"/>
    <w:rsid w:val="002D078C"/>
    <w:rsid w:val="002D099A"/>
    <w:rsid w:val="002D1D06"/>
    <w:rsid w:val="002D3685"/>
    <w:rsid w:val="002D7620"/>
    <w:rsid w:val="002E4039"/>
    <w:rsid w:val="002E5D5B"/>
    <w:rsid w:val="002E66EA"/>
    <w:rsid w:val="002E76DE"/>
    <w:rsid w:val="002F02FE"/>
    <w:rsid w:val="002F1328"/>
    <w:rsid w:val="002F4FEB"/>
    <w:rsid w:val="002F58A4"/>
    <w:rsid w:val="002F69AB"/>
    <w:rsid w:val="002F726B"/>
    <w:rsid w:val="00301B7B"/>
    <w:rsid w:val="00303376"/>
    <w:rsid w:val="003040AB"/>
    <w:rsid w:val="003123D6"/>
    <w:rsid w:val="003135E1"/>
    <w:rsid w:val="00314060"/>
    <w:rsid w:val="00321E4B"/>
    <w:rsid w:val="00322FF9"/>
    <w:rsid w:val="00323A37"/>
    <w:rsid w:val="00324776"/>
    <w:rsid w:val="00324F62"/>
    <w:rsid w:val="00334114"/>
    <w:rsid w:val="00337675"/>
    <w:rsid w:val="00345294"/>
    <w:rsid w:val="003506AA"/>
    <w:rsid w:val="00350DA7"/>
    <w:rsid w:val="00352AA6"/>
    <w:rsid w:val="003603F7"/>
    <w:rsid w:val="00360AE2"/>
    <w:rsid w:val="00361842"/>
    <w:rsid w:val="003647AE"/>
    <w:rsid w:val="00365545"/>
    <w:rsid w:val="00365830"/>
    <w:rsid w:val="00365E64"/>
    <w:rsid w:val="003727A4"/>
    <w:rsid w:val="00374C29"/>
    <w:rsid w:val="0037565A"/>
    <w:rsid w:val="003817A5"/>
    <w:rsid w:val="00390933"/>
    <w:rsid w:val="00392135"/>
    <w:rsid w:val="00394DCB"/>
    <w:rsid w:val="003966E4"/>
    <w:rsid w:val="00397481"/>
    <w:rsid w:val="003978C3"/>
    <w:rsid w:val="003A0606"/>
    <w:rsid w:val="003A0ED5"/>
    <w:rsid w:val="003A29E1"/>
    <w:rsid w:val="003A7DEF"/>
    <w:rsid w:val="003B0241"/>
    <w:rsid w:val="003B1AFC"/>
    <w:rsid w:val="003B472B"/>
    <w:rsid w:val="003B7007"/>
    <w:rsid w:val="003D2661"/>
    <w:rsid w:val="003D3FB7"/>
    <w:rsid w:val="003D40AC"/>
    <w:rsid w:val="003D6AB3"/>
    <w:rsid w:val="003D7D1A"/>
    <w:rsid w:val="003E1458"/>
    <w:rsid w:val="003E1DA1"/>
    <w:rsid w:val="003E3786"/>
    <w:rsid w:val="003E3908"/>
    <w:rsid w:val="003E5B2A"/>
    <w:rsid w:val="003E5BEE"/>
    <w:rsid w:val="003E5D80"/>
    <w:rsid w:val="003F16A4"/>
    <w:rsid w:val="003F23B4"/>
    <w:rsid w:val="003F252D"/>
    <w:rsid w:val="003F32F6"/>
    <w:rsid w:val="003F4C52"/>
    <w:rsid w:val="003F5C33"/>
    <w:rsid w:val="003F6770"/>
    <w:rsid w:val="00401208"/>
    <w:rsid w:val="004026B9"/>
    <w:rsid w:val="00404947"/>
    <w:rsid w:val="00410D2D"/>
    <w:rsid w:val="00413DFD"/>
    <w:rsid w:val="00415659"/>
    <w:rsid w:val="004159C6"/>
    <w:rsid w:val="00415CA2"/>
    <w:rsid w:val="00415FD3"/>
    <w:rsid w:val="0041671D"/>
    <w:rsid w:val="00416DB7"/>
    <w:rsid w:val="00417019"/>
    <w:rsid w:val="00417B9E"/>
    <w:rsid w:val="00420735"/>
    <w:rsid w:val="00421DFE"/>
    <w:rsid w:val="00422EE3"/>
    <w:rsid w:val="0042483D"/>
    <w:rsid w:val="00424C66"/>
    <w:rsid w:val="00425230"/>
    <w:rsid w:val="004342DC"/>
    <w:rsid w:val="004365E7"/>
    <w:rsid w:val="004368EF"/>
    <w:rsid w:val="00440724"/>
    <w:rsid w:val="00441C34"/>
    <w:rsid w:val="0044527E"/>
    <w:rsid w:val="00445845"/>
    <w:rsid w:val="00452633"/>
    <w:rsid w:val="00452AB1"/>
    <w:rsid w:val="00455B07"/>
    <w:rsid w:val="0046229D"/>
    <w:rsid w:val="00463E6C"/>
    <w:rsid w:val="00467065"/>
    <w:rsid w:val="00471FDE"/>
    <w:rsid w:val="00474785"/>
    <w:rsid w:val="00475E76"/>
    <w:rsid w:val="00476D35"/>
    <w:rsid w:val="00477AB1"/>
    <w:rsid w:val="00477DA6"/>
    <w:rsid w:val="00481567"/>
    <w:rsid w:val="004816F0"/>
    <w:rsid w:val="00482189"/>
    <w:rsid w:val="004825FF"/>
    <w:rsid w:val="004833A0"/>
    <w:rsid w:val="00487842"/>
    <w:rsid w:val="00492362"/>
    <w:rsid w:val="00494812"/>
    <w:rsid w:val="00496899"/>
    <w:rsid w:val="004A172C"/>
    <w:rsid w:val="004A17E2"/>
    <w:rsid w:val="004A6BDD"/>
    <w:rsid w:val="004B0A12"/>
    <w:rsid w:val="004B6257"/>
    <w:rsid w:val="004B6788"/>
    <w:rsid w:val="004C11FD"/>
    <w:rsid w:val="004C16CB"/>
    <w:rsid w:val="004C2AD3"/>
    <w:rsid w:val="004C373A"/>
    <w:rsid w:val="004C4F2E"/>
    <w:rsid w:val="004C5207"/>
    <w:rsid w:val="004C7BDD"/>
    <w:rsid w:val="004D022F"/>
    <w:rsid w:val="004D08C2"/>
    <w:rsid w:val="004D1BC1"/>
    <w:rsid w:val="004D2ADF"/>
    <w:rsid w:val="004D2BDE"/>
    <w:rsid w:val="004D2F3B"/>
    <w:rsid w:val="004D411C"/>
    <w:rsid w:val="004D60C3"/>
    <w:rsid w:val="004E28F1"/>
    <w:rsid w:val="004E2F97"/>
    <w:rsid w:val="004E4E23"/>
    <w:rsid w:val="004E77C3"/>
    <w:rsid w:val="004F248E"/>
    <w:rsid w:val="004F4DF1"/>
    <w:rsid w:val="004F6768"/>
    <w:rsid w:val="00500D17"/>
    <w:rsid w:val="0050291F"/>
    <w:rsid w:val="0050382D"/>
    <w:rsid w:val="00505166"/>
    <w:rsid w:val="005111A2"/>
    <w:rsid w:val="0051255C"/>
    <w:rsid w:val="00520392"/>
    <w:rsid w:val="005206B6"/>
    <w:rsid w:val="005209FD"/>
    <w:rsid w:val="005214A1"/>
    <w:rsid w:val="00521678"/>
    <w:rsid w:val="00523580"/>
    <w:rsid w:val="00523B5B"/>
    <w:rsid w:val="00542230"/>
    <w:rsid w:val="00551C59"/>
    <w:rsid w:val="00553765"/>
    <w:rsid w:val="005539B5"/>
    <w:rsid w:val="005544EB"/>
    <w:rsid w:val="0055471E"/>
    <w:rsid w:val="005565B0"/>
    <w:rsid w:val="0055666E"/>
    <w:rsid w:val="00560057"/>
    <w:rsid w:val="00567A33"/>
    <w:rsid w:val="00567F94"/>
    <w:rsid w:val="00570BC9"/>
    <w:rsid w:val="0057356E"/>
    <w:rsid w:val="005736E5"/>
    <w:rsid w:val="00574954"/>
    <w:rsid w:val="00574FA3"/>
    <w:rsid w:val="00575419"/>
    <w:rsid w:val="00576A1B"/>
    <w:rsid w:val="00581DC9"/>
    <w:rsid w:val="005862FC"/>
    <w:rsid w:val="00586523"/>
    <w:rsid w:val="0058752D"/>
    <w:rsid w:val="00590E94"/>
    <w:rsid w:val="00595ACB"/>
    <w:rsid w:val="005978BC"/>
    <w:rsid w:val="005A055C"/>
    <w:rsid w:val="005A1AA8"/>
    <w:rsid w:val="005A23D6"/>
    <w:rsid w:val="005A4149"/>
    <w:rsid w:val="005A416F"/>
    <w:rsid w:val="005A4702"/>
    <w:rsid w:val="005A6961"/>
    <w:rsid w:val="005B028E"/>
    <w:rsid w:val="005B0527"/>
    <w:rsid w:val="005B244D"/>
    <w:rsid w:val="005B3607"/>
    <w:rsid w:val="005B515C"/>
    <w:rsid w:val="005B7CA1"/>
    <w:rsid w:val="005C23B8"/>
    <w:rsid w:val="005C62A4"/>
    <w:rsid w:val="005D24EF"/>
    <w:rsid w:val="005D55E7"/>
    <w:rsid w:val="005D66D9"/>
    <w:rsid w:val="005D6CE3"/>
    <w:rsid w:val="005D76A3"/>
    <w:rsid w:val="005E0B09"/>
    <w:rsid w:val="005E2047"/>
    <w:rsid w:val="005E21DF"/>
    <w:rsid w:val="005F0435"/>
    <w:rsid w:val="005F08C4"/>
    <w:rsid w:val="005F09B6"/>
    <w:rsid w:val="005F284C"/>
    <w:rsid w:val="005F7D68"/>
    <w:rsid w:val="00600CCD"/>
    <w:rsid w:val="00601E8A"/>
    <w:rsid w:val="006043C1"/>
    <w:rsid w:val="00604B19"/>
    <w:rsid w:val="00611E4A"/>
    <w:rsid w:val="00613E88"/>
    <w:rsid w:val="00614500"/>
    <w:rsid w:val="006201AB"/>
    <w:rsid w:val="0062109C"/>
    <w:rsid w:val="00623575"/>
    <w:rsid w:val="00625E3D"/>
    <w:rsid w:val="0063034B"/>
    <w:rsid w:val="006338BF"/>
    <w:rsid w:val="00634CE9"/>
    <w:rsid w:val="006350DB"/>
    <w:rsid w:val="00636C6F"/>
    <w:rsid w:val="00637253"/>
    <w:rsid w:val="006409A7"/>
    <w:rsid w:val="00640E8E"/>
    <w:rsid w:val="006417C2"/>
    <w:rsid w:val="00642A3A"/>
    <w:rsid w:val="00645565"/>
    <w:rsid w:val="0064623E"/>
    <w:rsid w:val="00646B1D"/>
    <w:rsid w:val="00647460"/>
    <w:rsid w:val="00647A7D"/>
    <w:rsid w:val="00647F6C"/>
    <w:rsid w:val="0065051B"/>
    <w:rsid w:val="00652C07"/>
    <w:rsid w:val="006536EE"/>
    <w:rsid w:val="00655A52"/>
    <w:rsid w:val="006647D8"/>
    <w:rsid w:val="0066480D"/>
    <w:rsid w:val="006648A5"/>
    <w:rsid w:val="0067088E"/>
    <w:rsid w:val="00675B2C"/>
    <w:rsid w:val="006807F8"/>
    <w:rsid w:val="006828BA"/>
    <w:rsid w:val="006847B6"/>
    <w:rsid w:val="00686CA4"/>
    <w:rsid w:val="0068774C"/>
    <w:rsid w:val="00690CEE"/>
    <w:rsid w:val="0069409C"/>
    <w:rsid w:val="006A223D"/>
    <w:rsid w:val="006A2AED"/>
    <w:rsid w:val="006B04C9"/>
    <w:rsid w:val="006B1418"/>
    <w:rsid w:val="006B2FCD"/>
    <w:rsid w:val="006B6360"/>
    <w:rsid w:val="006B7184"/>
    <w:rsid w:val="006B7875"/>
    <w:rsid w:val="006C0B9E"/>
    <w:rsid w:val="006C1AF5"/>
    <w:rsid w:val="006C4473"/>
    <w:rsid w:val="006C5153"/>
    <w:rsid w:val="006C6B56"/>
    <w:rsid w:val="006C6EFA"/>
    <w:rsid w:val="006D26D3"/>
    <w:rsid w:val="006D5445"/>
    <w:rsid w:val="006D5A7C"/>
    <w:rsid w:val="006D7347"/>
    <w:rsid w:val="006E3E17"/>
    <w:rsid w:val="006E463E"/>
    <w:rsid w:val="006E4673"/>
    <w:rsid w:val="006E5E3E"/>
    <w:rsid w:val="006F201F"/>
    <w:rsid w:val="006F5353"/>
    <w:rsid w:val="00700372"/>
    <w:rsid w:val="007019AC"/>
    <w:rsid w:val="0070393B"/>
    <w:rsid w:val="00704392"/>
    <w:rsid w:val="007108E1"/>
    <w:rsid w:val="0071145D"/>
    <w:rsid w:val="00711EC7"/>
    <w:rsid w:val="007125CE"/>
    <w:rsid w:val="00715411"/>
    <w:rsid w:val="00716197"/>
    <w:rsid w:val="007231B3"/>
    <w:rsid w:val="00726FB2"/>
    <w:rsid w:val="007303F1"/>
    <w:rsid w:val="007303FF"/>
    <w:rsid w:val="00733457"/>
    <w:rsid w:val="0073394B"/>
    <w:rsid w:val="007350D3"/>
    <w:rsid w:val="0073677A"/>
    <w:rsid w:val="00736F95"/>
    <w:rsid w:val="0074043A"/>
    <w:rsid w:val="00742F8C"/>
    <w:rsid w:val="007431E6"/>
    <w:rsid w:val="00743ABF"/>
    <w:rsid w:val="00750FDD"/>
    <w:rsid w:val="00752E0F"/>
    <w:rsid w:val="0075365C"/>
    <w:rsid w:val="007536B6"/>
    <w:rsid w:val="007560AE"/>
    <w:rsid w:val="00756953"/>
    <w:rsid w:val="00765273"/>
    <w:rsid w:val="00765B55"/>
    <w:rsid w:val="00766E98"/>
    <w:rsid w:val="00770186"/>
    <w:rsid w:val="00770FA7"/>
    <w:rsid w:val="00777553"/>
    <w:rsid w:val="00777747"/>
    <w:rsid w:val="00781262"/>
    <w:rsid w:val="007817EB"/>
    <w:rsid w:val="00783946"/>
    <w:rsid w:val="007839DE"/>
    <w:rsid w:val="00783F29"/>
    <w:rsid w:val="007859FC"/>
    <w:rsid w:val="0079058D"/>
    <w:rsid w:val="0079203D"/>
    <w:rsid w:val="0079209A"/>
    <w:rsid w:val="00794F86"/>
    <w:rsid w:val="00795C7F"/>
    <w:rsid w:val="00797702"/>
    <w:rsid w:val="00797D99"/>
    <w:rsid w:val="007A0829"/>
    <w:rsid w:val="007A1941"/>
    <w:rsid w:val="007A395B"/>
    <w:rsid w:val="007A60CA"/>
    <w:rsid w:val="007A64C9"/>
    <w:rsid w:val="007A7A04"/>
    <w:rsid w:val="007B594D"/>
    <w:rsid w:val="007C025A"/>
    <w:rsid w:val="007C09F6"/>
    <w:rsid w:val="007C14C7"/>
    <w:rsid w:val="007C39C3"/>
    <w:rsid w:val="007C7FA1"/>
    <w:rsid w:val="007C7FF7"/>
    <w:rsid w:val="007D01E6"/>
    <w:rsid w:val="007D1AF9"/>
    <w:rsid w:val="007D2B7F"/>
    <w:rsid w:val="007D4710"/>
    <w:rsid w:val="007D4EE7"/>
    <w:rsid w:val="007D7A0E"/>
    <w:rsid w:val="007E6366"/>
    <w:rsid w:val="007E70D4"/>
    <w:rsid w:val="007E7710"/>
    <w:rsid w:val="007E7FA9"/>
    <w:rsid w:val="007F10E5"/>
    <w:rsid w:val="007F2219"/>
    <w:rsid w:val="007F38F2"/>
    <w:rsid w:val="007F69D6"/>
    <w:rsid w:val="007F6C45"/>
    <w:rsid w:val="007F73E9"/>
    <w:rsid w:val="00801387"/>
    <w:rsid w:val="008048F0"/>
    <w:rsid w:val="00804942"/>
    <w:rsid w:val="00804AC6"/>
    <w:rsid w:val="00804D66"/>
    <w:rsid w:val="00810179"/>
    <w:rsid w:val="00811163"/>
    <w:rsid w:val="008120CA"/>
    <w:rsid w:val="0081583B"/>
    <w:rsid w:val="00817EB5"/>
    <w:rsid w:val="00823D74"/>
    <w:rsid w:val="00823E0E"/>
    <w:rsid w:val="008242EB"/>
    <w:rsid w:val="00825D9F"/>
    <w:rsid w:val="008260F5"/>
    <w:rsid w:val="00826B9C"/>
    <w:rsid w:val="008276AA"/>
    <w:rsid w:val="008310EA"/>
    <w:rsid w:val="00832AC0"/>
    <w:rsid w:val="00835684"/>
    <w:rsid w:val="00840F4D"/>
    <w:rsid w:val="00843627"/>
    <w:rsid w:val="0084394C"/>
    <w:rsid w:val="00845F51"/>
    <w:rsid w:val="00847722"/>
    <w:rsid w:val="00850236"/>
    <w:rsid w:val="0085037D"/>
    <w:rsid w:val="008511D5"/>
    <w:rsid w:val="0085235B"/>
    <w:rsid w:val="0085437A"/>
    <w:rsid w:val="00855768"/>
    <w:rsid w:val="00855AFC"/>
    <w:rsid w:val="00856237"/>
    <w:rsid w:val="00861F85"/>
    <w:rsid w:val="008637B9"/>
    <w:rsid w:val="00863D5D"/>
    <w:rsid w:val="008641BF"/>
    <w:rsid w:val="008643F5"/>
    <w:rsid w:val="00864605"/>
    <w:rsid w:val="00865DAE"/>
    <w:rsid w:val="00865DF1"/>
    <w:rsid w:val="00872B2F"/>
    <w:rsid w:val="0087646C"/>
    <w:rsid w:val="00877EC0"/>
    <w:rsid w:val="00881739"/>
    <w:rsid w:val="00881C6F"/>
    <w:rsid w:val="00882CAC"/>
    <w:rsid w:val="0088527B"/>
    <w:rsid w:val="008868BF"/>
    <w:rsid w:val="00887F03"/>
    <w:rsid w:val="00890D28"/>
    <w:rsid w:val="00893092"/>
    <w:rsid w:val="0089347F"/>
    <w:rsid w:val="00894D78"/>
    <w:rsid w:val="008A1592"/>
    <w:rsid w:val="008A32F6"/>
    <w:rsid w:val="008A5951"/>
    <w:rsid w:val="008B0826"/>
    <w:rsid w:val="008B0D3E"/>
    <w:rsid w:val="008B1829"/>
    <w:rsid w:val="008B496A"/>
    <w:rsid w:val="008C0327"/>
    <w:rsid w:val="008C09E2"/>
    <w:rsid w:val="008C364D"/>
    <w:rsid w:val="008C5DB9"/>
    <w:rsid w:val="008C7060"/>
    <w:rsid w:val="008D0678"/>
    <w:rsid w:val="008D448D"/>
    <w:rsid w:val="008D45FF"/>
    <w:rsid w:val="008D4E59"/>
    <w:rsid w:val="008E021F"/>
    <w:rsid w:val="008E34C8"/>
    <w:rsid w:val="008E4275"/>
    <w:rsid w:val="008F0E2A"/>
    <w:rsid w:val="008F2934"/>
    <w:rsid w:val="008F3C45"/>
    <w:rsid w:val="008F73D7"/>
    <w:rsid w:val="00904279"/>
    <w:rsid w:val="009056FD"/>
    <w:rsid w:val="00905964"/>
    <w:rsid w:val="009079C8"/>
    <w:rsid w:val="00914E9A"/>
    <w:rsid w:val="00923608"/>
    <w:rsid w:val="00924318"/>
    <w:rsid w:val="00926240"/>
    <w:rsid w:val="0092768E"/>
    <w:rsid w:val="00927FF4"/>
    <w:rsid w:val="00931556"/>
    <w:rsid w:val="009328AF"/>
    <w:rsid w:val="0093307F"/>
    <w:rsid w:val="00934759"/>
    <w:rsid w:val="00935D7E"/>
    <w:rsid w:val="00935E9A"/>
    <w:rsid w:val="00936697"/>
    <w:rsid w:val="00940F5E"/>
    <w:rsid w:val="0094184F"/>
    <w:rsid w:val="0094222F"/>
    <w:rsid w:val="009432AF"/>
    <w:rsid w:val="0094524F"/>
    <w:rsid w:val="00950968"/>
    <w:rsid w:val="00961AE5"/>
    <w:rsid w:val="009621FC"/>
    <w:rsid w:val="00962E14"/>
    <w:rsid w:val="00963B9E"/>
    <w:rsid w:val="009648E9"/>
    <w:rsid w:val="00965E90"/>
    <w:rsid w:val="0096656A"/>
    <w:rsid w:val="00966A67"/>
    <w:rsid w:val="00967692"/>
    <w:rsid w:val="009726E6"/>
    <w:rsid w:val="009742F7"/>
    <w:rsid w:val="00974867"/>
    <w:rsid w:val="0097552A"/>
    <w:rsid w:val="00976529"/>
    <w:rsid w:val="00980604"/>
    <w:rsid w:val="0098082E"/>
    <w:rsid w:val="009823F3"/>
    <w:rsid w:val="009863EB"/>
    <w:rsid w:val="00991889"/>
    <w:rsid w:val="009947DD"/>
    <w:rsid w:val="009956EE"/>
    <w:rsid w:val="009A0F02"/>
    <w:rsid w:val="009A1540"/>
    <w:rsid w:val="009A22D9"/>
    <w:rsid w:val="009A5C38"/>
    <w:rsid w:val="009A7982"/>
    <w:rsid w:val="009B3E55"/>
    <w:rsid w:val="009B5B60"/>
    <w:rsid w:val="009B7EBE"/>
    <w:rsid w:val="009C0E4A"/>
    <w:rsid w:val="009C2FB3"/>
    <w:rsid w:val="009C4239"/>
    <w:rsid w:val="009C4624"/>
    <w:rsid w:val="009C532C"/>
    <w:rsid w:val="009C5459"/>
    <w:rsid w:val="009C6185"/>
    <w:rsid w:val="009D15C6"/>
    <w:rsid w:val="009D2FE7"/>
    <w:rsid w:val="009D4CA0"/>
    <w:rsid w:val="009E1359"/>
    <w:rsid w:val="009E1B79"/>
    <w:rsid w:val="009E317F"/>
    <w:rsid w:val="009E367B"/>
    <w:rsid w:val="009E54D4"/>
    <w:rsid w:val="009E5E57"/>
    <w:rsid w:val="009F00F5"/>
    <w:rsid w:val="009F0237"/>
    <w:rsid w:val="009F1484"/>
    <w:rsid w:val="009F18C3"/>
    <w:rsid w:val="009F1E0B"/>
    <w:rsid w:val="009F236D"/>
    <w:rsid w:val="009F2A75"/>
    <w:rsid w:val="009F2BA8"/>
    <w:rsid w:val="009F2DE8"/>
    <w:rsid w:val="009F68B7"/>
    <w:rsid w:val="00A03146"/>
    <w:rsid w:val="00A06644"/>
    <w:rsid w:val="00A10501"/>
    <w:rsid w:val="00A10C41"/>
    <w:rsid w:val="00A11A05"/>
    <w:rsid w:val="00A11D62"/>
    <w:rsid w:val="00A143FF"/>
    <w:rsid w:val="00A209E4"/>
    <w:rsid w:val="00A2369F"/>
    <w:rsid w:val="00A23994"/>
    <w:rsid w:val="00A23B9C"/>
    <w:rsid w:val="00A27154"/>
    <w:rsid w:val="00A316D9"/>
    <w:rsid w:val="00A333B5"/>
    <w:rsid w:val="00A34332"/>
    <w:rsid w:val="00A34BD5"/>
    <w:rsid w:val="00A400F1"/>
    <w:rsid w:val="00A41102"/>
    <w:rsid w:val="00A414FA"/>
    <w:rsid w:val="00A4172C"/>
    <w:rsid w:val="00A41FA4"/>
    <w:rsid w:val="00A4265D"/>
    <w:rsid w:val="00A447C5"/>
    <w:rsid w:val="00A449BF"/>
    <w:rsid w:val="00A570D6"/>
    <w:rsid w:val="00A639F2"/>
    <w:rsid w:val="00A6498E"/>
    <w:rsid w:val="00A64D7A"/>
    <w:rsid w:val="00A66E81"/>
    <w:rsid w:val="00A6718F"/>
    <w:rsid w:val="00A70790"/>
    <w:rsid w:val="00A709A0"/>
    <w:rsid w:val="00A7298D"/>
    <w:rsid w:val="00A75593"/>
    <w:rsid w:val="00A83E47"/>
    <w:rsid w:val="00A86EA0"/>
    <w:rsid w:val="00A87D2F"/>
    <w:rsid w:val="00A91451"/>
    <w:rsid w:val="00A94E08"/>
    <w:rsid w:val="00A96318"/>
    <w:rsid w:val="00AA1BED"/>
    <w:rsid w:val="00AA3250"/>
    <w:rsid w:val="00AA58E9"/>
    <w:rsid w:val="00AA5DB0"/>
    <w:rsid w:val="00AB2E11"/>
    <w:rsid w:val="00AB4E54"/>
    <w:rsid w:val="00AB5447"/>
    <w:rsid w:val="00AB5BCA"/>
    <w:rsid w:val="00AC25F2"/>
    <w:rsid w:val="00AC2B61"/>
    <w:rsid w:val="00AC5778"/>
    <w:rsid w:val="00AC57AE"/>
    <w:rsid w:val="00AD03E8"/>
    <w:rsid w:val="00AD58F5"/>
    <w:rsid w:val="00AD6CAB"/>
    <w:rsid w:val="00AD73C3"/>
    <w:rsid w:val="00AD791A"/>
    <w:rsid w:val="00AF05EB"/>
    <w:rsid w:val="00AF0B27"/>
    <w:rsid w:val="00AF0F6A"/>
    <w:rsid w:val="00AF2389"/>
    <w:rsid w:val="00AF55EB"/>
    <w:rsid w:val="00B012AD"/>
    <w:rsid w:val="00B027E0"/>
    <w:rsid w:val="00B02A5B"/>
    <w:rsid w:val="00B04AEC"/>
    <w:rsid w:val="00B07565"/>
    <w:rsid w:val="00B07A51"/>
    <w:rsid w:val="00B12575"/>
    <w:rsid w:val="00B129F7"/>
    <w:rsid w:val="00B12F58"/>
    <w:rsid w:val="00B179D3"/>
    <w:rsid w:val="00B17F25"/>
    <w:rsid w:val="00B20649"/>
    <w:rsid w:val="00B207A1"/>
    <w:rsid w:val="00B21A16"/>
    <w:rsid w:val="00B22628"/>
    <w:rsid w:val="00B246C2"/>
    <w:rsid w:val="00B2667C"/>
    <w:rsid w:val="00B2686F"/>
    <w:rsid w:val="00B300D1"/>
    <w:rsid w:val="00B31736"/>
    <w:rsid w:val="00B324CE"/>
    <w:rsid w:val="00B3283D"/>
    <w:rsid w:val="00B33515"/>
    <w:rsid w:val="00B34C19"/>
    <w:rsid w:val="00B36CFD"/>
    <w:rsid w:val="00B4072D"/>
    <w:rsid w:val="00B432FA"/>
    <w:rsid w:val="00B45353"/>
    <w:rsid w:val="00B474A9"/>
    <w:rsid w:val="00B50621"/>
    <w:rsid w:val="00B51868"/>
    <w:rsid w:val="00B55F43"/>
    <w:rsid w:val="00B55FA6"/>
    <w:rsid w:val="00B5756F"/>
    <w:rsid w:val="00B57FA3"/>
    <w:rsid w:val="00B669B6"/>
    <w:rsid w:val="00B67543"/>
    <w:rsid w:val="00B714F7"/>
    <w:rsid w:val="00B75DB8"/>
    <w:rsid w:val="00B7609B"/>
    <w:rsid w:val="00B801E1"/>
    <w:rsid w:val="00B811F2"/>
    <w:rsid w:val="00B822C4"/>
    <w:rsid w:val="00B82356"/>
    <w:rsid w:val="00B82EC1"/>
    <w:rsid w:val="00B83C8C"/>
    <w:rsid w:val="00B84243"/>
    <w:rsid w:val="00B85046"/>
    <w:rsid w:val="00B86B92"/>
    <w:rsid w:val="00B86E21"/>
    <w:rsid w:val="00B91314"/>
    <w:rsid w:val="00B97BD1"/>
    <w:rsid w:val="00BA08CF"/>
    <w:rsid w:val="00BA1678"/>
    <w:rsid w:val="00BA4484"/>
    <w:rsid w:val="00BB0567"/>
    <w:rsid w:val="00BB5535"/>
    <w:rsid w:val="00BC08E4"/>
    <w:rsid w:val="00BC22A6"/>
    <w:rsid w:val="00BC2C6E"/>
    <w:rsid w:val="00BC3D3A"/>
    <w:rsid w:val="00BC59F0"/>
    <w:rsid w:val="00BC5CC2"/>
    <w:rsid w:val="00BC67C8"/>
    <w:rsid w:val="00BD0102"/>
    <w:rsid w:val="00BD0880"/>
    <w:rsid w:val="00BD1A9B"/>
    <w:rsid w:val="00BD52C3"/>
    <w:rsid w:val="00BD5F13"/>
    <w:rsid w:val="00BD64DE"/>
    <w:rsid w:val="00BD6F65"/>
    <w:rsid w:val="00BD7875"/>
    <w:rsid w:val="00BD7CF3"/>
    <w:rsid w:val="00BD7E80"/>
    <w:rsid w:val="00BE07F1"/>
    <w:rsid w:val="00BE1048"/>
    <w:rsid w:val="00BE2233"/>
    <w:rsid w:val="00BE2E73"/>
    <w:rsid w:val="00BE3209"/>
    <w:rsid w:val="00BE5525"/>
    <w:rsid w:val="00BF07FB"/>
    <w:rsid w:val="00BF0C2C"/>
    <w:rsid w:val="00BF3861"/>
    <w:rsid w:val="00BF3A81"/>
    <w:rsid w:val="00BF4035"/>
    <w:rsid w:val="00C00528"/>
    <w:rsid w:val="00C01215"/>
    <w:rsid w:val="00C01436"/>
    <w:rsid w:val="00C01832"/>
    <w:rsid w:val="00C0454B"/>
    <w:rsid w:val="00C04979"/>
    <w:rsid w:val="00C05153"/>
    <w:rsid w:val="00C07340"/>
    <w:rsid w:val="00C11D4E"/>
    <w:rsid w:val="00C12A2A"/>
    <w:rsid w:val="00C12FAA"/>
    <w:rsid w:val="00C2256F"/>
    <w:rsid w:val="00C22663"/>
    <w:rsid w:val="00C22F70"/>
    <w:rsid w:val="00C23238"/>
    <w:rsid w:val="00C242C8"/>
    <w:rsid w:val="00C25EDF"/>
    <w:rsid w:val="00C35E1D"/>
    <w:rsid w:val="00C37001"/>
    <w:rsid w:val="00C370C9"/>
    <w:rsid w:val="00C404F4"/>
    <w:rsid w:val="00C41126"/>
    <w:rsid w:val="00C4115D"/>
    <w:rsid w:val="00C42726"/>
    <w:rsid w:val="00C42B32"/>
    <w:rsid w:val="00C43AAA"/>
    <w:rsid w:val="00C45087"/>
    <w:rsid w:val="00C52E21"/>
    <w:rsid w:val="00C52F47"/>
    <w:rsid w:val="00C57963"/>
    <w:rsid w:val="00C634CA"/>
    <w:rsid w:val="00C651CD"/>
    <w:rsid w:val="00C71AD5"/>
    <w:rsid w:val="00C735D0"/>
    <w:rsid w:val="00C73735"/>
    <w:rsid w:val="00C77FF4"/>
    <w:rsid w:val="00C801CD"/>
    <w:rsid w:val="00C80B62"/>
    <w:rsid w:val="00C83118"/>
    <w:rsid w:val="00C87446"/>
    <w:rsid w:val="00C87C0D"/>
    <w:rsid w:val="00C910E6"/>
    <w:rsid w:val="00C943B0"/>
    <w:rsid w:val="00C94F95"/>
    <w:rsid w:val="00C97441"/>
    <w:rsid w:val="00CA198B"/>
    <w:rsid w:val="00CA3692"/>
    <w:rsid w:val="00CA48BD"/>
    <w:rsid w:val="00CA51AD"/>
    <w:rsid w:val="00CA7699"/>
    <w:rsid w:val="00CB0A5B"/>
    <w:rsid w:val="00CB2BF4"/>
    <w:rsid w:val="00CB32F0"/>
    <w:rsid w:val="00CB5CD3"/>
    <w:rsid w:val="00CC290F"/>
    <w:rsid w:val="00CC6B13"/>
    <w:rsid w:val="00CD4060"/>
    <w:rsid w:val="00CD634B"/>
    <w:rsid w:val="00CE3880"/>
    <w:rsid w:val="00CE3C88"/>
    <w:rsid w:val="00CE7C5F"/>
    <w:rsid w:val="00CF45BD"/>
    <w:rsid w:val="00CF61D6"/>
    <w:rsid w:val="00D0063E"/>
    <w:rsid w:val="00D034F9"/>
    <w:rsid w:val="00D05538"/>
    <w:rsid w:val="00D055EA"/>
    <w:rsid w:val="00D075CD"/>
    <w:rsid w:val="00D100FF"/>
    <w:rsid w:val="00D10BD5"/>
    <w:rsid w:val="00D148BB"/>
    <w:rsid w:val="00D149E6"/>
    <w:rsid w:val="00D15386"/>
    <w:rsid w:val="00D1603A"/>
    <w:rsid w:val="00D2218B"/>
    <w:rsid w:val="00D245F5"/>
    <w:rsid w:val="00D30B26"/>
    <w:rsid w:val="00D3637B"/>
    <w:rsid w:val="00D36E27"/>
    <w:rsid w:val="00D374BE"/>
    <w:rsid w:val="00D37F20"/>
    <w:rsid w:val="00D41C6F"/>
    <w:rsid w:val="00D463FB"/>
    <w:rsid w:val="00D46923"/>
    <w:rsid w:val="00D4693F"/>
    <w:rsid w:val="00D53D6B"/>
    <w:rsid w:val="00D54D14"/>
    <w:rsid w:val="00D568B6"/>
    <w:rsid w:val="00D61DCC"/>
    <w:rsid w:val="00D6302C"/>
    <w:rsid w:val="00D66352"/>
    <w:rsid w:val="00D673DB"/>
    <w:rsid w:val="00D7019F"/>
    <w:rsid w:val="00D7184A"/>
    <w:rsid w:val="00D7223A"/>
    <w:rsid w:val="00D73322"/>
    <w:rsid w:val="00D76272"/>
    <w:rsid w:val="00D77866"/>
    <w:rsid w:val="00D843C8"/>
    <w:rsid w:val="00D84C27"/>
    <w:rsid w:val="00D86C64"/>
    <w:rsid w:val="00D87DFD"/>
    <w:rsid w:val="00D94AF1"/>
    <w:rsid w:val="00D9570C"/>
    <w:rsid w:val="00D96AB3"/>
    <w:rsid w:val="00DA27C7"/>
    <w:rsid w:val="00DA28AD"/>
    <w:rsid w:val="00DA400D"/>
    <w:rsid w:val="00DA6285"/>
    <w:rsid w:val="00DA6F26"/>
    <w:rsid w:val="00DA75B5"/>
    <w:rsid w:val="00DB05D7"/>
    <w:rsid w:val="00DB5365"/>
    <w:rsid w:val="00DC3DAA"/>
    <w:rsid w:val="00DC5EB6"/>
    <w:rsid w:val="00DC7186"/>
    <w:rsid w:val="00DD382D"/>
    <w:rsid w:val="00DE05D3"/>
    <w:rsid w:val="00DE256A"/>
    <w:rsid w:val="00DE4838"/>
    <w:rsid w:val="00DF2E55"/>
    <w:rsid w:val="00E01306"/>
    <w:rsid w:val="00E02134"/>
    <w:rsid w:val="00E03CC9"/>
    <w:rsid w:val="00E11146"/>
    <w:rsid w:val="00E11D11"/>
    <w:rsid w:val="00E12549"/>
    <w:rsid w:val="00E13E25"/>
    <w:rsid w:val="00E17CC6"/>
    <w:rsid w:val="00E17FCB"/>
    <w:rsid w:val="00E21177"/>
    <w:rsid w:val="00E2192C"/>
    <w:rsid w:val="00E24F0E"/>
    <w:rsid w:val="00E25821"/>
    <w:rsid w:val="00E25B8E"/>
    <w:rsid w:val="00E3308D"/>
    <w:rsid w:val="00E33F01"/>
    <w:rsid w:val="00E3425D"/>
    <w:rsid w:val="00E3646C"/>
    <w:rsid w:val="00E37266"/>
    <w:rsid w:val="00E37E2D"/>
    <w:rsid w:val="00E41E67"/>
    <w:rsid w:val="00E45D7E"/>
    <w:rsid w:val="00E510FD"/>
    <w:rsid w:val="00E514DC"/>
    <w:rsid w:val="00E52E2A"/>
    <w:rsid w:val="00E53B50"/>
    <w:rsid w:val="00E553C8"/>
    <w:rsid w:val="00E565C9"/>
    <w:rsid w:val="00E60ADE"/>
    <w:rsid w:val="00E60B69"/>
    <w:rsid w:val="00E62680"/>
    <w:rsid w:val="00E62D3A"/>
    <w:rsid w:val="00E67603"/>
    <w:rsid w:val="00E67BDE"/>
    <w:rsid w:val="00E70B0D"/>
    <w:rsid w:val="00E716C3"/>
    <w:rsid w:val="00E71A40"/>
    <w:rsid w:val="00E71CEE"/>
    <w:rsid w:val="00E762A6"/>
    <w:rsid w:val="00E7784C"/>
    <w:rsid w:val="00E8475B"/>
    <w:rsid w:val="00E84CBE"/>
    <w:rsid w:val="00E851BE"/>
    <w:rsid w:val="00E851C8"/>
    <w:rsid w:val="00E87CB9"/>
    <w:rsid w:val="00E90A6E"/>
    <w:rsid w:val="00E90D7E"/>
    <w:rsid w:val="00E9271F"/>
    <w:rsid w:val="00E937C6"/>
    <w:rsid w:val="00EA1F26"/>
    <w:rsid w:val="00EA228D"/>
    <w:rsid w:val="00EA2913"/>
    <w:rsid w:val="00EA45BC"/>
    <w:rsid w:val="00EA5F6E"/>
    <w:rsid w:val="00EA6F70"/>
    <w:rsid w:val="00EB07E1"/>
    <w:rsid w:val="00EB4618"/>
    <w:rsid w:val="00EB75C9"/>
    <w:rsid w:val="00EC7CE2"/>
    <w:rsid w:val="00EC7D22"/>
    <w:rsid w:val="00ED522C"/>
    <w:rsid w:val="00ED7BF5"/>
    <w:rsid w:val="00EE2CD9"/>
    <w:rsid w:val="00EE2F89"/>
    <w:rsid w:val="00EE4735"/>
    <w:rsid w:val="00EE5D60"/>
    <w:rsid w:val="00EE7F21"/>
    <w:rsid w:val="00EF0136"/>
    <w:rsid w:val="00EF0698"/>
    <w:rsid w:val="00EF1CA9"/>
    <w:rsid w:val="00EF2309"/>
    <w:rsid w:val="00EF3F2F"/>
    <w:rsid w:val="00EF71DA"/>
    <w:rsid w:val="00F060CB"/>
    <w:rsid w:val="00F0633C"/>
    <w:rsid w:val="00F06815"/>
    <w:rsid w:val="00F07CA5"/>
    <w:rsid w:val="00F1116C"/>
    <w:rsid w:val="00F1369F"/>
    <w:rsid w:val="00F1420E"/>
    <w:rsid w:val="00F24861"/>
    <w:rsid w:val="00F25059"/>
    <w:rsid w:val="00F2786B"/>
    <w:rsid w:val="00F30A44"/>
    <w:rsid w:val="00F30BC6"/>
    <w:rsid w:val="00F3440D"/>
    <w:rsid w:val="00F35E4C"/>
    <w:rsid w:val="00F4205D"/>
    <w:rsid w:val="00F438D9"/>
    <w:rsid w:val="00F43BAB"/>
    <w:rsid w:val="00F4502A"/>
    <w:rsid w:val="00F50291"/>
    <w:rsid w:val="00F51030"/>
    <w:rsid w:val="00F51822"/>
    <w:rsid w:val="00F52D5B"/>
    <w:rsid w:val="00F554E2"/>
    <w:rsid w:val="00F57808"/>
    <w:rsid w:val="00F63CE4"/>
    <w:rsid w:val="00F642DA"/>
    <w:rsid w:val="00F65199"/>
    <w:rsid w:val="00F71993"/>
    <w:rsid w:val="00F719A6"/>
    <w:rsid w:val="00F75272"/>
    <w:rsid w:val="00F76483"/>
    <w:rsid w:val="00F7744D"/>
    <w:rsid w:val="00F77E74"/>
    <w:rsid w:val="00F815D3"/>
    <w:rsid w:val="00F82BFE"/>
    <w:rsid w:val="00F854CC"/>
    <w:rsid w:val="00F85643"/>
    <w:rsid w:val="00F90417"/>
    <w:rsid w:val="00F9366C"/>
    <w:rsid w:val="00F93842"/>
    <w:rsid w:val="00F978BD"/>
    <w:rsid w:val="00FA627C"/>
    <w:rsid w:val="00FA663A"/>
    <w:rsid w:val="00FA6C23"/>
    <w:rsid w:val="00FA7CDE"/>
    <w:rsid w:val="00FB197C"/>
    <w:rsid w:val="00FB3817"/>
    <w:rsid w:val="00FB3D1F"/>
    <w:rsid w:val="00FB53CB"/>
    <w:rsid w:val="00FB5B0F"/>
    <w:rsid w:val="00FB7373"/>
    <w:rsid w:val="00FC6076"/>
    <w:rsid w:val="00FC60E4"/>
    <w:rsid w:val="00FC71DA"/>
    <w:rsid w:val="00FD115F"/>
    <w:rsid w:val="00FD4B05"/>
    <w:rsid w:val="00FD6C47"/>
    <w:rsid w:val="00FD776B"/>
    <w:rsid w:val="00FE3819"/>
    <w:rsid w:val="00FE3B16"/>
    <w:rsid w:val="00FE5696"/>
    <w:rsid w:val="00FE59BD"/>
    <w:rsid w:val="00FE6E3A"/>
    <w:rsid w:val="00FF28F4"/>
    <w:rsid w:val="00FF2EB6"/>
    <w:rsid w:val="00FF3521"/>
    <w:rsid w:val="00FF5256"/>
    <w:rsid w:val="00FF5DDF"/>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A5F841"/>
  <w15:chartTrackingRefBased/>
  <w15:docId w15:val="{A317CD0D-3BE1-4281-9B94-FB9BF313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E3308D"/>
    <w:pPr>
      <w:spacing w:after="200" w:line="276" w:lineRule="auto"/>
    </w:pPr>
    <w:rPr>
      <w:sz w:val="22"/>
      <w:szCs w:val="22"/>
    </w:rPr>
  </w:style>
  <w:style w:type="paragraph" w:styleId="Nagwek1">
    <w:name w:val="heading 1"/>
    <w:basedOn w:val="Normalny"/>
    <w:next w:val="Normalny"/>
    <w:link w:val="Nagwek1Znak"/>
    <w:uiPriority w:val="9"/>
    <w:qFormat/>
    <w:rsid w:val="00122116"/>
    <w:pPr>
      <w:spacing w:after="360"/>
      <w:contextualSpacing/>
      <w:jc w:val="both"/>
      <w:outlineLvl w:val="0"/>
    </w:pPr>
    <w:rPr>
      <w:rFonts w:ascii="Arial" w:hAnsi="Arial" w:cs="Arial"/>
      <w:b/>
      <w:bCs/>
      <w:sz w:val="34"/>
      <w:szCs w:val="26"/>
      <w:lang w:val="x-none" w:eastAsia="x-none"/>
    </w:rPr>
  </w:style>
  <w:style w:type="paragraph" w:styleId="Nagwek2">
    <w:name w:val="heading 2"/>
    <w:basedOn w:val="Normalny"/>
    <w:next w:val="Normalny"/>
    <w:link w:val="Nagwek2Znak"/>
    <w:uiPriority w:val="9"/>
    <w:unhideWhenUsed/>
    <w:qFormat/>
    <w:rsid w:val="00245192"/>
    <w:pPr>
      <w:spacing w:before="200" w:after="240"/>
      <w:outlineLvl w:val="1"/>
    </w:pPr>
    <w:rPr>
      <w:rFonts w:ascii="Arial" w:hAnsi="Arial"/>
      <w:b/>
      <w:bCs/>
      <w:sz w:val="30"/>
      <w:szCs w:val="26"/>
      <w:lang w:val="x-none" w:eastAsia="x-none"/>
    </w:rPr>
  </w:style>
  <w:style w:type="paragraph" w:styleId="Nagwek3">
    <w:name w:val="heading 3"/>
    <w:basedOn w:val="Normalny"/>
    <w:next w:val="Normalny"/>
    <w:link w:val="Nagwek3Znak"/>
    <w:uiPriority w:val="9"/>
    <w:semiHidden/>
    <w:unhideWhenUsed/>
    <w:qFormat/>
    <w:rsid w:val="00E3308D"/>
    <w:pPr>
      <w:spacing w:before="200" w:after="0" w:line="271" w:lineRule="auto"/>
      <w:outlineLvl w:val="2"/>
    </w:pPr>
    <w:rPr>
      <w:rFonts w:ascii="Cambria" w:hAnsi="Cambria"/>
      <w:b/>
      <w:bCs/>
      <w:sz w:val="20"/>
      <w:szCs w:val="20"/>
      <w:lang w:val="x-none" w:eastAsia="x-none"/>
    </w:rPr>
  </w:style>
  <w:style w:type="paragraph" w:styleId="Nagwek4">
    <w:name w:val="heading 4"/>
    <w:basedOn w:val="Normalny"/>
    <w:next w:val="Normalny"/>
    <w:link w:val="Nagwek4Znak"/>
    <w:uiPriority w:val="9"/>
    <w:semiHidden/>
    <w:unhideWhenUsed/>
    <w:qFormat/>
    <w:rsid w:val="00E3308D"/>
    <w:pPr>
      <w:spacing w:before="200" w:after="0"/>
      <w:outlineLvl w:val="3"/>
    </w:pPr>
    <w:rPr>
      <w:rFonts w:ascii="Cambria" w:hAnsi="Cambria"/>
      <w:b/>
      <w:bCs/>
      <w:i/>
      <w:iCs/>
      <w:sz w:val="20"/>
      <w:szCs w:val="20"/>
      <w:lang w:val="x-none" w:eastAsia="x-none"/>
    </w:rPr>
  </w:style>
  <w:style w:type="paragraph" w:styleId="Nagwek5">
    <w:name w:val="heading 5"/>
    <w:basedOn w:val="Normalny"/>
    <w:next w:val="Normalny"/>
    <w:link w:val="Nagwek5Znak"/>
    <w:uiPriority w:val="9"/>
    <w:semiHidden/>
    <w:unhideWhenUsed/>
    <w:qFormat/>
    <w:rsid w:val="00E3308D"/>
    <w:pPr>
      <w:spacing w:before="200" w:after="0"/>
      <w:outlineLvl w:val="4"/>
    </w:pPr>
    <w:rPr>
      <w:rFonts w:ascii="Cambria" w:hAnsi="Cambria"/>
      <w:b/>
      <w:bCs/>
      <w:color w:val="7F7F7F"/>
      <w:sz w:val="20"/>
      <w:szCs w:val="20"/>
      <w:lang w:val="x-none" w:eastAsia="x-none"/>
    </w:rPr>
  </w:style>
  <w:style w:type="paragraph" w:styleId="Nagwek6">
    <w:name w:val="heading 6"/>
    <w:basedOn w:val="Normalny"/>
    <w:next w:val="Normalny"/>
    <w:link w:val="Nagwek6Znak"/>
    <w:uiPriority w:val="9"/>
    <w:semiHidden/>
    <w:unhideWhenUsed/>
    <w:qFormat/>
    <w:rsid w:val="00E3308D"/>
    <w:pPr>
      <w:spacing w:after="0" w:line="271" w:lineRule="auto"/>
      <w:outlineLvl w:val="5"/>
    </w:pPr>
    <w:rPr>
      <w:rFonts w:ascii="Cambria" w:hAnsi="Cambria"/>
      <w:b/>
      <w:bCs/>
      <w:i/>
      <w:iCs/>
      <w:color w:val="7F7F7F"/>
      <w:sz w:val="20"/>
      <w:szCs w:val="20"/>
      <w:lang w:val="x-none" w:eastAsia="x-none"/>
    </w:rPr>
  </w:style>
  <w:style w:type="paragraph" w:styleId="Nagwek7">
    <w:name w:val="heading 7"/>
    <w:basedOn w:val="Normalny"/>
    <w:next w:val="Normalny"/>
    <w:link w:val="Nagwek7Znak"/>
    <w:uiPriority w:val="9"/>
    <w:semiHidden/>
    <w:unhideWhenUsed/>
    <w:qFormat/>
    <w:rsid w:val="00E3308D"/>
    <w:pPr>
      <w:spacing w:after="0"/>
      <w:outlineLvl w:val="6"/>
    </w:pPr>
    <w:rPr>
      <w:rFonts w:ascii="Cambria" w:hAnsi="Cambria"/>
      <w:i/>
      <w:iCs/>
      <w:sz w:val="20"/>
      <w:szCs w:val="20"/>
      <w:lang w:val="x-none" w:eastAsia="x-none"/>
    </w:rPr>
  </w:style>
  <w:style w:type="paragraph" w:styleId="Nagwek8">
    <w:name w:val="heading 8"/>
    <w:basedOn w:val="Normalny"/>
    <w:next w:val="Normalny"/>
    <w:link w:val="Nagwek8Znak"/>
    <w:uiPriority w:val="9"/>
    <w:semiHidden/>
    <w:unhideWhenUsed/>
    <w:qFormat/>
    <w:rsid w:val="00E3308D"/>
    <w:pPr>
      <w:spacing w:after="0"/>
      <w:outlineLvl w:val="7"/>
    </w:pPr>
    <w:rPr>
      <w:rFonts w:ascii="Cambria" w:hAnsi="Cambria"/>
      <w:sz w:val="20"/>
      <w:szCs w:val="20"/>
      <w:lang w:val="x-none" w:eastAsia="x-none"/>
    </w:rPr>
  </w:style>
  <w:style w:type="paragraph" w:styleId="Nagwek9">
    <w:name w:val="heading 9"/>
    <w:basedOn w:val="Normalny"/>
    <w:next w:val="Normalny"/>
    <w:link w:val="Nagwek9Znak"/>
    <w:uiPriority w:val="9"/>
    <w:semiHidden/>
    <w:unhideWhenUsed/>
    <w:qFormat/>
    <w:rsid w:val="00E3308D"/>
    <w:pPr>
      <w:spacing w:after="0"/>
      <w:outlineLvl w:val="8"/>
    </w:pPr>
    <w:rPr>
      <w:rFonts w:ascii="Cambria" w:hAnsi="Cambria"/>
      <w:i/>
      <w:iCs/>
      <w:spacing w:val="5"/>
      <w:sz w:val="20"/>
      <w:szCs w:val="20"/>
      <w:lang w:val="x-none" w:eastAsia="x-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22116"/>
    <w:rPr>
      <w:rFonts w:ascii="Arial" w:hAnsi="Arial" w:cs="Arial"/>
      <w:b/>
      <w:bCs/>
      <w:sz w:val="34"/>
      <w:szCs w:val="26"/>
      <w:lang w:val="x-none" w:eastAsia="x-none"/>
    </w:rPr>
  </w:style>
  <w:style w:type="character" w:customStyle="1" w:styleId="Nagwek2Znak">
    <w:name w:val="Nagłówek 2 Znak"/>
    <w:link w:val="Nagwek2"/>
    <w:uiPriority w:val="9"/>
    <w:rsid w:val="00245192"/>
    <w:rPr>
      <w:rFonts w:ascii="Arial" w:hAnsi="Arial"/>
      <w:b/>
      <w:bCs/>
      <w:sz w:val="30"/>
      <w:szCs w:val="26"/>
      <w:lang w:val="x-none" w:eastAsia="x-none"/>
    </w:rPr>
  </w:style>
  <w:style w:type="paragraph" w:customStyle="1" w:styleId="news-date">
    <w:name w:val="news-date"/>
    <w:basedOn w:val="Normalny"/>
    <w:rsid w:val="00B97BD1"/>
    <w:pPr>
      <w:spacing w:before="100" w:beforeAutospacing="1" w:after="100" w:afterAutospacing="1" w:line="240" w:lineRule="auto"/>
    </w:pPr>
    <w:rPr>
      <w:rFonts w:ascii="Times New Roman" w:hAnsi="Times New Roman"/>
      <w:sz w:val="24"/>
      <w:szCs w:val="24"/>
    </w:rPr>
  </w:style>
  <w:style w:type="character" w:styleId="Pogrubienie">
    <w:name w:val="Strong"/>
    <w:uiPriority w:val="22"/>
    <w:qFormat/>
    <w:rsid w:val="00E3308D"/>
    <w:rPr>
      <w:b/>
      <w:bCs/>
    </w:rPr>
  </w:style>
  <w:style w:type="paragraph" w:customStyle="1" w:styleId="lead2">
    <w:name w:val="lead2"/>
    <w:basedOn w:val="Normalny"/>
    <w:rsid w:val="00B97BD1"/>
    <w:pPr>
      <w:spacing w:before="100" w:beforeAutospacing="1" w:after="100" w:afterAutospacing="1" w:line="240" w:lineRule="auto"/>
    </w:pPr>
    <w:rPr>
      <w:rFonts w:ascii="Times New Roman" w:hAnsi="Times New Roman"/>
      <w:sz w:val="24"/>
      <w:szCs w:val="24"/>
    </w:rPr>
  </w:style>
  <w:style w:type="paragraph" w:styleId="Tekstdymka">
    <w:name w:val="Balloon Text"/>
    <w:basedOn w:val="Normalny"/>
    <w:link w:val="TekstdymkaZnak"/>
    <w:uiPriority w:val="99"/>
    <w:semiHidden/>
    <w:unhideWhenUsed/>
    <w:rsid w:val="00967692"/>
    <w:pPr>
      <w:spacing w:after="0" w:line="240" w:lineRule="auto"/>
    </w:pPr>
    <w:rPr>
      <w:rFonts w:ascii="Tahoma" w:hAnsi="Tahoma"/>
      <w:sz w:val="16"/>
      <w:szCs w:val="16"/>
      <w:lang w:val="x-none" w:eastAsia="en-US"/>
    </w:rPr>
  </w:style>
  <w:style w:type="character" w:customStyle="1" w:styleId="TekstdymkaZnak">
    <w:name w:val="Tekst dymka Znak"/>
    <w:link w:val="Tekstdymka"/>
    <w:uiPriority w:val="99"/>
    <w:semiHidden/>
    <w:rsid w:val="00967692"/>
    <w:rPr>
      <w:rFonts w:ascii="Tahoma" w:hAnsi="Tahoma" w:cs="Tahoma"/>
      <w:sz w:val="16"/>
      <w:szCs w:val="16"/>
      <w:lang w:eastAsia="en-US"/>
    </w:rPr>
  </w:style>
  <w:style w:type="character" w:customStyle="1" w:styleId="Nagwek4Znak">
    <w:name w:val="Nagłówek 4 Znak"/>
    <w:link w:val="Nagwek4"/>
    <w:uiPriority w:val="9"/>
    <w:semiHidden/>
    <w:rsid w:val="00E3308D"/>
    <w:rPr>
      <w:rFonts w:ascii="Cambria" w:eastAsia="Times New Roman" w:hAnsi="Cambria" w:cs="Times New Roman"/>
      <w:b/>
      <w:bCs/>
      <w:i/>
      <w:iCs/>
    </w:rPr>
  </w:style>
  <w:style w:type="paragraph" w:styleId="NormalnyWeb">
    <w:name w:val="Normal (Web)"/>
    <w:basedOn w:val="Normalny"/>
    <w:uiPriority w:val="99"/>
    <w:unhideWhenUsed/>
    <w:rsid w:val="00967692"/>
    <w:pPr>
      <w:spacing w:before="100" w:beforeAutospacing="1" w:after="100" w:afterAutospacing="1" w:line="240" w:lineRule="auto"/>
    </w:pPr>
    <w:rPr>
      <w:rFonts w:ascii="Times New Roman" w:hAnsi="Times New Roman"/>
      <w:sz w:val="24"/>
      <w:szCs w:val="24"/>
    </w:rPr>
  </w:style>
  <w:style w:type="character" w:styleId="Uwydatnienie">
    <w:name w:val="Emphasis"/>
    <w:uiPriority w:val="20"/>
    <w:qFormat/>
    <w:rsid w:val="00E3308D"/>
    <w:rPr>
      <w:b/>
      <w:bCs/>
      <w:i/>
      <w:iCs/>
      <w:spacing w:val="10"/>
      <w:bdr w:val="none" w:sz="0" w:space="0" w:color="auto"/>
      <w:shd w:val="clear" w:color="auto" w:fill="auto"/>
    </w:rPr>
  </w:style>
  <w:style w:type="character" w:styleId="Hipercze">
    <w:name w:val="Hyperlink"/>
    <w:uiPriority w:val="99"/>
    <w:unhideWhenUsed/>
    <w:rsid w:val="000C298A"/>
    <w:rPr>
      <w:color w:val="0000FF"/>
      <w:u w:val="single"/>
    </w:rPr>
  </w:style>
  <w:style w:type="character" w:customStyle="1" w:styleId="submitted">
    <w:name w:val="submitted"/>
    <w:basedOn w:val="Domylnaczcionkaakapitu"/>
    <w:rsid w:val="000C298A"/>
  </w:style>
  <w:style w:type="character" w:styleId="UyteHipercze">
    <w:name w:val="FollowedHyperlink"/>
    <w:uiPriority w:val="99"/>
    <w:semiHidden/>
    <w:unhideWhenUsed/>
    <w:rsid w:val="00C22663"/>
    <w:rPr>
      <w:color w:val="800080"/>
      <w:u w:val="single"/>
    </w:rPr>
  </w:style>
  <w:style w:type="paragraph" w:styleId="Akapitzlist">
    <w:name w:val="List Paragraph"/>
    <w:basedOn w:val="Normalny"/>
    <w:uiPriority w:val="34"/>
    <w:qFormat/>
    <w:rsid w:val="00E3308D"/>
    <w:pPr>
      <w:ind w:left="720"/>
      <w:contextualSpacing/>
    </w:pPr>
  </w:style>
  <w:style w:type="character" w:customStyle="1" w:styleId="Nagwek3Znak">
    <w:name w:val="Nagłówek 3 Znak"/>
    <w:link w:val="Nagwek3"/>
    <w:uiPriority w:val="9"/>
    <w:semiHidden/>
    <w:rsid w:val="00E3308D"/>
    <w:rPr>
      <w:rFonts w:ascii="Cambria" w:eastAsia="Times New Roman" w:hAnsi="Cambria" w:cs="Times New Roman"/>
      <w:b/>
      <w:bCs/>
    </w:rPr>
  </w:style>
  <w:style w:type="character" w:customStyle="1" w:styleId="nag">
    <w:name w:val="nag"/>
    <w:basedOn w:val="Domylnaczcionkaakapitu"/>
    <w:rsid w:val="007F73E9"/>
  </w:style>
  <w:style w:type="paragraph" w:styleId="Nagwek">
    <w:name w:val="header"/>
    <w:basedOn w:val="Normalny"/>
    <w:link w:val="NagwekZnak"/>
    <w:uiPriority w:val="99"/>
    <w:unhideWhenUsed/>
    <w:rsid w:val="00826B9C"/>
    <w:pPr>
      <w:tabs>
        <w:tab w:val="center" w:pos="4536"/>
        <w:tab w:val="right" w:pos="9072"/>
      </w:tabs>
      <w:spacing w:after="0" w:line="240" w:lineRule="auto"/>
    </w:pPr>
    <w:rPr>
      <w:lang w:val="x-none" w:eastAsia="en-US"/>
    </w:rPr>
  </w:style>
  <w:style w:type="character" w:customStyle="1" w:styleId="NagwekZnak">
    <w:name w:val="Nagłówek Znak"/>
    <w:link w:val="Nagwek"/>
    <w:uiPriority w:val="99"/>
    <w:rsid w:val="00826B9C"/>
    <w:rPr>
      <w:sz w:val="22"/>
      <w:szCs w:val="22"/>
      <w:lang w:eastAsia="en-US"/>
    </w:rPr>
  </w:style>
  <w:style w:type="paragraph" w:styleId="Stopka">
    <w:name w:val="footer"/>
    <w:basedOn w:val="Normalny"/>
    <w:link w:val="StopkaZnak"/>
    <w:uiPriority w:val="99"/>
    <w:unhideWhenUsed/>
    <w:rsid w:val="00826B9C"/>
    <w:pPr>
      <w:tabs>
        <w:tab w:val="center" w:pos="4536"/>
        <w:tab w:val="right" w:pos="9072"/>
      </w:tabs>
      <w:spacing w:after="0" w:line="240" w:lineRule="auto"/>
    </w:pPr>
    <w:rPr>
      <w:lang w:val="x-none" w:eastAsia="en-US"/>
    </w:rPr>
  </w:style>
  <w:style w:type="character" w:customStyle="1" w:styleId="StopkaZnak">
    <w:name w:val="Stopka Znak"/>
    <w:link w:val="Stopka"/>
    <w:uiPriority w:val="99"/>
    <w:rsid w:val="00826B9C"/>
    <w:rPr>
      <w:sz w:val="22"/>
      <w:szCs w:val="22"/>
      <w:lang w:eastAsia="en-US"/>
    </w:rPr>
  </w:style>
  <w:style w:type="character" w:styleId="Odwoaniedokomentarza">
    <w:name w:val="annotation reference"/>
    <w:uiPriority w:val="99"/>
    <w:semiHidden/>
    <w:unhideWhenUsed/>
    <w:rsid w:val="00855AFC"/>
    <w:rPr>
      <w:sz w:val="16"/>
      <w:szCs w:val="16"/>
    </w:rPr>
  </w:style>
  <w:style w:type="paragraph" w:styleId="Tekstkomentarza">
    <w:name w:val="annotation text"/>
    <w:basedOn w:val="Normalny"/>
    <w:link w:val="TekstkomentarzaZnak"/>
    <w:uiPriority w:val="99"/>
    <w:semiHidden/>
    <w:unhideWhenUsed/>
    <w:rsid w:val="00855AFC"/>
    <w:rPr>
      <w:sz w:val="20"/>
      <w:szCs w:val="20"/>
      <w:lang w:val="x-none" w:eastAsia="en-US"/>
    </w:rPr>
  </w:style>
  <w:style w:type="character" w:customStyle="1" w:styleId="TekstkomentarzaZnak">
    <w:name w:val="Tekst komentarza Znak"/>
    <w:link w:val="Tekstkomentarza"/>
    <w:uiPriority w:val="99"/>
    <w:semiHidden/>
    <w:rsid w:val="00855AFC"/>
    <w:rPr>
      <w:lang w:eastAsia="en-US"/>
    </w:rPr>
  </w:style>
  <w:style w:type="paragraph" w:styleId="Tematkomentarza">
    <w:name w:val="annotation subject"/>
    <w:basedOn w:val="Tekstkomentarza"/>
    <w:next w:val="Tekstkomentarza"/>
    <w:link w:val="TematkomentarzaZnak"/>
    <w:uiPriority w:val="99"/>
    <w:semiHidden/>
    <w:unhideWhenUsed/>
    <w:rsid w:val="00855AFC"/>
    <w:rPr>
      <w:b/>
      <w:bCs/>
    </w:rPr>
  </w:style>
  <w:style w:type="character" w:customStyle="1" w:styleId="TematkomentarzaZnak">
    <w:name w:val="Temat komentarza Znak"/>
    <w:link w:val="Tematkomentarza"/>
    <w:uiPriority w:val="99"/>
    <w:semiHidden/>
    <w:rsid w:val="00855AFC"/>
    <w:rPr>
      <w:b/>
      <w:bCs/>
      <w:lang w:eastAsia="en-US"/>
    </w:rPr>
  </w:style>
  <w:style w:type="paragraph" w:styleId="Bezodstpw">
    <w:name w:val="No Spacing"/>
    <w:basedOn w:val="Normalny"/>
    <w:link w:val="BezodstpwZnak"/>
    <w:uiPriority w:val="1"/>
    <w:qFormat/>
    <w:rsid w:val="00E3308D"/>
    <w:pPr>
      <w:spacing w:after="0" w:line="240" w:lineRule="auto"/>
    </w:pPr>
  </w:style>
  <w:style w:type="character" w:customStyle="1" w:styleId="BezodstpwZnak">
    <w:name w:val="Bez odstępów Znak"/>
    <w:link w:val="Bezodstpw"/>
    <w:uiPriority w:val="1"/>
    <w:rsid w:val="007839DE"/>
  </w:style>
  <w:style w:type="character" w:customStyle="1" w:styleId="Nagwek5Znak">
    <w:name w:val="Nagłówek 5 Znak"/>
    <w:link w:val="Nagwek5"/>
    <w:uiPriority w:val="9"/>
    <w:semiHidden/>
    <w:rsid w:val="00E3308D"/>
    <w:rPr>
      <w:rFonts w:ascii="Cambria" w:eastAsia="Times New Roman" w:hAnsi="Cambria" w:cs="Times New Roman"/>
      <w:b/>
      <w:bCs/>
      <w:color w:val="7F7F7F"/>
    </w:rPr>
  </w:style>
  <w:style w:type="character" w:customStyle="1" w:styleId="Nagwek6Znak">
    <w:name w:val="Nagłówek 6 Znak"/>
    <w:link w:val="Nagwek6"/>
    <w:uiPriority w:val="9"/>
    <w:semiHidden/>
    <w:rsid w:val="00E3308D"/>
    <w:rPr>
      <w:rFonts w:ascii="Cambria" w:eastAsia="Times New Roman" w:hAnsi="Cambria" w:cs="Times New Roman"/>
      <w:b/>
      <w:bCs/>
      <w:i/>
      <w:iCs/>
      <w:color w:val="7F7F7F"/>
    </w:rPr>
  </w:style>
  <w:style w:type="character" w:customStyle="1" w:styleId="Nagwek7Znak">
    <w:name w:val="Nagłówek 7 Znak"/>
    <w:link w:val="Nagwek7"/>
    <w:uiPriority w:val="9"/>
    <w:semiHidden/>
    <w:rsid w:val="00E3308D"/>
    <w:rPr>
      <w:rFonts w:ascii="Cambria" w:eastAsia="Times New Roman" w:hAnsi="Cambria" w:cs="Times New Roman"/>
      <w:i/>
      <w:iCs/>
    </w:rPr>
  </w:style>
  <w:style w:type="character" w:customStyle="1" w:styleId="Nagwek8Znak">
    <w:name w:val="Nagłówek 8 Znak"/>
    <w:link w:val="Nagwek8"/>
    <w:uiPriority w:val="9"/>
    <w:semiHidden/>
    <w:rsid w:val="00E3308D"/>
    <w:rPr>
      <w:rFonts w:ascii="Cambria" w:eastAsia="Times New Roman" w:hAnsi="Cambria" w:cs="Times New Roman"/>
      <w:sz w:val="20"/>
      <w:szCs w:val="20"/>
    </w:rPr>
  </w:style>
  <w:style w:type="character" w:customStyle="1" w:styleId="Nagwek9Znak">
    <w:name w:val="Nagłówek 9 Znak"/>
    <w:link w:val="Nagwek9"/>
    <w:uiPriority w:val="9"/>
    <w:semiHidden/>
    <w:rsid w:val="00E3308D"/>
    <w:rPr>
      <w:rFonts w:ascii="Cambria" w:eastAsia="Times New Roman" w:hAnsi="Cambria" w:cs="Times New Roman"/>
      <w:i/>
      <w:iCs/>
      <w:spacing w:val="5"/>
      <w:sz w:val="20"/>
      <w:szCs w:val="20"/>
    </w:rPr>
  </w:style>
  <w:style w:type="paragraph" w:styleId="Tytu">
    <w:name w:val="Title"/>
    <w:basedOn w:val="Normalny"/>
    <w:next w:val="Normalny"/>
    <w:link w:val="TytuZnak"/>
    <w:uiPriority w:val="10"/>
    <w:qFormat/>
    <w:rsid w:val="00EF3F2F"/>
    <w:pPr>
      <w:pBdr>
        <w:bottom w:val="single" w:sz="4" w:space="1" w:color="auto"/>
      </w:pBdr>
      <w:spacing w:line="240" w:lineRule="auto"/>
      <w:contextualSpacing/>
    </w:pPr>
    <w:rPr>
      <w:rFonts w:ascii="Arial" w:hAnsi="Arial"/>
      <w:spacing w:val="5"/>
      <w:sz w:val="34"/>
      <w:szCs w:val="52"/>
      <w:lang w:val="x-none" w:eastAsia="x-none"/>
    </w:rPr>
  </w:style>
  <w:style w:type="character" w:customStyle="1" w:styleId="TytuZnak">
    <w:name w:val="Tytuł Znak"/>
    <w:link w:val="Tytu"/>
    <w:uiPriority w:val="10"/>
    <w:rsid w:val="00EF3F2F"/>
    <w:rPr>
      <w:rFonts w:ascii="Arial" w:hAnsi="Arial"/>
      <w:spacing w:val="5"/>
      <w:sz w:val="34"/>
      <w:szCs w:val="52"/>
      <w:lang w:val="x-none" w:eastAsia="x-none"/>
    </w:rPr>
  </w:style>
  <w:style w:type="paragraph" w:styleId="Podtytu">
    <w:name w:val="Subtitle"/>
    <w:basedOn w:val="Normalny"/>
    <w:next w:val="Normalny"/>
    <w:link w:val="PodtytuZnak"/>
    <w:uiPriority w:val="11"/>
    <w:qFormat/>
    <w:rsid w:val="00EF3F2F"/>
    <w:pPr>
      <w:spacing w:after="600"/>
    </w:pPr>
    <w:rPr>
      <w:rFonts w:ascii="Arial" w:hAnsi="Arial"/>
      <w:i/>
      <w:iCs/>
      <w:spacing w:val="13"/>
      <w:sz w:val="30"/>
      <w:szCs w:val="24"/>
      <w:lang w:val="x-none" w:eastAsia="x-none"/>
    </w:rPr>
  </w:style>
  <w:style w:type="character" w:customStyle="1" w:styleId="PodtytuZnak">
    <w:name w:val="Podtytuł Znak"/>
    <w:link w:val="Podtytu"/>
    <w:uiPriority w:val="11"/>
    <w:rsid w:val="00EF3F2F"/>
    <w:rPr>
      <w:rFonts w:ascii="Arial" w:hAnsi="Arial"/>
      <w:i/>
      <w:iCs/>
      <w:spacing w:val="13"/>
      <w:sz w:val="30"/>
      <w:szCs w:val="24"/>
      <w:lang w:val="x-none" w:eastAsia="x-none"/>
    </w:rPr>
  </w:style>
  <w:style w:type="paragraph" w:styleId="Cytat">
    <w:name w:val="Quote"/>
    <w:basedOn w:val="Normalny"/>
    <w:next w:val="Normalny"/>
    <w:link w:val="CytatZnak"/>
    <w:uiPriority w:val="29"/>
    <w:qFormat/>
    <w:rsid w:val="00E3308D"/>
    <w:pPr>
      <w:spacing w:before="200" w:after="0"/>
      <w:ind w:left="360" w:right="360"/>
    </w:pPr>
    <w:rPr>
      <w:i/>
      <w:iCs/>
      <w:sz w:val="20"/>
      <w:szCs w:val="20"/>
      <w:lang w:val="x-none" w:eastAsia="x-none"/>
    </w:rPr>
  </w:style>
  <w:style w:type="character" w:customStyle="1" w:styleId="CytatZnak">
    <w:name w:val="Cytat Znak"/>
    <w:link w:val="Cytat"/>
    <w:uiPriority w:val="29"/>
    <w:rsid w:val="00E3308D"/>
    <w:rPr>
      <w:i/>
      <w:iCs/>
    </w:rPr>
  </w:style>
  <w:style w:type="paragraph" w:styleId="Cytatintensywny">
    <w:name w:val="Intense Quote"/>
    <w:basedOn w:val="Normalny"/>
    <w:next w:val="Normalny"/>
    <w:link w:val="CytatintensywnyZnak"/>
    <w:uiPriority w:val="30"/>
    <w:qFormat/>
    <w:rsid w:val="00E3308D"/>
    <w:pPr>
      <w:pBdr>
        <w:bottom w:val="single" w:sz="4" w:space="1" w:color="auto"/>
      </w:pBdr>
      <w:spacing w:before="200" w:after="280"/>
      <w:ind w:left="1008" w:right="1152"/>
      <w:jc w:val="both"/>
    </w:pPr>
    <w:rPr>
      <w:b/>
      <w:bCs/>
      <w:i/>
      <w:iCs/>
      <w:sz w:val="20"/>
      <w:szCs w:val="20"/>
      <w:lang w:val="x-none" w:eastAsia="x-none"/>
    </w:rPr>
  </w:style>
  <w:style w:type="character" w:customStyle="1" w:styleId="CytatintensywnyZnak">
    <w:name w:val="Cytat intensywny Znak"/>
    <w:link w:val="Cytatintensywny"/>
    <w:uiPriority w:val="30"/>
    <w:rsid w:val="00E3308D"/>
    <w:rPr>
      <w:b/>
      <w:bCs/>
      <w:i/>
      <w:iCs/>
    </w:rPr>
  </w:style>
  <w:style w:type="character" w:styleId="Wyrnieniedelikatne">
    <w:name w:val="Subtle Emphasis"/>
    <w:uiPriority w:val="19"/>
    <w:qFormat/>
    <w:rsid w:val="00E3308D"/>
    <w:rPr>
      <w:i/>
      <w:iCs/>
    </w:rPr>
  </w:style>
  <w:style w:type="character" w:styleId="Wyrnienieintensywne">
    <w:name w:val="Intense Emphasis"/>
    <w:uiPriority w:val="21"/>
    <w:qFormat/>
    <w:rsid w:val="00E3308D"/>
    <w:rPr>
      <w:b/>
      <w:bCs/>
    </w:rPr>
  </w:style>
  <w:style w:type="character" w:styleId="Odwoaniedelikatne">
    <w:name w:val="Subtle Reference"/>
    <w:uiPriority w:val="31"/>
    <w:qFormat/>
    <w:rsid w:val="00E3308D"/>
    <w:rPr>
      <w:smallCaps/>
    </w:rPr>
  </w:style>
  <w:style w:type="character" w:styleId="Odwoanieintensywne">
    <w:name w:val="Intense Reference"/>
    <w:uiPriority w:val="32"/>
    <w:qFormat/>
    <w:rsid w:val="00E3308D"/>
    <w:rPr>
      <w:smallCaps/>
      <w:spacing w:val="5"/>
      <w:u w:val="single"/>
    </w:rPr>
  </w:style>
  <w:style w:type="character" w:styleId="Tytuksiki">
    <w:name w:val="Book Title"/>
    <w:uiPriority w:val="33"/>
    <w:qFormat/>
    <w:rsid w:val="00E3308D"/>
    <w:rPr>
      <w:i/>
      <w:iCs/>
      <w:smallCaps/>
      <w:spacing w:val="5"/>
    </w:rPr>
  </w:style>
  <w:style w:type="paragraph" w:styleId="Nagwekspisutreci">
    <w:name w:val="TOC Heading"/>
    <w:basedOn w:val="Nagwek1"/>
    <w:next w:val="Normalny"/>
    <w:uiPriority w:val="39"/>
    <w:unhideWhenUsed/>
    <w:qFormat/>
    <w:rsid w:val="00E3308D"/>
    <w:pPr>
      <w:outlineLvl w:val="9"/>
    </w:pPr>
    <w:rPr>
      <w:rFonts w:ascii="Cambria" w:hAnsi="Cambria" w:cs="Times New Roman"/>
      <w:lang w:bidi="en-US"/>
    </w:rPr>
  </w:style>
  <w:style w:type="paragraph" w:styleId="Spistreci1">
    <w:name w:val="toc 1"/>
    <w:basedOn w:val="Normalny"/>
    <w:next w:val="Normalny"/>
    <w:autoRedefine/>
    <w:uiPriority w:val="39"/>
    <w:unhideWhenUsed/>
    <w:rsid w:val="00BF3861"/>
  </w:style>
  <w:style w:type="character" w:customStyle="1" w:styleId="welcome">
    <w:name w:val="welcome"/>
    <w:rsid w:val="00EF71DA"/>
  </w:style>
  <w:style w:type="character" w:customStyle="1" w:styleId="productname">
    <w:name w:val="productname"/>
    <w:rsid w:val="00EF71DA"/>
  </w:style>
  <w:style w:type="paragraph" w:styleId="Tekstprzypisudolnego">
    <w:name w:val="footnote text"/>
    <w:basedOn w:val="Normalny"/>
    <w:link w:val="TekstprzypisudolnegoZnak"/>
    <w:uiPriority w:val="99"/>
    <w:semiHidden/>
    <w:unhideWhenUsed/>
    <w:rsid w:val="004159C6"/>
    <w:rPr>
      <w:sz w:val="20"/>
      <w:szCs w:val="20"/>
    </w:rPr>
  </w:style>
  <w:style w:type="character" w:customStyle="1" w:styleId="TekstprzypisudolnegoZnak">
    <w:name w:val="Tekst przypisu dolnego Znak"/>
    <w:basedOn w:val="Domylnaczcionkaakapitu"/>
    <w:link w:val="Tekstprzypisudolnego"/>
    <w:uiPriority w:val="99"/>
    <w:semiHidden/>
    <w:rsid w:val="004159C6"/>
  </w:style>
  <w:style w:type="character" w:styleId="Odwoanieprzypisudolnego">
    <w:name w:val="footnote reference"/>
    <w:uiPriority w:val="99"/>
    <w:semiHidden/>
    <w:unhideWhenUsed/>
    <w:rsid w:val="004159C6"/>
    <w:rPr>
      <w:vertAlign w:val="superscript"/>
    </w:rPr>
  </w:style>
  <w:style w:type="paragraph" w:styleId="Spistreci2">
    <w:name w:val="toc 2"/>
    <w:basedOn w:val="Normalny"/>
    <w:next w:val="Normalny"/>
    <w:autoRedefine/>
    <w:uiPriority w:val="39"/>
    <w:unhideWhenUsed/>
    <w:rsid w:val="004B0A12"/>
    <w:pPr>
      <w:ind w:left="220"/>
    </w:pPr>
  </w:style>
  <w:style w:type="table" w:styleId="Tabela-Siatka">
    <w:name w:val="Table Grid"/>
    <w:basedOn w:val="Standardowy"/>
    <w:uiPriority w:val="59"/>
    <w:rsid w:val="00991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basedOn w:val="Normalny"/>
    <w:link w:val="TekstpodstawowyZnak"/>
    <w:semiHidden/>
    <w:rsid w:val="00051498"/>
    <w:pPr>
      <w:spacing w:before="30" w:after="30" w:line="240" w:lineRule="auto"/>
    </w:pPr>
    <w:rPr>
      <w:rFonts w:ascii="Verdana" w:hAnsi="Verdana"/>
      <w:sz w:val="24"/>
      <w:szCs w:val="24"/>
      <w:lang w:val="x-none" w:eastAsia="x-none"/>
    </w:rPr>
  </w:style>
  <w:style w:type="character" w:customStyle="1" w:styleId="TekstpodstawowyZnak">
    <w:name w:val="Tekst podstawowy Znak"/>
    <w:link w:val="Tekstpodstawowy"/>
    <w:semiHidden/>
    <w:rsid w:val="00051498"/>
    <w:rPr>
      <w:rFonts w:ascii="Verdana" w:hAnsi="Verdana"/>
      <w:sz w:val="24"/>
      <w:szCs w:val="24"/>
    </w:rPr>
  </w:style>
  <w:style w:type="paragraph" w:styleId="Legenda">
    <w:name w:val="caption"/>
    <w:basedOn w:val="Normalny"/>
    <w:next w:val="Normalny"/>
    <w:uiPriority w:val="35"/>
    <w:unhideWhenUsed/>
    <w:rsid w:val="00A143FF"/>
    <w:rPr>
      <w:b/>
      <w:bCs/>
      <w:sz w:val="20"/>
      <w:szCs w:val="20"/>
    </w:rPr>
  </w:style>
  <w:style w:type="paragraph" w:styleId="Spisilustracji">
    <w:name w:val="table of figures"/>
    <w:basedOn w:val="Normalny"/>
    <w:next w:val="Normalny"/>
    <w:uiPriority w:val="99"/>
    <w:unhideWhenUsed/>
    <w:rsid w:val="00A4172C"/>
    <w:rPr>
      <w:rFonts w:ascii="Times New Roman" w:hAnsi="Times New Roman"/>
    </w:rPr>
  </w:style>
  <w:style w:type="paragraph" w:styleId="Bibliografia">
    <w:name w:val="Bibliography"/>
    <w:basedOn w:val="Normalny"/>
    <w:next w:val="Normalny"/>
    <w:uiPriority w:val="37"/>
    <w:unhideWhenUsed/>
    <w:rsid w:val="002F726B"/>
  </w:style>
  <w:style w:type="paragraph" w:styleId="Spistreci3">
    <w:name w:val="toc 3"/>
    <w:basedOn w:val="Normalny"/>
    <w:next w:val="Normalny"/>
    <w:autoRedefine/>
    <w:uiPriority w:val="39"/>
    <w:unhideWhenUsed/>
    <w:rsid w:val="004C16CB"/>
    <w:pPr>
      <w:spacing w:after="100" w:line="259" w:lineRule="auto"/>
      <w:ind w:left="440"/>
    </w:pPr>
    <w:rPr>
      <w:rFonts w:asciiTheme="minorHAnsi" w:eastAsiaTheme="minorEastAsia" w:hAnsiTheme="min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4400">
      <w:bodyDiv w:val="1"/>
      <w:marLeft w:val="0"/>
      <w:marRight w:val="0"/>
      <w:marTop w:val="0"/>
      <w:marBottom w:val="0"/>
      <w:divBdr>
        <w:top w:val="none" w:sz="0" w:space="0" w:color="auto"/>
        <w:left w:val="none" w:sz="0" w:space="0" w:color="auto"/>
        <w:bottom w:val="none" w:sz="0" w:space="0" w:color="auto"/>
        <w:right w:val="none" w:sz="0" w:space="0" w:color="auto"/>
      </w:divBdr>
    </w:div>
    <w:div w:id="55323306">
      <w:bodyDiv w:val="1"/>
      <w:marLeft w:val="0"/>
      <w:marRight w:val="0"/>
      <w:marTop w:val="0"/>
      <w:marBottom w:val="0"/>
      <w:divBdr>
        <w:top w:val="none" w:sz="0" w:space="0" w:color="auto"/>
        <w:left w:val="none" w:sz="0" w:space="0" w:color="auto"/>
        <w:bottom w:val="none" w:sz="0" w:space="0" w:color="auto"/>
        <w:right w:val="none" w:sz="0" w:space="0" w:color="auto"/>
      </w:divBdr>
    </w:div>
    <w:div w:id="148255812">
      <w:bodyDiv w:val="1"/>
      <w:marLeft w:val="0"/>
      <w:marRight w:val="0"/>
      <w:marTop w:val="0"/>
      <w:marBottom w:val="0"/>
      <w:divBdr>
        <w:top w:val="none" w:sz="0" w:space="0" w:color="auto"/>
        <w:left w:val="none" w:sz="0" w:space="0" w:color="auto"/>
        <w:bottom w:val="none" w:sz="0" w:space="0" w:color="auto"/>
        <w:right w:val="none" w:sz="0" w:space="0" w:color="auto"/>
      </w:divBdr>
    </w:div>
    <w:div w:id="208107565">
      <w:bodyDiv w:val="1"/>
      <w:marLeft w:val="0"/>
      <w:marRight w:val="0"/>
      <w:marTop w:val="0"/>
      <w:marBottom w:val="0"/>
      <w:divBdr>
        <w:top w:val="none" w:sz="0" w:space="0" w:color="auto"/>
        <w:left w:val="none" w:sz="0" w:space="0" w:color="auto"/>
        <w:bottom w:val="none" w:sz="0" w:space="0" w:color="auto"/>
        <w:right w:val="none" w:sz="0" w:space="0" w:color="auto"/>
      </w:divBdr>
    </w:div>
    <w:div w:id="248466970">
      <w:bodyDiv w:val="1"/>
      <w:marLeft w:val="0"/>
      <w:marRight w:val="0"/>
      <w:marTop w:val="0"/>
      <w:marBottom w:val="0"/>
      <w:divBdr>
        <w:top w:val="none" w:sz="0" w:space="0" w:color="auto"/>
        <w:left w:val="none" w:sz="0" w:space="0" w:color="auto"/>
        <w:bottom w:val="none" w:sz="0" w:space="0" w:color="auto"/>
        <w:right w:val="none" w:sz="0" w:space="0" w:color="auto"/>
      </w:divBdr>
    </w:div>
    <w:div w:id="249195438">
      <w:bodyDiv w:val="1"/>
      <w:marLeft w:val="0"/>
      <w:marRight w:val="0"/>
      <w:marTop w:val="0"/>
      <w:marBottom w:val="0"/>
      <w:divBdr>
        <w:top w:val="none" w:sz="0" w:space="0" w:color="auto"/>
        <w:left w:val="none" w:sz="0" w:space="0" w:color="auto"/>
        <w:bottom w:val="none" w:sz="0" w:space="0" w:color="auto"/>
        <w:right w:val="none" w:sz="0" w:space="0" w:color="auto"/>
      </w:divBdr>
    </w:div>
    <w:div w:id="268511056">
      <w:bodyDiv w:val="1"/>
      <w:marLeft w:val="0"/>
      <w:marRight w:val="0"/>
      <w:marTop w:val="0"/>
      <w:marBottom w:val="0"/>
      <w:divBdr>
        <w:top w:val="none" w:sz="0" w:space="0" w:color="auto"/>
        <w:left w:val="none" w:sz="0" w:space="0" w:color="auto"/>
        <w:bottom w:val="none" w:sz="0" w:space="0" w:color="auto"/>
        <w:right w:val="none" w:sz="0" w:space="0" w:color="auto"/>
      </w:divBdr>
    </w:div>
    <w:div w:id="303241584">
      <w:bodyDiv w:val="1"/>
      <w:marLeft w:val="0"/>
      <w:marRight w:val="0"/>
      <w:marTop w:val="0"/>
      <w:marBottom w:val="0"/>
      <w:divBdr>
        <w:top w:val="none" w:sz="0" w:space="0" w:color="auto"/>
        <w:left w:val="none" w:sz="0" w:space="0" w:color="auto"/>
        <w:bottom w:val="none" w:sz="0" w:space="0" w:color="auto"/>
        <w:right w:val="none" w:sz="0" w:space="0" w:color="auto"/>
      </w:divBdr>
    </w:div>
    <w:div w:id="315649685">
      <w:bodyDiv w:val="1"/>
      <w:marLeft w:val="0"/>
      <w:marRight w:val="0"/>
      <w:marTop w:val="0"/>
      <w:marBottom w:val="0"/>
      <w:divBdr>
        <w:top w:val="none" w:sz="0" w:space="0" w:color="auto"/>
        <w:left w:val="none" w:sz="0" w:space="0" w:color="auto"/>
        <w:bottom w:val="none" w:sz="0" w:space="0" w:color="auto"/>
        <w:right w:val="none" w:sz="0" w:space="0" w:color="auto"/>
      </w:divBdr>
    </w:div>
    <w:div w:id="377899868">
      <w:bodyDiv w:val="1"/>
      <w:marLeft w:val="0"/>
      <w:marRight w:val="0"/>
      <w:marTop w:val="0"/>
      <w:marBottom w:val="0"/>
      <w:divBdr>
        <w:top w:val="none" w:sz="0" w:space="0" w:color="auto"/>
        <w:left w:val="none" w:sz="0" w:space="0" w:color="auto"/>
        <w:bottom w:val="none" w:sz="0" w:space="0" w:color="auto"/>
        <w:right w:val="none" w:sz="0" w:space="0" w:color="auto"/>
      </w:divBdr>
    </w:div>
    <w:div w:id="406656041">
      <w:bodyDiv w:val="1"/>
      <w:marLeft w:val="0"/>
      <w:marRight w:val="0"/>
      <w:marTop w:val="0"/>
      <w:marBottom w:val="0"/>
      <w:divBdr>
        <w:top w:val="none" w:sz="0" w:space="0" w:color="auto"/>
        <w:left w:val="none" w:sz="0" w:space="0" w:color="auto"/>
        <w:bottom w:val="none" w:sz="0" w:space="0" w:color="auto"/>
        <w:right w:val="none" w:sz="0" w:space="0" w:color="auto"/>
      </w:divBdr>
    </w:div>
    <w:div w:id="413086753">
      <w:bodyDiv w:val="1"/>
      <w:marLeft w:val="0"/>
      <w:marRight w:val="0"/>
      <w:marTop w:val="0"/>
      <w:marBottom w:val="0"/>
      <w:divBdr>
        <w:top w:val="none" w:sz="0" w:space="0" w:color="auto"/>
        <w:left w:val="none" w:sz="0" w:space="0" w:color="auto"/>
        <w:bottom w:val="none" w:sz="0" w:space="0" w:color="auto"/>
        <w:right w:val="none" w:sz="0" w:space="0" w:color="auto"/>
      </w:divBdr>
    </w:div>
    <w:div w:id="439451031">
      <w:bodyDiv w:val="1"/>
      <w:marLeft w:val="0"/>
      <w:marRight w:val="0"/>
      <w:marTop w:val="0"/>
      <w:marBottom w:val="0"/>
      <w:divBdr>
        <w:top w:val="none" w:sz="0" w:space="0" w:color="auto"/>
        <w:left w:val="none" w:sz="0" w:space="0" w:color="auto"/>
        <w:bottom w:val="none" w:sz="0" w:space="0" w:color="auto"/>
        <w:right w:val="none" w:sz="0" w:space="0" w:color="auto"/>
      </w:divBdr>
    </w:div>
    <w:div w:id="512888333">
      <w:bodyDiv w:val="1"/>
      <w:marLeft w:val="0"/>
      <w:marRight w:val="0"/>
      <w:marTop w:val="0"/>
      <w:marBottom w:val="0"/>
      <w:divBdr>
        <w:top w:val="none" w:sz="0" w:space="0" w:color="auto"/>
        <w:left w:val="none" w:sz="0" w:space="0" w:color="auto"/>
        <w:bottom w:val="none" w:sz="0" w:space="0" w:color="auto"/>
        <w:right w:val="none" w:sz="0" w:space="0" w:color="auto"/>
      </w:divBdr>
    </w:div>
    <w:div w:id="524053175">
      <w:bodyDiv w:val="1"/>
      <w:marLeft w:val="0"/>
      <w:marRight w:val="0"/>
      <w:marTop w:val="0"/>
      <w:marBottom w:val="0"/>
      <w:divBdr>
        <w:top w:val="none" w:sz="0" w:space="0" w:color="auto"/>
        <w:left w:val="none" w:sz="0" w:space="0" w:color="auto"/>
        <w:bottom w:val="none" w:sz="0" w:space="0" w:color="auto"/>
        <w:right w:val="none" w:sz="0" w:space="0" w:color="auto"/>
      </w:divBdr>
      <w:divsChild>
        <w:div w:id="1127970518">
          <w:marLeft w:val="0"/>
          <w:marRight w:val="0"/>
          <w:marTop w:val="0"/>
          <w:marBottom w:val="0"/>
          <w:divBdr>
            <w:top w:val="none" w:sz="0" w:space="0" w:color="auto"/>
            <w:left w:val="none" w:sz="0" w:space="0" w:color="auto"/>
            <w:bottom w:val="none" w:sz="0" w:space="0" w:color="auto"/>
            <w:right w:val="none" w:sz="0" w:space="0" w:color="auto"/>
          </w:divBdr>
          <w:divsChild>
            <w:div w:id="964653666">
              <w:marLeft w:val="0"/>
              <w:marRight w:val="0"/>
              <w:marTop w:val="0"/>
              <w:marBottom w:val="0"/>
              <w:divBdr>
                <w:top w:val="none" w:sz="0" w:space="0" w:color="auto"/>
                <w:left w:val="none" w:sz="0" w:space="0" w:color="auto"/>
                <w:bottom w:val="none" w:sz="0" w:space="0" w:color="auto"/>
                <w:right w:val="none" w:sz="0" w:space="0" w:color="auto"/>
              </w:divBdr>
            </w:div>
            <w:div w:id="1519855964">
              <w:marLeft w:val="0"/>
              <w:marRight w:val="0"/>
              <w:marTop w:val="0"/>
              <w:marBottom w:val="0"/>
              <w:divBdr>
                <w:top w:val="none" w:sz="0" w:space="0" w:color="auto"/>
                <w:left w:val="none" w:sz="0" w:space="0" w:color="auto"/>
                <w:bottom w:val="none" w:sz="0" w:space="0" w:color="auto"/>
                <w:right w:val="none" w:sz="0" w:space="0" w:color="auto"/>
              </w:divBdr>
              <w:divsChild>
                <w:div w:id="652948863">
                  <w:marLeft w:val="0"/>
                  <w:marRight w:val="0"/>
                  <w:marTop w:val="0"/>
                  <w:marBottom w:val="0"/>
                  <w:divBdr>
                    <w:top w:val="none" w:sz="0" w:space="0" w:color="auto"/>
                    <w:left w:val="none" w:sz="0" w:space="0" w:color="auto"/>
                    <w:bottom w:val="none" w:sz="0" w:space="0" w:color="auto"/>
                    <w:right w:val="none" w:sz="0" w:space="0" w:color="auto"/>
                  </w:divBdr>
                </w:div>
                <w:div w:id="1276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514011">
      <w:bodyDiv w:val="1"/>
      <w:marLeft w:val="0"/>
      <w:marRight w:val="0"/>
      <w:marTop w:val="0"/>
      <w:marBottom w:val="0"/>
      <w:divBdr>
        <w:top w:val="none" w:sz="0" w:space="0" w:color="auto"/>
        <w:left w:val="none" w:sz="0" w:space="0" w:color="auto"/>
        <w:bottom w:val="none" w:sz="0" w:space="0" w:color="auto"/>
        <w:right w:val="none" w:sz="0" w:space="0" w:color="auto"/>
      </w:divBdr>
    </w:div>
    <w:div w:id="529804108">
      <w:bodyDiv w:val="1"/>
      <w:marLeft w:val="0"/>
      <w:marRight w:val="0"/>
      <w:marTop w:val="0"/>
      <w:marBottom w:val="0"/>
      <w:divBdr>
        <w:top w:val="none" w:sz="0" w:space="0" w:color="auto"/>
        <w:left w:val="none" w:sz="0" w:space="0" w:color="auto"/>
        <w:bottom w:val="none" w:sz="0" w:space="0" w:color="auto"/>
        <w:right w:val="none" w:sz="0" w:space="0" w:color="auto"/>
      </w:divBdr>
    </w:div>
    <w:div w:id="566497779">
      <w:bodyDiv w:val="1"/>
      <w:marLeft w:val="0"/>
      <w:marRight w:val="0"/>
      <w:marTop w:val="0"/>
      <w:marBottom w:val="0"/>
      <w:divBdr>
        <w:top w:val="none" w:sz="0" w:space="0" w:color="auto"/>
        <w:left w:val="none" w:sz="0" w:space="0" w:color="auto"/>
        <w:bottom w:val="none" w:sz="0" w:space="0" w:color="auto"/>
        <w:right w:val="none" w:sz="0" w:space="0" w:color="auto"/>
      </w:divBdr>
      <w:divsChild>
        <w:div w:id="949897862">
          <w:marLeft w:val="0"/>
          <w:marRight w:val="0"/>
          <w:marTop w:val="0"/>
          <w:marBottom w:val="0"/>
          <w:divBdr>
            <w:top w:val="none" w:sz="0" w:space="0" w:color="auto"/>
            <w:left w:val="none" w:sz="0" w:space="0" w:color="auto"/>
            <w:bottom w:val="none" w:sz="0" w:space="0" w:color="auto"/>
            <w:right w:val="none" w:sz="0" w:space="0" w:color="auto"/>
          </w:divBdr>
        </w:div>
      </w:divsChild>
    </w:div>
    <w:div w:id="581908822">
      <w:bodyDiv w:val="1"/>
      <w:marLeft w:val="0"/>
      <w:marRight w:val="0"/>
      <w:marTop w:val="0"/>
      <w:marBottom w:val="0"/>
      <w:divBdr>
        <w:top w:val="none" w:sz="0" w:space="0" w:color="auto"/>
        <w:left w:val="none" w:sz="0" w:space="0" w:color="auto"/>
        <w:bottom w:val="none" w:sz="0" w:space="0" w:color="auto"/>
        <w:right w:val="none" w:sz="0" w:space="0" w:color="auto"/>
      </w:divBdr>
    </w:div>
    <w:div w:id="600379350">
      <w:bodyDiv w:val="1"/>
      <w:marLeft w:val="0"/>
      <w:marRight w:val="0"/>
      <w:marTop w:val="0"/>
      <w:marBottom w:val="0"/>
      <w:divBdr>
        <w:top w:val="none" w:sz="0" w:space="0" w:color="auto"/>
        <w:left w:val="none" w:sz="0" w:space="0" w:color="auto"/>
        <w:bottom w:val="none" w:sz="0" w:space="0" w:color="auto"/>
        <w:right w:val="none" w:sz="0" w:space="0" w:color="auto"/>
      </w:divBdr>
    </w:div>
    <w:div w:id="602146774">
      <w:bodyDiv w:val="1"/>
      <w:marLeft w:val="0"/>
      <w:marRight w:val="0"/>
      <w:marTop w:val="0"/>
      <w:marBottom w:val="0"/>
      <w:divBdr>
        <w:top w:val="none" w:sz="0" w:space="0" w:color="auto"/>
        <w:left w:val="none" w:sz="0" w:space="0" w:color="auto"/>
        <w:bottom w:val="none" w:sz="0" w:space="0" w:color="auto"/>
        <w:right w:val="none" w:sz="0" w:space="0" w:color="auto"/>
      </w:divBdr>
    </w:div>
    <w:div w:id="602420871">
      <w:bodyDiv w:val="1"/>
      <w:marLeft w:val="0"/>
      <w:marRight w:val="0"/>
      <w:marTop w:val="0"/>
      <w:marBottom w:val="0"/>
      <w:divBdr>
        <w:top w:val="none" w:sz="0" w:space="0" w:color="auto"/>
        <w:left w:val="none" w:sz="0" w:space="0" w:color="auto"/>
        <w:bottom w:val="none" w:sz="0" w:space="0" w:color="auto"/>
        <w:right w:val="none" w:sz="0" w:space="0" w:color="auto"/>
      </w:divBdr>
    </w:div>
    <w:div w:id="620187211">
      <w:bodyDiv w:val="1"/>
      <w:marLeft w:val="0"/>
      <w:marRight w:val="0"/>
      <w:marTop w:val="0"/>
      <w:marBottom w:val="0"/>
      <w:divBdr>
        <w:top w:val="none" w:sz="0" w:space="0" w:color="auto"/>
        <w:left w:val="none" w:sz="0" w:space="0" w:color="auto"/>
        <w:bottom w:val="none" w:sz="0" w:space="0" w:color="auto"/>
        <w:right w:val="none" w:sz="0" w:space="0" w:color="auto"/>
      </w:divBdr>
    </w:div>
    <w:div w:id="636420169">
      <w:bodyDiv w:val="1"/>
      <w:marLeft w:val="0"/>
      <w:marRight w:val="0"/>
      <w:marTop w:val="0"/>
      <w:marBottom w:val="0"/>
      <w:divBdr>
        <w:top w:val="none" w:sz="0" w:space="0" w:color="auto"/>
        <w:left w:val="none" w:sz="0" w:space="0" w:color="auto"/>
        <w:bottom w:val="none" w:sz="0" w:space="0" w:color="auto"/>
        <w:right w:val="none" w:sz="0" w:space="0" w:color="auto"/>
      </w:divBdr>
    </w:div>
    <w:div w:id="646277177">
      <w:bodyDiv w:val="1"/>
      <w:marLeft w:val="0"/>
      <w:marRight w:val="0"/>
      <w:marTop w:val="0"/>
      <w:marBottom w:val="0"/>
      <w:divBdr>
        <w:top w:val="none" w:sz="0" w:space="0" w:color="auto"/>
        <w:left w:val="none" w:sz="0" w:space="0" w:color="auto"/>
        <w:bottom w:val="none" w:sz="0" w:space="0" w:color="auto"/>
        <w:right w:val="none" w:sz="0" w:space="0" w:color="auto"/>
      </w:divBdr>
      <w:divsChild>
        <w:div w:id="1066028102">
          <w:marLeft w:val="0"/>
          <w:marRight w:val="0"/>
          <w:marTop w:val="0"/>
          <w:marBottom w:val="0"/>
          <w:divBdr>
            <w:top w:val="none" w:sz="0" w:space="0" w:color="auto"/>
            <w:left w:val="none" w:sz="0" w:space="0" w:color="auto"/>
            <w:bottom w:val="none" w:sz="0" w:space="0" w:color="auto"/>
            <w:right w:val="none" w:sz="0" w:space="0" w:color="auto"/>
          </w:divBdr>
          <w:divsChild>
            <w:div w:id="275989500">
              <w:marLeft w:val="0"/>
              <w:marRight w:val="0"/>
              <w:marTop w:val="0"/>
              <w:marBottom w:val="0"/>
              <w:divBdr>
                <w:top w:val="none" w:sz="0" w:space="0" w:color="auto"/>
                <w:left w:val="none" w:sz="0" w:space="0" w:color="auto"/>
                <w:bottom w:val="none" w:sz="0" w:space="0" w:color="auto"/>
                <w:right w:val="none" w:sz="0" w:space="0" w:color="auto"/>
              </w:divBdr>
              <w:divsChild>
                <w:div w:id="924455451">
                  <w:marLeft w:val="0"/>
                  <w:marRight w:val="0"/>
                  <w:marTop w:val="0"/>
                  <w:marBottom w:val="0"/>
                  <w:divBdr>
                    <w:top w:val="none" w:sz="0" w:space="0" w:color="auto"/>
                    <w:left w:val="none" w:sz="0" w:space="0" w:color="auto"/>
                    <w:bottom w:val="none" w:sz="0" w:space="0" w:color="auto"/>
                    <w:right w:val="none" w:sz="0" w:space="0" w:color="auto"/>
                  </w:divBdr>
                  <w:divsChild>
                    <w:div w:id="53436064">
                      <w:marLeft w:val="0"/>
                      <w:marRight w:val="0"/>
                      <w:marTop w:val="0"/>
                      <w:marBottom w:val="0"/>
                      <w:divBdr>
                        <w:top w:val="none" w:sz="0" w:space="0" w:color="auto"/>
                        <w:left w:val="none" w:sz="0" w:space="0" w:color="auto"/>
                        <w:bottom w:val="none" w:sz="0" w:space="0" w:color="auto"/>
                        <w:right w:val="none" w:sz="0" w:space="0" w:color="auto"/>
                      </w:divBdr>
                    </w:div>
                    <w:div w:id="1059090925">
                      <w:marLeft w:val="0"/>
                      <w:marRight w:val="0"/>
                      <w:marTop w:val="0"/>
                      <w:marBottom w:val="0"/>
                      <w:divBdr>
                        <w:top w:val="none" w:sz="0" w:space="0" w:color="auto"/>
                        <w:left w:val="none" w:sz="0" w:space="0" w:color="auto"/>
                        <w:bottom w:val="none" w:sz="0" w:space="0" w:color="auto"/>
                        <w:right w:val="none" w:sz="0" w:space="0" w:color="auto"/>
                      </w:divBdr>
                    </w:div>
                  </w:divsChild>
                </w:div>
                <w:div w:id="12116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96550">
      <w:bodyDiv w:val="1"/>
      <w:marLeft w:val="0"/>
      <w:marRight w:val="0"/>
      <w:marTop w:val="0"/>
      <w:marBottom w:val="0"/>
      <w:divBdr>
        <w:top w:val="none" w:sz="0" w:space="0" w:color="auto"/>
        <w:left w:val="none" w:sz="0" w:space="0" w:color="auto"/>
        <w:bottom w:val="none" w:sz="0" w:space="0" w:color="auto"/>
        <w:right w:val="none" w:sz="0" w:space="0" w:color="auto"/>
      </w:divBdr>
    </w:div>
    <w:div w:id="672923650">
      <w:bodyDiv w:val="1"/>
      <w:marLeft w:val="0"/>
      <w:marRight w:val="0"/>
      <w:marTop w:val="0"/>
      <w:marBottom w:val="0"/>
      <w:divBdr>
        <w:top w:val="none" w:sz="0" w:space="0" w:color="auto"/>
        <w:left w:val="none" w:sz="0" w:space="0" w:color="auto"/>
        <w:bottom w:val="none" w:sz="0" w:space="0" w:color="auto"/>
        <w:right w:val="none" w:sz="0" w:space="0" w:color="auto"/>
      </w:divBdr>
    </w:div>
    <w:div w:id="712533655">
      <w:bodyDiv w:val="1"/>
      <w:marLeft w:val="0"/>
      <w:marRight w:val="0"/>
      <w:marTop w:val="0"/>
      <w:marBottom w:val="0"/>
      <w:divBdr>
        <w:top w:val="none" w:sz="0" w:space="0" w:color="auto"/>
        <w:left w:val="none" w:sz="0" w:space="0" w:color="auto"/>
        <w:bottom w:val="none" w:sz="0" w:space="0" w:color="auto"/>
        <w:right w:val="none" w:sz="0" w:space="0" w:color="auto"/>
      </w:divBdr>
    </w:div>
    <w:div w:id="823663447">
      <w:bodyDiv w:val="1"/>
      <w:marLeft w:val="0"/>
      <w:marRight w:val="0"/>
      <w:marTop w:val="0"/>
      <w:marBottom w:val="0"/>
      <w:divBdr>
        <w:top w:val="none" w:sz="0" w:space="0" w:color="auto"/>
        <w:left w:val="none" w:sz="0" w:space="0" w:color="auto"/>
        <w:bottom w:val="none" w:sz="0" w:space="0" w:color="auto"/>
        <w:right w:val="none" w:sz="0" w:space="0" w:color="auto"/>
      </w:divBdr>
      <w:divsChild>
        <w:div w:id="826826950">
          <w:marLeft w:val="0"/>
          <w:marRight w:val="0"/>
          <w:marTop w:val="0"/>
          <w:marBottom w:val="0"/>
          <w:divBdr>
            <w:top w:val="none" w:sz="0" w:space="0" w:color="auto"/>
            <w:left w:val="none" w:sz="0" w:space="0" w:color="auto"/>
            <w:bottom w:val="none" w:sz="0" w:space="0" w:color="auto"/>
            <w:right w:val="none" w:sz="0" w:space="0" w:color="auto"/>
          </w:divBdr>
        </w:div>
      </w:divsChild>
    </w:div>
    <w:div w:id="889347570">
      <w:bodyDiv w:val="1"/>
      <w:marLeft w:val="0"/>
      <w:marRight w:val="0"/>
      <w:marTop w:val="0"/>
      <w:marBottom w:val="0"/>
      <w:divBdr>
        <w:top w:val="none" w:sz="0" w:space="0" w:color="auto"/>
        <w:left w:val="none" w:sz="0" w:space="0" w:color="auto"/>
        <w:bottom w:val="none" w:sz="0" w:space="0" w:color="auto"/>
        <w:right w:val="none" w:sz="0" w:space="0" w:color="auto"/>
      </w:divBdr>
    </w:div>
    <w:div w:id="934821862">
      <w:bodyDiv w:val="1"/>
      <w:marLeft w:val="0"/>
      <w:marRight w:val="0"/>
      <w:marTop w:val="0"/>
      <w:marBottom w:val="0"/>
      <w:divBdr>
        <w:top w:val="none" w:sz="0" w:space="0" w:color="auto"/>
        <w:left w:val="none" w:sz="0" w:space="0" w:color="auto"/>
        <w:bottom w:val="none" w:sz="0" w:space="0" w:color="auto"/>
        <w:right w:val="none" w:sz="0" w:space="0" w:color="auto"/>
      </w:divBdr>
    </w:div>
    <w:div w:id="976377598">
      <w:bodyDiv w:val="1"/>
      <w:marLeft w:val="0"/>
      <w:marRight w:val="0"/>
      <w:marTop w:val="0"/>
      <w:marBottom w:val="0"/>
      <w:divBdr>
        <w:top w:val="none" w:sz="0" w:space="0" w:color="auto"/>
        <w:left w:val="none" w:sz="0" w:space="0" w:color="auto"/>
        <w:bottom w:val="none" w:sz="0" w:space="0" w:color="auto"/>
        <w:right w:val="none" w:sz="0" w:space="0" w:color="auto"/>
      </w:divBdr>
    </w:div>
    <w:div w:id="1020353800">
      <w:bodyDiv w:val="1"/>
      <w:marLeft w:val="0"/>
      <w:marRight w:val="0"/>
      <w:marTop w:val="0"/>
      <w:marBottom w:val="0"/>
      <w:divBdr>
        <w:top w:val="none" w:sz="0" w:space="0" w:color="auto"/>
        <w:left w:val="none" w:sz="0" w:space="0" w:color="auto"/>
        <w:bottom w:val="none" w:sz="0" w:space="0" w:color="auto"/>
        <w:right w:val="none" w:sz="0" w:space="0" w:color="auto"/>
      </w:divBdr>
    </w:div>
    <w:div w:id="1071927483">
      <w:bodyDiv w:val="1"/>
      <w:marLeft w:val="0"/>
      <w:marRight w:val="0"/>
      <w:marTop w:val="0"/>
      <w:marBottom w:val="0"/>
      <w:divBdr>
        <w:top w:val="none" w:sz="0" w:space="0" w:color="auto"/>
        <w:left w:val="none" w:sz="0" w:space="0" w:color="auto"/>
        <w:bottom w:val="none" w:sz="0" w:space="0" w:color="auto"/>
        <w:right w:val="none" w:sz="0" w:space="0" w:color="auto"/>
      </w:divBdr>
    </w:div>
    <w:div w:id="1129124622">
      <w:bodyDiv w:val="1"/>
      <w:marLeft w:val="0"/>
      <w:marRight w:val="0"/>
      <w:marTop w:val="0"/>
      <w:marBottom w:val="0"/>
      <w:divBdr>
        <w:top w:val="none" w:sz="0" w:space="0" w:color="auto"/>
        <w:left w:val="none" w:sz="0" w:space="0" w:color="auto"/>
        <w:bottom w:val="none" w:sz="0" w:space="0" w:color="auto"/>
        <w:right w:val="none" w:sz="0" w:space="0" w:color="auto"/>
      </w:divBdr>
    </w:div>
    <w:div w:id="1145125404">
      <w:bodyDiv w:val="1"/>
      <w:marLeft w:val="0"/>
      <w:marRight w:val="0"/>
      <w:marTop w:val="0"/>
      <w:marBottom w:val="0"/>
      <w:divBdr>
        <w:top w:val="none" w:sz="0" w:space="0" w:color="auto"/>
        <w:left w:val="none" w:sz="0" w:space="0" w:color="auto"/>
        <w:bottom w:val="none" w:sz="0" w:space="0" w:color="auto"/>
        <w:right w:val="none" w:sz="0" w:space="0" w:color="auto"/>
      </w:divBdr>
    </w:div>
    <w:div w:id="1158889320">
      <w:bodyDiv w:val="1"/>
      <w:marLeft w:val="0"/>
      <w:marRight w:val="0"/>
      <w:marTop w:val="0"/>
      <w:marBottom w:val="0"/>
      <w:divBdr>
        <w:top w:val="none" w:sz="0" w:space="0" w:color="auto"/>
        <w:left w:val="none" w:sz="0" w:space="0" w:color="auto"/>
        <w:bottom w:val="none" w:sz="0" w:space="0" w:color="auto"/>
        <w:right w:val="none" w:sz="0" w:space="0" w:color="auto"/>
      </w:divBdr>
    </w:div>
    <w:div w:id="1228033466">
      <w:bodyDiv w:val="1"/>
      <w:marLeft w:val="0"/>
      <w:marRight w:val="0"/>
      <w:marTop w:val="0"/>
      <w:marBottom w:val="0"/>
      <w:divBdr>
        <w:top w:val="none" w:sz="0" w:space="0" w:color="auto"/>
        <w:left w:val="none" w:sz="0" w:space="0" w:color="auto"/>
        <w:bottom w:val="none" w:sz="0" w:space="0" w:color="auto"/>
        <w:right w:val="none" w:sz="0" w:space="0" w:color="auto"/>
      </w:divBdr>
    </w:div>
    <w:div w:id="1285694658">
      <w:bodyDiv w:val="1"/>
      <w:marLeft w:val="0"/>
      <w:marRight w:val="0"/>
      <w:marTop w:val="0"/>
      <w:marBottom w:val="0"/>
      <w:divBdr>
        <w:top w:val="none" w:sz="0" w:space="0" w:color="auto"/>
        <w:left w:val="none" w:sz="0" w:space="0" w:color="auto"/>
        <w:bottom w:val="none" w:sz="0" w:space="0" w:color="auto"/>
        <w:right w:val="none" w:sz="0" w:space="0" w:color="auto"/>
      </w:divBdr>
    </w:div>
    <w:div w:id="1304769395">
      <w:bodyDiv w:val="1"/>
      <w:marLeft w:val="0"/>
      <w:marRight w:val="0"/>
      <w:marTop w:val="0"/>
      <w:marBottom w:val="0"/>
      <w:divBdr>
        <w:top w:val="none" w:sz="0" w:space="0" w:color="auto"/>
        <w:left w:val="none" w:sz="0" w:space="0" w:color="auto"/>
        <w:bottom w:val="none" w:sz="0" w:space="0" w:color="auto"/>
        <w:right w:val="none" w:sz="0" w:space="0" w:color="auto"/>
      </w:divBdr>
    </w:div>
    <w:div w:id="1337881813">
      <w:bodyDiv w:val="1"/>
      <w:marLeft w:val="0"/>
      <w:marRight w:val="0"/>
      <w:marTop w:val="0"/>
      <w:marBottom w:val="0"/>
      <w:divBdr>
        <w:top w:val="none" w:sz="0" w:space="0" w:color="auto"/>
        <w:left w:val="none" w:sz="0" w:space="0" w:color="auto"/>
        <w:bottom w:val="none" w:sz="0" w:space="0" w:color="auto"/>
        <w:right w:val="none" w:sz="0" w:space="0" w:color="auto"/>
      </w:divBdr>
      <w:divsChild>
        <w:div w:id="302740652">
          <w:marLeft w:val="0"/>
          <w:marRight w:val="0"/>
          <w:marTop w:val="0"/>
          <w:marBottom w:val="0"/>
          <w:divBdr>
            <w:top w:val="none" w:sz="0" w:space="0" w:color="auto"/>
            <w:left w:val="none" w:sz="0" w:space="0" w:color="auto"/>
            <w:bottom w:val="none" w:sz="0" w:space="0" w:color="auto"/>
            <w:right w:val="none" w:sz="0" w:space="0" w:color="auto"/>
          </w:divBdr>
        </w:div>
      </w:divsChild>
    </w:div>
    <w:div w:id="1432504159">
      <w:bodyDiv w:val="1"/>
      <w:marLeft w:val="0"/>
      <w:marRight w:val="0"/>
      <w:marTop w:val="0"/>
      <w:marBottom w:val="0"/>
      <w:divBdr>
        <w:top w:val="none" w:sz="0" w:space="0" w:color="auto"/>
        <w:left w:val="none" w:sz="0" w:space="0" w:color="auto"/>
        <w:bottom w:val="none" w:sz="0" w:space="0" w:color="auto"/>
        <w:right w:val="none" w:sz="0" w:space="0" w:color="auto"/>
      </w:divBdr>
    </w:div>
    <w:div w:id="1447965738">
      <w:bodyDiv w:val="1"/>
      <w:marLeft w:val="0"/>
      <w:marRight w:val="0"/>
      <w:marTop w:val="0"/>
      <w:marBottom w:val="0"/>
      <w:divBdr>
        <w:top w:val="none" w:sz="0" w:space="0" w:color="auto"/>
        <w:left w:val="none" w:sz="0" w:space="0" w:color="auto"/>
        <w:bottom w:val="none" w:sz="0" w:space="0" w:color="auto"/>
        <w:right w:val="none" w:sz="0" w:space="0" w:color="auto"/>
      </w:divBdr>
      <w:divsChild>
        <w:div w:id="1585802539">
          <w:marLeft w:val="0"/>
          <w:marRight w:val="0"/>
          <w:marTop w:val="0"/>
          <w:marBottom w:val="0"/>
          <w:divBdr>
            <w:top w:val="none" w:sz="0" w:space="0" w:color="auto"/>
            <w:left w:val="none" w:sz="0" w:space="0" w:color="auto"/>
            <w:bottom w:val="none" w:sz="0" w:space="0" w:color="auto"/>
            <w:right w:val="none" w:sz="0" w:space="0" w:color="auto"/>
          </w:divBdr>
        </w:div>
        <w:div w:id="1861965021">
          <w:marLeft w:val="0"/>
          <w:marRight w:val="0"/>
          <w:marTop w:val="0"/>
          <w:marBottom w:val="0"/>
          <w:divBdr>
            <w:top w:val="none" w:sz="0" w:space="0" w:color="auto"/>
            <w:left w:val="none" w:sz="0" w:space="0" w:color="auto"/>
            <w:bottom w:val="none" w:sz="0" w:space="0" w:color="auto"/>
            <w:right w:val="none" w:sz="0" w:space="0" w:color="auto"/>
          </w:divBdr>
          <w:divsChild>
            <w:div w:id="1120996252">
              <w:marLeft w:val="0"/>
              <w:marRight w:val="0"/>
              <w:marTop w:val="0"/>
              <w:marBottom w:val="0"/>
              <w:divBdr>
                <w:top w:val="none" w:sz="0" w:space="0" w:color="auto"/>
                <w:left w:val="none" w:sz="0" w:space="0" w:color="auto"/>
                <w:bottom w:val="none" w:sz="0" w:space="0" w:color="auto"/>
                <w:right w:val="none" w:sz="0" w:space="0" w:color="auto"/>
              </w:divBdr>
              <w:divsChild>
                <w:div w:id="339548213">
                  <w:marLeft w:val="0"/>
                  <w:marRight w:val="0"/>
                  <w:marTop w:val="0"/>
                  <w:marBottom w:val="0"/>
                  <w:divBdr>
                    <w:top w:val="none" w:sz="0" w:space="0" w:color="auto"/>
                    <w:left w:val="none" w:sz="0" w:space="0" w:color="auto"/>
                    <w:bottom w:val="none" w:sz="0" w:space="0" w:color="auto"/>
                    <w:right w:val="none" w:sz="0" w:space="0" w:color="auto"/>
                  </w:divBdr>
                  <w:divsChild>
                    <w:div w:id="140926669">
                      <w:marLeft w:val="0"/>
                      <w:marRight w:val="0"/>
                      <w:marTop w:val="0"/>
                      <w:marBottom w:val="0"/>
                      <w:divBdr>
                        <w:top w:val="none" w:sz="0" w:space="0" w:color="auto"/>
                        <w:left w:val="none" w:sz="0" w:space="0" w:color="auto"/>
                        <w:bottom w:val="none" w:sz="0" w:space="0" w:color="auto"/>
                        <w:right w:val="none" w:sz="0" w:space="0" w:color="auto"/>
                      </w:divBdr>
                      <w:divsChild>
                        <w:div w:id="604070527">
                          <w:marLeft w:val="0"/>
                          <w:marRight w:val="0"/>
                          <w:marTop w:val="0"/>
                          <w:marBottom w:val="0"/>
                          <w:divBdr>
                            <w:top w:val="none" w:sz="0" w:space="0" w:color="auto"/>
                            <w:left w:val="none" w:sz="0" w:space="0" w:color="auto"/>
                            <w:bottom w:val="none" w:sz="0" w:space="0" w:color="auto"/>
                            <w:right w:val="none" w:sz="0" w:space="0" w:color="auto"/>
                          </w:divBdr>
                        </w:div>
                        <w:div w:id="8814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369787">
      <w:bodyDiv w:val="1"/>
      <w:marLeft w:val="0"/>
      <w:marRight w:val="0"/>
      <w:marTop w:val="0"/>
      <w:marBottom w:val="0"/>
      <w:divBdr>
        <w:top w:val="none" w:sz="0" w:space="0" w:color="auto"/>
        <w:left w:val="none" w:sz="0" w:space="0" w:color="auto"/>
        <w:bottom w:val="none" w:sz="0" w:space="0" w:color="auto"/>
        <w:right w:val="none" w:sz="0" w:space="0" w:color="auto"/>
      </w:divBdr>
    </w:div>
    <w:div w:id="1528255955">
      <w:bodyDiv w:val="1"/>
      <w:marLeft w:val="0"/>
      <w:marRight w:val="0"/>
      <w:marTop w:val="0"/>
      <w:marBottom w:val="0"/>
      <w:divBdr>
        <w:top w:val="none" w:sz="0" w:space="0" w:color="auto"/>
        <w:left w:val="none" w:sz="0" w:space="0" w:color="auto"/>
        <w:bottom w:val="none" w:sz="0" w:space="0" w:color="auto"/>
        <w:right w:val="none" w:sz="0" w:space="0" w:color="auto"/>
      </w:divBdr>
    </w:div>
    <w:div w:id="1554930151">
      <w:bodyDiv w:val="1"/>
      <w:marLeft w:val="0"/>
      <w:marRight w:val="0"/>
      <w:marTop w:val="0"/>
      <w:marBottom w:val="0"/>
      <w:divBdr>
        <w:top w:val="none" w:sz="0" w:space="0" w:color="auto"/>
        <w:left w:val="none" w:sz="0" w:space="0" w:color="auto"/>
        <w:bottom w:val="none" w:sz="0" w:space="0" w:color="auto"/>
        <w:right w:val="none" w:sz="0" w:space="0" w:color="auto"/>
      </w:divBdr>
    </w:div>
    <w:div w:id="1555433059">
      <w:bodyDiv w:val="1"/>
      <w:marLeft w:val="0"/>
      <w:marRight w:val="0"/>
      <w:marTop w:val="0"/>
      <w:marBottom w:val="0"/>
      <w:divBdr>
        <w:top w:val="none" w:sz="0" w:space="0" w:color="auto"/>
        <w:left w:val="none" w:sz="0" w:space="0" w:color="auto"/>
        <w:bottom w:val="none" w:sz="0" w:space="0" w:color="auto"/>
        <w:right w:val="none" w:sz="0" w:space="0" w:color="auto"/>
      </w:divBdr>
    </w:div>
    <w:div w:id="1708141219">
      <w:bodyDiv w:val="1"/>
      <w:marLeft w:val="0"/>
      <w:marRight w:val="0"/>
      <w:marTop w:val="0"/>
      <w:marBottom w:val="0"/>
      <w:divBdr>
        <w:top w:val="none" w:sz="0" w:space="0" w:color="auto"/>
        <w:left w:val="none" w:sz="0" w:space="0" w:color="auto"/>
        <w:bottom w:val="none" w:sz="0" w:space="0" w:color="auto"/>
        <w:right w:val="none" w:sz="0" w:space="0" w:color="auto"/>
      </w:divBdr>
    </w:div>
    <w:div w:id="1720323001">
      <w:bodyDiv w:val="1"/>
      <w:marLeft w:val="0"/>
      <w:marRight w:val="0"/>
      <w:marTop w:val="0"/>
      <w:marBottom w:val="0"/>
      <w:divBdr>
        <w:top w:val="none" w:sz="0" w:space="0" w:color="auto"/>
        <w:left w:val="none" w:sz="0" w:space="0" w:color="auto"/>
        <w:bottom w:val="none" w:sz="0" w:space="0" w:color="auto"/>
        <w:right w:val="none" w:sz="0" w:space="0" w:color="auto"/>
      </w:divBdr>
      <w:divsChild>
        <w:div w:id="961032535">
          <w:marLeft w:val="0"/>
          <w:marRight w:val="0"/>
          <w:marTop w:val="0"/>
          <w:marBottom w:val="0"/>
          <w:divBdr>
            <w:top w:val="none" w:sz="0" w:space="0" w:color="auto"/>
            <w:left w:val="none" w:sz="0" w:space="0" w:color="auto"/>
            <w:bottom w:val="none" w:sz="0" w:space="0" w:color="auto"/>
            <w:right w:val="none" w:sz="0" w:space="0" w:color="auto"/>
          </w:divBdr>
        </w:div>
        <w:div w:id="1862040444">
          <w:marLeft w:val="0"/>
          <w:marRight w:val="0"/>
          <w:marTop w:val="0"/>
          <w:marBottom w:val="0"/>
          <w:divBdr>
            <w:top w:val="none" w:sz="0" w:space="0" w:color="auto"/>
            <w:left w:val="none" w:sz="0" w:space="0" w:color="auto"/>
            <w:bottom w:val="none" w:sz="0" w:space="0" w:color="auto"/>
            <w:right w:val="none" w:sz="0" w:space="0" w:color="auto"/>
          </w:divBdr>
        </w:div>
      </w:divsChild>
    </w:div>
    <w:div w:id="1811903959">
      <w:bodyDiv w:val="1"/>
      <w:marLeft w:val="0"/>
      <w:marRight w:val="0"/>
      <w:marTop w:val="0"/>
      <w:marBottom w:val="0"/>
      <w:divBdr>
        <w:top w:val="none" w:sz="0" w:space="0" w:color="auto"/>
        <w:left w:val="none" w:sz="0" w:space="0" w:color="auto"/>
        <w:bottom w:val="none" w:sz="0" w:space="0" w:color="auto"/>
        <w:right w:val="none" w:sz="0" w:space="0" w:color="auto"/>
      </w:divBdr>
    </w:div>
    <w:div w:id="1831293098">
      <w:bodyDiv w:val="1"/>
      <w:marLeft w:val="0"/>
      <w:marRight w:val="0"/>
      <w:marTop w:val="0"/>
      <w:marBottom w:val="0"/>
      <w:divBdr>
        <w:top w:val="none" w:sz="0" w:space="0" w:color="auto"/>
        <w:left w:val="none" w:sz="0" w:space="0" w:color="auto"/>
        <w:bottom w:val="none" w:sz="0" w:space="0" w:color="auto"/>
        <w:right w:val="none" w:sz="0" w:space="0" w:color="auto"/>
      </w:divBdr>
      <w:divsChild>
        <w:div w:id="293753431">
          <w:marLeft w:val="0"/>
          <w:marRight w:val="0"/>
          <w:marTop w:val="0"/>
          <w:marBottom w:val="0"/>
          <w:divBdr>
            <w:top w:val="none" w:sz="0" w:space="0" w:color="auto"/>
            <w:left w:val="none" w:sz="0" w:space="0" w:color="auto"/>
            <w:bottom w:val="none" w:sz="0" w:space="0" w:color="auto"/>
            <w:right w:val="none" w:sz="0" w:space="0" w:color="auto"/>
          </w:divBdr>
        </w:div>
        <w:div w:id="497430434">
          <w:marLeft w:val="0"/>
          <w:marRight w:val="0"/>
          <w:marTop w:val="0"/>
          <w:marBottom w:val="0"/>
          <w:divBdr>
            <w:top w:val="none" w:sz="0" w:space="0" w:color="auto"/>
            <w:left w:val="none" w:sz="0" w:space="0" w:color="auto"/>
            <w:bottom w:val="none" w:sz="0" w:space="0" w:color="auto"/>
            <w:right w:val="none" w:sz="0" w:space="0" w:color="auto"/>
          </w:divBdr>
        </w:div>
        <w:div w:id="892155330">
          <w:marLeft w:val="0"/>
          <w:marRight w:val="0"/>
          <w:marTop w:val="0"/>
          <w:marBottom w:val="0"/>
          <w:divBdr>
            <w:top w:val="none" w:sz="0" w:space="0" w:color="auto"/>
            <w:left w:val="none" w:sz="0" w:space="0" w:color="auto"/>
            <w:bottom w:val="none" w:sz="0" w:space="0" w:color="auto"/>
            <w:right w:val="none" w:sz="0" w:space="0" w:color="auto"/>
          </w:divBdr>
          <w:divsChild>
            <w:div w:id="875193109">
              <w:marLeft w:val="0"/>
              <w:marRight w:val="0"/>
              <w:marTop w:val="0"/>
              <w:marBottom w:val="0"/>
              <w:divBdr>
                <w:top w:val="none" w:sz="0" w:space="0" w:color="auto"/>
                <w:left w:val="none" w:sz="0" w:space="0" w:color="auto"/>
                <w:bottom w:val="none" w:sz="0" w:space="0" w:color="auto"/>
                <w:right w:val="none" w:sz="0" w:space="0" w:color="auto"/>
              </w:divBdr>
            </w:div>
          </w:divsChild>
        </w:div>
        <w:div w:id="1374425032">
          <w:marLeft w:val="0"/>
          <w:marRight w:val="0"/>
          <w:marTop w:val="0"/>
          <w:marBottom w:val="0"/>
          <w:divBdr>
            <w:top w:val="none" w:sz="0" w:space="0" w:color="auto"/>
            <w:left w:val="none" w:sz="0" w:space="0" w:color="auto"/>
            <w:bottom w:val="none" w:sz="0" w:space="0" w:color="auto"/>
            <w:right w:val="none" w:sz="0" w:space="0" w:color="auto"/>
          </w:divBdr>
          <w:divsChild>
            <w:div w:id="12221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91">
      <w:bodyDiv w:val="1"/>
      <w:marLeft w:val="0"/>
      <w:marRight w:val="0"/>
      <w:marTop w:val="0"/>
      <w:marBottom w:val="0"/>
      <w:divBdr>
        <w:top w:val="none" w:sz="0" w:space="0" w:color="auto"/>
        <w:left w:val="none" w:sz="0" w:space="0" w:color="auto"/>
        <w:bottom w:val="none" w:sz="0" w:space="0" w:color="auto"/>
        <w:right w:val="none" w:sz="0" w:space="0" w:color="auto"/>
      </w:divBdr>
      <w:divsChild>
        <w:div w:id="1819836384">
          <w:marLeft w:val="0"/>
          <w:marRight w:val="0"/>
          <w:marTop w:val="0"/>
          <w:marBottom w:val="0"/>
          <w:divBdr>
            <w:top w:val="none" w:sz="0" w:space="0" w:color="auto"/>
            <w:left w:val="none" w:sz="0" w:space="0" w:color="auto"/>
            <w:bottom w:val="none" w:sz="0" w:space="0" w:color="auto"/>
            <w:right w:val="none" w:sz="0" w:space="0" w:color="auto"/>
          </w:divBdr>
        </w:div>
      </w:divsChild>
    </w:div>
    <w:div w:id="1920214137">
      <w:bodyDiv w:val="1"/>
      <w:marLeft w:val="0"/>
      <w:marRight w:val="0"/>
      <w:marTop w:val="0"/>
      <w:marBottom w:val="0"/>
      <w:divBdr>
        <w:top w:val="none" w:sz="0" w:space="0" w:color="auto"/>
        <w:left w:val="none" w:sz="0" w:space="0" w:color="auto"/>
        <w:bottom w:val="none" w:sz="0" w:space="0" w:color="auto"/>
        <w:right w:val="none" w:sz="0" w:space="0" w:color="auto"/>
      </w:divBdr>
    </w:div>
    <w:div w:id="1986161793">
      <w:bodyDiv w:val="1"/>
      <w:marLeft w:val="0"/>
      <w:marRight w:val="0"/>
      <w:marTop w:val="0"/>
      <w:marBottom w:val="0"/>
      <w:divBdr>
        <w:top w:val="none" w:sz="0" w:space="0" w:color="auto"/>
        <w:left w:val="none" w:sz="0" w:space="0" w:color="auto"/>
        <w:bottom w:val="none" w:sz="0" w:space="0" w:color="auto"/>
        <w:right w:val="none" w:sz="0" w:space="0" w:color="auto"/>
      </w:divBdr>
    </w:div>
    <w:div w:id="1995571731">
      <w:bodyDiv w:val="1"/>
      <w:marLeft w:val="0"/>
      <w:marRight w:val="0"/>
      <w:marTop w:val="0"/>
      <w:marBottom w:val="0"/>
      <w:divBdr>
        <w:top w:val="none" w:sz="0" w:space="0" w:color="auto"/>
        <w:left w:val="none" w:sz="0" w:space="0" w:color="auto"/>
        <w:bottom w:val="none" w:sz="0" w:space="0" w:color="auto"/>
        <w:right w:val="none" w:sz="0" w:space="0" w:color="auto"/>
      </w:divBdr>
    </w:div>
    <w:div w:id="2005890294">
      <w:bodyDiv w:val="1"/>
      <w:marLeft w:val="0"/>
      <w:marRight w:val="0"/>
      <w:marTop w:val="0"/>
      <w:marBottom w:val="0"/>
      <w:divBdr>
        <w:top w:val="none" w:sz="0" w:space="0" w:color="auto"/>
        <w:left w:val="none" w:sz="0" w:space="0" w:color="auto"/>
        <w:bottom w:val="none" w:sz="0" w:space="0" w:color="auto"/>
        <w:right w:val="none" w:sz="0" w:space="0" w:color="auto"/>
      </w:divBdr>
    </w:div>
    <w:div w:id="2021883460">
      <w:bodyDiv w:val="1"/>
      <w:marLeft w:val="0"/>
      <w:marRight w:val="0"/>
      <w:marTop w:val="0"/>
      <w:marBottom w:val="0"/>
      <w:divBdr>
        <w:top w:val="none" w:sz="0" w:space="0" w:color="auto"/>
        <w:left w:val="none" w:sz="0" w:space="0" w:color="auto"/>
        <w:bottom w:val="none" w:sz="0" w:space="0" w:color="auto"/>
        <w:right w:val="none" w:sz="0" w:space="0" w:color="auto"/>
      </w:divBdr>
    </w:div>
    <w:div w:id="2037264675">
      <w:bodyDiv w:val="1"/>
      <w:marLeft w:val="0"/>
      <w:marRight w:val="0"/>
      <w:marTop w:val="0"/>
      <w:marBottom w:val="0"/>
      <w:divBdr>
        <w:top w:val="none" w:sz="0" w:space="0" w:color="auto"/>
        <w:left w:val="none" w:sz="0" w:space="0" w:color="auto"/>
        <w:bottom w:val="none" w:sz="0" w:space="0" w:color="auto"/>
        <w:right w:val="none" w:sz="0" w:space="0" w:color="auto"/>
      </w:divBdr>
    </w:div>
    <w:div w:id="2064940685">
      <w:bodyDiv w:val="1"/>
      <w:marLeft w:val="0"/>
      <w:marRight w:val="0"/>
      <w:marTop w:val="0"/>
      <w:marBottom w:val="0"/>
      <w:divBdr>
        <w:top w:val="none" w:sz="0" w:space="0" w:color="auto"/>
        <w:left w:val="none" w:sz="0" w:space="0" w:color="auto"/>
        <w:bottom w:val="none" w:sz="0" w:space="0" w:color="auto"/>
        <w:right w:val="none" w:sz="0" w:space="0" w:color="auto"/>
      </w:divBdr>
      <w:divsChild>
        <w:div w:id="1788814475">
          <w:marLeft w:val="0"/>
          <w:marRight w:val="0"/>
          <w:marTop w:val="0"/>
          <w:marBottom w:val="0"/>
          <w:divBdr>
            <w:top w:val="none" w:sz="0" w:space="0" w:color="auto"/>
            <w:left w:val="none" w:sz="0" w:space="0" w:color="auto"/>
            <w:bottom w:val="none" w:sz="0" w:space="0" w:color="auto"/>
            <w:right w:val="none" w:sz="0" w:space="0" w:color="auto"/>
          </w:divBdr>
        </w:div>
      </w:divsChild>
    </w:div>
    <w:div w:id="2075616130">
      <w:bodyDiv w:val="1"/>
      <w:marLeft w:val="0"/>
      <w:marRight w:val="0"/>
      <w:marTop w:val="0"/>
      <w:marBottom w:val="0"/>
      <w:divBdr>
        <w:top w:val="none" w:sz="0" w:space="0" w:color="auto"/>
        <w:left w:val="none" w:sz="0" w:space="0" w:color="auto"/>
        <w:bottom w:val="none" w:sz="0" w:space="0" w:color="auto"/>
        <w:right w:val="none" w:sz="0" w:space="0" w:color="auto"/>
      </w:divBdr>
    </w:div>
    <w:div w:id="2099256100">
      <w:bodyDiv w:val="1"/>
      <w:marLeft w:val="0"/>
      <w:marRight w:val="0"/>
      <w:marTop w:val="0"/>
      <w:marBottom w:val="0"/>
      <w:divBdr>
        <w:top w:val="none" w:sz="0" w:space="0" w:color="auto"/>
        <w:left w:val="none" w:sz="0" w:space="0" w:color="auto"/>
        <w:bottom w:val="none" w:sz="0" w:space="0" w:color="auto"/>
        <w:right w:val="none" w:sz="0" w:space="0" w:color="auto"/>
      </w:divBdr>
    </w:div>
    <w:div w:id="2132242857">
      <w:bodyDiv w:val="1"/>
      <w:marLeft w:val="0"/>
      <w:marRight w:val="0"/>
      <w:marTop w:val="0"/>
      <w:marBottom w:val="0"/>
      <w:divBdr>
        <w:top w:val="none" w:sz="0" w:space="0" w:color="auto"/>
        <w:left w:val="none" w:sz="0" w:space="0" w:color="auto"/>
        <w:bottom w:val="none" w:sz="0" w:space="0" w:color="auto"/>
        <w:right w:val="none" w:sz="0" w:space="0" w:color="auto"/>
      </w:divBdr>
    </w:div>
    <w:div w:id="214106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042C3D728681438B37318AC9BEFC3C" ma:contentTypeVersion="2" ma:contentTypeDescription="Create a new document." ma:contentTypeScope="" ma:versionID="98bd28854e5d5c4307392573c3249eb9">
  <xsd:schema xmlns:xsd="http://www.w3.org/2001/XMLSchema" xmlns:xs="http://www.w3.org/2001/XMLSchema" xmlns:p="http://schemas.microsoft.com/office/2006/metadata/properties" xmlns:ns2="9408b348-d6d7-432c-ba1a-4dc223ab7af7" targetNamespace="http://schemas.microsoft.com/office/2006/metadata/properties" ma:root="true" ma:fieldsID="2ab4d7239c625d6a1370b2806fe1cd95" ns2:_="">
    <xsd:import namespace="9408b348-d6d7-432c-ba1a-4dc223ab7af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8b348-d6d7-432c-ba1a-4dc223ab7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Gaz69</b:Tag>
    <b:SourceType>Book</b:SourceType>
    <b:Guid>{5017CBA3-5001-445A-A44C-877B9A855868}</b:Guid>
    <b:Author>
      <b:Author>
        <b:Corporate>Gazprom</b:Corporate>
      </b:Author>
    </b:Author>
    <b:Title>Jak napisać pracę inżynierską</b:Title>
    <b:Year>2169</b:Year>
    <b:RefOrder>1</b:RefOrder>
  </b:Source>
  <b:Source>
    <b:Tag>Kas14</b:Tag>
    <b:SourceType>Book</b:SourceType>
    <b:Guid>{B743C54F-805D-4CE7-97F8-9CC4DE2AED67}</b:Guid>
    <b:Author>
      <b:Author>
        <b:NameList>
          <b:Person>
            <b:Last>Kassenberg</b:Last>
            <b:First>A.</b:First>
            <b:Middle>i Nieszczególny, W.</b:Middle>
          </b:Person>
        </b:NameList>
      </b:Author>
    </b:Author>
    <b:Title>Bezpieczeństwo</b:Title>
    <b:Year>2014</b:Year>
    <b:City>Warszawa</b:City>
    <b:Publisher>Dobry</b:Publisher>
    <b:RefOrder>3</b:RefOrder>
  </b:Source>
  <b:Source>
    <b:Tag>Mad22</b:Tag>
    <b:SourceType>Book</b:SourceType>
    <b:Guid>{C3C6BAA7-CB0D-4FF2-B3AE-F7BCD331A705}</b:Guid>
    <b:Author>
      <b:Author>
        <b:NameList>
          <b:Person>
            <b:Last>Madry</b:Last>
            <b:First>B.</b:First>
          </b:Person>
        </b:NameList>
      </b:Author>
    </b:Author>
    <b:Title>Pierwsza Zapora. Zawsze w Sieci</b:Title>
    <b:Year>2022</b:Year>
    <b:RefOrder>2</b:RefOrder>
  </b:Source>
</b:Sources>
</file>

<file path=customXml/itemProps1.xml><?xml version="1.0" encoding="utf-8"?>
<ds:datastoreItem xmlns:ds="http://schemas.openxmlformats.org/officeDocument/2006/customXml" ds:itemID="{C05F1EE4-C13C-41F3-AB6C-7666D41FB62C}">
  <ds:schemaRefs>
    <ds:schemaRef ds:uri="http://schemas.microsoft.com/office/2006/documentManagement/types"/>
    <ds:schemaRef ds:uri="http://purl.org/dc/dcmitype/"/>
    <ds:schemaRef ds:uri="http://purl.org/dc/elements/1.1/"/>
    <ds:schemaRef ds:uri="http://purl.org/dc/terms/"/>
    <ds:schemaRef ds:uri="9408b348-d6d7-432c-ba1a-4dc223ab7af7"/>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56295C3-A620-451F-AB22-782E247B453E}">
  <ds:schemaRefs>
    <ds:schemaRef ds:uri="http://schemas.microsoft.com/sharepoint/v3/contenttype/forms"/>
  </ds:schemaRefs>
</ds:datastoreItem>
</file>

<file path=customXml/itemProps3.xml><?xml version="1.0" encoding="utf-8"?>
<ds:datastoreItem xmlns:ds="http://schemas.openxmlformats.org/officeDocument/2006/customXml" ds:itemID="{862D1ECE-3FB2-46DE-B2F8-EE52A91B4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8b348-d6d7-432c-ba1a-4dc223ab7a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B665AF-CA1B-4EF0-827A-10F6A122C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20</Pages>
  <Words>3086</Words>
  <Characters>18519</Characters>
  <Application>Microsoft Office Word</Application>
  <DocSecurity>0</DocSecurity>
  <Lines>154</Lines>
  <Paragraphs>43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21562</CharactersWithSpaces>
  <SharedDoc>false</SharedDoc>
  <HLinks>
    <vt:vector size="132" baseType="variant">
      <vt:variant>
        <vt:i4>6750280</vt:i4>
      </vt:variant>
      <vt:variant>
        <vt:i4>126</vt:i4>
      </vt:variant>
      <vt:variant>
        <vt:i4>0</vt:i4>
      </vt:variant>
      <vt:variant>
        <vt:i4>5</vt:i4>
      </vt:variant>
      <vt:variant>
        <vt:lpwstr>http://pl.wikipedia.org/wiki/Sie%C4%87_lokalna</vt:lpwstr>
      </vt:variant>
      <vt:variant>
        <vt:lpwstr/>
      </vt:variant>
      <vt:variant>
        <vt:i4>1966144</vt:i4>
      </vt:variant>
      <vt:variant>
        <vt:i4>123</vt:i4>
      </vt:variant>
      <vt:variant>
        <vt:i4>0</vt:i4>
      </vt:variant>
      <vt:variant>
        <vt:i4>5</vt:i4>
      </vt:variant>
      <vt:variant>
        <vt:lpwstr>http://pl.wikipedia.org/wiki/Uwierzytelnianie</vt:lpwstr>
      </vt:variant>
      <vt:variant>
        <vt:lpwstr/>
      </vt:variant>
      <vt:variant>
        <vt:i4>917580</vt:i4>
      </vt:variant>
      <vt:variant>
        <vt:i4>120</vt:i4>
      </vt:variant>
      <vt:variant>
        <vt:i4>0</vt:i4>
      </vt:variant>
      <vt:variant>
        <vt:i4>5</vt:i4>
      </vt:variant>
      <vt:variant>
        <vt:lpwstr>http://pl.wikipedia.org/wiki/Standard</vt:lpwstr>
      </vt:variant>
      <vt:variant>
        <vt:lpwstr/>
      </vt:variant>
      <vt:variant>
        <vt:i4>1703988</vt:i4>
      </vt:variant>
      <vt:variant>
        <vt:i4>110</vt:i4>
      </vt:variant>
      <vt:variant>
        <vt:i4>0</vt:i4>
      </vt:variant>
      <vt:variant>
        <vt:i4>5</vt:i4>
      </vt:variant>
      <vt:variant>
        <vt:lpwstr/>
      </vt:variant>
      <vt:variant>
        <vt:lpwstr>_Toc304419205</vt:lpwstr>
      </vt:variant>
      <vt:variant>
        <vt:i4>1703988</vt:i4>
      </vt:variant>
      <vt:variant>
        <vt:i4>104</vt:i4>
      </vt:variant>
      <vt:variant>
        <vt:i4>0</vt:i4>
      </vt:variant>
      <vt:variant>
        <vt:i4>5</vt:i4>
      </vt:variant>
      <vt:variant>
        <vt:lpwstr/>
      </vt:variant>
      <vt:variant>
        <vt:lpwstr>_Toc304419204</vt:lpwstr>
      </vt:variant>
      <vt:variant>
        <vt:i4>1703988</vt:i4>
      </vt:variant>
      <vt:variant>
        <vt:i4>98</vt:i4>
      </vt:variant>
      <vt:variant>
        <vt:i4>0</vt:i4>
      </vt:variant>
      <vt:variant>
        <vt:i4>5</vt:i4>
      </vt:variant>
      <vt:variant>
        <vt:lpwstr/>
      </vt:variant>
      <vt:variant>
        <vt:lpwstr>_Toc304419203</vt:lpwstr>
      </vt:variant>
      <vt:variant>
        <vt:i4>1703988</vt:i4>
      </vt:variant>
      <vt:variant>
        <vt:i4>92</vt:i4>
      </vt:variant>
      <vt:variant>
        <vt:i4>0</vt:i4>
      </vt:variant>
      <vt:variant>
        <vt:i4>5</vt:i4>
      </vt:variant>
      <vt:variant>
        <vt:lpwstr/>
      </vt:variant>
      <vt:variant>
        <vt:lpwstr>_Toc304419202</vt:lpwstr>
      </vt:variant>
      <vt:variant>
        <vt:i4>1703988</vt:i4>
      </vt:variant>
      <vt:variant>
        <vt:i4>86</vt:i4>
      </vt:variant>
      <vt:variant>
        <vt:i4>0</vt:i4>
      </vt:variant>
      <vt:variant>
        <vt:i4>5</vt:i4>
      </vt:variant>
      <vt:variant>
        <vt:lpwstr/>
      </vt:variant>
      <vt:variant>
        <vt:lpwstr>_Toc304419201</vt:lpwstr>
      </vt:variant>
      <vt:variant>
        <vt:i4>1703988</vt:i4>
      </vt:variant>
      <vt:variant>
        <vt:i4>80</vt:i4>
      </vt:variant>
      <vt:variant>
        <vt:i4>0</vt:i4>
      </vt:variant>
      <vt:variant>
        <vt:i4>5</vt:i4>
      </vt:variant>
      <vt:variant>
        <vt:lpwstr/>
      </vt:variant>
      <vt:variant>
        <vt:lpwstr>_Toc304419200</vt:lpwstr>
      </vt:variant>
      <vt:variant>
        <vt:i4>1245239</vt:i4>
      </vt:variant>
      <vt:variant>
        <vt:i4>74</vt:i4>
      </vt:variant>
      <vt:variant>
        <vt:i4>0</vt:i4>
      </vt:variant>
      <vt:variant>
        <vt:i4>5</vt:i4>
      </vt:variant>
      <vt:variant>
        <vt:lpwstr/>
      </vt:variant>
      <vt:variant>
        <vt:lpwstr>_Toc304419199</vt:lpwstr>
      </vt:variant>
      <vt:variant>
        <vt:i4>1245239</vt:i4>
      </vt:variant>
      <vt:variant>
        <vt:i4>68</vt:i4>
      </vt:variant>
      <vt:variant>
        <vt:i4>0</vt:i4>
      </vt:variant>
      <vt:variant>
        <vt:i4>5</vt:i4>
      </vt:variant>
      <vt:variant>
        <vt:lpwstr/>
      </vt:variant>
      <vt:variant>
        <vt:lpwstr>_Toc304419198</vt:lpwstr>
      </vt:variant>
      <vt:variant>
        <vt:i4>1245239</vt:i4>
      </vt:variant>
      <vt:variant>
        <vt:i4>62</vt:i4>
      </vt:variant>
      <vt:variant>
        <vt:i4>0</vt:i4>
      </vt:variant>
      <vt:variant>
        <vt:i4>5</vt:i4>
      </vt:variant>
      <vt:variant>
        <vt:lpwstr/>
      </vt:variant>
      <vt:variant>
        <vt:lpwstr>_Toc304419197</vt:lpwstr>
      </vt:variant>
      <vt:variant>
        <vt:i4>1245239</vt:i4>
      </vt:variant>
      <vt:variant>
        <vt:i4>56</vt:i4>
      </vt:variant>
      <vt:variant>
        <vt:i4>0</vt:i4>
      </vt:variant>
      <vt:variant>
        <vt:i4>5</vt:i4>
      </vt:variant>
      <vt:variant>
        <vt:lpwstr/>
      </vt:variant>
      <vt:variant>
        <vt:lpwstr>_Toc304419196</vt:lpwstr>
      </vt:variant>
      <vt:variant>
        <vt:i4>1245239</vt:i4>
      </vt:variant>
      <vt:variant>
        <vt:i4>50</vt:i4>
      </vt:variant>
      <vt:variant>
        <vt:i4>0</vt:i4>
      </vt:variant>
      <vt:variant>
        <vt:i4>5</vt:i4>
      </vt:variant>
      <vt:variant>
        <vt:lpwstr/>
      </vt:variant>
      <vt:variant>
        <vt:lpwstr>_Toc304419195</vt:lpwstr>
      </vt:variant>
      <vt:variant>
        <vt:i4>1245239</vt:i4>
      </vt:variant>
      <vt:variant>
        <vt:i4>44</vt:i4>
      </vt:variant>
      <vt:variant>
        <vt:i4>0</vt:i4>
      </vt:variant>
      <vt:variant>
        <vt:i4>5</vt:i4>
      </vt:variant>
      <vt:variant>
        <vt:lpwstr/>
      </vt:variant>
      <vt:variant>
        <vt:lpwstr>_Toc304419194</vt:lpwstr>
      </vt:variant>
      <vt:variant>
        <vt:i4>1245239</vt:i4>
      </vt:variant>
      <vt:variant>
        <vt:i4>38</vt:i4>
      </vt:variant>
      <vt:variant>
        <vt:i4>0</vt:i4>
      </vt:variant>
      <vt:variant>
        <vt:i4>5</vt:i4>
      </vt:variant>
      <vt:variant>
        <vt:lpwstr/>
      </vt:variant>
      <vt:variant>
        <vt:lpwstr>_Toc304419193</vt:lpwstr>
      </vt:variant>
      <vt:variant>
        <vt:i4>1245239</vt:i4>
      </vt:variant>
      <vt:variant>
        <vt:i4>32</vt:i4>
      </vt:variant>
      <vt:variant>
        <vt:i4>0</vt:i4>
      </vt:variant>
      <vt:variant>
        <vt:i4>5</vt:i4>
      </vt:variant>
      <vt:variant>
        <vt:lpwstr/>
      </vt:variant>
      <vt:variant>
        <vt:lpwstr>_Toc304419192</vt:lpwstr>
      </vt:variant>
      <vt:variant>
        <vt:i4>1245239</vt:i4>
      </vt:variant>
      <vt:variant>
        <vt:i4>26</vt:i4>
      </vt:variant>
      <vt:variant>
        <vt:i4>0</vt:i4>
      </vt:variant>
      <vt:variant>
        <vt:i4>5</vt:i4>
      </vt:variant>
      <vt:variant>
        <vt:lpwstr/>
      </vt:variant>
      <vt:variant>
        <vt:lpwstr>_Toc304419191</vt:lpwstr>
      </vt:variant>
      <vt:variant>
        <vt:i4>1245239</vt:i4>
      </vt:variant>
      <vt:variant>
        <vt:i4>20</vt:i4>
      </vt:variant>
      <vt:variant>
        <vt:i4>0</vt:i4>
      </vt:variant>
      <vt:variant>
        <vt:i4>5</vt:i4>
      </vt:variant>
      <vt:variant>
        <vt:lpwstr/>
      </vt:variant>
      <vt:variant>
        <vt:lpwstr>_Toc304419190</vt:lpwstr>
      </vt:variant>
      <vt:variant>
        <vt:i4>1179703</vt:i4>
      </vt:variant>
      <vt:variant>
        <vt:i4>14</vt:i4>
      </vt:variant>
      <vt:variant>
        <vt:i4>0</vt:i4>
      </vt:variant>
      <vt:variant>
        <vt:i4>5</vt:i4>
      </vt:variant>
      <vt:variant>
        <vt:lpwstr/>
      </vt:variant>
      <vt:variant>
        <vt:lpwstr>_Toc304419189</vt:lpwstr>
      </vt:variant>
      <vt:variant>
        <vt:i4>1179703</vt:i4>
      </vt:variant>
      <vt:variant>
        <vt:i4>8</vt:i4>
      </vt:variant>
      <vt:variant>
        <vt:i4>0</vt:i4>
      </vt:variant>
      <vt:variant>
        <vt:i4>5</vt:i4>
      </vt:variant>
      <vt:variant>
        <vt:lpwstr/>
      </vt:variant>
      <vt:variant>
        <vt:lpwstr>_Toc304419188</vt:lpwstr>
      </vt:variant>
      <vt:variant>
        <vt:i4>1179703</vt:i4>
      </vt:variant>
      <vt:variant>
        <vt:i4>2</vt:i4>
      </vt:variant>
      <vt:variant>
        <vt:i4>0</vt:i4>
      </vt:variant>
      <vt:variant>
        <vt:i4>5</vt:i4>
      </vt:variant>
      <vt:variant>
        <vt:lpwstr/>
      </vt:variant>
      <vt:variant>
        <vt:lpwstr>_Toc304419187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CASSIO7</dc:creator>
  <cp:keywords/>
  <cp:lastModifiedBy>Krzysztof Dudek</cp:lastModifiedBy>
  <cp:revision>13</cp:revision>
  <cp:lastPrinted>2014-12-18T20:24:00Z</cp:lastPrinted>
  <dcterms:created xsi:type="dcterms:W3CDTF">2014-12-18T20:25:00Z</dcterms:created>
  <dcterms:modified xsi:type="dcterms:W3CDTF">2022-01-16T13:01:00Z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0x0101004D042C3D728681438B37318AC9BEFC3C</vt:lpwstr>
  </property>
</Properties>
</file>