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9D9" w:rsidRDefault="00F959D9">
      <w:r>
        <w:t>Persuasion strategies are common in the media we consume.  The videos below show some of the strategies we have learned in action.  Watch each video.  Identify the strategy (or strategies) used.  A jot down some notes.</w:t>
      </w:r>
    </w:p>
    <w:tbl>
      <w:tblPr>
        <w:tblStyle w:val="TableGrid"/>
        <w:tblW w:w="92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00"/>
        <w:gridCol w:w="3780"/>
      </w:tblGrid>
      <w:tr w:rsidR="000C742A" w:rsidTr="00CA3779">
        <w:trPr>
          <w:trHeight w:val="779"/>
        </w:trPr>
        <w:tc>
          <w:tcPr>
            <w:tcW w:w="3690" w:type="dxa"/>
          </w:tcPr>
          <w:p w:rsidR="000C742A" w:rsidRPr="00F959D9" w:rsidRDefault="000C742A">
            <w:pPr>
              <w:rPr>
                <w:b/>
                <w:sz w:val="24"/>
                <w:szCs w:val="24"/>
              </w:rPr>
            </w:pPr>
            <w:r w:rsidRPr="00F959D9">
              <w:rPr>
                <w:b/>
                <w:sz w:val="24"/>
                <w:szCs w:val="24"/>
              </w:rPr>
              <w:t>Amazon Web Services</w:t>
            </w:r>
          </w:p>
          <w:p w:rsidR="000C742A" w:rsidRDefault="005B623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4" o:title="COM1 - W6 - PSV 1"/>
                </v:shape>
              </w:pict>
            </w:r>
          </w:p>
          <w:p w:rsidR="00F513D9" w:rsidRDefault="00F513D9">
            <w:pPr>
              <w:rPr>
                <w:sz w:val="24"/>
                <w:szCs w:val="24"/>
              </w:rPr>
            </w:pPr>
            <w:r>
              <w:rPr>
                <w:sz w:val="24"/>
                <w:szCs w:val="24"/>
              </w:rPr>
              <w:t>Strategies/Notes:</w:t>
            </w:r>
          </w:p>
          <w:p w:rsidR="00F513D9" w:rsidRDefault="00F513D9">
            <w:pPr>
              <w:rPr>
                <w:sz w:val="24"/>
                <w:szCs w:val="24"/>
              </w:rPr>
            </w:pPr>
          </w:p>
          <w:p w:rsidR="00F513D9" w:rsidRPr="000C742A" w:rsidRDefault="00F513D9">
            <w:pPr>
              <w:rPr>
                <w:sz w:val="24"/>
                <w:szCs w:val="24"/>
              </w:rPr>
            </w:pPr>
          </w:p>
        </w:tc>
        <w:tc>
          <w:tcPr>
            <w:tcW w:w="1800" w:type="dxa"/>
          </w:tcPr>
          <w:p w:rsidR="000C742A" w:rsidRPr="000C742A" w:rsidRDefault="000C742A">
            <w:pPr>
              <w:rPr>
                <w:sz w:val="24"/>
                <w:szCs w:val="24"/>
              </w:rPr>
            </w:pPr>
          </w:p>
        </w:tc>
        <w:tc>
          <w:tcPr>
            <w:tcW w:w="3780" w:type="dxa"/>
          </w:tcPr>
          <w:p w:rsidR="00F513D9" w:rsidRPr="00F959D9" w:rsidRDefault="00F513D9" w:rsidP="000307BE">
            <w:pPr>
              <w:rPr>
                <w:b/>
                <w:sz w:val="24"/>
                <w:szCs w:val="24"/>
              </w:rPr>
            </w:pPr>
            <w:r w:rsidRPr="00F959D9">
              <w:rPr>
                <w:b/>
                <w:sz w:val="24"/>
                <w:szCs w:val="24"/>
              </w:rPr>
              <w:t>British Heart Association</w:t>
            </w:r>
          </w:p>
          <w:p w:rsidR="000C742A" w:rsidRDefault="00F513D9" w:rsidP="00F513D9">
            <w:pPr>
              <w:jc w:val="right"/>
              <w:rPr>
                <w:sz w:val="24"/>
                <w:szCs w:val="24"/>
              </w:rPr>
            </w:pPr>
            <w:r>
              <w:rPr>
                <w:noProof/>
                <w:sz w:val="24"/>
                <w:szCs w:val="24"/>
              </w:rPr>
              <w:drawing>
                <wp:inline distT="0" distB="0" distL="0" distR="0">
                  <wp:extent cx="1371600" cy="1371600"/>
                  <wp:effectExtent l="0" t="0" r="0" b="0"/>
                  <wp:docPr id="1" name="Picture 1" descr="C:\Users\thomp\AppData\Local\Microsoft\Windows\INetCache\Content.Word\COM1 - W6 - PS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ers\thomp\AppData\Local\Microsoft\Windows\INetCache\Content.Word\COM1 - W6 - PSV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13D9" w:rsidRDefault="00F513D9" w:rsidP="000307BE">
            <w:pPr>
              <w:rPr>
                <w:sz w:val="24"/>
                <w:szCs w:val="24"/>
              </w:rPr>
            </w:pPr>
            <w:r>
              <w:rPr>
                <w:sz w:val="24"/>
                <w:szCs w:val="24"/>
              </w:rPr>
              <w:t>Strategies/Notes:</w:t>
            </w:r>
          </w:p>
          <w:p w:rsidR="00F513D9" w:rsidRPr="000C742A" w:rsidRDefault="00F513D9" w:rsidP="00F513D9">
            <w:pPr>
              <w:rPr>
                <w:sz w:val="24"/>
                <w:szCs w:val="24"/>
              </w:rPr>
            </w:pPr>
          </w:p>
        </w:tc>
      </w:tr>
      <w:tr w:rsidR="000C742A" w:rsidTr="00CA3779">
        <w:trPr>
          <w:trHeight w:val="779"/>
        </w:trPr>
        <w:tc>
          <w:tcPr>
            <w:tcW w:w="3690" w:type="dxa"/>
          </w:tcPr>
          <w:p w:rsidR="000C742A" w:rsidRPr="00F959D9" w:rsidRDefault="000C742A" w:rsidP="003701CE">
            <w:pPr>
              <w:rPr>
                <w:b/>
                <w:sz w:val="24"/>
                <w:szCs w:val="24"/>
              </w:rPr>
            </w:pPr>
            <w:r w:rsidRPr="00F959D9">
              <w:rPr>
                <w:b/>
                <w:sz w:val="24"/>
                <w:szCs w:val="24"/>
              </w:rPr>
              <w:t>Air Filter</w:t>
            </w:r>
          </w:p>
          <w:p w:rsidR="000C742A" w:rsidRDefault="003756B5" w:rsidP="00F513D9">
            <w:pPr>
              <w:rPr>
                <w:sz w:val="24"/>
                <w:szCs w:val="24"/>
              </w:rPr>
            </w:pPr>
            <w:r>
              <w:rPr>
                <w:sz w:val="24"/>
                <w:szCs w:val="24"/>
              </w:rPr>
              <w:pict>
                <v:shape id="_x0000_i1026" type="#_x0000_t75" style="width:108pt;height:108pt">
                  <v:imagedata r:id="rId6" o:title="COM1 - W6 - PSV 3"/>
                </v:shape>
              </w:pict>
            </w:r>
          </w:p>
          <w:p w:rsidR="00F513D9" w:rsidRDefault="00F513D9" w:rsidP="00F513D9">
            <w:pPr>
              <w:rPr>
                <w:sz w:val="24"/>
                <w:szCs w:val="24"/>
              </w:rPr>
            </w:pPr>
            <w:r>
              <w:rPr>
                <w:sz w:val="24"/>
                <w:szCs w:val="24"/>
              </w:rPr>
              <w:t>Strategies/Notes:</w:t>
            </w:r>
          </w:p>
          <w:p w:rsidR="00F513D9" w:rsidRDefault="00F513D9" w:rsidP="00F513D9">
            <w:pPr>
              <w:rPr>
                <w:sz w:val="24"/>
                <w:szCs w:val="24"/>
              </w:rPr>
            </w:pPr>
          </w:p>
          <w:p w:rsidR="00F513D9" w:rsidRPr="000C742A" w:rsidRDefault="00F513D9" w:rsidP="00F513D9">
            <w:pPr>
              <w:rPr>
                <w:sz w:val="24"/>
                <w:szCs w:val="24"/>
              </w:rPr>
            </w:pPr>
          </w:p>
        </w:tc>
        <w:tc>
          <w:tcPr>
            <w:tcW w:w="1800" w:type="dxa"/>
          </w:tcPr>
          <w:p w:rsidR="000C742A" w:rsidRPr="000C742A" w:rsidRDefault="000C742A" w:rsidP="003701CE">
            <w:pPr>
              <w:rPr>
                <w:sz w:val="24"/>
                <w:szCs w:val="24"/>
              </w:rPr>
            </w:pPr>
          </w:p>
        </w:tc>
        <w:tc>
          <w:tcPr>
            <w:tcW w:w="3780" w:type="dxa"/>
          </w:tcPr>
          <w:p w:rsidR="00F513D9" w:rsidRPr="00F959D9" w:rsidRDefault="00F513D9" w:rsidP="00F513D9">
            <w:pPr>
              <w:rPr>
                <w:b/>
                <w:sz w:val="24"/>
                <w:szCs w:val="24"/>
              </w:rPr>
            </w:pPr>
            <w:r w:rsidRPr="00F959D9">
              <w:rPr>
                <w:b/>
                <w:sz w:val="24"/>
                <w:szCs w:val="24"/>
              </w:rPr>
              <w:t>Infiniti QX50</w:t>
            </w:r>
          </w:p>
          <w:p w:rsidR="000C742A" w:rsidRDefault="00F513D9" w:rsidP="00F513D9">
            <w:pPr>
              <w:jc w:val="right"/>
              <w:rPr>
                <w:sz w:val="24"/>
                <w:szCs w:val="24"/>
              </w:rPr>
            </w:pPr>
            <w:r>
              <w:rPr>
                <w:noProof/>
                <w:sz w:val="24"/>
                <w:szCs w:val="24"/>
              </w:rPr>
              <w:drawing>
                <wp:inline distT="0" distB="0" distL="0" distR="0">
                  <wp:extent cx="1371600" cy="1371600"/>
                  <wp:effectExtent l="0" t="0" r="0" b="0"/>
                  <wp:docPr id="2" name="Picture 2" descr="C:\Users\thomp\AppData\Local\Microsoft\Windows\INetCache\Content.Word\COM1 - W6 - PSV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Users\thomp\AppData\Local\Microsoft\Windows\INetCache\Content.Word\COM1 - W6 - PSV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13D9" w:rsidRDefault="00F513D9" w:rsidP="00F513D9">
            <w:pPr>
              <w:rPr>
                <w:sz w:val="24"/>
                <w:szCs w:val="24"/>
              </w:rPr>
            </w:pPr>
            <w:r>
              <w:rPr>
                <w:sz w:val="24"/>
                <w:szCs w:val="24"/>
              </w:rPr>
              <w:t>Strategies/Notes:</w:t>
            </w:r>
          </w:p>
          <w:p w:rsidR="00F513D9" w:rsidRPr="000C742A" w:rsidRDefault="00F513D9" w:rsidP="00F513D9">
            <w:pPr>
              <w:rPr>
                <w:sz w:val="24"/>
                <w:szCs w:val="24"/>
              </w:rPr>
            </w:pPr>
          </w:p>
        </w:tc>
        <w:bookmarkStart w:id="0" w:name="_GoBack"/>
        <w:bookmarkEnd w:id="0"/>
      </w:tr>
      <w:tr w:rsidR="000C742A" w:rsidTr="00CA3779">
        <w:trPr>
          <w:trHeight w:val="779"/>
        </w:trPr>
        <w:tc>
          <w:tcPr>
            <w:tcW w:w="3690" w:type="dxa"/>
          </w:tcPr>
          <w:p w:rsidR="005B6236" w:rsidRPr="00F959D9" w:rsidRDefault="005B6236" w:rsidP="005B6236">
            <w:pPr>
              <w:rPr>
                <w:b/>
                <w:sz w:val="24"/>
                <w:szCs w:val="24"/>
              </w:rPr>
            </w:pPr>
            <w:r w:rsidRPr="00F959D9">
              <w:rPr>
                <w:b/>
                <w:sz w:val="24"/>
                <w:szCs w:val="24"/>
              </w:rPr>
              <w:t>SPCA</w:t>
            </w:r>
          </w:p>
          <w:p w:rsidR="005B6236" w:rsidRDefault="005B6236" w:rsidP="003756B5">
            <w:pPr>
              <w:rPr>
                <w:sz w:val="24"/>
                <w:szCs w:val="24"/>
              </w:rPr>
            </w:pPr>
            <w:r>
              <w:rPr>
                <w:noProof/>
                <w:sz w:val="24"/>
                <w:szCs w:val="24"/>
              </w:rPr>
              <w:drawing>
                <wp:inline distT="0" distB="0" distL="0" distR="0" wp14:anchorId="5ED4847A" wp14:editId="19EB2586">
                  <wp:extent cx="1371600" cy="1371600"/>
                  <wp:effectExtent l="0" t="0" r="0" b="0"/>
                  <wp:docPr id="3" name="Picture 3" descr="C:\Users\thomp\AppData\Local\Microsoft\Windows\INetCache\Content.Word\COM1 - W6 - PS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C:\Users\thomp\AppData\Local\Microsoft\Windows\INetCache\Content.Word\COM1 - W6 - PSV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B6236" w:rsidRDefault="005B6236" w:rsidP="005B6236">
            <w:pPr>
              <w:rPr>
                <w:sz w:val="24"/>
                <w:szCs w:val="24"/>
              </w:rPr>
            </w:pPr>
            <w:r>
              <w:rPr>
                <w:sz w:val="24"/>
                <w:szCs w:val="24"/>
              </w:rPr>
              <w:t>Strategies/Notes:</w:t>
            </w:r>
          </w:p>
          <w:p w:rsidR="00F513D9" w:rsidRPr="000C742A" w:rsidRDefault="00F513D9" w:rsidP="005B6236">
            <w:pPr>
              <w:rPr>
                <w:sz w:val="24"/>
                <w:szCs w:val="24"/>
              </w:rPr>
            </w:pPr>
          </w:p>
        </w:tc>
        <w:tc>
          <w:tcPr>
            <w:tcW w:w="1800" w:type="dxa"/>
          </w:tcPr>
          <w:p w:rsidR="000C742A" w:rsidRPr="000C742A" w:rsidRDefault="000C742A" w:rsidP="003701CE">
            <w:pPr>
              <w:rPr>
                <w:sz w:val="24"/>
                <w:szCs w:val="24"/>
              </w:rPr>
            </w:pPr>
          </w:p>
        </w:tc>
        <w:tc>
          <w:tcPr>
            <w:tcW w:w="3780" w:type="dxa"/>
          </w:tcPr>
          <w:p w:rsidR="005B6236" w:rsidRPr="00F959D9" w:rsidRDefault="005B6236" w:rsidP="005B6236">
            <w:pPr>
              <w:rPr>
                <w:b/>
                <w:sz w:val="24"/>
                <w:szCs w:val="24"/>
              </w:rPr>
            </w:pPr>
            <w:r w:rsidRPr="00F959D9">
              <w:rPr>
                <w:b/>
                <w:sz w:val="24"/>
                <w:szCs w:val="24"/>
              </w:rPr>
              <w:t>Apple iPhone 7</w:t>
            </w:r>
          </w:p>
          <w:p w:rsidR="005B6236" w:rsidRDefault="005B6236" w:rsidP="003756B5">
            <w:pPr>
              <w:jc w:val="right"/>
              <w:rPr>
                <w:sz w:val="24"/>
                <w:szCs w:val="24"/>
              </w:rPr>
            </w:pPr>
            <w:r>
              <w:rPr>
                <w:noProof/>
                <w:sz w:val="24"/>
                <w:szCs w:val="24"/>
              </w:rPr>
              <w:drawing>
                <wp:inline distT="0" distB="0" distL="0" distR="0" wp14:anchorId="7E47F24E" wp14:editId="2927857C">
                  <wp:extent cx="1371600" cy="1371600"/>
                  <wp:effectExtent l="0" t="0" r="0" b="0"/>
                  <wp:docPr id="5" name="Picture 5" descr="COM1 - W6 - PSV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1 - W6 - PSV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B6236" w:rsidRDefault="005B6236" w:rsidP="005B6236">
            <w:pPr>
              <w:rPr>
                <w:sz w:val="24"/>
                <w:szCs w:val="24"/>
              </w:rPr>
            </w:pPr>
            <w:r>
              <w:rPr>
                <w:sz w:val="24"/>
                <w:szCs w:val="24"/>
              </w:rPr>
              <w:t>Strategies/Notes:</w:t>
            </w:r>
          </w:p>
          <w:p w:rsidR="00F513D9" w:rsidRDefault="00F513D9" w:rsidP="00F513D9">
            <w:pPr>
              <w:rPr>
                <w:sz w:val="24"/>
                <w:szCs w:val="24"/>
              </w:rPr>
            </w:pPr>
          </w:p>
          <w:p w:rsidR="00F513D9" w:rsidRPr="000C742A" w:rsidRDefault="00F513D9" w:rsidP="005B6236">
            <w:pPr>
              <w:rPr>
                <w:sz w:val="24"/>
                <w:szCs w:val="24"/>
              </w:rPr>
            </w:pPr>
          </w:p>
        </w:tc>
      </w:tr>
      <w:tr w:rsidR="000C742A" w:rsidTr="00CA3779">
        <w:trPr>
          <w:trHeight w:val="779"/>
        </w:trPr>
        <w:tc>
          <w:tcPr>
            <w:tcW w:w="3690" w:type="dxa"/>
          </w:tcPr>
          <w:p w:rsidR="00F513D9" w:rsidRPr="000C742A" w:rsidRDefault="00F513D9" w:rsidP="005B6236">
            <w:pPr>
              <w:rPr>
                <w:sz w:val="24"/>
                <w:szCs w:val="24"/>
              </w:rPr>
            </w:pPr>
          </w:p>
        </w:tc>
        <w:tc>
          <w:tcPr>
            <w:tcW w:w="1800" w:type="dxa"/>
          </w:tcPr>
          <w:p w:rsidR="000C742A" w:rsidRPr="000C742A" w:rsidRDefault="000C742A" w:rsidP="003701CE">
            <w:pPr>
              <w:rPr>
                <w:sz w:val="24"/>
                <w:szCs w:val="24"/>
              </w:rPr>
            </w:pPr>
          </w:p>
        </w:tc>
        <w:tc>
          <w:tcPr>
            <w:tcW w:w="3780" w:type="dxa"/>
          </w:tcPr>
          <w:p w:rsidR="00F513D9" w:rsidRPr="00F959D9" w:rsidRDefault="00F513D9" w:rsidP="00F513D9">
            <w:pPr>
              <w:rPr>
                <w:b/>
                <w:sz w:val="24"/>
                <w:szCs w:val="24"/>
              </w:rPr>
            </w:pPr>
            <w:r w:rsidRPr="00F959D9">
              <w:rPr>
                <w:b/>
                <w:sz w:val="24"/>
                <w:szCs w:val="24"/>
              </w:rPr>
              <w:t xml:space="preserve">NFL </w:t>
            </w:r>
            <w:proofErr w:type="spellStart"/>
            <w:r w:rsidRPr="00F959D9">
              <w:rPr>
                <w:b/>
                <w:sz w:val="24"/>
                <w:szCs w:val="24"/>
              </w:rPr>
              <w:t>Superbowl</w:t>
            </w:r>
            <w:proofErr w:type="spellEnd"/>
          </w:p>
          <w:p w:rsidR="000C742A" w:rsidRDefault="00F513D9" w:rsidP="00F513D9">
            <w:pPr>
              <w:jc w:val="right"/>
              <w:rPr>
                <w:sz w:val="24"/>
                <w:szCs w:val="24"/>
              </w:rPr>
            </w:pPr>
            <w:r>
              <w:rPr>
                <w:noProof/>
                <w:sz w:val="24"/>
                <w:szCs w:val="24"/>
              </w:rPr>
              <w:drawing>
                <wp:inline distT="0" distB="0" distL="0" distR="0">
                  <wp:extent cx="1371600" cy="1371600"/>
                  <wp:effectExtent l="0" t="0" r="0" b="0"/>
                  <wp:docPr id="4" name="Picture 4" descr="C:\Users\thomp\AppData\Local\Microsoft\Windows\INetCache\Content.Word\COM1 - W6 - PSV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Users\thomp\AppData\Local\Microsoft\Windows\INetCache\Content.Word\COM1 - W6 - PSV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13D9" w:rsidRDefault="00F513D9" w:rsidP="00F513D9">
            <w:pPr>
              <w:rPr>
                <w:sz w:val="24"/>
                <w:szCs w:val="24"/>
              </w:rPr>
            </w:pPr>
            <w:r>
              <w:rPr>
                <w:sz w:val="24"/>
                <w:szCs w:val="24"/>
              </w:rPr>
              <w:t>Strategies/Notes:</w:t>
            </w:r>
          </w:p>
          <w:p w:rsidR="00F513D9" w:rsidRDefault="00F513D9" w:rsidP="00F513D9">
            <w:pPr>
              <w:rPr>
                <w:sz w:val="24"/>
                <w:szCs w:val="24"/>
              </w:rPr>
            </w:pPr>
          </w:p>
          <w:p w:rsidR="00F513D9" w:rsidRPr="000C742A" w:rsidRDefault="00F513D9" w:rsidP="00F513D9">
            <w:pPr>
              <w:rPr>
                <w:sz w:val="24"/>
                <w:szCs w:val="24"/>
              </w:rPr>
            </w:pPr>
          </w:p>
        </w:tc>
      </w:tr>
    </w:tbl>
    <w:p w:rsidR="005E603D" w:rsidRPr="00F513D9" w:rsidRDefault="005E603D">
      <w:pPr>
        <w:rPr>
          <w:sz w:val="4"/>
          <w:szCs w:val="4"/>
        </w:rPr>
      </w:pPr>
    </w:p>
    <w:sectPr w:rsidR="005E603D" w:rsidRPr="00F513D9" w:rsidSect="00F513D9">
      <w:pgSz w:w="12240" w:h="15840"/>
      <w:pgMar w:top="90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0sjAxtrC0MLa0NDFR0lEKTi0uzszPAykwrAUAU4dZjCwAAAA="/>
  </w:docVars>
  <w:rsids>
    <w:rsidRoot w:val="000C742A"/>
    <w:rsid w:val="000307BE"/>
    <w:rsid w:val="000C742A"/>
    <w:rsid w:val="003756B5"/>
    <w:rsid w:val="005B6236"/>
    <w:rsid w:val="005E603D"/>
    <w:rsid w:val="00CA3779"/>
    <w:rsid w:val="00F513D9"/>
    <w:rsid w:val="00F9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A05C1-30D6-4D98-A469-9430FEFC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7</cp:revision>
  <dcterms:created xsi:type="dcterms:W3CDTF">2022-02-05T09:14:00Z</dcterms:created>
  <dcterms:modified xsi:type="dcterms:W3CDTF">2022-02-08T06:28:00Z</dcterms:modified>
</cp:coreProperties>
</file>