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FD11" w14:textId="2680C3C5" w:rsidR="00972968" w:rsidRDefault="00972968">
      <w:r>
        <w:rPr>
          <w:rFonts w:hint="eastAsia"/>
        </w:rPr>
        <w:t>R</w:t>
      </w:r>
      <w:r>
        <w:t>OI = profit / investment</w:t>
      </w:r>
    </w:p>
    <w:p w14:paraId="34E330DD" w14:textId="5DDAA1DD" w:rsidR="00972968" w:rsidRDefault="00972968"/>
    <w:p w14:paraId="27807CB2" w14:textId="42124BD4" w:rsidR="000828A9" w:rsidRDefault="000828A9">
      <w:r>
        <w:rPr>
          <w:rFonts w:hint="eastAsia"/>
        </w:rPr>
        <w:t>R</w:t>
      </w:r>
      <w:r>
        <w:t>ate of return on investment</w:t>
      </w:r>
    </w:p>
    <w:p w14:paraId="52F3D17E" w14:textId="5CA512DE" w:rsidR="000828A9" w:rsidRDefault="000828A9">
      <w:r>
        <w:rPr>
          <w:rFonts w:hint="eastAsia"/>
        </w:rPr>
        <w:t>R</w:t>
      </w:r>
      <w:r>
        <w:t>ate of return on equity</w:t>
      </w:r>
    </w:p>
    <w:p w14:paraId="34D0E9F5" w14:textId="77777777" w:rsidR="000828A9" w:rsidRPr="000828A9" w:rsidRDefault="000828A9">
      <w:pPr>
        <w:rPr>
          <w:rFonts w:hint="eastAsia"/>
        </w:rPr>
      </w:pPr>
    </w:p>
    <w:p w14:paraId="5AA2709F" w14:textId="35B0D54C" w:rsidR="00972968" w:rsidRDefault="00CA0240">
      <w:r>
        <w:t xml:space="preserve">Reason of </w:t>
      </w:r>
      <w:r>
        <w:rPr>
          <w:rFonts w:hint="eastAsia"/>
        </w:rPr>
        <w:t>I</w:t>
      </w:r>
      <w:r>
        <w:t>T Payoff Measurement</w:t>
      </w:r>
    </w:p>
    <w:p w14:paraId="5BF39F32" w14:textId="62D8EBB9" w:rsidR="00CA0240" w:rsidRDefault="00CA0240" w:rsidP="00CA0240">
      <w:pPr>
        <w:pStyle w:val="a3"/>
        <w:numPr>
          <w:ilvl w:val="0"/>
          <w:numId w:val="1"/>
        </w:numPr>
        <w:ind w:leftChars="0"/>
      </w:pPr>
      <w:r>
        <w:t>competing investment</w:t>
      </w:r>
    </w:p>
    <w:p w14:paraId="36D803BB" w14:textId="060265FF" w:rsidR="00CA0240" w:rsidRDefault="00CA0240" w:rsidP="00CA02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uration of payoff</w:t>
      </w:r>
    </w:p>
    <w:p w14:paraId="250FA8D4" w14:textId="5CEFD8A4" w:rsidR="00CA0240" w:rsidRDefault="00CA0240" w:rsidP="00CA02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verall </w:t>
      </w:r>
      <w:r w:rsidR="00385516">
        <w:t>economic picture</w:t>
      </w:r>
    </w:p>
    <w:p w14:paraId="7856EF9B" w14:textId="6B98034F" w:rsidR="00385516" w:rsidRDefault="00385516" w:rsidP="00385516"/>
    <w:p w14:paraId="41C3D16E" w14:textId="245AEF22" w:rsidR="00385516" w:rsidRDefault="00385516" w:rsidP="00385516">
      <w:r>
        <w:rPr>
          <w:rFonts w:hint="eastAsia"/>
        </w:rPr>
        <w:t>I</w:t>
      </w:r>
      <w:r>
        <w:t>T Investment Measurement</w:t>
      </w:r>
    </w:p>
    <w:p w14:paraId="4F94A3C6" w14:textId="75834B57" w:rsidR="00385516" w:rsidRDefault="00385516" w:rsidP="003855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rofitability</w:t>
      </w:r>
    </w:p>
    <w:p w14:paraId="48EE51CD" w14:textId="2D788906" w:rsidR="00B5644E" w:rsidRDefault="00B5644E" w:rsidP="00B5644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</w:t>
      </w:r>
      <w:r>
        <w:t>/B analysis, NPV</w:t>
      </w:r>
    </w:p>
    <w:p w14:paraId="264E4A9C" w14:textId="2EC868B2" w:rsidR="00B5644E" w:rsidRDefault="00B5644E" w:rsidP="00B5644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OI, IRR</w:t>
      </w:r>
    </w:p>
    <w:p w14:paraId="59653494" w14:textId="2D557110" w:rsidR="00B5644E" w:rsidRDefault="00B5644E" w:rsidP="00B5644E">
      <w:pPr>
        <w:pStyle w:val="a3"/>
        <w:numPr>
          <w:ilvl w:val="0"/>
          <w:numId w:val="2"/>
        </w:numPr>
        <w:ind w:leftChars="0"/>
      </w:pPr>
      <w:r>
        <w:t>Productivity</w:t>
      </w:r>
    </w:p>
    <w:p w14:paraId="548C2354" w14:textId="1285078A" w:rsidR="00B5644E" w:rsidRDefault="00B5644E" w:rsidP="00B5644E">
      <w:pPr>
        <w:pStyle w:val="a3"/>
        <w:numPr>
          <w:ilvl w:val="1"/>
          <w:numId w:val="2"/>
        </w:numPr>
        <w:ind w:leftChars="0"/>
      </w:pPr>
      <w:r>
        <w:t>Efficiency</w:t>
      </w:r>
    </w:p>
    <w:p w14:paraId="38A646A8" w14:textId="39490D60" w:rsidR="00B5644E" w:rsidRDefault="00B5644E" w:rsidP="00B5644E">
      <w:pPr>
        <w:pStyle w:val="a3"/>
        <w:numPr>
          <w:ilvl w:val="1"/>
          <w:numId w:val="2"/>
        </w:numPr>
        <w:ind w:leftChars="0"/>
      </w:pPr>
      <w:r>
        <w:t>Quality</w:t>
      </w:r>
    </w:p>
    <w:p w14:paraId="0C95745F" w14:textId="3F38789C" w:rsidR="00B5644E" w:rsidRDefault="00B5644E" w:rsidP="00B5644E">
      <w:pPr>
        <w:pStyle w:val="a3"/>
        <w:numPr>
          <w:ilvl w:val="0"/>
          <w:numId w:val="2"/>
        </w:numPr>
        <w:ind w:leftChars="0"/>
      </w:pPr>
      <w:r>
        <w:t>Customer value</w:t>
      </w:r>
    </w:p>
    <w:p w14:paraId="7E652F0D" w14:textId="10A64515" w:rsidR="00B5644E" w:rsidRDefault="00B5644E" w:rsidP="00B5644E">
      <w:pPr>
        <w:pStyle w:val="a3"/>
        <w:numPr>
          <w:ilvl w:val="1"/>
          <w:numId w:val="2"/>
        </w:numPr>
        <w:ind w:leftChars="0"/>
      </w:pPr>
      <w:r>
        <w:t>Greater loyalty &amp; long-term retention</w:t>
      </w:r>
    </w:p>
    <w:p w14:paraId="55B4F1AC" w14:textId="53F1F360" w:rsidR="00B5644E" w:rsidRDefault="00B5644E" w:rsidP="00B43F61"/>
    <w:p w14:paraId="04129F4B" w14:textId="42CF2698" w:rsidR="006178B0" w:rsidRDefault="006178B0" w:rsidP="00B43F61">
      <w:r>
        <w:rPr>
          <w:rFonts w:hint="eastAsia"/>
        </w:rPr>
        <w:t>I</w:t>
      </w:r>
      <w:r>
        <w:t>T Payoff Paradox</w:t>
      </w:r>
    </w:p>
    <w:p w14:paraId="33F22B31" w14:textId="77777777" w:rsidR="003A5B55" w:rsidRDefault="003A5B55">
      <w:pPr>
        <w:widowControl/>
        <w:wordWrap/>
        <w:autoSpaceDE/>
        <w:autoSpaceDN/>
      </w:pPr>
      <w:r>
        <w:br w:type="page"/>
      </w:r>
    </w:p>
    <w:p w14:paraId="20086432" w14:textId="6C6FD296" w:rsidR="006178B0" w:rsidRDefault="006178B0" w:rsidP="00B43F61">
      <w:r>
        <w:rPr>
          <w:rFonts w:hint="eastAsia"/>
        </w:rPr>
        <w:lastRenderedPageBreak/>
        <w:t>P</w:t>
      </w:r>
      <w:r>
        <w:t>roductivity Paradox</w:t>
      </w:r>
    </w:p>
    <w:p w14:paraId="5111081C" w14:textId="77777777" w:rsidR="003A5B55" w:rsidRPr="003A5B55" w:rsidRDefault="003A5B55" w:rsidP="003A5B55">
      <w:pPr>
        <w:pStyle w:val="a3"/>
        <w:numPr>
          <w:ilvl w:val="0"/>
          <w:numId w:val="2"/>
        </w:numPr>
        <w:ind w:leftChars="0"/>
      </w:pPr>
      <w:r w:rsidRPr="003A5B55">
        <w:t>The absence of a positive relationship between spending on information technology (IT) and its resulting contribution to productivity or profitability.</w:t>
      </w:r>
    </w:p>
    <w:p w14:paraId="18EEB1E4" w14:textId="1765802F" w:rsidR="003A5B55" w:rsidRDefault="003A5B55" w:rsidP="003A5B55"/>
    <w:p w14:paraId="46EB0041" w14:textId="138F84E2" w:rsidR="006178B0" w:rsidRDefault="003A5B55" w:rsidP="00B43F61">
      <w:r>
        <w:rPr>
          <w:rFonts w:hint="eastAsia"/>
        </w:rPr>
        <w:t>I</w:t>
      </w:r>
      <w:r>
        <w:t>T Investment</w:t>
      </w:r>
    </w:p>
    <w:p w14:paraId="2402F40E" w14:textId="77777777" w:rsidR="003A5B55" w:rsidRPr="003A5B55" w:rsidRDefault="003A5B55" w:rsidP="003A5B55">
      <w:pPr>
        <w:pStyle w:val="a3"/>
        <w:numPr>
          <w:ilvl w:val="0"/>
          <w:numId w:val="2"/>
        </w:numPr>
        <w:ind w:left="1160"/>
      </w:pPr>
      <w:r w:rsidRPr="003A5B55">
        <w:t xml:space="preserve">investment decisions of allocating all types (i.e., human, monetary, physical) of resources to an IS </w:t>
      </w:r>
    </w:p>
    <w:p w14:paraId="65B01EB7" w14:textId="3720834B" w:rsidR="003A5B55" w:rsidRDefault="003A5B55" w:rsidP="003A5B55"/>
    <w:p w14:paraId="7559A790" w14:textId="3B30A276" w:rsidR="003A5B55" w:rsidRDefault="00147BA6" w:rsidP="003A5B55">
      <w:r>
        <w:t>Competitive Advantage</w:t>
      </w:r>
    </w:p>
    <w:p w14:paraId="5E8D428D" w14:textId="4E8D93E7" w:rsidR="00147BA6" w:rsidRPr="00147BA6" w:rsidRDefault="00147BA6" w:rsidP="00147BA6">
      <w:pPr>
        <w:pStyle w:val="a3"/>
        <w:numPr>
          <w:ilvl w:val="0"/>
          <w:numId w:val="2"/>
        </w:numPr>
        <w:ind w:left="1160"/>
      </w:pPr>
      <w:r w:rsidRPr="00147BA6">
        <w:t>By helping stakeholders (stockholders + partnering companies) perform their biz functions much better</w:t>
      </w:r>
    </w:p>
    <w:p w14:paraId="6C3F053E" w14:textId="67D184E5" w:rsidR="00147BA6" w:rsidRPr="00147BA6" w:rsidRDefault="00147BA6" w:rsidP="00147BA6">
      <w:pPr>
        <w:pStyle w:val="a3"/>
        <w:numPr>
          <w:ilvl w:val="0"/>
          <w:numId w:val="2"/>
        </w:numPr>
        <w:ind w:left="1160"/>
      </w:pPr>
      <w:r w:rsidRPr="00147BA6">
        <w:t>Multiply the efficiency and productivities of one firm over another</w:t>
      </w:r>
    </w:p>
    <w:p w14:paraId="4AF7C1F5" w14:textId="68B2D3C6" w:rsidR="00147BA6" w:rsidRDefault="00147BA6" w:rsidP="00147BA6"/>
    <w:p w14:paraId="609902A0" w14:textId="0AB5AE11" w:rsidR="00147BA6" w:rsidRDefault="00C84030" w:rsidP="00147BA6">
      <w:r w:rsidRPr="00C84030">
        <w:rPr>
          <w:noProof/>
        </w:rPr>
        <w:drawing>
          <wp:inline distT="0" distB="0" distL="0" distR="0" wp14:anchorId="76E37CC4" wp14:editId="48B3E2FC">
            <wp:extent cx="5731510" cy="32893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0D2E" w14:textId="16F19B9B" w:rsidR="00B7488F" w:rsidRDefault="00B7488F" w:rsidP="00147BA6"/>
    <w:p w14:paraId="0C6C3B59" w14:textId="587023FE" w:rsidR="00A14811" w:rsidRDefault="00A14811" w:rsidP="00147BA6">
      <w:r w:rsidRPr="00A14811">
        <w:rPr>
          <w:noProof/>
        </w:rPr>
        <w:lastRenderedPageBreak/>
        <w:drawing>
          <wp:inline distT="0" distB="0" distL="0" distR="0" wp14:anchorId="61ADBBD0" wp14:editId="610B1179">
            <wp:extent cx="2915057" cy="5001323"/>
            <wp:effectExtent l="0" t="0" r="0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B9E9" w14:textId="77777777" w:rsidR="00A14811" w:rsidRDefault="00A14811">
      <w:pPr>
        <w:widowControl/>
        <w:wordWrap/>
        <w:autoSpaceDE/>
        <w:autoSpaceDN/>
      </w:pPr>
      <w:r>
        <w:br w:type="page"/>
      </w:r>
    </w:p>
    <w:p w14:paraId="3866BD12" w14:textId="37E51D6E" w:rsidR="00B7488F" w:rsidRDefault="00A14811" w:rsidP="00147BA6">
      <w:r w:rsidRPr="00A14811">
        <w:rPr>
          <w:noProof/>
        </w:rPr>
        <w:lastRenderedPageBreak/>
        <w:drawing>
          <wp:inline distT="0" distB="0" distL="0" distR="0" wp14:anchorId="263AE1E7" wp14:editId="7B03D824">
            <wp:extent cx="5731510" cy="267017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CCAA" w14:textId="48644D33" w:rsidR="00AD653E" w:rsidRDefault="00AD653E" w:rsidP="00147BA6"/>
    <w:p w14:paraId="5A904980" w14:textId="77777777" w:rsidR="003B3757" w:rsidRDefault="003B3757" w:rsidP="003B3757">
      <w:r w:rsidRPr="003B3757">
        <w:t>Economics of Information</w:t>
      </w:r>
    </w:p>
    <w:p w14:paraId="7884DBAC" w14:textId="09BC44B1" w:rsidR="003B3757" w:rsidRPr="003B3757" w:rsidRDefault="003B3757" w:rsidP="003B3757">
      <w:pPr>
        <w:pStyle w:val="a3"/>
        <w:numPr>
          <w:ilvl w:val="0"/>
          <w:numId w:val="2"/>
        </w:numPr>
        <w:ind w:leftChars="0"/>
      </w:pPr>
      <w:r w:rsidRPr="003B3757">
        <w:t>a systematic series of concepts and theories that explain the role which information and IT play to assist an organization</w:t>
      </w:r>
    </w:p>
    <w:p w14:paraId="4AF269CE" w14:textId="0C634405" w:rsidR="003B3757" w:rsidRPr="003B3757" w:rsidRDefault="003B3757" w:rsidP="003B3757"/>
    <w:p w14:paraId="57351B9A" w14:textId="4C60A90F" w:rsidR="003B3757" w:rsidRDefault="002C5C9D" w:rsidP="003B3757">
      <w:r>
        <w:t>Effectiveness</w:t>
      </w:r>
    </w:p>
    <w:p w14:paraId="334277FF" w14:textId="01653E9B" w:rsidR="002C5C9D" w:rsidRDefault="002C5C9D" w:rsidP="003B3757">
      <w:r>
        <w:rPr>
          <w:rFonts w:hint="eastAsia"/>
        </w:rPr>
        <w:t>E</w:t>
      </w:r>
      <w:r>
        <w:t>fficiency</w:t>
      </w:r>
    </w:p>
    <w:p w14:paraId="470D5EAA" w14:textId="66F56DFB" w:rsidR="002C5C9D" w:rsidRDefault="002C5C9D">
      <w:pPr>
        <w:widowControl/>
        <w:wordWrap/>
        <w:autoSpaceDE/>
        <w:autoSpaceDN/>
      </w:pPr>
      <w:r>
        <w:br w:type="page"/>
      </w:r>
    </w:p>
    <w:p w14:paraId="7089284C" w14:textId="16D96DA7" w:rsidR="002C5C9D" w:rsidRDefault="002C5C9D" w:rsidP="003B3757">
      <w:r>
        <w:lastRenderedPageBreak/>
        <w:t>Rule of thumb</w:t>
      </w:r>
    </w:p>
    <w:p w14:paraId="3174E259" w14:textId="0936EAFE" w:rsidR="002C5C9D" w:rsidRDefault="002C5C9D" w:rsidP="003B3757"/>
    <w:p w14:paraId="1AE1C3A7" w14:textId="6EF3E5B5" w:rsidR="009643BA" w:rsidRDefault="009643BA" w:rsidP="003B3757">
      <w:r>
        <w:t>Unit method</w:t>
      </w:r>
    </w:p>
    <w:p w14:paraId="1DC04CEA" w14:textId="5ADF3476" w:rsidR="009643BA" w:rsidRDefault="009643BA" w:rsidP="003B3757">
      <w:r w:rsidRPr="009643BA">
        <w:rPr>
          <w:b/>
          <w:bCs/>
        </w:rPr>
        <w:t>C</w:t>
      </w:r>
      <w:r w:rsidRPr="009643BA">
        <w:rPr>
          <w:b/>
          <w:bCs/>
          <w:vertAlign w:val="subscript"/>
        </w:rPr>
        <w:t>T</w:t>
      </w:r>
      <w:r w:rsidRPr="009643BA">
        <w:rPr>
          <w:b/>
          <w:bCs/>
        </w:rPr>
        <w:t xml:space="preserve"> = u </w:t>
      </w:r>
      <w:r w:rsidRPr="009643BA">
        <w:rPr>
          <w:rFonts w:hint="eastAsia"/>
        </w:rPr>
        <w:t>×</w:t>
      </w:r>
      <w:r w:rsidRPr="009643BA">
        <w:rPr>
          <w:b/>
          <w:bCs/>
        </w:rPr>
        <w:t xml:space="preserve"> N</w:t>
      </w:r>
      <w:r>
        <w:rPr>
          <w:rFonts w:hint="eastAsia"/>
        </w:rPr>
        <w:t xml:space="preserve"> </w:t>
      </w:r>
      <w:r>
        <w:t>(cost of unit * number of unit)</w:t>
      </w:r>
    </w:p>
    <w:p w14:paraId="5AA3FBAF" w14:textId="3FEC6F8E" w:rsidR="009643BA" w:rsidRDefault="009643BA" w:rsidP="003B3757"/>
    <w:p w14:paraId="6C806882" w14:textId="446BE4C9" w:rsidR="009643BA" w:rsidRDefault="009643BA" w:rsidP="003B3757">
      <w:r>
        <w:rPr>
          <w:rFonts w:hint="eastAsia"/>
        </w:rPr>
        <w:t>C</w:t>
      </w:r>
      <w:r>
        <w:t>ost Index Method</w:t>
      </w:r>
    </w:p>
    <w:p w14:paraId="7A34C0A4" w14:textId="1BF1756E" w:rsidR="009643BA" w:rsidRDefault="009643BA" w:rsidP="003B3757">
      <w:r w:rsidRPr="009643BA">
        <w:rPr>
          <w:noProof/>
        </w:rPr>
        <w:drawing>
          <wp:inline distT="0" distB="0" distL="0" distR="0" wp14:anchorId="682447EC" wp14:editId="25B5A0DD">
            <wp:extent cx="1328468" cy="814222"/>
            <wp:effectExtent l="0" t="0" r="5080" b="5080"/>
            <wp:docPr id="3482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B5479CD-9C69-4278-586E-1BAFF8D1B8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3" name="Picture 5">
                      <a:extLst>
                        <a:ext uri="{FF2B5EF4-FFF2-40B4-BE49-F238E27FC236}">
                          <a16:creationId xmlns:a16="http://schemas.microsoft.com/office/drawing/2014/main" id="{CB5479CD-9C69-4278-586E-1BAFF8D1B8B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21" t="46434" r="50035" b="46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670" cy="82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3BA">
        <w:rPr>
          <w:noProof/>
        </w:rPr>
        <w:t xml:space="preserve"> </w:t>
      </w:r>
      <w:r w:rsidRPr="009643BA">
        <w:rPr>
          <w:noProof/>
        </w:rPr>
        <w:drawing>
          <wp:inline distT="0" distB="0" distL="0" distR="0" wp14:anchorId="02B37BDA" wp14:editId="63008F50">
            <wp:extent cx="1932317" cy="1124257"/>
            <wp:effectExtent l="0" t="0" r="0" b="0"/>
            <wp:docPr id="3482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D02B1C8-A49A-888A-695A-5C4D481E33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2" name="Picture 6">
                      <a:extLst>
                        <a:ext uri="{FF2B5EF4-FFF2-40B4-BE49-F238E27FC236}">
                          <a16:creationId xmlns:a16="http://schemas.microsoft.com/office/drawing/2014/main" id="{9D02B1C8-A49A-888A-695A-5C4D481E33A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13" t="55363" r="51216" b="30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77" cy="114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BAAEA" w14:textId="77777777" w:rsidR="009643BA" w:rsidRPr="009643BA" w:rsidRDefault="009643BA" w:rsidP="003B3757"/>
    <w:p w14:paraId="7AB8BB6B" w14:textId="3681831A" w:rsidR="00B303DF" w:rsidRDefault="008B01CB" w:rsidP="003B3757">
      <w:r>
        <w:t>Cost-capacity equation</w:t>
      </w:r>
    </w:p>
    <w:p w14:paraId="30782B0F" w14:textId="18116F23" w:rsidR="000A15BF" w:rsidRDefault="000A15BF" w:rsidP="003B3757">
      <w:r w:rsidRPr="000A15BF">
        <w:rPr>
          <w:noProof/>
        </w:rPr>
        <w:drawing>
          <wp:inline distT="0" distB="0" distL="0" distR="0" wp14:anchorId="7A956540" wp14:editId="30B3ED35">
            <wp:extent cx="2337435" cy="925195"/>
            <wp:effectExtent l="0" t="0" r="5715" b="8255"/>
            <wp:docPr id="43013" name="Picture 7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AE094653-932C-2218-B4E1-005DA8C655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" name="Picture 7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AE094653-932C-2218-B4E1-005DA8C6555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20" t="38113" r="47951" b="51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15BF">
        <w:rPr>
          <w:noProof/>
        </w:rPr>
        <w:drawing>
          <wp:inline distT="0" distB="0" distL="0" distR="0" wp14:anchorId="0F2B90A8" wp14:editId="155925F2">
            <wp:extent cx="2398143" cy="799382"/>
            <wp:effectExtent l="0" t="0" r="2540" b="1270"/>
            <wp:docPr id="43014" name="Picture 8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7245C65-291A-4B52-D12F-FE5E09E863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4" name="Picture 8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7245C65-291A-4B52-D12F-FE5E09E863F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76" t="47758" r="58183" b="41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812" cy="8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72A04" w14:textId="77777777" w:rsidR="000A15BF" w:rsidRPr="000A15BF" w:rsidRDefault="000A15BF" w:rsidP="000A15BF">
      <w:r w:rsidRPr="000A15BF">
        <w:t>x = 1, relationship is</w:t>
      </w:r>
      <w:r w:rsidRPr="000A15BF">
        <w:rPr>
          <w:b/>
          <w:bCs/>
        </w:rPr>
        <w:t xml:space="preserve"> linear</w:t>
      </w:r>
    </w:p>
    <w:p w14:paraId="45539958" w14:textId="199FEF93" w:rsidR="000A15BF" w:rsidRPr="000A15BF" w:rsidRDefault="000A15BF" w:rsidP="000A15BF">
      <w:r w:rsidRPr="000A15BF">
        <w:t xml:space="preserve">x &lt; 1, economies of scale (larger capacity is </w:t>
      </w:r>
      <w:r w:rsidRPr="000A15BF">
        <w:rPr>
          <w:b/>
          <w:bCs/>
        </w:rPr>
        <w:t>less costly than linear</w:t>
      </w:r>
      <w:r w:rsidRPr="000A15BF">
        <w:t xml:space="preserve">) </w:t>
      </w:r>
    </w:p>
    <w:p w14:paraId="332EA028" w14:textId="646F370E" w:rsidR="000A15BF" w:rsidRPr="000A15BF" w:rsidRDefault="000A15BF" w:rsidP="000A15BF">
      <w:r w:rsidRPr="000A15BF">
        <w:t>x &gt; 1, diseconomies of scale</w:t>
      </w:r>
    </w:p>
    <w:p w14:paraId="6FE14A5C" w14:textId="21D02893" w:rsidR="000A15BF" w:rsidRDefault="006B43FA" w:rsidP="003B3757">
      <w:r w:rsidRPr="006B43FA">
        <w:rPr>
          <w:noProof/>
        </w:rPr>
        <w:drawing>
          <wp:inline distT="0" distB="0" distL="0" distR="0" wp14:anchorId="49B14CEB" wp14:editId="7D6A0DBD">
            <wp:extent cx="1906438" cy="810236"/>
            <wp:effectExtent l="0" t="0" r="0" b="9525"/>
            <wp:docPr id="45061" name="Picture 4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9F3CF754-68B3-009B-D3E8-B048B5C0D0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1" name="Picture 4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9F3CF754-68B3-009B-D3E8-B048B5C0D04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72" t="68559" r="47803" b="23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134" cy="81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ABD8" w14:textId="1FEB62B9" w:rsidR="000A15BF" w:rsidRDefault="000A15BF" w:rsidP="009415A3"/>
    <w:p w14:paraId="3DA50E8D" w14:textId="345B58D4" w:rsidR="000A15BF" w:rsidRDefault="00D25066" w:rsidP="009415A3">
      <w:r>
        <w:t>Factor method</w:t>
      </w:r>
    </w:p>
    <w:p w14:paraId="12E458AB" w14:textId="2DABD7DB" w:rsidR="00D25066" w:rsidRDefault="00D25066" w:rsidP="009415A3">
      <w:r w:rsidRPr="00D25066">
        <w:rPr>
          <w:b/>
          <w:bCs/>
        </w:rPr>
        <w:t>C</w:t>
      </w:r>
      <w:r w:rsidRPr="00D25066">
        <w:rPr>
          <w:b/>
          <w:bCs/>
          <w:vertAlign w:val="subscript"/>
        </w:rPr>
        <w:t>T</w:t>
      </w:r>
      <w:r w:rsidRPr="00D25066">
        <w:rPr>
          <w:b/>
          <w:bCs/>
        </w:rPr>
        <w:t xml:space="preserve"> = h </w:t>
      </w:r>
      <w:r w:rsidRPr="00D25066">
        <w:rPr>
          <w:rFonts w:hint="eastAsia"/>
        </w:rPr>
        <w:t>×</w:t>
      </w:r>
      <w:r w:rsidRPr="00D25066">
        <w:rPr>
          <w:b/>
          <w:bCs/>
        </w:rPr>
        <w:t xml:space="preserve"> C</w:t>
      </w:r>
      <w:r w:rsidRPr="00D25066">
        <w:rPr>
          <w:b/>
          <w:bCs/>
          <w:vertAlign w:val="subscript"/>
        </w:rPr>
        <w:t>E</w:t>
      </w:r>
    </w:p>
    <w:p w14:paraId="500C422C" w14:textId="680A86A9" w:rsidR="009415A3" w:rsidRDefault="00D25066" w:rsidP="00D25066">
      <w:r>
        <w:t>C</w:t>
      </w:r>
      <w:r w:rsidRPr="00D25066">
        <w:t>ost factor h,</w:t>
      </w:r>
      <w:r>
        <w:rPr>
          <w:b/>
          <w:bCs/>
        </w:rPr>
        <w:t xml:space="preserve"> </w:t>
      </w:r>
      <w:r w:rsidR="009415A3" w:rsidRPr="009415A3">
        <w:rPr>
          <w:b/>
          <w:bCs/>
        </w:rPr>
        <w:t xml:space="preserve">h = 1 + </w:t>
      </w:r>
      <w:r w:rsidR="009415A3" w:rsidRPr="009415A3">
        <w:rPr>
          <w:b/>
          <w:bCs/>
          <w:lang w:val="el-GR"/>
        </w:rPr>
        <w:t>Σ</w:t>
      </w:r>
      <w:r>
        <w:rPr>
          <w:rFonts w:ascii="Times New Roman" w:hAnsi="Times New Roman"/>
          <w:b/>
          <w:bCs/>
          <w:lang w:val="el-GR"/>
        </w:rPr>
        <w:t xml:space="preserve"> </w:t>
      </w:r>
      <w:r w:rsidR="009415A3" w:rsidRPr="009415A3">
        <w:rPr>
          <w:b/>
          <w:bCs/>
        </w:rPr>
        <w:t>f</w:t>
      </w:r>
      <w:r w:rsidR="009415A3" w:rsidRPr="009415A3">
        <w:rPr>
          <w:b/>
          <w:bCs/>
          <w:vertAlign w:val="subscript"/>
        </w:rPr>
        <w:t>i</w:t>
      </w:r>
      <w:r>
        <w:rPr>
          <w:b/>
          <w:bCs/>
        </w:rPr>
        <w:t xml:space="preserve"> </w:t>
      </w:r>
      <w:r w:rsidRPr="00D25066">
        <w:t>(direct costs components)</w:t>
      </w:r>
    </w:p>
    <w:p w14:paraId="5DB2FE83" w14:textId="24D1FC56" w:rsidR="009415A3" w:rsidRPr="009415A3" w:rsidRDefault="0094162D" w:rsidP="009415A3">
      <w:r w:rsidRPr="0094162D">
        <w:t>indirect costs are charged separately against all direct costs,</w:t>
      </w:r>
      <w:r>
        <w:rPr>
          <w:b/>
          <w:bCs/>
        </w:rPr>
        <w:t xml:space="preserve"> </w:t>
      </w:r>
      <w:r w:rsidR="009415A3" w:rsidRPr="009415A3">
        <w:rPr>
          <w:b/>
          <w:bCs/>
        </w:rPr>
        <w:t>C</w:t>
      </w:r>
      <w:r w:rsidR="009415A3" w:rsidRPr="009415A3">
        <w:rPr>
          <w:b/>
          <w:bCs/>
          <w:vertAlign w:val="subscript"/>
        </w:rPr>
        <w:t>T</w:t>
      </w:r>
      <w:r w:rsidR="009415A3" w:rsidRPr="009415A3">
        <w:rPr>
          <w:b/>
          <w:bCs/>
        </w:rPr>
        <w:t xml:space="preserve"> = hC</w:t>
      </w:r>
      <w:r w:rsidR="009415A3" w:rsidRPr="009415A3">
        <w:rPr>
          <w:b/>
          <w:bCs/>
          <w:vertAlign w:val="subscript"/>
        </w:rPr>
        <w:t>E</w:t>
      </w:r>
      <w:r w:rsidR="009415A3" w:rsidRPr="009415A3">
        <w:rPr>
          <w:b/>
          <w:bCs/>
        </w:rPr>
        <w:t>(1 + f</w:t>
      </w:r>
      <w:r w:rsidR="009415A3" w:rsidRPr="009415A3">
        <w:rPr>
          <w:b/>
          <w:bCs/>
          <w:vertAlign w:val="subscript"/>
        </w:rPr>
        <w:t>indirect</w:t>
      </w:r>
      <w:r w:rsidR="009415A3" w:rsidRPr="009415A3">
        <w:rPr>
          <w:b/>
          <w:bCs/>
        </w:rPr>
        <w:t>)</w:t>
      </w:r>
    </w:p>
    <w:p w14:paraId="4E6DA8DD" w14:textId="0D031C21" w:rsidR="000A15BF" w:rsidRDefault="0094162D" w:rsidP="009415A3">
      <w:r w:rsidRPr="0094162D">
        <w:rPr>
          <w:noProof/>
        </w:rPr>
        <w:lastRenderedPageBreak/>
        <w:drawing>
          <wp:inline distT="0" distB="0" distL="0" distR="0" wp14:anchorId="40784AEC" wp14:editId="01A0B317">
            <wp:extent cx="5731510" cy="2604770"/>
            <wp:effectExtent l="0" t="0" r="2540" b="508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CCE3" w14:textId="5B0F95E9" w:rsidR="0094162D" w:rsidRDefault="0094162D" w:rsidP="009415A3"/>
    <w:p w14:paraId="0D40ADC6" w14:textId="77777777" w:rsidR="00EC1254" w:rsidRPr="00EC1254" w:rsidRDefault="00EC1254" w:rsidP="00EC1254">
      <w:r w:rsidRPr="00EC1254">
        <w:t>Steps to implement ABC:</w:t>
      </w:r>
    </w:p>
    <w:p w14:paraId="055739D5" w14:textId="431601C8" w:rsidR="00EC1254" w:rsidRPr="00EC1254" w:rsidRDefault="00EC1254" w:rsidP="00EC1254">
      <w:r>
        <w:t xml:space="preserve">1. </w:t>
      </w:r>
      <w:r w:rsidRPr="00EC1254">
        <w:t xml:space="preserve">Identify each </w:t>
      </w:r>
      <w:r w:rsidRPr="00EC1254">
        <w:rPr>
          <w:b/>
          <w:bCs/>
          <w:i/>
          <w:iCs/>
        </w:rPr>
        <w:t>activity</w:t>
      </w:r>
      <w:r w:rsidRPr="00EC1254">
        <w:t xml:space="preserve"> and its </w:t>
      </w:r>
      <w:r w:rsidRPr="00EC1254">
        <w:rPr>
          <w:b/>
          <w:bCs/>
          <w:i/>
          <w:iCs/>
        </w:rPr>
        <w:t xml:space="preserve">total cost </w:t>
      </w:r>
      <w:r w:rsidRPr="00EC1254">
        <w:t>(e.g., maintenance at $5 million/year)</w:t>
      </w:r>
    </w:p>
    <w:p w14:paraId="2368DD49" w14:textId="77777777" w:rsidR="00EC1254" w:rsidRDefault="00EC1254" w:rsidP="00EC1254">
      <w:r>
        <w:t>2. I</w:t>
      </w:r>
      <w:r w:rsidRPr="00EC1254">
        <w:t xml:space="preserve">dentify </w:t>
      </w:r>
      <w:r w:rsidRPr="00EC1254">
        <w:rPr>
          <w:b/>
          <w:bCs/>
          <w:i/>
          <w:iCs/>
        </w:rPr>
        <w:t xml:space="preserve">cost drivers </w:t>
      </w:r>
      <w:r w:rsidRPr="00EC1254">
        <w:t xml:space="preserve">and expected </w:t>
      </w:r>
      <w:r w:rsidRPr="00EC1254">
        <w:rPr>
          <w:b/>
          <w:bCs/>
          <w:i/>
          <w:iCs/>
        </w:rPr>
        <w:t>volume</w:t>
      </w:r>
      <w:r w:rsidRPr="00EC1254">
        <w:t xml:space="preserve"> </w:t>
      </w:r>
    </w:p>
    <w:p w14:paraId="1D25410D" w14:textId="12C9E9AC" w:rsidR="00EC1254" w:rsidRDefault="00EC1254" w:rsidP="00EC1254">
      <w:pPr>
        <w:ind w:firstLine="800"/>
      </w:pPr>
      <w:r w:rsidRPr="00EC1254">
        <w:t>(e.g., 3,500 requested repairs and 500 scheduled maintenances per year)</w:t>
      </w:r>
    </w:p>
    <w:p w14:paraId="3154897C" w14:textId="7DE331B9" w:rsidR="00EC1254" w:rsidRPr="00EC1254" w:rsidRDefault="00EC1254" w:rsidP="00EC1254">
      <w:r w:rsidRPr="00EC1254">
        <w:t>3.</w:t>
      </w:r>
      <w:r>
        <w:t xml:space="preserve"> </w:t>
      </w:r>
      <w:r w:rsidRPr="00EC1254">
        <w:t>Calculate cost rate for each activity using the relation:</w:t>
      </w:r>
    </w:p>
    <w:p w14:paraId="132B2F9E" w14:textId="77777777" w:rsidR="00EC1254" w:rsidRPr="00EC1254" w:rsidRDefault="00EC1254" w:rsidP="00EC1254">
      <w:r w:rsidRPr="00EC1254">
        <w:rPr>
          <w:b/>
          <w:bCs/>
          <w:i/>
          <w:iCs/>
        </w:rPr>
        <w:tab/>
        <w:t>ABC rate = total activity cost/volume of cost driver</w:t>
      </w:r>
    </w:p>
    <w:p w14:paraId="7ACE8481" w14:textId="77777777" w:rsidR="00EC1254" w:rsidRPr="00EC1254" w:rsidRDefault="00EC1254" w:rsidP="00EC1254">
      <w:r w:rsidRPr="00EC1254">
        <w:t xml:space="preserve">4. Use </w:t>
      </w:r>
      <w:r w:rsidRPr="00EC1254">
        <w:rPr>
          <w:b/>
          <w:bCs/>
          <w:i/>
          <w:iCs/>
        </w:rPr>
        <w:t xml:space="preserve">ABC rate </w:t>
      </w:r>
      <w:r w:rsidRPr="00EC1254">
        <w:t xml:space="preserve">to allocate IDC to </w:t>
      </w:r>
      <w:r w:rsidRPr="00EC1254">
        <w:rPr>
          <w:b/>
          <w:bCs/>
          <w:i/>
          <w:iCs/>
        </w:rPr>
        <w:t xml:space="preserve">cost centers </w:t>
      </w:r>
      <w:r w:rsidRPr="00EC1254">
        <w:t>for each activity</w:t>
      </w:r>
    </w:p>
    <w:p w14:paraId="7FF6E0C2" w14:textId="12A234EB" w:rsidR="00684786" w:rsidRDefault="00684786">
      <w:pPr>
        <w:widowControl/>
        <w:wordWrap/>
        <w:autoSpaceDE/>
        <w:autoSpaceDN/>
      </w:pPr>
      <w:r>
        <w:br w:type="page"/>
      </w:r>
    </w:p>
    <w:p w14:paraId="75EB0F71" w14:textId="2B72D66C" w:rsidR="00293464" w:rsidRDefault="00451ADB" w:rsidP="00293464">
      <w:r>
        <w:rPr>
          <w:rFonts w:hint="eastAsia"/>
        </w:rPr>
        <w:lastRenderedPageBreak/>
        <w:t>D</w:t>
      </w:r>
      <w:r>
        <w:t>epreciation</w:t>
      </w:r>
      <w:r w:rsidR="00293464">
        <w:t>.</w:t>
      </w:r>
    </w:p>
    <w:p w14:paraId="01CBACF0" w14:textId="77777777" w:rsidR="00E90BD5" w:rsidRDefault="00E90BD5" w:rsidP="00293464">
      <w:r>
        <w:rPr>
          <w:noProof/>
        </w:rPr>
        <w:drawing>
          <wp:inline distT="0" distB="0" distL="0" distR="0" wp14:anchorId="658429CC" wp14:editId="5FD36EA1">
            <wp:extent cx="1936686" cy="169232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128" cy="17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A986" w14:textId="3294EC21" w:rsidR="00E90BD5" w:rsidRDefault="00E90BD5" w:rsidP="00293464">
      <w:r>
        <w:rPr>
          <w:noProof/>
        </w:rPr>
        <w:drawing>
          <wp:inline distT="0" distB="0" distL="0" distR="0" wp14:anchorId="4237F438" wp14:editId="15920510">
            <wp:extent cx="1869743" cy="1958131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47" cy="198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ROI</w:t>
      </w:r>
    </w:p>
    <w:p w14:paraId="6F98AD98" w14:textId="1D199077" w:rsidR="00293464" w:rsidRDefault="00E90BD5" w:rsidP="00293464">
      <w:r>
        <w:rPr>
          <w:noProof/>
        </w:rPr>
        <w:drawing>
          <wp:inline distT="0" distB="0" distL="0" distR="0" wp14:anchorId="30817E8A" wp14:editId="4C9547EC">
            <wp:extent cx="1787857" cy="186927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309" cy="190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ROE</w:t>
      </w:r>
    </w:p>
    <w:p w14:paraId="7575FBCB" w14:textId="77777777" w:rsidR="00EA49D2" w:rsidRDefault="00EA49D2" w:rsidP="00293464"/>
    <w:p w14:paraId="02CA850C" w14:textId="77777777" w:rsidR="00EA49D2" w:rsidRDefault="00EA49D2" w:rsidP="00293464"/>
    <w:p w14:paraId="082AC027" w14:textId="77777777" w:rsidR="00EA49D2" w:rsidRDefault="00EA49D2" w:rsidP="00293464"/>
    <w:p w14:paraId="686DA649" w14:textId="77777777" w:rsidR="00EA49D2" w:rsidRDefault="00EA49D2" w:rsidP="00293464"/>
    <w:p w14:paraId="4BFD926E" w14:textId="77777777" w:rsidR="00EA49D2" w:rsidRDefault="00EA49D2" w:rsidP="00293464"/>
    <w:p w14:paraId="1DEB3AC8" w14:textId="77777777" w:rsidR="00EA49D2" w:rsidRDefault="00EA49D2" w:rsidP="00293464"/>
    <w:p w14:paraId="40D5BF66" w14:textId="77777777" w:rsidR="00EA49D2" w:rsidRDefault="00EA49D2" w:rsidP="00293464"/>
    <w:p w14:paraId="3496503A" w14:textId="643ADA4E" w:rsidR="001C1908" w:rsidRDefault="001C1908" w:rsidP="00293464">
      <w:r>
        <w:lastRenderedPageBreak/>
        <w:t>Step of B/C Analysis</w:t>
      </w:r>
    </w:p>
    <w:p w14:paraId="3A486BEB" w14:textId="75A9A091" w:rsidR="001C1908" w:rsidRDefault="001C1908" w:rsidP="00293464">
      <w:r w:rsidRPr="001C1908">
        <w:rPr>
          <w:noProof/>
        </w:rPr>
        <w:drawing>
          <wp:inline distT="0" distB="0" distL="0" distR="0" wp14:anchorId="4265AB0C" wp14:editId="055A5633">
            <wp:extent cx="3443844" cy="2605455"/>
            <wp:effectExtent l="0" t="0" r="4445" b="444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3663" cy="261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C3CE" w14:textId="6ED1B9F0" w:rsidR="001C1908" w:rsidRDefault="001C1908" w:rsidP="00293464"/>
    <w:p w14:paraId="7ED72B7D" w14:textId="3C5B7A72" w:rsidR="001C1908" w:rsidRDefault="001D163C" w:rsidP="00293464">
      <w:r w:rsidRPr="001D163C">
        <w:rPr>
          <w:noProof/>
        </w:rPr>
        <w:drawing>
          <wp:inline distT="0" distB="0" distL="0" distR="0" wp14:anchorId="597D8CCF" wp14:editId="408FC0F5">
            <wp:extent cx="5439534" cy="3181794"/>
            <wp:effectExtent l="0" t="0" r="8890" b="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2FCC" w14:textId="56B76A6B" w:rsidR="004721CF" w:rsidRDefault="004721CF" w:rsidP="00293464"/>
    <w:p w14:paraId="557A6562" w14:textId="53904AA0" w:rsidR="004721CF" w:rsidRDefault="004721CF" w:rsidP="00293464"/>
    <w:p w14:paraId="618BB6C9" w14:textId="47F034FB" w:rsidR="004721CF" w:rsidRDefault="004721CF" w:rsidP="00293464"/>
    <w:p w14:paraId="652D539A" w14:textId="16ED33A8" w:rsidR="004721CF" w:rsidRDefault="004721CF" w:rsidP="00293464"/>
    <w:p w14:paraId="484F83B9" w14:textId="60D7A1F7" w:rsidR="00B801DD" w:rsidRDefault="00B801DD" w:rsidP="004721CF">
      <w:r>
        <w:rPr>
          <w:rFonts w:hint="eastAsia"/>
        </w:rPr>
        <w:t>A</w:t>
      </w:r>
      <w:r>
        <w:t>nalytic Hierarchy Process</w:t>
      </w:r>
    </w:p>
    <w:p w14:paraId="346FAF4B" w14:textId="77777777" w:rsidR="00B801DD" w:rsidRDefault="00B801DD" w:rsidP="004721CF"/>
    <w:p w14:paraId="2A5D0FB3" w14:textId="2D7D2135" w:rsidR="004721CF" w:rsidRDefault="004721CF" w:rsidP="004721CF">
      <w:r>
        <w:rPr>
          <w:rFonts w:hint="eastAsia"/>
        </w:rPr>
        <w:lastRenderedPageBreak/>
        <w:t>S</w:t>
      </w:r>
      <w:r>
        <w:t>teps of the AHP</w:t>
      </w:r>
    </w:p>
    <w:p w14:paraId="06B2944F" w14:textId="77777777" w:rsidR="004721CF" w:rsidRDefault="004721CF" w:rsidP="00535775">
      <w:pPr>
        <w:pStyle w:val="a3"/>
        <w:numPr>
          <w:ilvl w:val="0"/>
          <w:numId w:val="9"/>
        </w:numPr>
        <w:ind w:leftChars="0"/>
      </w:pPr>
      <w:r w:rsidRPr="004721CF">
        <w:t>Set</w:t>
      </w:r>
      <w:r>
        <w:t xml:space="preserve"> </w:t>
      </w:r>
      <w:r w:rsidRPr="004721CF">
        <w:t>up</w:t>
      </w:r>
      <w:r>
        <w:t xml:space="preserve"> </w:t>
      </w:r>
      <w:r w:rsidRPr="004721CF">
        <w:t>decision</w:t>
      </w:r>
      <w:r>
        <w:t xml:space="preserve"> </w:t>
      </w:r>
      <w:r w:rsidRPr="004721CF">
        <w:t>hierarchy</w:t>
      </w:r>
    </w:p>
    <w:p w14:paraId="0A138727" w14:textId="77777777" w:rsidR="004721CF" w:rsidRDefault="004721CF" w:rsidP="00535775">
      <w:pPr>
        <w:pStyle w:val="a3"/>
        <w:numPr>
          <w:ilvl w:val="0"/>
          <w:numId w:val="9"/>
        </w:numPr>
        <w:ind w:leftChars="0"/>
      </w:pPr>
      <w:r w:rsidRPr="004721CF">
        <w:t>Make</w:t>
      </w:r>
      <w:r>
        <w:t xml:space="preserve"> </w:t>
      </w:r>
      <w:r w:rsidRPr="004721CF">
        <w:t>pairwise</w:t>
      </w:r>
      <w:r>
        <w:t xml:space="preserve"> </w:t>
      </w:r>
      <w:r w:rsidRPr="004721CF">
        <w:t>comparisons</w:t>
      </w:r>
      <w:r>
        <w:t xml:space="preserve"> </w:t>
      </w:r>
      <w:r w:rsidRPr="004721CF">
        <w:t>of</w:t>
      </w:r>
      <w:r>
        <w:t xml:space="preserve"> </w:t>
      </w:r>
      <w:r w:rsidRPr="004721CF">
        <w:t>attributes</w:t>
      </w:r>
      <w:r>
        <w:t xml:space="preserve"> </w:t>
      </w:r>
      <w:r w:rsidRPr="004721CF">
        <w:t>and</w:t>
      </w:r>
      <w:r>
        <w:t xml:space="preserve"> </w:t>
      </w:r>
      <w:r w:rsidRPr="004721CF">
        <w:t>alternatives</w:t>
      </w:r>
    </w:p>
    <w:p w14:paraId="534B11CB" w14:textId="77777777" w:rsidR="004721CF" w:rsidRDefault="004721CF" w:rsidP="00535775">
      <w:pPr>
        <w:pStyle w:val="a3"/>
        <w:numPr>
          <w:ilvl w:val="0"/>
          <w:numId w:val="9"/>
        </w:numPr>
        <w:ind w:leftChars="0"/>
      </w:pPr>
      <w:r w:rsidRPr="004721CF">
        <w:t>Transform</w:t>
      </w:r>
      <w:r>
        <w:t xml:space="preserve"> </w:t>
      </w:r>
      <w:r w:rsidRPr="004721CF">
        <w:t>comparisons</w:t>
      </w:r>
      <w:r>
        <w:t xml:space="preserve"> </w:t>
      </w:r>
      <w:r w:rsidRPr="004721CF">
        <w:t>into</w:t>
      </w:r>
      <w:r>
        <w:t xml:space="preserve"> </w:t>
      </w:r>
      <w:r w:rsidRPr="004721CF">
        <w:t>weight</w:t>
      </w:r>
      <w:r>
        <w:t xml:space="preserve"> </w:t>
      </w:r>
      <w:r w:rsidRPr="004721CF">
        <w:t>&amp;</w:t>
      </w:r>
      <w:r>
        <w:t xml:space="preserve"> </w:t>
      </w:r>
      <w:r w:rsidRPr="004721CF">
        <w:t>Score</w:t>
      </w:r>
    </w:p>
    <w:p w14:paraId="62B241A5" w14:textId="77777777" w:rsidR="004721CF" w:rsidRDefault="004721CF" w:rsidP="00535775">
      <w:pPr>
        <w:pStyle w:val="a3"/>
        <w:numPr>
          <w:ilvl w:val="0"/>
          <w:numId w:val="9"/>
        </w:numPr>
        <w:ind w:leftChars="0"/>
      </w:pPr>
      <w:r w:rsidRPr="004721CF">
        <w:t>Check</w:t>
      </w:r>
      <w:r>
        <w:t xml:space="preserve"> </w:t>
      </w:r>
      <w:r w:rsidRPr="004721CF">
        <w:t>consistency</w:t>
      </w:r>
    </w:p>
    <w:p w14:paraId="2B02AFA7" w14:textId="77777777" w:rsidR="004721CF" w:rsidRDefault="004721CF" w:rsidP="00535775">
      <w:pPr>
        <w:pStyle w:val="a3"/>
        <w:numPr>
          <w:ilvl w:val="0"/>
          <w:numId w:val="9"/>
        </w:numPr>
        <w:ind w:leftChars="0"/>
      </w:pPr>
      <w:r w:rsidRPr="004721CF">
        <w:t>Use</w:t>
      </w:r>
      <w:r>
        <w:t xml:space="preserve"> </w:t>
      </w:r>
      <w:r w:rsidRPr="004721CF">
        <w:t>weights</w:t>
      </w:r>
      <w:r>
        <w:t xml:space="preserve"> </w:t>
      </w:r>
      <w:r w:rsidRPr="004721CF">
        <w:t>to</w:t>
      </w:r>
      <w:r>
        <w:t xml:space="preserve"> </w:t>
      </w:r>
      <w:r w:rsidRPr="004721CF">
        <w:t>obtain</w:t>
      </w:r>
      <w:r>
        <w:t xml:space="preserve"> </w:t>
      </w:r>
      <w:r w:rsidRPr="004721CF">
        <w:t>priorities</w:t>
      </w:r>
      <w:r>
        <w:t xml:space="preserve"> </w:t>
      </w:r>
      <w:r w:rsidRPr="004721CF">
        <w:t>for</w:t>
      </w:r>
      <w:r>
        <w:t xml:space="preserve"> </w:t>
      </w:r>
      <w:r w:rsidRPr="004721CF">
        <w:t>options</w:t>
      </w:r>
    </w:p>
    <w:p w14:paraId="22AB46C8" w14:textId="191D7CE2" w:rsidR="004721CF" w:rsidRDefault="004721CF" w:rsidP="00535775">
      <w:pPr>
        <w:pStyle w:val="a3"/>
        <w:numPr>
          <w:ilvl w:val="0"/>
          <w:numId w:val="9"/>
        </w:numPr>
        <w:ind w:leftChars="0"/>
      </w:pPr>
      <w:r w:rsidRPr="004721CF">
        <w:t>Carry</w:t>
      </w:r>
      <w:r>
        <w:t xml:space="preserve"> </w:t>
      </w:r>
      <w:r w:rsidRPr="004721CF">
        <w:t>out</w:t>
      </w:r>
      <w:r>
        <w:t xml:space="preserve"> </w:t>
      </w:r>
      <w:r w:rsidRPr="004721CF">
        <w:t>sensitivity</w:t>
      </w:r>
      <w:r>
        <w:t xml:space="preserve"> </w:t>
      </w:r>
      <w:r w:rsidRPr="004721CF">
        <w:t>analysis</w:t>
      </w:r>
    </w:p>
    <w:p w14:paraId="1B4CB003" w14:textId="2A2B51B2" w:rsidR="004721CF" w:rsidRDefault="004721CF" w:rsidP="004721CF"/>
    <w:p w14:paraId="5AE9F1A1" w14:textId="2A28E398" w:rsidR="004721CF" w:rsidRPr="004721CF" w:rsidRDefault="003B2089" w:rsidP="003B2089">
      <w:r>
        <w:t>Multi factor scoring methods</w:t>
      </w:r>
    </w:p>
    <w:p w14:paraId="1FC7333C" w14:textId="77777777" w:rsidR="004721CF" w:rsidRPr="004721CF" w:rsidRDefault="004721CF" w:rsidP="004721CF"/>
    <w:p w14:paraId="24E37F69" w14:textId="77777777" w:rsidR="004721CF" w:rsidRPr="004721CF" w:rsidRDefault="004721CF" w:rsidP="004721CF"/>
    <w:sectPr w:rsidR="004721CF" w:rsidRPr="004721CF">
      <w:head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5953F" w14:textId="77777777" w:rsidR="00482E67" w:rsidRDefault="00482E67" w:rsidP="00A14811">
      <w:pPr>
        <w:spacing w:after="0" w:line="240" w:lineRule="auto"/>
      </w:pPr>
      <w:r>
        <w:separator/>
      </w:r>
    </w:p>
  </w:endnote>
  <w:endnote w:type="continuationSeparator" w:id="0">
    <w:p w14:paraId="1BA72DCA" w14:textId="77777777" w:rsidR="00482E67" w:rsidRDefault="00482E67" w:rsidP="00A1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C1F25" w14:textId="77777777" w:rsidR="00482E67" w:rsidRDefault="00482E67" w:rsidP="00A14811">
      <w:pPr>
        <w:spacing w:after="0" w:line="240" w:lineRule="auto"/>
      </w:pPr>
      <w:r>
        <w:separator/>
      </w:r>
    </w:p>
  </w:footnote>
  <w:footnote w:type="continuationSeparator" w:id="0">
    <w:p w14:paraId="7E04AF43" w14:textId="77777777" w:rsidR="00482E67" w:rsidRDefault="00482E67" w:rsidP="00A14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FE22B" w14:textId="5DE1EC6A" w:rsidR="00A14811" w:rsidRDefault="00A14811" w:rsidP="001318BD">
    <w:r w:rsidRPr="00B43F61">
      <w:rPr>
        <w:rFonts w:hint="eastAsia"/>
      </w:rPr>
      <w:t>감가상각</w:t>
    </w:r>
    <w:r w:rsidRPr="00B43F61">
      <w:t>, 인플레이션, tax, cash flow, bc ratio, irr, npv, terminology; definition concept, step perfoming cvm ahp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860"/>
    <w:multiLevelType w:val="hybridMultilevel"/>
    <w:tmpl w:val="3ED60FEC"/>
    <w:lvl w:ilvl="0" w:tplc="0DACC7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0434AC"/>
    <w:multiLevelType w:val="hybridMultilevel"/>
    <w:tmpl w:val="AF0E1914"/>
    <w:lvl w:ilvl="0" w:tplc="75FCCA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80B4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86B5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8E64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02F7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4226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A242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408B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16BE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C4760"/>
    <w:multiLevelType w:val="hybridMultilevel"/>
    <w:tmpl w:val="7556FA7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F4A5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32933BC"/>
    <w:multiLevelType w:val="hybridMultilevel"/>
    <w:tmpl w:val="75F22482"/>
    <w:lvl w:ilvl="0" w:tplc="C81EB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CF4E3A"/>
    <w:multiLevelType w:val="hybridMultilevel"/>
    <w:tmpl w:val="44721F84"/>
    <w:lvl w:ilvl="0" w:tplc="A6F21B5E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A77083D"/>
    <w:multiLevelType w:val="hybridMultilevel"/>
    <w:tmpl w:val="86C25A18"/>
    <w:lvl w:ilvl="0" w:tplc="A5065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6B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601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45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84B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C4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E5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60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D60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B6496B"/>
    <w:multiLevelType w:val="hybridMultilevel"/>
    <w:tmpl w:val="9ECA4DC0"/>
    <w:lvl w:ilvl="0" w:tplc="33582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9E721A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5A6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90A7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E8F9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FE43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8AE5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C8CA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98EB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DF762E"/>
    <w:multiLevelType w:val="hybridMultilevel"/>
    <w:tmpl w:val="94BC7DF8"/>
    <w:lvl w:ilvl="0" w:tplc="1D6291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91856761">
    <w:abstractNumId w:val="4"/>
  </w:num>
  <w:num w:numId="2" w16cid:durableId="142279840">
    <w:abstractNumId w:val="8"/>
  </w:num>
  <w:num w:numId="3" w16cid:durableId="910043390">
    <w:abstractNumId w:val="6"/>
  </w:num>
  <w:num w:numId="4" w16cid:durableId="414015333">
    <w:abstractNumId w:val="1"/>
  </w:num>
  <w:num w:numId="5" w16cid:durableId="1381174072">
    <w:abstractNumId w:val="7"/>
  </w:num>
  <w:num w:numId="6" w16cid:durableId="1779333703">
    <w:abstractNumId w:val="2"/>
  </w:num>
  <w:num w:numId="7" w16cid:durableId="1670988736">
    <w:abstractNumId w:val="5"/>
  </w:num>
  <w:num w:numId="8" w16cid:durableId="1439763036">
    <w:abstractNumId w:val="3"/>
  </w:num>
  <w:num w:numId="9" w16cid:durableId="142962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68"/>
    <w:rsid w:val="000828A9"/>
    <w:rsid w:val="000A15BF"/>
    <w:rsid w:val="001318BD"/>
    <w:rsid w:val="00147BA6"/>
    <w:rsid w:val="001C1908"/>
    <w:rsid w:val="001D163C"/>
    <w:rsid w:val="00293464"/>
    <w:rsid w:val="002C5C9D"/>
    <w:rsid w:val="00385516"/>
    <w:rsid w:val="003A5B55"/>
    <w:rsid w:val="003B2089"/>
    <w:rsid w:val="003B3757"/>
    <w:rsid w:val="00451ADB"/>
    <w:rsid w:val="004721CF"/>
    <w:rsid w:val="00482E67"/>
    <w:rsid w:val="00500BAA"/>
    <w:rsid w:val="00535775"/>
    <w:rsid w:val="005F7AA5"/>
    <w:rsid w:val="006178B0"/>
    <w:rsid w:val="00684786"/>
    <w:rsid w:val="006B43FA"/>
    <w:rsid w:val="006C474A"/>
    <w:rsid w:val="00867E50"/>
    <w:rsid w:val="008B01CB"/>
    <w:rsid w:val="009415A3"/>
    <w:rsid w:val="0094162D"/>
    <w:rsid w:val="009643BA"/>
    <w:rsid w:val="00972968"/>
    <w:rsid w:val="00A14811"/>
    <w:rsid w:val="00AD500E"/>
    <w:rsid w:val="00AD653E"/>
    <w:rsid w:val="00B303DF"/>
    <w:rsid w:val="00B43F61"/>
    <w:rsid w:val="00B5644E"/>
    <w:rsid w:val="00B7488F"/>
    <w:rsid w:val="00B801DD"/>
    <w:rsid w:val="00C5429B"/>
    <w:rsid w:val="00C84030"/>
    <w:rsid w:val="00CA0240"/>
    <w:rsid w:val="00D25066"/>
    <w:rsid w:val="00E006D0"/>
    <w:rsid w:val="00E90BD5"/>
    <w:rsid w:val="00EA49D2"/>
    <w:rsid w:val="00EC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EB51"/>
  <w15:docId w15:val="{51CB2BDC-953A-4D46-8213-797AC90B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24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148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4811"/>
  </w:style>
  <w:style w:type="paragraph" w:styleId="a5">
    <w:name w:val="footer"/>
    <w:basedOn w:val="a"/>
    <w:link w:val="Char0"/>
    <w:uiPriority w:val="99"/>
    <w:unhideWhenUsed/>
    <w:rsid w:val="00A148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4811"/>
  </w:style>
  <w:style w:type="paragraph" w:customStyle="1" w:styleId="Default">
    <w:name w:val="Default"/>
    <w:rsid w:val="004721C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9880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3858">
          <w:marLeft w:val="168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342">
          <w:marLeft w:val="168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07BD7-5593-40E2-93B9-75A53940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9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4</cp:revision>
  <dcterms:created xsi:type="dcterms:W3CDTF">2022-12-13T04:36:00Z</dcterms:created>
  <dcterms:modified xsi:type="dcterms:W3CDTF">2022-12-14T03:35:00Z</dcterms:modified>
</cp:coreProperties>
</file>