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BA467D" w14:textId="06C2BBAD" w:rsidR="00B7560E" w:rsidRPr="00FB1B9B" w:rsidRDefault="006829C4" w:rsidP="000B6E5F">
      <w:pPr>
        <w:jc w:val="center"/>
        <w:rPr>
          <w:sz w:val="40"/>
          <w:szCs w:val="40"/>
        </w:rPr>
      </w:pPr>
      <w:r w:rsidRPr="00FB1B9B">
        <w:rPr>
          <w:sz w:val="40"/>
          <w:szCs w:val="40"/>
        </w:rPr>
        <w:t>Chapter Preview: Chapter 1</w:t>
      </w:r>
    </w:p>
    <w:p w14:paraId="2C01802E" w14:textId="77777777" w:rsidR="000B6E5F" w:rsidRPr="00FB1B9B" w:rsidRDefault="000B6E5F" w:rsidP="000B6E5F">
      <w:pPr>
        <w:jc w:val="center"/>
      </w:pPr>
    </w:p>
    <w:p w14:paraId="3173FC18" w14:textId="371B6F00" w:rsidR="006829C4" w:rsidRPr="00FB1B9B" w:rsidRDefault="006829C4" w:rsidP="006829C4">
      <w:pPr>
        <w:rPr>
          <w:color w:val="000000" w:themeColor="text1"/>
        </w:rPr>
      </w:pPr>
      <w:r w:rsidRPr="00FB1B9B">
        <w:rPr>
          <w:color w:val="000000" w:themeColor="text1"/>
        </w:rPr>
        <w:t>Answer the following questions briefly.</w:t>
      </w:r>
    </w:p>
    <w:p w14:paraId="71DDDD76" w14:textId="77777777" w:rsidR="006829C4" w:rsidRPr="00FB1B9B" w:rsidRDefault="006829C4" w:rsidP="006829C4">
      <w:pPr>
        <w:pStyle w:val="ListParagraph"/>
        <w:numPr>
          <w:ilvl w:val="0"/>
          <w:numId w:val="5"/>
        </w:numPr>
        <w:rPr>
          <w:color w:val="000000" w:themeColor="text1"/>
        </w:rPr>
      </w:pPr>
      <w:r w:rsidRPr="00FB1B9B">
        <w:rPr>
          <w:color w:val="000000" w:themeColor="text1"/>
        </w:rPr>
        <w:t>Explain the four types of firms:</w:t>
      </w:r>
    </w:p>
    <w:p w14:paraId="2BAF865C" w14:textId="33B98225" w:rsidR="006829C4" w:rsidRPr="00FB1B9B" w:rsidRDefault="006829C4" w:rsidP="006829C4">
      <w:pPr>
        <w:pStyle w:val="ListParagraph"/>
        <w:numPr>
          <w:ilvl w:val="1"/>
          <w:numId w:val="5"/>
        </w:numPr>
        <w:rPr>
          <w:b/>
          <w:bCs/>
          <w:color w:val="000000" w:themeColor="text1"/>
        </w:rPr>
      </w:pPr>
      <w:r w:rsidRPr="00FB1B9B">
        <w:rPr>
          <w:b/>
          <w:bCs/>
          <w:color w:val="000000" w:themeColor="text1"/>
        </w:rPr>
        <w:t>Sole proprietorships</w:t>
      </w:r>
    </w:p>
    <w:p w14:paraId="14B7BE14" w14:textId="6EE736F0" w:rsidR="002B75D2" w:rsidRDefault="002B75D2" w:rsidP="002B75D2">
      <w:pPr>
        <w:pStyle w:val="ListParagraph"/>
        <w:ind w:left="1440"/>
        <w:rPr>
          <w:color w:val="000000" w:themeColor="text1"/>
        </w:rPr>
      </w:pPr>
      <w:r w:rsidRPr="00FB1B9B">
        <w:rPr>
          <w:color w:val="000000" w:themeColor="text1"/>
        </w:rPr>
        <w:t>One person owns and manages his/her business. Although this is the most common type of company, the share of the market’s overall revenue is much smaller than the other types.</w:t>
      </w:r>
    </w:p>
    <w:p w14:paraId="014F5248" w14:textId="77777777" w:rsidR="00755770" w:rsidRPr="00FB1B9B" w:rsidRDefault="00755770" w:rsidP="002B75D2">
      <w:pPr>
        <w:pStyle w:val="ListParagraph"/>
        <w:ind w:left="1440"/>
        <w:rPr>
          <w:color w:val="000000" w:themeColor="text1"/>
        </w:rPr>
      </w:pPr>
    </w:p>
    <w:p w14:paraId="5B77DE0F" w14:textId="2C4E435C" w:rsidR="002B75D2" w:rsidRPr="00FB1B9B" w:rsidRDefault="002B75D2" w:rsidP="002B75D2">
      <w:pPr>
        <w:pStyle w:val="ListParagraph"/>
        <w:ind w:left="1440"/>
        <w:rPr>
          <w:color w:val="000000" w:themeColor="text1"/>
        </w:rPr>
      </w:pPr>
      <w:r w:rsidRPr="00FB1B9B">
        <w:rPr>
          <w:color w:val="000000" w:themeColor="text1"/>
        </w:rPr>
        <w:t>Features:</w:t>
      </w:r>
    </w:p>
    <w:p w14:paraId="7150A284" w14:textId="5AC79B8C" w:rsidR="002B75D2" w:rsidRPr="00FB1B9B" w:rsidRDefault="002B75D2" w:rsidP="002B75D2">
      <w:pPr>
        <w:pStyle w:val="ListParagraph"/>
        <w:numPr>
          <w:ilvl w:val="0"/>
          <w:numId w:val="8"/>
        </w:numPr>
        <w:rPr>
          <w:color w:val="000000" w:themeColor="text1"/>
        </w:rPr>
      </w:pPr>
      <w:r w:rsidRPr="00FB1B9B">
        <w:rPr>
          <w:color w:val="000000" w:themeColor="text1"/>
        </w:rPr>
        <w:t xml:space="preserve">Easy to </w:t>
      </w:r>
      <w:r w:rsidR="00CA139A" w:rsidRPr="00FB1B9B">
        <w:rPr>
          <w:color w:val="000000" w:themeColor="text1"/>
        </w:rPr>
        <w:t>establish.</w:t>
      </w:r>
    </w:p>
    <w:p w14:paraId="7B129D92" w14:textId="36A71EE7" w:rsidR="002B75D2" w:rsidRDefault="00FB1B9B" w:rsidP="002B75D2">
      <w:pPr>
        <w:pStyle w:val="ListParagraph"/>
        <w:numPr>
          <w:ilvl w:val="0"/>
          <w:numId w:val="8"/>
        </w:numPr>
        <w:rPr>
          <w:color w:val="000000" w:themeColor="text1"/>
        </w:rPr>
      </w:pPr>
      <w:r w:rsidRPr="00FB1B9B">
        <w:rPr>
          <w:color w:val="000000" w:themeColor="text1"/>
        </w:rPr>
        <w:t>One and only owner</w:t>
      </w:r>
      <w:r w:rsidR="00CA139A">
        <w:rPr>
          <w:rFonts w:hint="eastAsia"/>
          <w:color w:val="000000" w:themeColor="text1"/>
        </w:rPr>
        <w:t>.</w:t>
      </w:r>
    </w:p>
    <w:p w14:paraId="03F766DD" w14:textId="445963FA" w:rsidR="001E6E05" w:rsidRDefault="00FB1B9B" w:rsidP="001E6E05">
      <w:pPr>
        <w:pStyle w:val="ListParagraph"/>
        <w:numPr>
          <w:ilvl w:val="0"/>
          <w:numId w:val="8"/>
        </w:numPr>
        <w:rPr>
          <w:color w:val="000000" w:themeColor="text1"/>
        </w:rPr>
      </w:pPr>
      <w:r>
        <w:rPr>
          <w:color w:val="000000" w:themeColor="text1"/>
        </w:rPr>
        <w:t>N</w:t>
      </w:r>
      <w:r>
        <w:rPr>
          <w:rFonts w:hint="eastAsia"/>
          <w:color w:val="000000" w:themeColor="text1"/>
        </w:rPr>
        <w:t xml:space="preserve">o separation between </w:t>
      </w:r>
      <w:r>
        <w:rPr>
          <w:color w:val="000000" w:themeColor="text1"/>
        </w:rPr>
        <w:t>owner</w:t>
      </w:r>
      <w:r>
        <w:rPr>
          <w:rFonts w:hint="eastAsia"/>
          <w:color w:val="000000" w:themeColor="text1"/>
        </w:rPr>
        <w:t xml:space="preserve"> and business (financially, legally)</w:t>
      </w:r>
      <w:r w:rsidR="00CA139A">
        <w:rPr>
          <w:rFonts w:hint="eastAsia"/>
          <w:color w:val="000000" w:themeColor="text1"/>
        </w:rPr>
        <w:t>.</w:t>
      </w:r>
    </w:p>
    <w:p w14:paraId="12CDF52E" w14:textId="345D426A" w:rsidR="0084160F" w:rsidRDefault="001E6E05" w:rsidP="0084160F">
      <w:pPr>
        <w:pStyle w:val="ListParagraph"/>
        <w:numPr>
          <w:ilvl w:val="0"/>
          <w:numId w:val="8"/>
        </w:numPr>
        <w:rPr>
          <w:color w:val="000000" w:themeColor="text1"/>
        </w:rPr>
      </w:pPr>
      <w:r w:rsidRPr="001E6E05">
        <w:rPr>
          <w:color w:val="000000" w:themeColor="text1"/>
        </w:rPr>
        <w:t>Dependence of business existence on the owner</w:t>
      </w:r>
      <w:r w:rsidR="00CA139A">
        <w:rPr>
          <w:rFonts w:hint="eastAsia"/>
          <w:color w:val="000000" w:themeColor="text1"/>
        </w:rPr>
        <w:t>.</w:t>
      </w:r>
    </w:p>
    <w:p w14:paraId="2423048C" w14:textId="77777777" w:rsidR="00CD7E4E" w:rsidRPr="00CD7E4E" w:rsidRDefault="00CD7E4E" w:rsidP="00CD7E4E">
      <w:pPr>
        <w:rPr>
          <w:color w:val="000000" w:themeColor="text1"/>
        </w:rPr>
      </w:pPr>
    </w:p>
    <w:p w14:paraId="75B1B367" w14:textId="47B7176C" w:rsidR="006829C4" w:rsidRPr="001E6E05" w:rsidRDefault="006829C4" w:rsidP="006829C4">
      <w:pPr>
        <w:pStyle w:val="ListParagraph"/>
        <w:numPr>
          <w:ilvl w:val="1"/>
          <w:numId w:val="5"/>
        </w:numPr>
        <w:rPr>
          <w:b/>
          <w:bCs/>
          <w:color w:val="000000" w:themeColor="text1"/>
        </w:rPr>
      </w:pPr>
      <w:r w:rsidRPr="001E6E05">
        <w:rPr>
          <w:b/>
          <w:bCs/>
          <w:color w:val="000000" w:themeColor="text1"/>
        </w:rPr>
        <w:t>Partnership</w:t>
      </w:r>
      <w:r w:rsidR="00FB2B02">
        <w:rPr>
          <w:rFonts w:hint="eastAsia"/>
          <w:b/>
          <w:bCs/>
          <w:color w:val="000000" w:themeColor="text1"/>
        </w:rPr>
        <w:t xml:space="preserve"> (law firms, groups of doctors, </w:t>
      </w:r>
      <w:r w:rsidR="00FB2B02">
        <w:rPr>
          <w:b/>
          <w:bCs/>
          <w:color w:val="000000" w:themeColor="text1"/>
        </w:rPr>
        <w:t>…</w:t>
      </w:r>
      <w:r w:rsidR="00FB2B02">
        <w:rPr>
          <w:rFonts w:hint="eastAsia"/>
          <w:b/>
          <w:bCs/>
          <w:color w:val="000000" w:themeColor="text1"/>
        </w:rPr>
        <w:t>)</w:t>
      </w:r>
    </w:p>
    <w:p w14:paraId="6541FF6B" w14:textId="64242A90" w:rsidR="001E6E05" w:rsidRDefault="001E6E05" w:rsidP="001E6E05">
      <w:pPr>
        <w:pStyle w:val="ListParagraph"/>
        <w:ind w:left="1440"/>
        <w:rPr>
          <w:color w:val="000000" w:themeColor="text1"/>
        </w:rPr>
      </w:pPr>
      <w:r>
        <w:rPr>
          <w:color w:val="000000" w:themeColor="text1"/>
        </w:rPr>
        <w:t>Except for</w:t>
      </w:r>
      <w:r>
        <w:rPr>
          <w:rFonts w:hint="eastAsia"/>
          <w:color w:val="000000" w:themeColor="text1"/>
        </w:rPr>
        <w:t xml:space="preserve"> multi-</w:t>
      </w:r>
      <w:r>
        <w:rPr>
          <w:color w:val="000000" w:themeColor="text1"/>
        </w:rPr>
        <w:t>owner</w:t>
      </w:r>
      <w:r w:rsidR="00DE4600">
        <w:rPr>
          <w:rFonts w:hint="eastAsia"/>
          <w:color w:val="000000" w:themeColor="text1"/>
        </w:rPr>
        <w:t>s</w:t>
      </w:r>
      <w:r>
        <w:rPr>
          <w:color w:val="000000" w:themeColor="text1"/>
        </w:rPr>
        <w:t xml:space="preserve"> (</w:t>
      </w:r>
      <w:r>
        <w:rPr>
          <w:rFonts w:hint="eastAsia"/>
          <w:color w:val="000000" w:themeColor="text1"/>
        </w:rPr>
        <w:t>i.e., partners), a partnership shares features with sole proprietorship.</w:t>
      </w:r>
    </w:p>
    <w:p w14:paraId="34C1FB61" w14:textId="77777777" w:rsidR="00755770" w:rsidRDefault="00755770" w:rsidP="001E6E05">
      <w:pPr>
        <w:pStyle w:val="ListParagraph"/>
        <w:ind w:left="1440"/>
        <w:rPr>
          <w:color w:val="000000" w:themeColor="text1"/>
        </w:rPr>
      </w:pPr>
    </w:p>
    <w:p w14:paraId="55FB6F28" w14:textId="61886537" w:rsidR="001E6E05" w:rsidRPr="00FB1B9B" w:rsidRDefault="001E6E05" w:rsidP="001E6E05">
      <w:pPr>
        <w:pStyle w:val="ListParagraph"/>
        <w:ind w:left="1440"/>
        <w:rPr>
          <w:color w:val="000000" w:themeColor="text1"/>
        </w:rPr>
      </w:pPr>
      <w:r w:rsidRPr="00FB1B9B">
        <w:rPr>
          <w:color w:val="000000" w:themeColor="text1"/>
        </w:rPr>
        <w:t>Features:</w:t>
      </w:r>
    </w:p>
    <w:p w14:paraId="7368EB70" w14:textId="78C9B91E" w:rsidR="0084160F" w:rsidRDefault="00DE4600" w:rsidP="0084160F">
      <w:pPr>
        <w:pStyle w:val="ListParagraph"/>
        <w:numPr>
          <w:ilvl w:val="0"/>
          <w:numId w:val="11"/>
        </w:numPr>
        <w:rPr>
          <w:color w:val="000000" w:themeColor="text1"/>
        </w:rPr>
      </w:pPr>
      <w:r>
        <w:rPr>
          <w:rFonts w:hint="eastAsia"/>
          <w:color w:val="000000" w:themeColor="text1"/>
        </w:rPr>
        <w:t>The same responsibility of all partners (financially, legally)</w:t>
      </w:r>
      <w:r w:rsidR="00CA139A">
        <w:rPr>
          <w:rFonts w:hint="eastAsia"/>
          <w:color w:val="000000" w:themeColor="text1"/>
        </w:rPr>
        <w:t>.</w:t>
      </w:r>
    </w:p>
    <w:p w14:paraId="456B4BC9" w14:textId="5EAE5E6F" w:rsidR="0084160F" w:rsidRPr="00755770" w:rsidRDefault="0084160F" w:rsidP="0084160F">
      <w:pPr>
        <w:pStyle w:val="ListParagraph"/>
        <w:numPr>
          <w:ilvl w:val="0"/>
          <w:numId w:val="11"/>
        </w:numPr>
        <w:rPr>
          <w:color w:val="000000" w:themeColor="text1"/>
        </w:rPr>
      </w:pPr>
      <w:r w:rsidRPr="0084160F">
        <w:rPr>
          <w:color w:val="000000" w:themeColor="text1"/>
        </w:rPr>
        <w:t xml:space="preserve">The death or withdrawal of </w:t>
      </w:r>
      <w:proofErr w:type="gramStart"/>
      <w:r w:rsidRPr="0084160F">
        <w:rPr>
          <w:color w:val="000000" w:themeColor="text1"/>
        </w:rPr>
        <w:t>some</w:t>
      </w:r>
      <w:proofErr w:type="gramEnd"/>
      <w:r w:rsidRPr="0084160F">
        <w:rPr>
          <w:color w:val="000000" w:themeColor="text1"/>
        </w:rPr>
        <w:t xml:space="preserve"> partners leads to the end of the business. However, if the partnership agreement includes alternatives, the partnership can avoid liquidation.</w:t>
      </w:r>
    </w:p>
    <w:p w14:paraId="329E64EF" w14:textId="77777777" w:rsidR="00755770" w:rsidRDefault="00755770" w:rsidP="00755770">
      <w:pPr>
        <w:pStyle w:val="ListParagraph"/>
        <w:ind w:left="1440"/>
        <w:rPr>
          <w:color w:val="000000" w:themeColor="text1"/>
        </w:rPr>
      </w:pPr>
    </w:p>
    <w:p w14:paraId="0192FCF2" w14:textId="21879705" w:rsidR="00755770" w:rsidRDefault="00755770" w:rsidP="00755770">
      <w:pPr>
        <w:pStyle w:val="ListParagraph"/>
        <w:ind w:left="1440"/>
        <w:rPr>
          <w:b/>
          <w:bCs/>
          <w:color w:val="000000" w:themeColor="text1"/>
        </w:rPr>
      </w:pPr>
      <w:r>
        <w:rPr>
          <w:rFonts w:hint="eastAsia"/>
          <w:color w:val="000000" w:themeColor="text1"/>
        </w:rPr>
        <w:t xml:space="preserve">Cf. </w:t>
      </w:r>
      <w:r w:rsidRPr="00755770">
        <w:rPr>
          <w:rFonts w:hint="eastAsia"/>
          <w:b/>
          <w:bCs/>
          <w:color w:val="000000" w:themeColor="text1"/>
        </w:rPr>
        <w:t>limited partnership</w:t>
      </w:r>
      <w:r w:rsidR="00FB2B02">
        <w:rPr>
          <w:rFonts w:hint="eastAsia"/>
          <w:b/>
          <w:bCs/>
          <w:color w:val="000000" w:themeColor="text1"/>
        </w:rPr>
        <w:t xml:space="preserve"> (venture capitals as limited partners)</w:t>
      </w:r>
    </w:p>
    <w:p w14:paraId="46EFD187" w14:textId="3BF24FB1" w:rsidR="00755770" w:rsidRDefault="00755770" w:rsidP="00755770">
      <w:pPr>
        <w:pStyle w:val="ListParagraph"/>
        <w:ind w:left="1440"/>
        <w:rPr>
          <w:color w:val="000000" w:themeColor="text1"/>
        </w:rPr>
      </w:pPr>
      <w:r>
        <w:rPr>
          <w:rFonts w:hint="eastAsia"/>
          <w:color w:val="000000" w:themeColor="text1"/>
        </w:rPr>
        <w:t xml:space="preserve">Two types of partners </w:t>
      </w:r>
      <w:r>
        <w:rPr>
          <w:color w:val="000000" w:themeColor="text1"/>
        </w:rPr>
        <w:t>exist:</w:t>
      </w:r>
      <w:r>
        <w:rPr>
          <w:rFonts w:hint="eastAsia"/>
          <w:color w:val="000000" w:themeColor="text1"/>
        </w:rPr>
        <w:t xml:space="preserve"> general partners (all authority and unlimited liability) &amp; limited partners (limited liability for their investment).</w:t>
      </w:r>
    </w:p>
    <w:p w14:paraId="13AA6549" w14:textId="327E13E4" w:rsidR="004024AD" w:rsidRDefault="004024AD">
      <w:pPr>
        <w:rPr>
          <w:color w:val="000000" w:themeColor="text1"/>
        </w:rPr>
      </w:pPr>
    </w:p>
    <w:p w14:paraId="58B6F597" w14:textId="2955552D" w:rsidR="006829C4" w:rsidRPr="004024AD" w:rsidRDefault="006829C4" w:rsidP="006829C4">
      <w:pPr>
        <w:pStyle w:val="ListParagraph"/>
        <w:numPr>
          <w:ilvl w:val="1"/>
          <w:numId w:val="5"/>
        </w:numPr>
        <w:rPr>
          <w:b/>
          <w:bCs/>
          <w:color w:val="000000" w:themeColor="text1"/>
        </w:rPr>
      </w:pPr>
      <w:r w:rsidRPr="004024AD">
        <w:rPr>
          <w:b/>
          <w:bCs/>
          <w:color w:val="000000" w:themeColor="text1"/>
        </w:rPr>
        <w:t>Limited liability companies</w:t>
      </w:r>
    </w:p>
    <w:p w14:paraId="06E60EF0" w14:textId="2614A340" w:rsidR="00FB2B02" w:rsidRDefault="00FB2B02" w:rsidP="00FB2B02">
      <w:pPr>
        <w:pStyle w:val="ListParagraph"/>
        <w:ind w:left="1440"/>
        <w:rPr>
          <w:color w:val="000000" w:themeColor="text1"/>
        </w:rPr>
      </w:pPr>
      <w:r>
        <w:rPr>
          <w:rFonts w:hint="eastAsia"/>
          <w:color w:val="000000" w:themeColor="text1"/>
        </w:rPr>
        <w:t xml:space="preserve">LLC is a limited partnership without general partners. </w:t>
      </w:r>
      <w:r>
        <w:rPr>
          <w:color w:val="000000" w:themeColor="text1"/>
        </w:rPr>
        <w:t>T</w:t>
      </w:r>
      <w:r>
        <w:rPr>
          <w:rFonts w:hint="eastAsia"/>
          <w:color w:val="000000" w:themeColor="text1"/>
        </w:rPr>
        <w:t>he partners have management rights</w:t>
      </w:r>
      <w:r w:rsidR="004024AD">
        <w:rPr>
          <w:rFonts w:hint="eastAsia"/>
          <w:color w:val="000000" w:themeColor="text1"/>
        </w:rPr>
        <w:t xml:space="preserve"> unlike limited partners in limited partnership.</w:t>
      </w:r>
    </w:p>
    <w:p w14:paraId="1616A54D" w14:textId="77777777" w:rsidR="004024AD" w:rsidRPr="004024AD" w:rsidRDefault="004024AD" w:rsidP="004024AD">
      <w:pPr>
        <w:rPr>
          <w:color w:val="000000" w:themeColor="text1"/>
        </w:rPr>
      </w:pPr>
    </w:p>
    <w:p w14:paraId="795162DE" w14:textId="21C68A5E" w:rsidR="006829C4" w:rsidRPr="008C3BDA" w:rsidRDefault="006829C4" w:rsidP="006829C4">
      <w:pPr>
        <w:pStyle w:val="ListParagraph"/>
        <w:numPr>
          <w:ilvl w:val="1"/>
          <w:numId w:val="5"/>
        </w:numPr>
        <w:rPr>
          <w:b/>
          <w:bCs/>
          <w:color w:val="000000" w:themeColor="text1"/>
        </w:rPr>
      </w:pPr>
      <w:r w:rsidRPr="008C3BDA">
        <w:rPr>
          <w:b/>
          <w:bCs/>
          <w:color w:val="000000" w:themeColor="text1"/>
        </w:rPr>
        <w:lastRenderedPageBreak/>
        <w:t>Corporations</w:t>
      </w:r>
    </w:p>
    <w:p w14:paraId="3D1CD94A" w14:textId="389BD8EF" w:rsidR="00CD7E4E" w:rsidRDefault="00CD7E4E" w:rsidP="00CD7E4E">
      <w:pPr>
        <w:pStyle w:val="ListParagraph"/>
        <w:ind w:left="1440"/>
        <w:rPr>
          <w:color w:val="000000" w:themeColor="text1"/>
        </w:rPr>
      </w:pPr>
      <w:r>
        <w:rPr>
          <w:rFonts w:hint="eastAsia"/>
          <w:color w:val="000000" w:themeColor="text1"/>
        </w:rPr>
        <w:t xml:space="preserve">Corporations </w:t>
      </w:r>
      <w:proofErr w:type="gramStart"/>
      <w:r>
        <w:rPr>
          <w:rFonts w:hint="eastAsia"/>
          <w:color w:val="000000" w:themeColor="text1"/>
        </w:rPr>
        <w:t xml:space="preserve">are legally </w:t>
      </w:r>
      <w:r>
        <w:rPr>
          <w:color w:val="000000" w:themeColor="text1"/>
        </w:rPr>
        <w:t>defined</w:t>
      </w:r>
      <w:proofErr w:type="gramEnd"/>
      <w:r>
        <w:rPr>
          <w:color w:val="000000" w:themeColor="text1"/>
        </w:rPr>
        <w:t xml:space="preserve"> as</w:t>
      </w:r>
      <w:r>
        <w:rPr>
          <w:rFonts w:hint="eastAsia"/>
          <w:color w:val="000000" w:themeColor="text1"/>
        </w:rPr>
        <w:t xml:space="preserve"> artificial </w:t>
      </w:r>
      <w:r>
        <w:rPr>
          <w:color w:val="000000" w:themeColor="text1"/>
        </w:rPr>
        <w:t>beings</w:t>
      </w:r>
      <w:r>
        <w:rPr>
          <w:rFonts w:hint="eastAsia"/>
          <w:color w:val="000000" w:themeColor="text1"/>
        </w:rPr>
        <w:t xml:space="preserve">. They have legal rights and responsibilities for </w:t>
      </w:r>
      <w:r>
        <w:rPr>
          <w:color w:val="000000" w:themeColor="text1"/>
        </w:rPr>
        <w:t>themselves</w:t>
      </w:r>
      <w:r>
        <w:rPr>
          <w:rFonts w:hint="eastAsia"/>
          <w:color w:val="000000" w:themeColor="text1"/>
        </w:rPr>
        <w:t xml:space="preserve">. </w:t>
      </w:r>
      <w:r>
        <w:rPr>
          <w:color w:val="000000" w:themeColor="text1"/>
        </w:rPr>
        <w:t>T</w:t>
      </w:r>
      <w:r>
        <w:rPr>
          <w:rFonts w:hint="eastAsia"/>
          <w:color w:val="000000" w:themeColor="text1"/>
        </w:rPr>
        <w:t xml:space="preserve">he law secures </w:t>
      </w:r>
      <w:r>
        <w:rPr>
          <w:color w:val="000000" w:themeColor="text1"/>
        </w:rPr>
        <w:t>independence</w:t>
      </w:r>
      <w:r>
        <w:rPr>
          <w:rFonts w:hint="eastAsia"/>
          <w:color w:val="000000" w:themeColor="text1"/>
        </w:rPr>
        <w:t xml:space="preserve"> from their </w:t>
      </w:r>
      <w:r>
        <w:rPr>
          <w:color w:val="000000" w:themeColor="text1"/>
        </w:rPr>
        <w:t>owner</w:t>
      </w:r>
      <w:r>
        <w:rPr>
          <w:rFonts w:hint="eastAsia"/>
          <w:color w:val="000000" w:themeColor="text1"/>
        </w:rPr>
        <w:t>.</w:t>
      </w:r>
    </w:p>
    <w:p w14:paraId="5B3B6414" w14:textId="77777777" w:rsidR="00CD7E4E" w:rsidRDefault="00CD7E4E" w:rsidP="00CD7E4E">
      <w:pPr>
        <w:pStyle w:val="ListParagraph"/>
        <w:ind w:left="1440"/>
        <w:rPr>
          <w:color w:val="000000" w:themeColor="text1"/>
        </w:rPr>
      </w:pPr>
    </w:p>
    <w:p w14:paraId="09FD716D" w14:textId="0262FEE8" w:rsidR="00CD7E4E" w:rsidRDefault="00CD7E4E" w:rsidP="00714E2B">
      <w:pPr>
        <w:pStyle w:val="ListParagraph"/>
        <w:ind w:left="1440"/>
        <w:rPr>
          <w:color w:val="000000" w:themeColor="text1"/>
        </w:rPr>
      </w:pPr>
      <w:r>
        <w:rPr>
          <w:rFonts w:hint="eastAsia"/>
          <w:color w:val="000000" w:themeColor="text1"/>
        </w:rPr>
        <w:t>Formation of corporations requires the government</w:t>
      </w:r>
      <w:r>
        <w:rPr>
          <w:color w:val="000000" w:themeColor="text1"/>
        </w:rPr>
        <w:t>’</w:t>
      </w:r>
      <w:r>
        <w:rPr>
          <w:rFonts w:hint="eastAsia"/>
          <w:color w:val="000000" w:themeColor="text1"/>
        </w:rPr>
        <w:t>s consent. (more cost than establishing sole proprietorship).</w:t>
      </w:r>
      <w:r w:rsidR="00714E2B">
        <w:rPr>
          <w:rFonts w:hint="eastAsia"/>
          <w:color w:val="000000" w:themeColor="text1"/>
        </w:rPr>
        <w:t xml:space="preserve"> Also, t</w:t>
      </w:r>
      <w:r w:rsidRPr="00714E2B">
        <w:rPr>
          <w:rFonts w:hint="eastAsia"/>
          <w:color w:val="000000" w:themeColor="text1"/>
        </w:rPr>
        <w:t xml:space="preserve">he state </w:t>
      </w:r>
      <w:r w:rsidR="00714E2B" w:rsidRPr="00714E2B">
        <w:rPr>
          <w:rFonts w:hint="eastAsia"/>
          <w:color w:val="000000" w:themeColor="text1"/>
        </w:rPr>
        <w:t xml:space="preserve">recognizes corporations as a citizen for </w:t>
      </w:r>
      <w:proofErr w:type="gramStart"/>
      <w:r w:rsidR="00714E2B" w:rsidRPr="00714E2B">
        <w:rPr>
          <w:color w:val="000000" w:themeColor="text1"/>
        </w:rPr>
        <w:t>jurisdiction</w:t>
      </w:r>
      <w:proofErr w:type="gramEnd"/>
      <w:r w:rsidR="00714E2B" w:rsidRPr="00714E2B">
        <w:rPr>
          <w:rFonts w:hint="eastAsia"/>
          <w:color w:val="000000" w:themeColor="text1"/>
        </w:rPr>
        <w:t>.</w:t>
      </w:r>
      <w:r w:rsidR="00714E2B">
        <w:rPr>
          <w:rFonts w:hint="eastAsia"/>
          <w:color w:val="000000" w:themeColor="text1"/>
        </w:rPr>
        <w:t xml:space="preserve"> </w:t>
      </w:r>
      <w:r w:rsidR="00714E2B">
        <w:rPr>
          <w:color w:val="000000" w:themeColor="text1"/>
        </w:rPr>
        <w:t>H</w:t>
      </w:r>
      <w:r w:rsidR="00714E2B">
        <w:rPr>
          <w:rFonts w:hint="eastAsia"/>
          <w:color w:val="000000" w:themeColor="text1"/>
        </w:rPr>
        <w:t xml:space="preserve">ired lawyers make corporate </w:t>
      </w:r>
      <w:r w:rsidR="00714E2B">
        <w:rPr>
          <w:color w:val="000000" w:themeColor="text1"/>
        </w:rPr>
        <w:t>charters</w:t>
      </w:r>
      <w:r w:rsidR="00714E2B">
        <w:rPr>
          <w:rFonts w:hint="eastAsia"/>
          <w:color w:val="000000" w:themeColor="text1"/>
        </w:rPr>
        <w:t>.</w:t>
      </w:r>
    </w:p>
    <w:p w14:paraId="5575A263" w14:textId="77777777" w:rsidR="00714E2B" w:rsidRDefault="00714E2B" w:rsidP="00714E2B">
      <w:pPr>
        <w:pStyle w:val="ListParagraph"/>
        <w:ind w:left="1440"/>
        <w:rPr>
          <w:color w:val="000000" w:themeColor="text1"/>
        </w:rPr>
      </w:pPr>
    </w:p>
    <w:p w14:paraId="1F80B3CA" w14:textId="7DE9B63E" w:rsidR="006A323B" w:rsidRDefault="006A323B" w:rsidP="00CD7E4E">
      <w:pPr>
        <w:pStyle w:val="ListParagraph"/>
        <w:ind w:left="1440"/>
        <w:rPr>
          <w:color w:val="000000" w:themeColor="text1"/>
        </w:rPr>
      </w:pPr>
      <w:r w:rsidRPr="006A323B">
        <w:rPr>
          <w:color w:val="000000" w:themeColor="text1"/>
        </w:rPr>
        <w:t xml:space="preserve">Corporations can have an unlimited number of owners, with no specific qualification required. Their stock and ownership </w:t>
      </w:r>
      <w:proofErr w:type="gramStart"/>
      <w:r w:rsidRPr="006A323B">
        <w:rPr>
          <w:color w:val="000000" w:themeColor="text1"/>
        </w:rPr>
        <w:t>are divided</w:t>
      </w:r>
      <w:proofErr w:type="gramEnd"/>
      <w:r w:rsidRPr="006A323B">
        <w:rPr>
          <w:color w:val="000000" w:themeColor="text1"/>
        </w:rPr>
        <w:t xml:space="preserve"> into shares</w:t>
      </w:r>
      <w:r>
        <w:rPr>
          <w:rFonts w:hint="eastAsia"/>
          <w:color w:val="000000" w:themeColor="text1"/>
        </w:rPr>
        <w:t xml:space="preserve"> and </w:t>
      </w:r>
      <w:r w:rsidRPr="006A323B">
        <w:rPr>
          <w:color w:val="000000" w:themeColor="text1"/>
        </w:rPr>
        <w:t>distribute</w:t>
      </w:r>
      <w:r>
        <w:rPr>
          <w:rFonts w:hint="eastAsia"/>
          <w:color w:val="000000" w:themeColor="text1"/>
        </w:rPr>
        <w:t>d</w:t>
      </w:r>
      <w:r w:rsidRPr="006A323B">
        <w:rPr>
          <w:color w:val="000000" w:themeColor="text1"/>
        </w:rPr>
        <w:t xml:space="preserve">. The equity of a corporation </w:t>
      </w:r>
      <w:proofErr w:type="gramStart"/>
      <w:r w:rsidRPr="006A323B">
        <w:rPr>
          <w:color w:val="000000" w:themeColor="text1"/>
        </w:rPr>
        <w:t>is represented</w:t>
      </w:r>
      <w:proofErr w:type="gramEnd"/>
      <w:r w:rsidRPr="006A323B">
        <w:rPr>
          <w:color w:val="000000" w:themeColor="text1"/>
        </w:rPr>
        <w:t xml:space="preserve"> by its total outstanding shares in the market. The company can pay dividends to its stockholders. Shareholders can freely trade stocks. Companies can attract external capital by selling their equity, which helps expand their business significantly.</w:t>
      </w:r>
    </w:p>
    <w:p w14:paraId="2962BA5C" w14:textId="29CDD0D8" w:rsidR="008C3BDA" w:rsidRDefault="008C3BDA">
      <w:pPr>
        <w:rPr>
          <w:color w:val="000000" w:themeColor="text1"/>
        </w:rPr>
      </w:pPr>
    </w:p>
    <w:p w14:paraId="2A911D57" w14:textId="77777777" w:rsidR="006829C4" w:rsidRPr="00FB1B9B" w:rsidRDefault="006829C4" w:rsidP="006829C4">
      <w:pPr>
        <w:pStyle w:val="ListParagraph"/>
        <w:numPr>
          <w:ilvl w:val="0"/>
          <w:numId w:val="5"/>
        </w:numPr>
        <w:rPr>
          <w:color w:val="000000" w:themeColor="text1"/>
        </w:rPr>
      </w:pPr>
      <w:r w:rsidRPr="00FB1B9B">
        <w:rPr>
          <w:color w:val="000000" w:themeColor="text1"/>
        </w:rPr>
        <w:t>Define or explain the following terms:</w:t>
      </w:r>
    </w:p>
    <w:p w14:paraId="71F8F249" w14:textId="77777777" w:rsidR="006829C4" w:rsidRPr="00353F82" w:rsidRDefault="006829C4" w:rsidP="006829C4">
      <w:pPr>
        <w:pStyle w:val="ListParagraph"/>
        <w:numPr>
          <w:ilvl w:val="1"/>
          <w:numId w:val="5"/>
        </w:numPr>
        <w:rPr>
          <w:b/>
          <w:bCs/>
          <w:color w:val="000000" w:themeColor="text1"/>
        </w:rPr>
      </w:pPr>
      <w:r w:rsidRPr="00353F82">
        <w:rPr>
          <w:b/>
          <w:bCs/>
          <w:color w:val="000000" w:themeColor="text1"/>
        </w:rPr>
        <w:t>Double taxation</w:t>
      </w:r>
    </w:p>
    <w:p w14:paraId="5A6E5400" w14:textId="070E5A07" w:rsidR="00C7561B" w:rsidRDefault="00C7561B" w:rsidP="00C7561B">
      <w:pPr>
        <w:pStyle w:val="ListParagraph"/>
        <w:ind w:left="1440"/>
        <w:rPr>
          <w:color w:val="000000" w:themeColor="text1"/>
        </w:rPr>
      </w:pPr>
      <w:r>
        <w:rPr>
          <w:color w:val="000000" w:themeColor="text1"/>
        </w:rPr>
        <w:t>C</w:t>
      </w:r>
      <w:r>
        <w:rPr>
          <w:rFonts w:hint="eastAsia"/>
          <w:color w:val="000000" w:themeColor="text1"/>
        </w:rPr>
        <w:t xml:space="preserve">orporations pay taxes about </w:t>
      </w:r>
      <w:r>
        <w:rPr>
          <w:color w:val="000000" w:themeColor="text1"/>
        </w:rPr>
        <w:t>their</w:t>
      </w:r>
      <w:r>
        <w:rPr>
          <w:rFonts w:hint="eastAsia"/>
          <w:color w:val="000000" w:themeColor="text1"/>
        </w:rPr>
        <w:t xml:space="preserve"> profit. However, the </w:t>
      </w:r>
      <w:r w:rsidR="00353F82">
        <w:rPr>
          <w:rFonts w:hint="eastAsia"/>
          <w:color w:val="000000" w:themeColor="text1"/>
        </w:rPr>
        <w:t xml:space="preserve">government also imposes taxes on </w:t>
      </w:r>
      <w:r>
        <w:rPr>
          <w:rFonts w:hint="eastAsia"/>
          <w:color w:val="000000" w:themeColor="text1"/>
        </w:rPr>
        <w:t>shareholders</w:t>
      </w:r>
      <w:r>
        <w:rPr>
          <w:color w:val="000000" w:themeColor="text1"/>
        </w:rPr>
        <w:t>’</w:t>
      </w:r>
      <w:r>
        <w:rPr>
          <w:rFonts w:hint="eastAsia"/>
          <w:color w:val="000000" w:themeColor="text1"/>
        </w:rPr>
        <w:t xml:space="preserve"> </w:t>
      </w:r>
      <w:r w:rsidR="00353F82">
        <w:rPr>
          <w:color w:val="000000" w:themeColor="text1"/>
        </w:rPr>
        <w:t>earnings</w:t>
      </w:r>
      <w:r w:rsidR="00353F82">
        <w:rPr>
          <w:rFonts w:hint="eastAsia"/>
          <w:color w:val="000000" w:themeColor="text1"/>
        </w:rPr>
        <w:t xml:space="preserve"> from corporate profits.</w:t>
      </w:r>
    </w:p>
    <w:p w14:paraId="40884F68" w14:textId="77777777" w:rsidR="00353F82" w:rsidRPr="00353F82" w:rsidRDefault="00353F82" w:rsidP="00353F82">
      <w:pPr>
        <w:rPr>
          <w:rFonts w:hint="eastAsia"/>
          <w:color w:val="000000" w:themeColor="text1"/>
        </w:rPr>
      </w:pPr>
    </w:p>
    <w:p w14:paraId="3A6A97CB" w14:textId="77777777" w:rsidR="00E458B5" w:rsidRDefault="006829C4" w:rsidP="00E458B5">
      <w:pPr>
        <w:pStyle w:val="ListParagraph"/>
        <w:numPr>
          <w:ilvl w:val="1"/>
          <w:numId w:val="5"/>
        </w:numPr>
        <w:rPr>
          <w:b/>
          <w:bCs/>
          <w:color w:val="000000" w:themeColor="text1"/>
        </w:rPr>
      </w:pPr>
      <w:r w:rsidRPr="00E458B5">
        <w:rPr>
          <w:b/>
          <w:bCs/>
          <w:color w:val="000000" w:themeColor="text1"/>
        </w:rPr>
        <w:t>Agency problems</w:t>
      </w:r>
    </w:p>
    <w:p w14:paraId="5026EED0" w14:textId="64F231BA" w:rsidR="00E458B5" w:rsidRDefault="00E458B5" w:rsidP="00E458B5">
      <w:pPr>
        <w:pStyle w:val="ListParagraph"/>
        <w:ind w:left="1440"/>
        <w:rPr>
          <w:color w:val="000000" w:themeColor="text1"/>
        </w:rPr>
      </w:pPr>
      <w:r w:rsidRPr="00E458B5">
        <w:rPr>
          <w:color w:val="000000" w:themeColor="text1"/>
        </w:rPr>
        <w:t>Members of the board of directors may face ethical and economic conflicts between their personal interests and those of the shareholders. In some cases, situations arise where both sides' interests cannot be fully satisfied, such as when board members prioritize their own compensation over long-term shareholder value, leading to an agency problem.</w:t>
      </w:r>
    </w:p>
    <w:p w14:paraId="1DDA90F4" w14:textId="77777777" w:rsidR="00E458B5" w:rsidRPr="00E458B5" w:rsidRDefault="00E458B5" w:rsidP="00E458B5">
      <w:pPr>
        <w:rPr>
          <w:b/>
          <w:bCs/>
          <w:color w:val="000000" w:themeColor="text1"/>
        </w:rPr>
      </w:pPr>
    </w:p>
    <w:p w14:paraId="3DC8D4A6" w14:textId="77777777" w:rsidR="005402F9" w:rsidRDefault="006829C4" w:rsidP="005525EA">
      <w:pPr>
        <w:pStyle w:val="ListParagraph"/>
        <w:numPr>
          <w:ilvl w:val="1"/>
          <w:numId w:val="5"/>
        </w:numPr>
        <w:rPr>
          <w:b/>
          <w:bCs/>
          <w:color w:val="000000" w:themeColor="text1"/>
        </w:rPr>
      </w:pPr>
      <w:r w:rsidRPr="005525EA">
        <w:rPr>
          <w:b/>
          <w:bCs/>
          <w:color w:val="000000" w:themeColor="text1"/>
        </w:rPr>
        <w:t>Goal of the firm</w:t>
      </w:r>
    </w:p>
    <w:p w14:paraId="61AC47F5" w14:textId="49397EF8" w:rsidR="005525EA" w:rsidRDefault="005402F9" w:rsidP="005402F9">
      <w:pPr>
        <w:pStyle w:val="ListParagraph"/>
        <w:ind w:left="1440"/>
        <w:rPr>
          <w:color w:val="000000" w:themeColor="text1"/>
        </w:rPr>
      </w:pPr>
      <w:r w:rsidRPr="005402F9">
        <w:rPr>
          <w:color w:val="000000" w:themeColor="text1"/>
        </w:rPr>
        <w:t>The main goal of the firm is to increase the value of its shares by making decisions that maximize shareholder value and align with the interests of the board of directors.</w:t>
      </w:r>
    </w:p>
    <w:p w14:paraId="0336B2E5" w14:textId="77777777" w:rsidR="005402F9" w:rsidRPr="005402F9" w:rsidRDefault="005402F9" w:rsidP="005402F9">
      <w:pPr>
        <w:rPr>
          <w:rFonts w:hint="eastAsia"/>
          <w:b/>
          <w:bCs/>
          <w:color w:val="000000" w:themeColor="text1"/>
        </w:rPr>
      </w:pPr>
    </w:p>
    <w:p w14:paraId="19985278" w14:textId="77777777" w:rsidR="006829C4" w:rsidRPr="005525EA" w:rsidRDefault="006829C4" w:rsidP="006829C4">
      <w:pPr>
        <w:pStyle w:val="ListParagraph"/>
        <w:numPr>
          <w:ilvl w:val="1"/>
          <w:numId w:val="5"/>
        </w:numPr>
        <w:rPr>
          <w:b/>
          <w:bCs/>
          <w:color w:val="000000" w:themeColor="text1"/>
        </w:rPr>
      </w:pPr>
      <w:r w:rsidRPr="005525EA">
        <w:rPr>
          <w:b/>
          <w:bCs/>
          <w:color w:val="000000" w:themeColor="text1"/>
        </w:rPr>
        <w:lastRenderedPageBreak/>
        <w:t>Hostile takeover</w:t>
      </w:r>
    </w:p>
    <w:p w14:paraId="547878C9" w14:textId="34DE0A74" w:rsidR="005525EA" w:rsidRPr="005525EA" w:rsidRDefault="005525EA" w:rsidP="005525EA">
      <w:pPr>
        <w:pStyle w:val="ListParagraph"/>
        <w:ind w:left="1440"/>
        <w:rPr>
          <w:rFonts w:hint="eastAsia"/>
          <w:color w:val="000000" w:themeColor="text1"/>
        </w:rPr>
      </w:pPr>
      <w:r>
        <w:rPr>
          <w:color w:val="000000" w:themeColor="text1"/>
        </w:rPr>
        <w:t>A</w:t>
      </w:r>
      <w:r>
        <w:rPr>
          <w:rFonts w:hint="eastAsia"/>
          <w:color w:val="000000" w:themeColor="text1"/>
        </w:rPr>
        <w:t xml:space="preserve">n individual or </w:t>
      </w:r>
      <w:r>
        <w:rPr>
          <w:color w:val="000000" w:themeColor="text1"/>
        </w:rPr>
        <w:t>organization (</w:t>
      </w:r>
      <w:r>
        <w:rPr>
          <w:rFonts w:hint="eastAsia"/>
          <w:color w:val="000000" w:themeColor="text1"/>
        </w:rPr>
        <w:t xml:space="preserve">corporate raider) </w:t>
      </w:r>
      <w:r>
        <w:rPr>
          <w:color w:val="000000" w:themeColor="text1"/>
        </w:rPr>
        <w:t>purchases</w:t>
      </w:r>
      <w:r>
        <w:rPr>
          <w:rFonts w:hint="eastAsia"/>
          <w:color w:val="000000" w:themeColor="text1"/>
        </w:rPr>
        <w:t xml:space="preserve"> </w:t>
      </w:r>
      <w:proofErr w:type="gramStart"/>
      <w:r>
        <w:rPr>
          <w:rFonts w:hint="eastAsia"/>
          <w:color w:val="000000" w:themeColor="text1"/>
        </w:rPr>
        <w:t>a lot of</w:t>
      </w:r>
      <w:proofErr w:type="gramEnd"/>
      <w:r>
        <w:rPr>
          <w:rFonts w:hint="eastAsia"/>
          <w:color w:val="000000" w:themeColor="text1"/>
        </w:rPr>
        <w:t xml:space="preserve"> stock to get authority for replacement of current board members. </w:t>
      </w:r>
      <w:r>
        <w:rPr>
          <w:color w:val="000000" w:themeColor="text1"/>
        </w:rPr>
        <w:t>I</w:t>
      </w:r>
      <w:r>
        <w:rPr>
          <w:rFonts w:hint="eastAsia"/>
          <w:color w:val="000000" w:themeColor="text1"/>
        </w:rPr>
        <w:t xml:space="preserve">t can be helpful to </w:t>
      </w:r>
      <w:r w:rsidR="005402F9">
        <w:rPr>
          <w:rFonts w:hint="eastAsia"/>
          <w:color w:val="000000" w:themeColor="text1"/>
        </w:rPr>
        <w:t xml:space="preserve">make more </w:t>
      </w:r>
      <w:r w:rsidR="00CA139A">
        <w:rPr>
          <w:color w:val="000000" w:themeColor="text1"/>
        </w:rPr>
        <w:t>stakeholders</w:t>
      </w:r>
      <w:r w:rsidR="00CA139A">
        <w:rPr>
          <w:color w:val="000000" w:themeColor="text1"/>
        </w:rPr>
        <w:t>’</w:t>
      </w:r>
      <w:r w:rsidR="00CA139A">
        <w:rPr>
          <w:rFonts w:hint="eastAsia"/>
          <w:color w:val="000000" w:themeColor="text1"/>
        </w:rPr>
        <w:t xml:space="preserve"> </w:t>
      </w:r>
      <w:r>
        <w:rPr>
          <w:rFonts w:hint="eastAsia"/>
          <w:color w:val="000000" w:themeColor="text1"/>
        </w:rPr>
        <w:t xml:space="preserve">profit because new directors make </w:t>
      </w:r>
      <w:r w:rsidR="00CA139A">
        <w:rPr>
          <w:color w:val="000000" w:themeColor="text1"/>
        </w:rPr>
        <w:t>the value</w:t>
      </w:r>
      <w:r>
        <w:rPr>
          <w:rFonts w:hint="eastAsia"/>
          <w:color w:val="000000" w:themeColor="text1"/>
        </w:rPr>
        <w:t xml:space="preserve"> of the company </w:t>
      </w:r>
      <w:r>
        <w:rPr>
          <w:color w:val="000000" w:themeColor="text1"/>
        </w:rPr>
        <w:t>higher</w:t>
      </w:r>
      <w:r>
        <w:rPr>
          <w:rFonts w:hint="eastAsia"/>
          <w:color w:val="000000" w:themeColor="text1"/>
        </w:rPr>
        <w:t>.</w:t>
      </w:r>
    </w:p>
    <w:p w14:paraId="5A1EC45A" w14:textId="77777777" w:rsidR="005525EA" w:rsidRPr="005525EA" w:rsidRDefault="005525EA" w:rsidP="005525EA">
      <w:pPr>
        <w:rPr>
          <w:rFonts w:hint="eastAsia"/>
          <w:color w:val="000000" w:themeColor="text1"/>
        </w:rPr>
      </w:pPr>
    </w:p>
    <w:p w14:paraId="23C59727" w14:textId="77777777" w:rsidR="006829C4" w:rsidRPr="005525EA" w:rsidRDefault="006829C4" w:rsidP="006829C4">
      <w:pPr>
        <w:pStyle w:val="ListParagraph"/>
        <w:numPr>
          <w:ilvl w:val="1"/>
          <w:numId w:val="5"/>
        </w:numPr>
        <w:rPr>
          <w:b/>
          <w:bCs/>
          <w:color w:val="000000" w:themeColor="text1"/>
        </w:rPr>
      </w:pPr>
      <w:r w:rsidRPr="005525EA">
        <w:rPr>
          <w:b/>
          <w:bCs/>
          <w:color w:val="000000" w:themeColor="text1"/>
        </w:rPr>
        <w:t>Public company</w:t>
      </w:r>
    </w:p>
    <w:p w14:paraId="64C2014A" w14:textId="09151C46" w:rsidR="005525EA" w:rsidRPr="009A2EAC" w:rsidRDefault="009A2EAC" w:rsidP="005525EA">
      <w:pPr>
        <w:pStyle w:val="ListParagraph"/>
        <w:ind w:left="1440"/>
        <w:rPr>
          <w:rFonts w:hint="eastAsia"/>
          <w:color w:val="000000" w:themeColor="text1"/>
        </w:rPr>
      </w:pPr>
      <w:r>
        <w:rPr>
          <w:rFonts w:hint="eastAsia"/>
          <w:color w:val="000000" w:themeColor="text1"/>
        </w:rPr>
        <w:t xml:space="preserve">Public </w:t>
      </w:r>
      <w:r>
        <w:rPr>
          <w:color w:val="000000" w:themeColor="text1"/>
        </w:rPr>
        <w:t>companies</w:t>
      </w:r>
      <w:r>
        <w:rPr>
          <w:rFonts w:hint="eastAsia"/>
          <w:color w:val="000000" w:themeColor="text1"/>
        </w:rPr>
        <w:t xml:space="preserve"> </w:t>
      </w:r>
      <w:proofErr w:type="gramStart"/>
      <w:r>
        <w:rPr>
          <w:rFonts w:hint="eastAsia"/>
          <w:color w:val="000000" w:themeColor="text1"/>
        </w:rPr>
        <w:t>are listed</w:t>
      </w:r>
      <w:proofErr w:type="gramEnd"/>
      <w:r>
        <w:rPr>
          <w:rFonts w:hint="eastAsia"/>
          <w:color w:val="000000" w:themeColor="text1"/>
        </w:rPr>
        <w:t xml:space="preserve"> </w:t>
      </w:r>
      <w:r w:rsidR="009F6B57">
        <w:rPr>
          <w:rFonts w:hint="eastAsia"/>
          <w:color w:val="000000" w:themeColor="text1"/>
        </w:rPr>
        <w:t>o</w:t>
      </w:r>
      <w:r>
        <w:rPr>
          <w:rFonts w:hint="eastAsia"/>
          <w:color w:val="000000" w:themeColor="text1"/>
        </w:rPr>
        <w:t xml:space="preserve">n stock exchange. They can acquire </w:t>
      </w:r>
      <w:r>
        <w:rPr>
          <w:color w:val="000000" w:themeColor="text1"/>
        </w:rPr>
        <w:t>capital</w:t>
      </w:r>
      <w:r>
        <w:rPr>
          <w:rFonts w:hint="eastAsia"/>
          <w:color w:val="000000" w:themeColor="text1"/>
        </w:rPr>
        <w:t xml:space="preserve"> by issuing shares or bonds. </w:t>
      </w:r>
      <w:r>
        <w:rPr>
          <w:color w:val="000000" w:themeColor="text1"/>
        </w:rPr>
        <w:t>B</w:t>
      </w:r>
      <w:r>
        <w:rPr>
          <w:rFonts w:hint="eastAsia"/>
          <w:color w:val="000000" w:themeColor="text1"/>
        </w:rPr>
        <w:t xml:space="preserve">ased on their stable </w:t>
      </w:r>
      <w:r>
        <w:rPr>
          <w:color w:val="000000" w:themeColor="text1"/>
        </w:rPr>
        <w:t>capital</w:t>
      </w:r>
      <w:r>
        <w:rPr>
          <w:rFonts w:hint="eastAsia"/>
          <w:color w:val="000000" w:themeColor="text1"/>
        </w:rPr>
        <w:t xml:space="preserve"> foundation, they </w:t>
      </w:r>
      <w:r w:rsidR="009F6B57">
        <w:rPr>
          <w:rFonts w:hint="eastAsia"/>
          <w:color w:val="000000" w:themeColor="text1"/>
        </w:rPr>
        <w:t>make</w:t>
      </w:r>
      <w:r>
        <w:rPr>
          <w:rFonts w:hint="eastAsia"/>
          <w:color w:val="000000" w:themeColor="text1"/>
        </w:rPr>
        <w:t xml:space="preserve"> large strategic </w:t>
      </w:r>
      <w:r w:rsidR="009F6B57">
        <w:rPr>
          <w:color w:val="000000" w:themeColor="text1"/>
        </w:rPr>
        <w:t>investments</w:t>
      </w:r>
      <w:r>
        <w:rPr>
          <w:rFonts w:hint="eastAsia"/>
          <w:color w:val="000000" w:themeColor="text1"/>
        </w:rPr>
        <w:t xml:space="preserve">. </w:t>
      </w:r>
      <w:r w:rsidR="009F6B57">
        <w:rPr>
          <w:rFonts w:hint="eastAsia"/>
          <w:color w:val="000000" w:themeColor="text1"/>
        </w:rPr>
        <w:t xml:space="preserve">Also, </w:t>
      </w:r>
      <w:r w:rsidR="009F6B57">
        <w:rPr>
          <w:color w:val="000000" w:themeColor="text1"/>
        </w:rPr>
        <w:t>companies</w:t>
      </w:r>
      <w:r w:rsidR="009F6B57">
        <w:rPr>
          <w:rFonts w:hint="eastAsia"/>
          <w:color w:val="000000" w:themeColor="text1"/>
        </w:rPr>
        <w:t xml:space="preserve"> </w:t>
      </w:r>
      <w:proofErr w:type="gramStart"/>
      <w:r w:rsidR="009F6B57">
        <w:rPr>
          <w:rFonts w:hint="eastAsia"/>
          <w:color w:val="000000" w:themeColor="text1"/>
        </w:rPr>
        <w:t>are required</w:t>
      </w:r>
      <w:proofErr w:type="gramEnd"/>
      <w:r w:rsidR="009F6B57">
        <w:rPr>
          <w:rFonts w:hint="eastAsia"/>
          <w:color w:val="000000" w:themeColor="text1"/>
        </w:rPr>
        <w:t xml:space="preserve"> to disclose </w:t>
      </w:r>
      <w:r w:rsidR="009F6B57">
        <w:rPr>
          <w:color w:val="000000" w:themeColor="text1"/>
        </w:rPr>
        <w:t>their</w:t>
      </w:r>
      <w:r w:rsidR="009F6B57">
        <w:rPr>
          <w:rFonts w:hint="eastAsia"/>
          <w:color w:val="000000" w:themeColor="text1"/>
        </w:rPr>
        <w:t xml:space="preserve"> financial information to prove their transparency.</w:t>
      </w:r>
    </w:p>
    <w:p w14:paraId="3B28D7EA" w14:textId="77777777" w:rsidR="005525EA" w:rsidRPr="005525EA" w:rsidRDefault="005525EA" w:rsidP="005525EA">
      <w:pPr>
        <w:rPr>
          <w:rFonts w:hint="eastAsia"/>
          <w:color w:val="000000" w:themeColor="text1"/>
        </w:rPr>
      </w:pPr>
    </w:p>
    <w:p w14:paraId="3D879BD4" w14:textId="77777777" w:rsidR="00B950C9" w:rsidRDefault="006829C4" w:rsidP="005525EA">
      <w:pPr>
        <w:pStyle w:val="ListParagraph"/>
        <w:numPr>
          <w:ilvl w:val="1"/>
          <w:numId w:val="5"/>
        </w:numPr>
        <w:rPr>
          <w:b/>
          <w:bCs/>
          <w:color w:val="000000" w:themeColor="text1"/>
        </w:rPr>
      </w:pPr>
      <w:r w:rsidRPr="005525EA">
        <w:rPr>
          <w:b/>
          <w:bCs/>
          <w:color w:val="000000" w:themeColor="text1"/>
        </w:rPr>
        <w:t>IPO</w:t>
      </w:r>
    </w:p>
    <w:p w14:paraId="6D4C70AB" w14:textId="2DCC1771" w:rsidR="005525EA" w:rsidRDefault="00B950C9" w:rsidP="00B950C9">
      <w:pPr>
        <w:pStyle w:val="ListParagraph"/>
        <w:ind w:left="1440"/>
        <w:rPr>
          <w:rFonts w:hint="eastAsia"/>
          <w:color w:val="000000" w:themeColor="text1"/>
        </w:rPr>
      </w:pPr>
      <w:r w:rsidRPr="00B950C9">
        <w:rPr>
          <w:color w:val="000000" w:themeColor="text1"/>
        </w:rPr>
        <w:t>The process of selling stock to the public for the first time</w:t>
      </w:r>
      <w:r>
        <w:rPr>
          <w:rFonts w:hint="eastAsia"/>
          <w:color w:val="000000" w:themeColor="text1"/>
        </w:rPr>
        <w:t xml:space="preserve">. </w:t>
      </w:r>
      <w:r>
        <w:rPr>
          <w:color w:val="000000" w:themeColor="text1"/>
        </w:rPr>
        <w:t>T</w:t>
      </w:r>
      <w:r>
        <w:rPr>
          <w:rFonts w:hint="eastAsia"/>
          <w:color w:val="000000" w:themeColor="text1"/>
        </w:rPr>
        <w:t xml:space="preserve">hrough the process, the value of stock is </w:t>
      </w:r>
      <w:r w:rsidRPr="00B950C9">
        <w:rPr>
          <w:color w:val="000000" w:themeColor="text1"/>
        </w:rPr>
        <w:t xml:space="preserve">determined </w:t>
      </w:r>
      <w:r>
        <w:rPr>
          <w:rFonts w:hint="eastAsia"/>
          <w:color w:val="000000" w:themeColor="text1"/>
        </w:rPr>
        <w:t xml:space="preserve">by market. </w:t>
      </w:r>
      <w:r>
        <w:rPr>
          <w:color w:val="000000" w:themeColor="text1"/>
        </w:rPr>
        <w:t>After the</w:t>
      </w:r>
      <w:r>
        <w:rPr>
          <w:rFonts w:hint="eastAsia"/>
          <w:color w:val="000000" w:themeColor="text1"/>
        </w:rPr>
        <w:t xml:space="preserve"> company IPO, it can raise capital from the market and </w:t>
      </w:r>
      <w:r w:rsidRPr="00B950C9">
        <w:rPr>
          <w:color w:val="000000" w:themeColor="text1"/>
        </w:rPr>
        <w:t>become</w:t>
      </w:r>
      <w:r>
        <w:rPr>
          <w:rFonts w:hint="eastAsia"/>
          <w:color w:val="000000" w:themeColor="text1"/>
        </w:rPr>
        <w:t xml:space="preserve"> a public company</w:t>
      </w:r>
      <w:r w:rsidR="00FC239F">
        <w:rPr>
          <w:rFonts w:hint="eastAsia"/>
          <w:color w:val="000000" w:themeColor="text1"/>
        </w:rPr>
        <w:t xml:space="preserve">, </w:t>
      </w:r>
      <w:r w:rsidR="00FC239F" w:rsidRPr="00FC239F">
        <w:rPr>
          <w:color w:val="000000" w:themeColor="text1"/>
        </w:rPr>
        <w:t>subject to regulations and duties regarding financial transparency</w:t>
      </w:r>
      <w:r>
        <w:rPr>
          <w:rFonts w:hint="eastAsia"/>
          <w:color w:val="000000" w:themeColor="text1"/>
        </w:rPr>
        <w:t>.</w:t>
      </w:r>
    </w:p>
    <w:p w14:paraId="286BE283" w14:textId="77777777" w:rsidR="00B950C9" w:rsidRPr="00B950C9" w:rsidRDefault="00B950C9" w:rsidP="00B950C9">
      <w:pPr>
        <w:rPr>
          <w:rFonts w:hint="eastAsia"/>
          <w:b/>
          <w:bCs/>
          <w:color w:val="000000" w:themeColor="text1"/>
        </w:rPr>
      </w:pPr>
    </w:p>
    <w:p w14:paraId="144EAC9F" w14:textId="77777777" w:rsidR="006829C4" w:rsidRPr="005525EA" w:rsidRDefault="006829C4" w:rsidP="006829C4">
      <w:pPr>
        <w:pStyle w:val="ListParagraph"/>
        <w:numPr>
          <w:ilvl w:val="1"/>
          <w:numId w:val="5"/>
        </w:numPr>
        <w:rPr>
          <w:b/>
          <w:bCs/>
          <w:color w:val="000000" w:themeColor="text1"/>
        </w:rPr>
      </w:pPr>
      <w:r w:rsidRPr="005525EA">
        <w:rPr>
          <w:b/>
          <w:bCs/>
          <w:color w:val="000000" w:themeColor="text1"/>
        </w:rPr>
        <w:t>Primary market</w:t>
      </w:r>
    </w:p>
    <w:p w14:paraId="5DF93DC4" w14:textId="5204DF38" w:rsidR="005525EA" w:rsidRDefault="005402F9" w:rsidP="005525EA">
      <w:pPr>
        <w:pStyle w:val="ListParagraph"/>
        <w:ind w:left="1440"/>
        <w:rPr>
          <w:rFonts w:hint="eastAsia"/>
          <w:color w:val="000000" w:themeColor="text1"/>
        </w:rPr>
      </w:pPr>
      <w:r>
        <w:rPr>
          <w:color w:val="000000" w:themeColor="text1"/>
        </w:rPr>
        <w:t>P</w:t>
      </w:r>
      <w:r>
        <w:rPr>
          <w:rFonts w:hint="eastAsia"/>
          <w:color w:val="000000" w:themeColor="text1"/>
        </w:rPr>
        <w:t xml:space="preserve">rimary </w:t>
      </w:r>
      <w:r>
        <w:rPr>
          <w:color w:val="000000" w:themeColor="text1"/>
        </w:rPr>
        <w:t xml:space="preserve">markets </w:t>
      </w:r>
      <w:r>
        <w:rPr>
          <w:rFonts w:hint="eastAsia"/>
          <w:color w:val="000000" w:themeColor="text1"/>
        </w:rPr>
        <w:t xml:space="preserve">provide </w:t>
      </w:r>
      <w:r>
        <w:rPr>
          <w:color w:val="000000" w:themeColor="text1"/>
        </w:rPr>
        <w:t xml:space="preserve">a </w:t>
      </w:r>
      <w:r>
        <w:rPr>
          <w:rFonts w:hint="eastAsia"/>
          <w:color w:val="000000" w:themeColor="text1"/>
        </w:rPr>
        <w:t xml:space="preserve">platform where </w:t>
      </w:r>
      <w:r>
        <w:rPr>
          <w:color w:val="000000" w:themeColor="text1"/>
        </w:rPr>
        <w:t>investors</w:t>
      </w:r>
      <w:r>
        <w:rPr>
          <w:rFonts w:hint="eastAsia"/>
          <w:color w:val="000000" w:themeColor="text1"/>
        </w:rPr>
        <w:t xml:space="preserve"> can purchase newly issued shares of stock directly from corporations.</w:t>
      </w:r>
    </w:p>
    <w:p w14:paraId="12907EB4" w14:textId="77777777" w:rsidR="005525EA" w:rsidRPr="005525EA" w:rsidRDefault="005525EA" w:rsidP="005525EA">
      <w:pPr>
        <w:rPr>
          <w:rFonts w:hint="eastAsia"/>
          <w:color w:val="000000" w:themeColor="text1"/>
        </w:rPr>
      </w:pPr>
    </w:p>
    <w:p w14:paraId="6185C55A" w14:textId="2BD8471C" w:rsidR="006829C4" w:rsidRDefault="006829C4" w:rsidP="006829C4">
      <w:pPr>
        <w:pStyle w:val="ListParagraph"/>
        <w:numPr>
          <w:ilvl w:val="1"/>
          <w:numId w:val="5"/>
        </w:numPr>
        <w:rPr>
          <w:b/>
          <w:bCs/>
          <w:color w:val="000000" w:themeColor="text1"/>
        </w:rPr>
      </w:pPr>
      <w:r w:rsidRPr="005525EA">
        <w:rPr>
          <w:b/>
          <w:bCs/>
          <w:color w:val="000000" w:themeColor="text1"/>
        </w:rPr>
        <w:t>Liquidity</w:t>
      </w:r>
    </w:p>
    <w:p w14:paraId="09C00596" w14:textId="41EAFE27" w:rsidR="0017189E" w:rsidRPr="0017189E" w:rsidRDefault="0017189E" w:rsidP="0017189E">
      <w:pPr>
        <w:pStyle w:val="ListParagraph"/>
        <w:ind w:left="1440"/>
        <w:rPr>
          <w:rFonts w:hint="eastAsia"/>
          <w:color w:val="000000" w:themeColor="text1"/>
        </w:rPr>
      </w:pPr>
      <w:r>
        <w:rPr>
          <w:color w:val="000000" w:themeColor="text1"/>
        </w:rPr>
        <w:t>L</w:t>
      </w:r>
      <w:r>
        <w:rPr>
          <w:rFonts w:hint="eastAsia"/>
          <w:color w:val="000000" w:themeColor="text1"/>
        </w:rPr>
        <w:t xml:space="preserve">iquidity stands for how easily trade shares of stock. </w:t>
      </w:r>
      <w:r>
        <w:rPr>
          <w:color w:val="000000" w:themeColor="text1"/>
        </w:rPr>
        <w:t>I</w:t>
      </w:r>
      <w:r>
        <w:rPr>
          <w:rFonts w:hint="eastAsia"/>
          <w:color w:val="000000" w:themeColor="text1"/>
        </w:rPr>
        <w:t xml:space="preserve">t is </w:t>
      </w:r>
      <w:r>
        <w:rPr>
          <w:color w:val="000000" w:themeColor="text1"/>
        </w:rPr>
        <w:t>the ability</w:t>
      </w:r>
      <w:r>
        <w:rPr>
          <w:rFonts w:hint="eastAsia"/>
          <w:color w:val="000000" w:themeColor="text1"/>
        </w:rPr>
        <w:t xml:space="preserve"> to sell </w:t>
      </w:r>
      <w:r>
        <w:rPr>
          <w:color w:val="000000" w:themeColor="text1"/>
        </w:rPr>
        <w:t>property</w:t>
      </w:r>
      <w:r>
        <w:rPr>
          <w:rFonts w:hint="eastAsia"/>
          <w:color w:val="000000" w:themeColor="text1"/>
        </w:rPr>
        <w:t xml:space="preserve"> quickly </w:t>
      </w:r>
      <w:r>
        <w:rPr>
          <w:color w:val="000000" w:themeColor="text1"/>
        </w:rPr>
        <w:t>at a fair</w:t>
      </w:r>
      <w:r>
        <w:rPr>
          <w:rFonts w:hint="eastAsia"/>
          <w:color w:val="000000" w:themeColor="text1"/>
        </w:rPr>
        <w:t xml:space="preserve"> price. </w:t>
      </w:r>
      <w:r>
        <w:rPr>
          <w:color w:val="000000" w:themeColor="text1"/>
        </w:rPr>
        <w:t>E</w:t>
      </w:r>
      <w:r>
        <w:rPr>
          <w:rFonts w:hint="eastAsia"/>
          <w:color w:val="000000" w:themeColor="text1"/>
        </w:rPr>
        <w:t xml:space="preserve">xternal investors can decide timing and period of investment flexibly. Also, the </w:t>
      </w:r>
      <w:r>
        <w:rPr>
          <w:color w:val="000000" w:themeColor="text1"/>
        </w:rPr>
        <w:t>pric</w:t>
      </w:r>
      <w:r>
        <w:rPr>
          <w:rFonts w:hint="eastAsia"/>
          <w:color w:val="000000" w:themeColor="text1"/>
        </w:rPr>
        <w:t xml:space="preserve">e chart of liquid stock price </w:t>
      </w:r>
      <w:r>
        <w:rPr>
          <w:color w:val="000000" w:themeColor="text1"/>
        </w:rPr>
        <w:t>can give</w:t>
      </w:r>
      <w:r>
        <w:rPr>
          <w:rFonts w:hint="eastAsia"/>
          <w:color w:val="000000" w:themeColor="text1"/>
        </w:rPr>
        <w:t xml:space="preserve"> feedback to managers of the firm.</w:t>
      </w:r>
    </w:p>
    <w:sectPr w:rsidR="0017189E" w:rsidRPr="0017189E">
      <w:headerReference w:type="default" r:id="rId8"/>
      <w:footerReference w:type="default" r:id="rId9"/>
      <w:pgSz w:w="12240" w:h="15840"/>
      <w:pgMar w:top="1701"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08FF69D" w14:textId="77777777" w:rsidR="00470711" w:rsidRDefault="00470711" w:rsidP="000B6E5F">
      <w:pPr>
        <w:spacing w:after="0" w:line="240" w:lineRule="auto"/>
      </w:pPr>
      <w:r>
        <w:separator/>
      </w:r>
    </w:p>
  </w:endnote>
  <w:endnote w:type="continuationSeparator" w:id="0">
    <w:p w14:paraId="3E09CE8D" w14:textId="77777777" w:rsidR="00470711" w:rsidRDefault="00470711" w:rsidP="000B6E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맑은 고딕">
    <w:panose1 w:val="020B0503020000020004"/>
    <w:charset w:val="81"/>
    <w:family w:val="modern"/>
    <w:pitch w:val="variable"/>
    <w:sig w:usb0="9000002F" w:usb1="29D77CFB" w:usb2="00000012" w:usb3="00000000" w:csb0="00080001"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52527013"/>
      <w:docPartObj>
        <w:docPartGallery w:val="Page Numbers (Bottom of Page)"/>
        <w:docPartUnique/>
      </w:docPartObj>
    </w:sdtPr>
    <w:sdtEndPr>
      <w:rPr>
        <w:noProof/>
      </w:rPr>
    </w:sdtEndPr>
    <w:sdtContent>
      <w:p w14:paraId="06DE215E" w14:textId="4F110BD3" w:rsidR="000B6E5F" w:rsidRDefault="000B6E5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90C7CD9" w14:textId="77777777" w:rsidR="000B6E5F" w:rsidRDefault="000B6E5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C94FFA3" w14:textId="77777777" w:rsidR="00470711" w:rsidRDefault="00470711" w:rsidP="000B6E5F">
      <w:pPr>
        <w:spacing w:after="0" w:line="240" w:lineRule="auto"/>
      </w:pPr>
      <w:r>
        <w:separator/>
      </w:r>
    </w:p>
  </w:footnote>
  <w:footnote w:type="continuationSeparator" w:id="0">
    <w:p w14:paraId="63C19CFA" w14:textId="77777777" w:rsidR="00470711" w:rsidRDefault="00470711" w:rsidP="000B6E5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C5D93F" w14:textId="77777777" w:rsidR="007F3D6A" w:rsidRPr="007F3D6A" w:rsidRDefault="007F3D6A" w:rsidP="007F3D6A">
    <w:pPr>
      <w:pStyle w:val="Header"/>
      <w:rPr>
        <w:color w:val="000000" w:themeColor="text1"/>
      </w:rPr>
    </w:pPr>
    <w:r w:rsidRPr="007F3D6A">
      <w:rPr>
        <w:rFonts w:hint="eastAsia"/>
        <w:color w:val="000000" w:themeColor="text1"/>
      </w:rPr>
      <w:t>2025 Fundamentals of Finance</w:t>
    </w:r>
  </w:p>
  <w:p w14:paraId="08637299" w14:textId="6DFD7AE8" w:rsidR="000B6E5F" w:rsidRPr="007F3D6A" w:rsidRDefault="000B6E5F">
    <w:pPr>
      <w:pStyle w:val="Header"/>
      <w:rPr>
        <w:color w:val="000000" w:themeColor="text1"/>
      </w:rPr>
    </w:pPr>
    <w:r w:rsidRPr="007F3D6A">
      <w:rPr>
        <w:rFonts w:hint="eastAsia"/>
        <w:color w:val="000000" w:themeColor="text1"/>
      </w:rPr>
      <w:t>ITM 21102052 Jeong-yun LEE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7C2FEF"/>
    <w:multiLevelType w:val="hybridMultilevel"/>
    <w:tmpl w:val="244278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2186262"/>
    <w:multiLevelType w:val="hybridMultilevel"/>
    <w:tmpl w:val="480EB3CC"/>
    <w:lvl w:ilvl="0" w:tplc="11FC2D2C">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 w15:restartNumberingAfterBreak="0">
    <w:nsid w:val="1C367848"/>
    <w:multiLevelType w:val="hybridMultilevel"/>
    <w:tmpl w:val="27CE5CA0"/>
    <w:lvl w:ilvl="0" w:tplc="AEA6BDE8">
      <w:start w:val="2"/>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661978"/>
    <w:multiLevelType w:val="hybridMultilevel"/>
    <w:tmpl w:val="31FC00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1CD6687"/>
    <w:multiLevelType w:val="hybridMultilevel"/>
    <w:tmpl w:val="45728D7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01C5CB2"/>
    <w:multiLevelType w:val="hybridMultilevel"/>
    <w:tmpl w:val="E6A25B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7817EB8"/>
    <w:multiLevelType w:val="hybridMultilevel"/>
    <w:tmpl w:val="8D988E68"/>
    <w:lvl w:ilvl="0" w:tplc="EC8E8FFE">
      <w:start w:val="2"/>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072172F"/>
    <w:multiLevelType w:val="hybridMultilevel"/>
    <w:tmpl w:val="BCB040CC"/>
    <w:lvl w:ilvl="0" w:tplc="FA1C9B3C">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 w15:restartNumberingAfterBreak="0">
    <w:nsid w:val="5282034E"/>
    <w:multiLevelType w:val="hybridMultilevel"/>
    <w:tmpl w:val="D3DE71AA"/>
    <w:lvl w:ilvl="0" w:tplc="884ADF3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70DC6FC0"/>
    <w:multiLevelType w:val="hybridMultilevel"/>
    <w:tmpl w:val="BCB040CC"/>
    <w:lvl w:ilvl="0" w:tplc="FFFFFFFF">
      <w:start w:val="1"/>
      <w:numFmt w:val="decimal"/>
      <w:lvlText w:val="%1)"/>
      <w:lvlJc w:val="left"/>
      <w:pPr>
        <w:ind w:left="2160" w:hanging="360"/>
      </w:pPr>
      <w:rPr>
        <w:rFonts w:hint="default"/>
      </w:r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10" w15:restartNumberingAfterBreak="0">
    <w:nsid w:val="75005651"/>
    <w:multiLevelType w:val="hybridMultilevel"/>
    <w:tmpl w:val="4462CD0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74752382">
    <w:abstractNumId w:val="5"/>
  </w:num>
  <w:num w:numId="2" w16cid:durableId="412119724">
    <w:abstractNumId w:val="0"/>
  </w:num>
  <w:num w:numId="3" w16cid:durableId="984243136">
    <w:abstractNumId w:val="4"/>
  </w:num>
  <w:num w:numId="4" w16cid:durableId="1735935277">
    <w:abstractNumId w:val="3"/>
  </w:num>
  <w:num w:numId="5" w16cid:durableId="270481535">
    <w:abstractNumId w:val="10"/>
  </w:num>
  <w:num w:numId="6" w16cid:durableId="1633251715">
    <w:abstractNumId w:val="6"/>
  </w:num>
  <w:num w:numId="7" w16cid:durableId="1349797173">
    <w:abstractNumId w:val="2"/>
  </w:num>
  <w:num w:numId="8" w16cid:durableId="1448743392">
    <w:abstractNumId w:val="7"/>
  </w:num>
  <w:num w:numId="9" w16cid:durableId="1511066682">
    <w:abstractNumId w:val="8"/>
  </w:num>
  <w:num w:numId="10" w16cid:durableId="139082835">
    <w:abstractNumId w:val="1"/>
  </w:num>
  <w:num w:numId="11" w16cid:durableId="185764678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4"/>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7157"/>
    <w:rsid w:val="00007EB7"/>
    <w:rsid w:val="000454AD"/>
    <w:rsid w:val="000B6E5F"/>
    <w:rsid w:val="0013590A"/>
    <w:rsid w:val="0017189E"/>
    <w:rsid w:val="001B67CA"/>
    <w:rsid w:val="001E6E05"/>
    <w:rsid w:val="0022541B"/>
    <w:rsid w:val="002640FA"/>
    <w:rsid w:val="002B75D2"/>
    <w:rsid w:val="002C100A"/>
    <w:rsid w:val="002E7157"/>
    <w:rsid w:val="003510E6"/>
    <w:rsid w:val="00353F82"/>
    <w:rsid w:val="004024AD"/>
    <w:rsid w:val="00470711"/>
    <w:rsid w:val="00507B3C"/>
    <w:rsid w:val="005402F9"/>
    <w:rsid w:val="005525EA"/>
    <w:rsid w:val="006829C4"/>
    <w:rsid w:val="006A323B"/>
    <w:rsid w:val="00714E2B"/>
    <w:rsid w:val="00755770"/>
    <w:rsid w:val="007F3D6A"/>
    <w:rsid w:val="0084160F"/>
    <w:rsid w:val="008C3BDA"/>
    <w:rsid w:val="009A2EAC"/>
    <w:rsid w:val="009F6B57"/>
    <w:rsid w:val="00A73A0F"/>
    <w:rsid w:val="00B7560E"/>
    <w:rsid w:val="00B950C9"/>
    <w:rsid w:val="00C7561B"/>
    <w:rsid w:val="00CA139A"/>
    <w:rsid w:val="00CD7E4E"/>
    <w:rsid w:val="00DE4600"/>
    <w:rsid w:val="00E458B5"/>
    <w:rsid w:val="00FB1B9B"/>
    <w:rsid w:val="00FB2B02"/>
    <w:rsid w:val="00FC239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D97946"/>
  <w15:chartTrackingRefBased/>
  <w15:docId w15:val="{B7FFD6F1-170B-4E4E-8EE2-8178871C07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ko-K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6E05"/>
  </w:style>
  <w:style w:type="paragraph" w:styleId="Heading1">
    <w:name w:val="heading 1"/>
    <w:basedOn w:val="Normal"/>
    <w:next w:val="Normal"/>
    <w:link w:val="Heading1Char"/>
    <w:uiPriority w:val="9"/>
    <w:qFormat/>
    <w:rsid w:val="002E715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E715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E715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E715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E715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E715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E715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E715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E715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715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E715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E715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E715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E715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E715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E715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E715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E7157"/>
    <w:rPr>
      <w:rFonts w:eastAsiaTheme="majorEastAsia" w:cstheme="majorBidi"/>
      <w:color w:val="272727" w:themeColor="text1" w:themeTint="D8"/>
    </w:rPr>
  </w:style>
  <w:style w:type="paragraph" w:styleId="Title">
    <w:name w:val="Title"/>
    <w:basedOn w:val="Normal"/>
    <w:next w:val="Normal"/>
    <w:link w:val="TitleChar"/>
    <w:uiPriority w:val="10"/>
    <w:qFormat/>
    <w:rsid w:val="002E715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715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E715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E715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E7157"/>
    <w:pPr>
      <w:spacing w:before="160"/>
      <w:jc w:val="center"/>
    </w:pPr>
    <w:rPr>
      <w:i/>
      <w:iCs/>
      <w:color w:val="404040" w:themeColor="text1" w:themeTint="BF"/>
    </w:rPr>
  </w:style>
  <w:style w:type="character" w:customStyle="1" w:styleId="QuoteChar">
    <w:name w:val="Quote Char"/>
    <w:basedOn w:val="DefaultParagraphFont"/>
    <w:link w:val="Quote"/>
    <w:uiPriority w:val="29"/>
    <w:rsid w:val="002E7157"/>
    <w:rPr>
      <w:i/>
      <w:iCs/>
      <w:color w:val="404040" w:themeColor="text1" w:themeTint="BF"/>
    </w:rPr>
  </w:style>
  <w:style w:type="paragraph" w:styleId="ListParagraph">
    <w:name w:val="List Paragraph"/>
    <w:basedOn w:val="Normal"/>
    <w:uiPriority w:val="34"/>
    <w:qFormat/>
    <w:rsid w:val="002E7157"/>
    <w:pPr>
      <w:ind w:left="720"/>
      <w:contextualSpacing/>
    </w:pPr>
  </w:style>
  <w:style w:type="character" w:styleId="IntenseEmphasis">
    <w:name w:val="Intense Emphasis"/>
    <w:basedOn w:val="DefaultParagraphFont"/>
    <w:uiPriority w:val="21"/>
    <w:qFormat/>
    <w:rsid w:val="002E7157"/>
    <w:rPr>
      <w:i/>
      <w:iCs/>
      <w:color w:val="0F4761" w:themeColor="accent1" w:themeShade="BF"/>
    </w:rPr>
  </w:style>
  <w:style w:type="paragraph" w:styleId="IntenseQuote">
    <w:name w:val="Intense Quote"/>
    <w:basedOn w:val="Normal"/>
    <w:next w:val="Normal"/>
    <w:link w:val="IntenseQuoteChar"/>
    <w:uiPriority w:val="30"/>
    <w:qFormat/>
    <w:rsid w:val="002E715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E7157"/>
    <w:rPr>
      <w:i/>
      <w:iCs/>
      <w:color w:val="0F4761" w:themeColor="accent1" w:themeShade="BF"/>
    </w:rPr>
  </w:style>
  <w:style w:type="character" w:styleId="IntenseReference">
    <w:name w:val="Intense Reference"/>
    <w:basedOn w:val="DefaultParagraphFont"/>
    <w:uiPriority w:val="32"/>
    <w:qFormat/>
    <w:rsid w:val="002E7157"/>
    <w:rPr>
      <w:b/>
      <w:bCs/>
      <w:smallCaps/>
      <w:color w:val="0F4761" w:themeColor="accent1" w:themeShade="BF"/>
      <w:spacing w:val="5"/>
    </w:rPr>
  </w:style>
  <w:style w:type="paragraph" w:styleId="Header">
    <w:name w:val="header"/>
    <w:basedOn w:val="Normal"/>
    <w:link w:val="HeaderChar"/>
    <w:uiPriority w:val="99"/>
    <w:unhideWhenUsed/>
    <w:rsid w:val="000B6E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6E5F"/>
  </w:style>
  <w:style w:type="paragraph" w:styleId="Footer">
    <w:name w:val="footer"/>
    <w:basedOn w:val="Normal"/>
    <w:link w:val="FooterChar"/>
    <w:uiPriority w:val="99"/>
    <w:unhideWhenUsed/>
    <w:rsid w:val="000B6E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6E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6C7494-FF4D-4EAC-9011-83444F0477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245</TotalTime>
  <Pages>3</Pages>
  <Words>612</Words>
  <Characters>3495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이정윤</dc:creator>
  <cp:keywords/>
  <dc:description/>
  <cp:lastModifiedBy>이정윤</cp:lastModifiedBy>
  <cp:revision>20</cp:revision>
  <dcterms:created xsi:type="dcterms:W3CDTF">2025-03-06T00:29:00Z</dcterms:created>
  <dcterms:modified xsi:type="dcterms:W3CDTF">2025-03-06T10:06:00Z</dcterms:modified>
</cp:coreProperties>
</file>