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B2" w:rsidRPr="009C5C19" w:rsidRDefault="009C5C19" w:rsidP="00A970A1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-419100</wp:posOffset>
            </wp:positionH>
            <wp:positionV relativeFrom="margin">
              <wp:posOffset>-419100</wp:posOffset>
            </wp:positionV>
            <wp:extent cx="857250" cy="788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530-WA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0A1" w:rsidRPr="009C5C19">
        <w:rPr>
          <w:b/>
          <w:sz w:val="24"/>
          <w:szCs w:val="24"/>
          <w:u w:val="single"/>
        </w:rPr>
        <w:t>CHOOSING THE RIGHT ADVERTISEMENT OBJECTIVE FOR YOUR BUSINESS</w:t>
      </w:r>
    </w:p>
    <w:p w:rsidR="00EA3F18" w:rsidRPr="00A970A1" w:rsidRDefault="00EA3F18" w:rsidP="00A970A1">
      <w:pPr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A970A1">
        <w:rPr>
          <w:rFonts w:ascii="Helvetica" w:hAnsi="Helvetica"/>
          <w:sz w:val="23"/>
          <w:szCs w:val="23"/>
          <w:shd w:val="clear" w:color="auto" w:fill="FFFFFF"/>
        </w:rPr>
        <w:t>Below are the three broader categories, or goals, that your objectives may fall under.</w:t>
      </w:r>
    </w:p>
    <w:p w:rsidR="00EA3F18" w:rsidRPr="00A970A1" w:rsidRDefault="00EA3F18" w:rsidP="00A970A1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A970A1">
        <w:rPr>
          <w:rFonts w:ascii="Helvetica" w:hAnsi="Helvetica"/>
          <w:sz w:val="23"/>
          <w:szCs w:val="23"/>
          <w:shd w:val="clear" w:color="auto" w:fill="FFFFFF"/>
        </w:rPr>
        <w:t>Awareness: generating interest in your product or service.</w:t>
      </w:r>
      <w:bookmarkStart w:id="0" w:name="_GoBack"/>
      <w:bookmarkEnd w:id="0"/>
    </w:p>
    <w:p w:rsidR="00EA3F18" w:rsidRPr="00A970A1" w:rsidRDefault="00EA3F18" w:rsidP="00A970A1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A970A1">
        <w:rPr>
          <w:rFonts w:ascii="Helvetica" w:hAnsi="Helvetica"/>
          <w:sz w:val="23"/>
          <w:szCs w:val="23"/>
          <w:shd w:val="clear" w:color="auto" w:fill="FFFFFF"/>
        </w:rPr>
        <w:t>Consideration: getting people to think about your product or service and seek more information</w:t>
      </w:r>
    </w:p>
    <w:p w:rsidR="00EA3F18" w:rsidRPr="00A970A1" w:rsidRDefault="00FE1A67" w:rsidP="00A970A1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A970A1">
        <w:rPr>
          <w:rFonts w:ascii="Helvetica" w:hAnsi="Helvetica"/>
          <w:sz w:val="23"/>
          <w:szCs w:val="23"/>
          <w:shd w:val="clear" w:color="auto" w:fill="FFFFFF"/>
        </w:rPr>
        <w:t xml:space="preserve">Conversions: </w:t>
      </w:r>
      <w:r w:rsidRPr="00A970A1">
        <w:rPr>
          <w:rFonts w:ascii="Helvetica" w:hAnsi="Helvetica" w:cs="Helvetica"/>
          <w:sz w:val="23"/>
          <w:szCs w:val="23"/>
          <w:shd w:val="clear" w:color="auto" w:fill="FFFFFF"/>
        </w:rPr>
        <w:t> encourage people interested in your business to buy or use your product or service</w:t>
      </w:r>
    </w:p>
    <w:p w:rsidR="00FE1A67" w:rsidRPr="00A970A1" w:rsidRDefault="00FE1A67" w:rsidP="00A970A1">
      <w:pPr>
        <w:pStyle w:val="ListParagraph"/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FE1A67" w:rsidRPr="00A970A1" w:rsidRDefault="00FE1A67" w:rsidP="00A970A1">
      <w:pPr>
        <w:pStyle w:val="ListParagraph"/>
        <w:jc w:val="both"/>
        <w:rPr>
          <w:rFonts w:ascii="Arial Black" w:hAnsi="Arial Black" w:cs="Helvetica"/>
          <w:b/>
          <w:sz w:val="28"/>
          <w:szCs w:val="28"/>
          <w:u w:val="single"/>
          <w:shd w:val="clear" w:color="auto" w:fill="FFFFFF"/>
        </w:rPr>
      </w:pPr>
      <w:r w:rsidRPr="00A970A1">
        <w:rPr>
          <w:rFonts w:ascii="Arial Black" w:hAnsi="Arial Black" w:cs="Helvetica"/>
          <w:b/>
          <w:sz w:val="28"/>
          <w:szCs w:val="28"/>
          <w:u w:val="single"/>
          <w:shd w:val="clear" w:color="auto" w:fill="FFFFFF"/>
        </w:rPr>
        <w:t>Awareness</w:t>
      </w:r>
    </w:p>
    <w:p w:rsidR="00FE1A67" w:rsidRPr="00A970A1" w:rsidRDefault="00FE1A67" w:rsidP="00A970A1">
      <w:pPr>
        <w:pStyle w:val="ListParagraph"/>
        <w:jc w:val="both"/>
        <w:rPr>
          <w:rFonts w:ascii="Helvetica" w:hAnsi="Helvetica" w:cs="Helvetica"/>
          <w:b/>
          <w:sz w:val="23"/>
          <w:szCs w:val="23"/>
          <w:shd w:val="clear" w:color="auto" w:fill="FFFFFF"/>
        </w:rPr>
      </w:pPr>
    </w:p>
    <w:tbl>
      <w:tblPr>
        <w:tblStyle w:val="PlainTable2"/>
        <w:tblW w:w="7915" w:type="dxa"/>
        <w:tblLook w:val="04A0" w:firstRow="1" w:lastRow="0" w:firstColumn="1" w:lastColumn="0" w:noHBand="0" w:noVBand="1"/>
      </w:tblPr>
      <w:tblGrid>
        <w:gridCol w:w="2155"/>
        <w:gridCol w:w="5760"/>
      </w:tblGrid>
      <w:tr w:rsidR="00A970A1" w:rsidRPr="00A970A1" w:rsidTr="00A97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Objective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Your business goal is to:</w:t>
            </w: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Brand Awareness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Increase people's awareness of your business, brand or service.</w:t>
            </w:r>
          </w:p>
        </w:tc>
      </w:tr>
      <w:tr w:rsidR="00A970A1" w:rsidRPr="00A970A1" w:rsidTr="00A970A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Reach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Show your ad to as many people as possible in your target audience</w:t>
            </w:r>
          </w:p>
        </w:tc>
      </w:tr>
    </w:tbl>
    <w:p w:rsidR="00FE1A67" w:rsidRPr="00A970A1" w:rsidRDefault="00FE1A67" w:rsidP="00A970A1">
      <w:pPr>
        <w:pStyle w:val="ListParagraph"/>
        <w:jc w:val="both"/>
        <w:rPr>
          <w:rFonts w:ascii="Helvetica" w:hAnsi="Helvetica"/>
          <w:b/>
          <w:sz w:val="23"/>
          <w:szCs w:val="23"/>
          <w:shd w:val="clear" w:color="auto" w:fill="FFFFFF"/>
        </w:rPr>
      </w:pPr>
    </w:p>
    <w:p w:rsidR="00FE1A67" w:rsidRPr="00A970A1" w:rsidRDefault="00FE1A67" w:rsidP="00A970A1">
      <w:pPr>
        <w:pStyle w:val="ListParagraph"/>
        <w:jc w:val="both"/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</w:pPr>
      <w:r w:rsidRPr="00A970A1"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  <w:t>Consideration</w:t>
      </w:r>
    </w:p>
    <w:p w:rsidR="00FE1A67" w:rsidRPr="00A970A1" w:rsidRDefault="00FE1A67" w:rsidP="00A970A1">
      <w:pPr>
        <w:pStyle w:val="ListParagraph"/>
        <w:jc w:val="both"/>
        <w:rPr>
          <w:rFonts w:ascii="Helvetica" w:hAnsi="Helvetica"/>
          <w:b/>
          <w:sz w:val="23"/>
          <w:szCs w:val="23"/>
          <w:shd w:val="clear" w:color="auto" w:fill="FFFFFF"/>
        </w:rPr>
      </w:pPr>
    </w:p>
    <w:tbl>
      <w:tblPr>
        <w:tblStyle w:val="PlainTable2"/>
        <w:tblW w:w="7915" w:type="dxa"/>
        <w:tblLook w:val="04A0" w:firstRow="1" w:lastRow="0" w:firstColumn="1" w:lastColumn="0" w:noHBand="0" w:noVBand="1"/>
      </w:tblPr>
      <w:tblGrid>
        <w:gridCol w:w="2163"/>
        <w:gridCol w:w="5752"/>
      </w:tblGrid>
      <w:tr w:rsidR="00A970A1" w:rsidRPr="00A970A1" w:rsidTr="00A97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Objective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Your business goal is to:</w:t>
            </w: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Traffic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Send people from Facebook to any URL you choose, such as your website's landing page, a blog post, app etc.</w:t>
            </w:r>
          </w:p>
        </w:tc>
      </w:tr>
      <w:tr w:rsidR="00A970A1" w:rsidRPr="00A970A1" w:rsidTr="00A970A1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Engagement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</w:rPr>
              <w:t>Reach people more likely to engage with your post. Engagement includes likes, comments and shares but can also include offers claimed from your page</w:t>
            </w:r>
          </w:p>
          <w:p w:rsidR="00A970A1" w:rsidRPr="00A970A1" w:rsidRDefault="00A970A1" w:rsidP="00A970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App Installs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Send people to the store where they can download your business's app.</w:t>
            </w:r>
          </w:p>
        </w:tc>
      </w:tr>
      <w:tr w:rsidR="00A970A1" w:rsidRPr="00A970A1" w:rsidTr="00A970A1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Video Views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Share videos of your business with people on Facebook most likely to watch it.</w:t>
            </w: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Lead Generation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Collect leads for your business. Create ads that collect info from people interested in your product, such as sign-ups for newsletters</w:t>
            </w:r>
          </w:p>
        </w:tc>
      </w:tr>
      <w:tr w:rsidR="00A970A1" w:rsidRPr="00A970A1" w:rsidTr="00A970A1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</w:p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Messages</w:t>
            </w:r>
          </w:p>
        </w:tc>
        <w:tc>
          <w:tcPr>
            <w:tcW w:w="5752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Connect with people on Messenger, Instagram Direct, and WhatsApp. Communicate with potential or existing customers to encourage interest in your business.</w:t>
            </w:r>
          </w:p>
        </w:tc>
      </w:tr>
    </w:tbl>
    <w:p w:rsidR="00FE1A67" w:rsidRPr="00A970A1" w:rsidRDefault="00FE1A67" w:rsidP="00A970A1">
      <w:pPr>
        <w:pStyle w:val="ListParagraph"/>
        <w:jc w:val="both"/>
        <w:rPr>
          <w:rFonts w:ascii="Helvetica" w:hAnsi="Helvetica"/>
          <w:b/>
          <w:sz w:val="23"/>
          <w:szCs w:val="23"/>
          <w:shd w:val="clear" w:color="auto" w:fill="FFFFFF"/>
        </w:rPr>
      </w:pPr>
    </w:p>
    <w:p w:rsidR="00A970A1" w:rsidRDefault="00A970A1" w:rsidP="009C5C19">
      <w:pPr>
        <w:jc w:val="both"/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</w:pPr>
    </w:p>
    <w:p w:rsidR="009C5C19" w:rsidRPr="009C5C19" w:rsidRDefault="009C5C19" w:rsidP="009C5C19">
      <w:pPr>
        <w:jc w:val="both"/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</w:pPr>
    </w:p>
    <w:p w:rsidR="00A970A1" w:rsidRDefault="00A970A1" w:rsidP="00A970A1">
      <w:pPr>
        <w:pStyle w:val="ListParagraph"/>
        <w:jc w:val="both"/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</w:pPr>
    </w:p>
    <w:p w:rsidR="009468AC" w:rsidRPr="00A970A1" w:rsidRDefault="009468AC" w:rsidP="00A970A1">
      <w:pPr>
        <w:pStyle w:val="ListParagraph"/>
        <w:jc w:val="both"/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</w:pPr>
      <w:r w:rsidRPr="00A970A1">
        <w:rPr>
          <w:rFonts w:ascii="Arial Black" w:hAnsi="Arial Black"/>
          <w:b/>
          <w:sz w:val="28"/>
          <w:szCs w:val="28"/>
          <w:u w:val="single"/>
          <w:shd w:val="clear" w:color="auto" w:fill="FFFFFF"/>
        </w:rPr>
        <w:lastRenderedPageBreak/>
        <w:t>Conversion</w:t>
      </w:r>
    </w:p>
    <w:p w:rsidR="009468AC" w:rsidRPr="00A970A1" w:rsidRDefault="009468AC" w:rsidP="00A970A1">
      <w:pPr>
        <w:pStyle w:val="ListParagraph"/>
        <w:jc w:val="both"/>
        <w:rPr>
          <w:rFonts w:ascii="Helvetica" w:hAnsi="Helvetica"/>
          <w:b/>
          <w:sz w:val="23"/>
          <w:szCs w:val="23"/>
          <w:shd w:val="clear" w:color="auto" w:fill="FFFFFF"/>
        </w:rPr>
      </w:pPr>
    </w:p>
    <w:tbl>
      <w:tblPr>
        <w:tblStyle w:val="PlainTable2"/>
        <w:tblW w:w="7915" w:type="dxa"/>
        <w:tblLook w:val="04A0" w:firstRow="1" w:lastRow="0" w:firstColumn="1" w:lastColumn="0" w:noHBand="0" w:noVBand="1"/>
      </w:tblPr>
      <w:tblGrid>
        <w:gridCol w:w="2155"/>
        <w:gridCol w:w="5760"/>
      </w:tblGrid>
      <w:tr w:rsidR="00A970A1" w:rsidRPr="00A970A1" w:rsidTr="00A97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Objective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Your business goal is to:</w:t>
            </w: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Conversions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Encourage people to take a specific action on your business's site, such as having them to add items to a cart, download your app, register for your site, or make a purchase</w:t>
            </w:r>
          </w:p>
        </w:tc>
      </w:tr>
      <w:tr w:rsidR="00A970A1" w:rsidRPr="00A970A1" w:rsidTr="00A970A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Catalog Sales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</w:rPr>
              <w:t>Show products from your ecommerce store's catalog to generate sales</w:t>
            </w:r>
          </w:p>
        </w:tc>
      </w:tr>
      <w:tr w:rsidR="00A970A1" w:rsidRPr="00A970A1" w:rsidTr="00A97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970A1" w:rsidRPr="00A970A1" w:rsidRDefault="00A970A1" w:rsidP="00A970A1">
            <w:pPr>
              <w:pStyle w:val="ListParagraph"/>
              <w:ind w:left="0"/>
              <w:jc w:val="both"/>
              <w:rPr>
                <w:rFonts w:ascii="Helvetica" w:hAnsi="Helvetica"/>
                <w:sz w:val="23"/>
                <w:szCs w:val="23"/>
                <w:shd w:val="clear" w:color="auto" w:fill="FFFFFF"/>
              </w:rPr>
            </w:pPr>
            <w:r w:rsidRPr="00A970A1">
              <w:rPr>
                <w:rFonts w:ascii="Helvetica" w:hAnsi="Helvetica"/>
                <w:sz w:val="23"/>
                <w:szCs w:val="23"/>
                <w:shd w:val="clear" w:color="auto" w:fill="FFFFFF"/>
              </w:rPr>
              <w:t>Store Traffic</w:t>
            </w:r>
          </w:p>
        </w:tc>
        <w:tc>
          <w:tcPr>
            <w:tcW w:w="5760" w:type="dxa"/>
          </w:tcPr>
          <w:p w:rsidR="00A970A1" w:rsidRPr="00A970A1" w:rsidRDefault="00A970A1" w:rsidP="00A970A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A970A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Promote your brick-and-mortar business locations to people that are nearby.</w:t>
            </w:r>
          </w:p>
        </w:tc>
      </w:tr>
    </w:tbl>
    <w:p w:rsidR="009468AC" w:rsidRPr="00A970A1" w:rsidRDefault="009468AC" w:rsidP="00A970A1">
      <w:pPr>
        <w:pStyle w:val="ListParagraph"/>
        <w:jc w:val="both"/>
        <w:rPr>
          <w:rFonts w:ascii="Helvetica" w:hAnsi="Helvetica"/>
          <w:b/>
          <w:sz w:val="23"/>
          <w:szCs w:val="23"/>
          <w:shd w:val="clear" w:color="auto" w:fill="FFFFFF"/>
        </w:rPr>
      </w:pPr>
    </w:p>
    <w:sectPr w:rsidR="009468AC" w:rsidRPr="00A970A1" w:rsidSect="00A97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1BA3"/>
    <w:multiLevelType w:val="hybridMultilevel"/>
    <w:tmpl w:val="C6FE7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A0"/>
    <w:rsid w:val="008B7952"/>
    <w:rsid w:val="00905B6F"/>
    <w:rsid w:val="00921DA0"/>
    <w:rsid w:val="009468AC"/>
    <w:rsid w:val="009C5C19"/>
    <w:rsid w:val="00A970A1"/>
    <w:rsid w:val="00B44E1C"/>
    <w:rsid w:val="00C826C5"/>
    <w:rsid w:val="00EA3F18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4DBF"/>
  <w15:chartTrackingRefBased/>
  <w15:docId w15:val="{9C1A19CC-D2F7-4D40-A01F-A22F37A2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18"/>
    <w:pPr>
      <w:ind w:left="720"/>
      <w:contextualSpacing/>
    </w:pPr>
  </w:style>
  <w:style w:type="table" w:styleId="TableGrid">
    <w:name w:val="Table Grid"/>
    <w:basedOn w:val="TableNormal"/>
    <w:uiPriority w:val="39"/>
    <w:rsid w:val="00FE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970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3</cp:revision>
  <dcterms:created xsi:type="dcterms:W3CDTF">2020-07-03T08:38:00Z</dcterms:created>
  <dcterms:modified xsi:type="dcterms:W3CDTF">2020-09-24T05:39:00Z</dcterms:modified>
</cp:coreProperties>
</file>