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8F6DD" w14:textId="32217A3C" w:rsidR="00AD0F94" w:rsidRPr="0001660F" w:rsidRDefault="00AD0F94" w:rsidP="0082531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D0F9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Домашнее задание </w:t>
      </w:r>
      <w:r w:rsidR="006C70E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недели </w:t>
      </w:r>
      <w:r w:rsidR="0001660F" w:rsidRPr="0001660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</w:t>
      </w:r>
    </w:p>
    <w:p w14:paraId="3A96C7BF" w14:textId="77777777" w:rsidR="0001660F" w:rsidRPr="0001660F" w:rsidRDefault="0001660F" w:rsidP="000166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166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  <w:r w:rsidRPr="0001660F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💎</w:t>
      </w:r>
    </w:p>
    <w:p w14:paraId="4579B9F6" w14:textId="286CC6A2" w:rsidR="0001660F" w:rsidRDefault="0001660F" w:rsidP="003B0065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01660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Какими способами можно сделать горизонтальное выравнивание по центру? Минимум 3 варианта, можно больше</w:t>
      </w:r>
    </w:p>
    <w:p w14:paraId="700D016D" w14:textId="189AA6CA" w:rsidR="00721997" w:rsidRDefault="00721997" w:rsidP="00721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1997">
        <w:rPr>
          <w:rFonts w:ascii="Times New Roman" w:eastAsia="Times New Roman" w:hAnsi="Times New Roman" w:cs="Times New Roman"/>
          <w:sz w:val="24"/>
          <w:szCs w:val="24"/>
          <w:lang w:eastAsia="ru-RU"/>
        </w:rPr>
        <w:t>justify-content</w:t>
      </w:r>
      <w:proofErr w:type="spellEnd"/>
      <w:r w:rsidRPr="00721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721997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</w:t>
      </w:r>
      <w:proofErr w:type="spellEnd"/>
      <w:r w:rsidRPr="0072199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FFD59BD" w14:textId="6A7C090F" w:rsidR="00721997" w:rsidRPr="00721997" w:rsidRDefault="00721997" w:rsidP="00721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721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justify-items: center;</w:t>
      </w:r>
    </w:p>
    <w:p w14:paraId="0153ACFA" w14:textId="0544DCFC" w:rsidR="003B0065" w:rsidRDefault="00721997" w:rsidP="00721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19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align-items: center;</w:t>
      </w:r>
    </w:p>
    <w:p w14:paraId="6CF6FE1C" w14:textId="1AD9B762" w:rsidR="00721997" w:rsidRPr="00721997" w:rsidRDefault="00721997" w:rsidP="00721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199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я неправильно ответила,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пожалуйста, </w:t>
      </w:r>
      <w:r w:rsidRPr="00721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поправьте</w:t>
      </w:r>
      <w:proofErr w:type="gramEnd"/>
      <w:r w:rsidRPr="00721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 на самом деле не очень хорошо разобралась с выравниванием у </w:t>
      </w:r>
      <w:proofErr w:type="spellStart"/>
      <w:r w:rsidRPr="00721997">
        <w:rPr>
          <w:rFonts w:ascii="Times New Roman" w:eastAsia="Times New Roman" w:hAnsi="Times New Roman" w:cs="Times New Roman"/>
          <w:sz w:val="24"/>
          <w:szCs w:val="24"/>
          <w:lang w:eastAsia="ru-RU"/>
        </w:rPr>
        <w:t>грядов</w:t>
      </w:r>
      <w:proofErr w:type="spellEnd"/>
      <w:r w:rsidRPr="00721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для меня эти свойства у </w:t>
      </w:r>
      <w:proofErr w:type="spellStart"/>
      <w:r w:rsidRPr="00721997">
        <w:rPr>
          <w:rFonts w:ascii="Times New Roman" w:eastAsia="Times New Roman" w:hAnsi="Times New Roman" w:cs="Times New Roman"/>
          <w:sz w:val="24"/>
          <w:szCs w:val="24"/>
          <w:lang w:eastAsia="ru-RU"/>
        </w:rPr>
        <w:t>грядов</w:t>
      </w:r>
      <w:proofErr w:type="spellEnd"/>
      <w:r w:rsidRPr="007219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работают не так предсказуемо как у </w:t>
      </w:r>
      <w:proofErr w:type="spellStart"/>
      <w:r w:rsidRPr="00721997">
        <w:rPr>
          <w:rFonts w:ascii="Times New Roman" w:eastAsia="Times New Roman" w:hAnsi="Times New Roman" w:cs="Times New Roman"/>
          <w:sz w:val="24"/>
          <w:szCs w:val="24"/>
          <w:lang w:eastAsia="ru-RU"/>
        </w:rPr>
        <w:t>флексов</w:t>
      </w:r>
      <w:proofErr w:type="spellEnd"/>
    </w:p>
    <w:p w14:paraId="69DFE875" w14:textId="646F1B1B" w:rsidR="0001660F" w:rsidRPr="00B22B89" w:rsidRDefault="0001660F" w:rsidP="003B0065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166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Что за единица измерения - </w:t>
      </w:r>
      <w:proofErr w:type="spellStart"/>
      <w:r w:rsidRPr="0001660F">
        <w:rPr>
          <w:rFonts w:ascii="Courier New" w:eastAsia="Times New Roman" w:hAnsi="Courier New" w:cs="Courier New"/>
          <w:b/>
          <w:sz w:val="20"/>
          <w:szCs w:val="20"/>
          <w:lang w:eastAsia="ru-RU"/>
        </w:rPr>
        <w:t>fr</w:t>
      </w:r>
      <w:proofErr w:type="spellEnd"/>
      <w:r w:rsidRPr="000166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</w:t>
      </w:r>
    </w:p>
    <w:p w14:paraId="156FC07D" w14:textId="104A364B" w:rsidR="00B22B89" w:rsidRPr="0001660F" w:rsidRDefault="00B22B89" w:rsidP="003B0065">
      <w:pPr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гибкая единица измерения, которая условно делить область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грид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-контейнера на части. Если, допустим мы пропишем для какого-либо контейнера значения: </w:t>
      </w:r>
      <w:r w:rsidRPr="00B22B89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</w:t>
      </w:r>
      <w:proofErr w:type="spellEnd"/>
      <w:r w:rsidRPr="00B2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</w:t>
      </w:r>
      <w:proofErr w:type="spellEnd"/>
      <w:r w:rsidRPr="00B2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будет означать, что экран поделен на 4 части, первая и последняя при этом будут занимать лишь по ¼, в то время как средняя область </w:t>
      </w:r>
      <w:r w:rsidRPr="00B22B89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/4.</w:t>
      </w:r>
    </w:p>
    <w:p w14:paraId="4DE5C564" w14:textId="59EAD648" w:rsidR="0001660F" w:rsidRPr="00DB5FC9" w:rsidRDefault="0001660F" w:rsidP="003B0065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166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Как можно задать </w:t>
      </w:r>
      <w:proofErr w:type="spellStart"/>
      <w:r w:rsidRPr="000166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грид</w:t>
      </w:r>
      <w:proofErr w:type="spellEnd"/>
      <w:r w:rsidRPr="000166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 5 колонками шириной по 20%? Минимум 2 способа.</w:t>
      </w:r>
    </w:p>
    <w:p w14:paraId="223B547F" w14:textId="77777777" w:rsidR="003B0065" w:rsidRDefault="003B0065" w:rsidP="003B0065">
      <w:pPr>
        <w:tabs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0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grid-template-columns: </w:t>
      </w:r>
      <w:proofErr w:type="gramStart"/>
      <w:r w:rsidRPr="003B0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repeat(</w:t>
      </w:r>
      <w:proofErr w:type="gramEnd"/>
      <w:r w:rsidRPr="003B0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5, 2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  <w:r w:rsidRPr="003B0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3B0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grid-template-columns: </w:t>
      </w:r>
      <w:r w:rsidRPr="003B0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  <w:r w:rsidRPr="003B0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20% 20% 20% 20%</w:t>
      </w:r>
    </w:p>
    <w:p w14:paraId="0725EB8F" w14:textId="22294D3F" w:rsidR="003B0065" w:rsidRPr="0001660F" w:rsidRDefault="003B0065" w:rsidP="003B0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0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grid-template-columns: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1fr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1fr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1fr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1fr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3B0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grid-template-columns</w:t>
      </w:r>
      <w:r w:rsidRPr="003B00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repeat( 5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1fr) </w:t>
      </w:r>
    </w:p>
    <w:p w14:paraId="02D274F5" w14:textId="0A118D60" w:rsidR="0001660F" w:rsidRPr="00B22B89" w:rsidRDefault="0001660F" w:rsidP="003B006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166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Самостоятельно разберитесь, что такое </w:t>
      </w:r>
      <w:proofErr w:type="spellStart"/>
      <w:r w:rsidRPr="0001660F">
        <w:rPr>
          <w:rFonts w:ascii="Courier New" w:eastAsia="Times New Roman" w:hAnsi="Courier New" w:cs="Courier New"/>
          <w:b/>
          <w:sz w:val="20"/>
          <w:szCs w:val="20"/>
          <w:lang w:eastAsia="ru-RU"/>
        </w:rPr>
        <w:t>auto-fill</w:t>
      </w:r>
      <w:proofErr w:type="spellEnd"/>
      <w:r w:rsidRPr="000166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</w:t>
      </w:r>
      <w:proofErr w:type="spellStart"/>
      <w:r w:rsidRPr="0001660F">
        <w:rPr>
          <w:rFonts w:ascii="Courier New" w:eastAsia="Times New Roman" w:hAnsi="Courier New" w:cs="Courier New"/>
          <w:b/>
          <w:sz w:val="20"/>
          <w:szCs w:val="20"/>
          <w:lang w:eastAsia="ru-RU"/>
        </w:rPr>
        <w:t>auto-</w:t>
      </w:r>
      <w:proofErr w:type="gramStart"/>
      <w:r w:rsidRPr="0001660F">
        <w:rPr>
          <w:rFonts w:ascii="Courier New" w:eastAsia="Times New Roman" w:hAnsi="Courier New" w:cs="Courier New"/>
          <w:b/>
          <w:sz w:val="20"/>
          <w:szCs w:val="20"/>
          <w:lang w:eastAsia="ru-RU"/>
        </w:rPr>
        <w:t>fit</w:t>
      </w:r>
      <w:proofErr w:type="spellEnd"/>
      <w:r w:rsidRPr="000166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?</w:t>
      </w:r>
      <w:proofErr w:type="gramEnd"/>
    </w:p>
    <w:p w14:paraId="5E696335" w14:textId="509C6312" w:rsidR="00B22B89" w:rsidRDefault="00B22B89" w:rsidP="003B0065">
      <w:pPr>
        <w:spacing w:before="100" w:beforeAutospacing="1" w:after="100" w:afterAutospacing="1" w:line="240" w:lineRule="auto"/>
        <w:ind w:firstLine="4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инструмент, который позволяет обозначить, как поведут себя элементы внутри контейнера, в зависимости от выбранного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</w:t>
      </w:r>
      <w:r w:rsidRPr="00B22B8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fill</w:t>
      </w:r>
      <w:r w:rsidRPr="00B2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</w:t>
      </w:r>
      <w:r w:rsidRPr="00B22B8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Разница между ними заключается в том, что при применении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первого,  элементы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заполняют контейнер максимально возможным количеством колонок. Когда места перестает хватать – следующий элемент переносится на следующую строку, а место, которое не было заполнено в первой строке – остается пустым. И т.д.</w:t>
      </w:r>
    </w:p>
    <w:p w14:paraId="0B5A6962" w14:textId="70D2B07A" w:rsidR="00B22B89" w:rsidRPr="0001660F" w:rsidRDefault="00B22B89" w:rsidP="003B0065">
      <w:pPr>
        <w:spacing w:before="100" w:beforeAutospacing="1" w:after="100" w:afterAutospacing="1" w:line="240" w:lineRule="auto"/>
        <w:ind w:firstLine="41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очень похожему принципу работает 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</w:t>
      </w:r>
      <w:r w:rsidRPr="00B22B8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разница лишь в том, что после переноса не уместившегося элемента, элементы первой (и последующих строк) </w:t>
      </w:r>
      <w:r w:rsidRPr="00B6455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растягиваются для заполнения пространства, которое не было заполнено.</w:t>
      </w:r>
    </w:p>
    <w:p w14:paraId="5EDD967F" w14:textId="75E36884" w:rsidR="0001660F" w:rsidRDefault="0001660F" w:rsidP="003B006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6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 сделать такую табличку? Параметры: первая колонка шириной 100 пикселей, вторая 30%. Первая строчка высотой 200 пикселей, вторая строчка 100 пикселей</w:t>
      </w:r>
      <w:r w:rsidRPr="000166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2D93C1" w14:textId="7F26C452" w:rsidR="0001660F" w:rsidRPr="0001660F" w:rsidRDefault="0001660F" w:rsidP="003B0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75DD5F7" wp14:editId="10C731AF">
            <wp:extent cx="4874895" cy="1998886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087" cy="200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B20CC" w14:textId="77777777" w:rsidR="00306A2A" w:rsidRDefault="00306A2A" w:rsidP="003B006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val="en-US" w:eastAsia="ru-RU"/>
        </w:rPr>
      </w:pPr>
    </w:p>
    <w:p w14:paraId="471A3DC0" w14:textId="05E61974" w:rsidR="0001660F" w:rsidRDefault="00306A2A" w:rsidP="003B006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val="en-US" w:eastAsia="ru-RU"/>
        </w:rPr>
      </w:pPr>
      <w:r>
        <w:rPr>
          <w:rFonts w:eastAsia="Times New Roman" w:cs="Times New Roman"/>
          <w:b/>
          <w:bCs/>
          <w:sz w:val="27"/>
          <w:szCs w:val="27"/>
          <w:lang w:val="en-US" w:eastAsia="ru-RU"/>
        </w:rPr>
        <w:t>HTML:</w:t>
      </w:r>
    </w:p>
    <w:p w14:paraId="7DCE77D7" w14:textId="77777777" w:rsidR="00306A2A" w:rsidRPr="00306A2A" w:rsidRDefault="00306A2A" w:rsidP="00306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6A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06A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6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6A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6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06A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06A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"parent"</w:t>
      </w:r>
      <w:r w:rsidRPr="00306A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D86512" w14:textId="77777777" w:rsidR="00306A2A" w:rsidRPr="00306A2A" w:rsidRDefault="00306A2A" w:rsidP="00306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6A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06A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6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6A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06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6A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AA4805" w14:textId="77777777" w:rsidR="00306A2A" w:rsidRPr="00306A2A" w:rsidRDefault="00306A2A" w:rsidP="00306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6A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06A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6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6A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06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6A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99B1A0" w14:textId="77777777" w:rsidR="00306A2A" w:rsidRPr="00306A2A" w:rsidRDefault="00306A2A" w:rsidP="00306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6A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06A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6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6A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06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6A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3FF760" w14:textId="77777777" w:rsidR="00306A2A" w:rsidRPr="00306A2A" w:rsidRDefault="00306A2A" w:rsidP="00306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6A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06A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6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6A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06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6A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021D2E" w14:textId="77777777" w:rsidR="00306A2A" w:rsidRPr="00306A2A" w:rsidRDefault="00306A2A" w:rsidP="00306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6A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06A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6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6A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06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6A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263891" w14:textId="77777777" w:rsidR="00306A2A" w:rsidRPr="00306A2A" w:rsidRDefault="00306A2A" w:rsidP="00306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6A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06A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6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6A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06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6A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54D7C2" w14:textId="77777777" w:rsidR="00306A2A" w:rsidRPr="00306A2A" w:rsidRDefault="00306A2A" w:rsidP="00306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6A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06A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6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6A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98677C" w14:textId="3B69765A" w:rsidR="00306A2A" w:rsidRPr="00306A2A" w:rsidRDefault="00306A2A" w:rsidP="003B006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val="en-US" w:eastAsia="ru-RU"/>
        </w:rPr>
      </w:pPr>
      <w:r>
        <w:rPr>
          <w:rFonts w:eastAsia="Times New Roman" w:cs="Times New Roman"/>
          <w:b/>
          <w:bCs/>
          <w:sz w:val="27"/>
          <w:szCs w:val="27"/>
          <w:lang w:val="en-US" w:eastAsia="ru-RU"/>
        </w:rPr>
        <w:t>CSS:</w:t>
      </w:r>
    </w:p>
    <w:p w14:paraId="5C60D716" w14:textId="77777777" w:rsidR="00306A2A" w:rsidRPr="00306A2A" w:rsidRDefault="00306A2A" w:rsidP="00306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6A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06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306A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06A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grid</w:t>
      </w:r>
      <w:r w:rsidRPr="00306A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2858E3" w14:textId="77777777" w:rsidR="00306A2A" w:rsidRPr="00306A2A" w:rsidRDefault="00306A2A" w:rsidP="00306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6A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06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grid-template-columns</w:t>
      </w:r>
      <w:r w:rsidRPr="00306A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06A2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306A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6A2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30%</w:t>
      </w:r>
      <w:r w:rsidRPr="00306A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6A2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306A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E6B389" w14:textId="77777777" w:rsidR="00306A2A" w:rsidRPr="00306A2A" w:rsidRDefault="00306A2A" w:rsidP="00306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6A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06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grid-template-rows</w:t>
      </w:r>
      <w:r w:rsidRPr="00306A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06A2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306A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6A2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306A2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33D620" w14:textId="77777777" w:rsidR="00306A2A" w:rsidRPr="00306A2A" w:rsidRDefault="00306A2A" w:rsidP="003B006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val="en-US" w:eastAsia="ru-RU"/>
        </w:rPr>
      </w:pPr>
    </w:p>
    <w:p w14:paraId="53092556" w14:textId="712DD3E6" w:rsidR="004F42AB" w:rsidRPr="00DB5FC9" w:rsidRDefault="0001660F" w:rsidP="003B0065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B5F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Как сделать такое выравнивание в </w:t>
      </w:r>
      <w:proofErr w:type="spellStart"/>
      <w:r w:rsidRPr="00DB5F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грид</w:t>
      </w:r>
      <w:proofErr w:type="spellEnd"/>
      <w:r w:rsidRPr="00DB5F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-контейнере?</w:t>
      </w:r>
    </w:p>
    <w:p w14:paraId="0627073C" w14:textId="6E5B3A5D" w:rsidR="0001660F" w:rsidRDefault="0001660F" w:rsidP="003B0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A3EB67" wp14:editId="1A3FE5D7">
            <wp:extent cx="3256688" cy="2122663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830" cy="2129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DAF3FA" w14:textId="36DDE2DE" w:rsidR="00DB5FC9" w:rsidRPr="00DB5FC9" w:rsidRDefault="00DB5FC9" w:rsidP="003B0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задать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грид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контейнеру свойство </w:t>
      </w:r>
      <w:r w:rsidR="00B6455A" w:rsidRPr="00B645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justify</w:t>
      </w:r>
      <w:r w:rsidR="00B6455A" w:rsidRPr="00B6455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B6455A" w:rsidRPr="00B645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items</w:t>
      </w:r>
      <w:r w:rsidR="00B6455A" w:rsidRPr="00B64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B6455A" w:rsidRPr="00B645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</w:t>
      </w:r>
      <w:r w:rsidRPr="00DB5FC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141D5B6" w14:textId="35A1CF96" w:rsidR="0001660F" w:rsidRPr="00DB5FC9" w:rsidRDefault="0001660F" w:rsidP="003B006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166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Что такое и как задается </w:t>
      </w:r>
      <w:proofErr w:type="spellStart"/>
      <w:r w:rsidRPr="00DB5FC9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grid</w:t>
      </w:r>
      <w:proofErr w:type="spellEnd"/>
      <w:r w:rsidRPr="00DB5FC9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 xml:space="preserve"> </w:t>
      </w:r>
      <w:proofErr w:type="spellStart"/>
      <w:r w:rsidRPr="00DB5FC9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area</w:t>
      </w:r>
      <w:proofErr w:type="spellEnd"/>
      <w:r w:rsidRPr="000166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</w:t>
      </w:r>
    </w:p>
    <w:p w14:paraId="1BA58B3B" w14:textId="61C4E750" w:rsidR="00B22B89" w:rsidRPr="0001660F" w:rsidRDefault="00B22B89" w:rsidP="003B00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Grid</w:t>
      </w:r>
      <w:r w:rsidRPr="00B22B8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area</w:t>
      </w:r>
      <w:r w:rsidR="003B00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</w:t>
      </w:r>
      <w:r w:rsidRPr="00B22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область, ограниченная четырьмя </w:t>
      </w:r>
      <w:proofErr w:type="spellStart"/>
      <w:r w:rsidRPr="00B22B8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грид</w:t>
      </w:r>
      <w:proofErr w:type="spellEnd"/>
      <w:r w:rsidRPr="00B22B89">
        <w:rPr>
          <w:rFonts w:ascii="Times New Roman" w:eastAsia="Times New Roman" w:hAnsi="Times New Roman" w:cs="Times New Roman"/>
          <w:sz w:val="24"/>
          <w:szCs w:val="24"/>
          <w:lang w:eastAsia="ru-RU"/>
        </w:rPr>
        <w:t>-линиями. Может состоять из любого количества ячеек как по горизонтали, так и по вертикали.</w:t>
      </w:r>
    </w:p>
    <w:p w14:paraId="35B0878D" w14:textId="79552A19" w:rsidR="0001660F" w:rsidRDefault="0001660F" w:rsidP="003B0065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01660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Приведите пример использования </w:t>
      </w:r>
      <w:proofErr w:type="spellStart"/>
      <w:r w:rsidRPr="00B55CA8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grid-template-areas</w:t>
      </w:r>
      <w:proofErr w:type="spellEnd"/>
      <w:r w:rsidRPr="0001660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(не копированием из этого урока </w:t>
      </w:r>
      <w:r w:rsidRPr="0001660F">
        <w:rPr>
          <w:rFonts w:ascii="Segoe UI Symbol" w:eastAsia="Times New Roman" w:hAnsi="Segoe UI Symbol" w:cs="Segoe UI Symbol"/>
          <w:sz w:val="24"/>
          <w:szCs w:val="24"/>
          <w:highlight w:val="yellow"/>
          <w:lang w:eastAsia="ru-RU"/>
        </w:rPr>
        <w:t>😉</w:t>
      </w:r>
      <w:r w:rsidRPr="0001660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</w:p>
    <w:p w14:paraId="64BB51B8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738D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0738D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container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013AFC3B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738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grid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EEB04A0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38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grid-template-columns</w:t>
      </w: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38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3fr</w:t>
      </w: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38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1D59E0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38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grid-template-rows</w:t>
      </w: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38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38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38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0DACF5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738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grid-template-areas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5B110E4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header</w:t>
      </w:r>
      <w:proofErr w:type="spellEnd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header</w:t>
      </w:r>
      <w:proofErr w:type="spellEnd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header</w:t>
      </w:r>
      <w:proofErr w:type="spellEnd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header</w:t>
      </w:r>
      <w:proofErr w:type="spellEnd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64E1C528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maim</w:t>
      </w:r>
      <w:proofErr w:type="spellEnd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aside</w:t>
      </w:r>
      <w:proofErr w:type="spellEnd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aside</w:t>
      </w:r>
      <w:proofErr w:type="spellEnd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"</w:t>
      </w:r>
    </w:p>
    <w:p w14:paraId="44557090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footer</w:t>
      </w:r>
      <w:proofErr w:type="spellEnd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footer</w:t>
      </w:r>
      <w:proofErr w:type="spellEnd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footer</w:t>
      </w:r>
      <w:proofErr w:type="spellEnd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footer</w:t>
      </w:r>
      <w:proofErr w:type="spellEnd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CCC26C5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738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0738D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red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EF820F7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738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0738D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500px</w:t>
      </w: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01595EB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072551AF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DBB5D0C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0738D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header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57ED7138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738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grid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B1D65B5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738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grid-area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header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1D3ADF7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738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0738D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black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0C5B511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BC0534C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4C4869D8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115837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0738D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main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6171FA2A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738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grid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C970255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738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grid-area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main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841785A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738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0738D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black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2B3101B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A7D9594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2EE02A55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8C4C802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0738D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aside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6039D95B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738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grid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6544FBA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738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grid-area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aside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B8359FB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738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0738D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black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91FA9A1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EBB6F36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57A64FC5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24F1AA6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0738D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footer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4FBE233A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738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grid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C5A4881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738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grid-area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footer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E9C4DF0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0738D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0738D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0738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black</w:t>
      </w:r>
      <w:proofErr w:type="spellEnd"/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D66B832" w14:textId="77777777" w:rsidR="000738D7" w:rsidRPr="000738D7" w:rsidRDefault="000738D7" w:rsidP="000738D7">
      <w:pPr>
        <w:pStyle w:val="a7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38D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533CFDE9" w14:textId="1FD45F1F" w:rsidR="00B6455A" w:rsidRDefault="00B6455A" w:rsidP="00B64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14:paraId="2F0FFA2B" w14:textId="77777777" w:rsidR="000738D7" w:rsidRPr="000738D7" w:rsidRDefault="000738D7" w:rsidP="00073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8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38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738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FD1DD6" w14:textId="77777777" w:rsidR="000738D7" w:rsidRPr="000738D7" w:rsidRDefault="000738D7" w:rsidP="00073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6E68E5" w14:textId="77777777" w:rsidR="000738D7" w:rsidRPr="000738D7" w:rsidRDefault="000738D7" w:rsidP="00073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8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738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38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38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38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738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738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'container'</w:t>
      </w:r>
      <w:r w:rsidRPr="000738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BADDFB" w14:textId="77777777" w:rsidR="000738D7" w:rsidRPr="000738D7" w:rsidRDefault="000738D7" w:rsidP="00073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8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0738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38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proofErr w:type="gramStart"/>
      <w:r w:rsidRPr="000738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738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738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шапка</w:t>
      </w:r>
      <w:r w:rsidRPr="000738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38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сайта</w:t>
      </w:r>
      <w:r w:rsidRPr="000738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0738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738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0738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E28FEB" w14:textId="77777777" w:rsidR="000738D7" w:rsidRPr="000738D7" w:rsidRDefault="000738D7" w:rsidP="00073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38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738D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738D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main</w:t>
      </w:r>
      <w:proofErr w:type="spellEnd"/>
      <w:proofErr w:type="gramStart"/>
      <w:r w:rsidRPr="000738D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738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0738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основной контент]</w:t>
      </w:r>
      <w:r w:rsidRPr="000738D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738D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main</w:t>
      </w:r>
      <w:proofErr w:type="spellEnd"/>
      <w:r w:rsidRPr="000738D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2B80AE2" w14:textId="77777777" w:rsidR="000738D7" w:rsidRPr="000738D7" w:rsidRDefault="000738D7" w:rsidP="00073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38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738D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738D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aside</w:t>
      </w:r>
      <w:proofErr w:type="spellEnd"/>
      <w:proofErr w:type="gramStart"/>
      <w:r w:rsidRPr="000738D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738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0738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боковая область]</w:t>
      </w:r>
      <w:r w:rsidRPr="000738D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738D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aside</w:t>
      </w:r>
      <w:proofErr w:type="spellEnd"/>
      <w:r w:rsidRPr="000738D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98631C8" w14:textId="77777777" w:rsidR="000738D7" w:rsidRPr="000738D7" w:rsidRDefault="000738D7" w:rsidP="00073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8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0738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38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0738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738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[footer]</w:t>
      </w:r>
      <w:r w:rsidRPr="000738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738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0738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30898A" w14:textId="77777777" w:rsidR="000738D7" w:rsidRPr="000738D7" w:rsidRDefault="000738D7" w:rsidP="00073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1962B4" w14:textId="77777777" w:rsidR="000738D7" w:rsidRPr="000738D7" w:rsidRDefault="000738D7" w:rsidP="00073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8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738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738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38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EC58B2" w14:textId="77777777" w:rsidR="000738D7" w:rsidRPr="000738D7" w:rsidRDefault="000738D7" w:rsidP="00073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8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738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738D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51E2EF" w14:textId="77777777" w:rsidR="000738D7" w:rsidRPr="000738D7" w:rsidRDefault="000738D7" w:rsidP="00B64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</w:p>
    <w:p w14:paraId="4540A977" w14:textId="5CB2035C" w:rsidR="000738D7" w:rsidRPr="000738D7" w:rsidRDefault="000738D7" w:rsidP="00B64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</w:p>
    <w:p w14:paraId="7B2494AE" w14:textId="77777777" w:rsidR="000738D7" w:rsidRPr="000738D7" w:rsidRDefault="000738D7" w:rsidP="00B64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</w:p>
    <w:p w14:paraId="30180883" w14:textId="2604F500" w:rsidR="0001660F" w:rsidRPr="00147704" w:rsidRDefault="00147704" w:rsidP="0014770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</w:t>
      </w:r>
      <w:r w:rsidR="0001660F" w:rsidRPr="0014770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свойством можно задать такое поведение элементов?</w:t>
      </w:r>
      <w:r w:rsidR="0001660F" w:rsidRPr="0014770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075572" wp14:editId="4906C479">
            <wp:extent cx="4752975" cy="1009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7" t="941" r="637" b="58673"/>
                    <a:stretch/>
                  </pic:blipFill>
                  <pic:spPr bwMode="auto">
                    <a:xfrm>
                      <a:off x="0" y="0"/>
                      <a:ext cx="4771536" cy="101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8CC73" w14:textId="44B0A817" w:rsidR="00147704" w:rsidRPr="00147704" w:rsidRDefault="00147704" w:rsidP="00147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77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задать контейнеру </w:t>
      </w:r>
      <w:proofErr w:type="spellStart"/>
      <w:r w:rsidRPr="00147704">
        <w:rPr>
          <w:rFonts w:ascii="Times New Roman" w:eastAsia="Times New Roman" w:hAnsi="Times New Roman" w:cs="Times New Roman"/>
          <w:sz w:val="24"/>
          <w:szCs w:val="24"/>
          <w:lang w:eastAsia="ru-RU"/>
        </w:rPr>
        <w:t>Auto-fit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указав каким размером должны быть ячейки.</w:t>
      </w:r>
    </w:p>
    <w:p w14:paraId="07040FBB" w14:textId="1A8390EF" w:rsidR="0001660F" w:rsidRPr="00147704" w:rsidRDefault="00147704" w:rsidP="00147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1477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</w:t>
      </w:r>
      <w:r w:rsidR="0001660F" w:rsidRPr="0014770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Самостоятельно разберитесь, как работают именованные линии? Есть ли какие-то рекомендованные правила наименований? Если да, то какие?</w:t>
      </w:r>
    </w:p>
    <w:p w14:paraId="445BF318" w14:textId="4FA1D2DB" w:rsidR="00147704" w:rsidRPr="00147704" w:rsidRDefault="00147704" w:rsidP="00147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47704">
        <w:rPr>
          <w:rFonts w:ascii="Times New Roman" w:eastAsia="Times New Roman" w:hAnsi="Times New Roman" w:cs="Times New Roman"/>
          <w:sz w:val="24"/>
          <w:szCs w:val="24"/>
          <w:lang w:eastAsia="ru-RU"/>
        </w:rPr>
        <w:t>Да,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имена линиям задаются в квадратных скобках, и хорошей практикой считается использовать суффиксы –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</w:t>
      </w:r>
      <w:r w:rsidRPr="001477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начальных линий и конечных соответственно. У линии может быть несколько имен – это нормально. По именам можно обращаться к линиям точно также, как и по номерам строк и столбцов. Имя может быть любым, за исключением ключевого слова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span.</w:t>
      </w:r>
    </w:p>
    <w:p w14:paraId="6AD8075B" w14:textId="683EEB19" w:rsidR="00DB5FC9" w:rsidRPr="00DB5FC9" w:rsidRDefault="00147704" w:rsidP="00147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</w:t>
      </w:r>
      <w:r w:rsidR="0001660F" w:rsidRPr="000166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 проще всего задать 12 одинаковых по ширине колонок?</w:t>
      </w:r>
    </w:p>
    <w:p w14:paraId="459AD87F" w14:textId="708BA070" w:rsidR="00147704" w:rsidRDefault="00DB5FC9" w:rsidP="00147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Проще всего это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repeat</w:t>
      </w:r>
      <w:r w:rsidRPr="00DB5F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grid</w:t>
      </w:r>
      <w:r w:rsidRPr="0014770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template</w:t>
      </w:r>
      <w:r w:rsidRPr="0014770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columns</w:t>
      </w:r>
      <w:r w:rsidRPr="001477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repeat</w:t>
      </w:r>
      <w:r w:rsidRPr="001477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(12, 1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</w:t>
      </w:r>
      <w:proofErr w:type="spellEnd"/>
      <w:r w:rsidRPr="0014770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821B87D" w14:textId="67CB42C8" w:rsidR="0001660F" w:rsidRPr="00147704" w:rsidRDefault="00147704" w:rsidP="00147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11.</w:t>
      </w:r>
      <w:r w:rsidR="0001660F" w:rsidRPr="000166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Изучите материалы и найдите, для каких ситуаций подходит </w:t>
      </w:r>
      <w:proofErr w:type="spellStart"/>
      <w:r w:rsidR="0001660F" w:rsidRPr="00DB5FC9">
        <w:rPr>
          <w:rFonts w:ascii="Courier New" w:eastAsia="Times New Roman" w:hAnsi="Courier New" w:cs="Courier New"/>
          <w:b/>
          <w:sz w:val="20"/>
          <w:szCs w:val="20"/>
          <w:lang w:eastAsia="ru-RU"/>
        </w:rPr>
        <w:t>position</w:t>
      </w:r>
      <w:proofErr w:type="spellEnd"/>
      <w:r w:rsidR="0001660F" w:rsidRPr="00DB5FC9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: </w:t>
      </w:r>
      <w:proofErr w:type="spellStart"/>
      <w:r w:rsidR="0001660F" w:rsidRPr="00DB5FC9">
        <w:rPr>
          <w:rFonts w:ascii="Courier New" w:eastAsia="Times New Roman" w:hAnsi="Courier New" w:cs="Courier New"/>
          <w:b/>
          <w:sz w:val="20"/>
          <w:szCs w:val="20"/>
          <w:lang w:eastAsia="ru-RU"/>
        </w:rPr>
        <w:t>fixed</w:t>
      </w:r>
      <w:proofErr w:type="spellEnd"/>
      <w:r w:rsidR="0001660F" w:rsidRPr="000166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?</w:t>
      </w:r>
    </w:p>
    <w:p w14:paraId="2D172063" w14:textId="6DC1FA8F" w:rsidR="00DB5FC9" w:rsidRPr="0001660F" w:rsidRDefault="00DB5FC9" w:rsidP="00DB5F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660F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proofErr w:type="spellEnd"/>
      <w:r w:rsidRPr="000166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01660F">
        <w:rPr>
          <w:rFonts w:ascii="Courier New" w:eastAsia="Times New Roman" w:hAnsi="Courier New" w:cs="Courier New"/>
          <w:sz w:val="20"/>
          <w:szCs w:val="20"/>
          <w:lang w:eastAsia="ru-RU"/>
        </w:rPr>
        <w:t>fixed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B5FC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наибольшим образом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подходит для ситуаций, когда нам необходимо, чтобы при прокрутке страницы, элемент оставался на одном и том же месте. Это может быть логотип или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кнопка»наверх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» или любая другая информация, которая не должна теряться, когда пользователь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скроллит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страницу.</w:t>
      </w:r>
    </w:p>
    <w:p w14:paraId="00AF5DAB" w14:textId="2EA55524" w:rsidR="0001660F" w:rsidRPr="00DB5FC9" w:rsidRDefault="00147704" w:rsidP="00147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12. </w:t>
      </w:r>
      <w:r w:rsidR="0001660F" w:rsidRPr="000166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Каким способом лучше всего верстать большие блоки текста?</w:t>
      </w:r>
    </w:p>
    <w:p w14:paraId="78E80B05" w14:textId="6394FA20" w:rsidR="00DB5FC9" w:rsidRPr="0001660F" w:rsidRDefault="00DB5FC9" w:rsidP="00DB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Лучше всего это делать через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display</w:t>
      </w:r>
      <w:r w:rsidRPr="00DB5F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grid</w:t>
      </w:r>
      <w:r w:rsidRPr="00DB5FC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9E8D06E" w14:textId="77777777" w:rsidR="0001660F" w:rsidRPr="0001660F" w:rsidRDefault="0001660F" w:rsidP="003B0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2C5148" w14:textId="60FBB324" w:rsidR="0001660F" w:rsidRPr="0001660F" w:rsidRDefault="0001660F" w:rsidP="003B0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5F3ED3" w14:textId="53F9ED8F" w:rsidR="004F42AB" w:rsidRPr="004F42AB" w:rsidRDefault="004F42AB" w:rsidP="003B0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1B56AD" w14:textId="77777777" w:rsidR="004F42AB" w:rsidRPr="00D57523" w:rsidRDefault="004F42AB" w:rsidP="003B0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2449D4" w14:textId="65EA6AE7" w:rsidR="00595E4A" w:rsidRPr="004F42AB" w:rsidRDefault="00595E4A" w:rsidP="003B00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595E4A" w:rsidRPr="004F42AB" w:rsidSect="002E75E5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61C0"/>
    <w:multiLevelType w:val="hybridMultilevel"/>
    <w:tmpl w:val="80C80F16"/>
    <w:lvl w:ilvl="0" w:tplc="041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17B7AD5"/>
    <w:multiLevelType w:val="multilevel"/>
    <w:tmpl w:val="0F7C76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A49DB"/>
    <w:multiLevelType w:val="multilevel"/>
    <w:tmpl w:val="545472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12E73"/>
    <w:multiLevelType w:val="multilevel"/>
    <w:tmpl w:val="389E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0429E5"/>
    <w:multiLevelType w:val="multilevel"/>
    <w:tmpl w:val="BF8C0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119AC"/>
    <w:multiLevelType w:val="multilevel"/>
    <w:tmpl w:val="27D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0553F"/>
    <w:multiLevelType w:val="multilevel"/>
    <w:tmpl w:val="177A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903341"/>
    <w:multiLevelType w:val="hybridMultilevel"/>
    <w:tmpl w:val="0CFECBF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3604AE2"/>
    <w:multiLevelType w:val="multilevel"/>
    <w:tmpl w:val="E8384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A87036"/>
    <w:multiLevelType w:val="hybridMultilevel"/>
    <w:tmpl w:val="41A2414C"/>
    <w:lvl w:ilvl="0" w:tplc="041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06975A7"/>
    <w:multiLevelType w:val="multilevel"/>
    <w:tmpl w:val="CBB6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9C64D7"/>
    <w:multiLevelType w:val="multilevel"/>
    <w:tmpl w:val="A7E4760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1A3704"/>
    <w:multiLevelType w:val="hybridMultilevel"/>
    <w:tmpl w:val="B2E6AF86"/>
    <w:lvl w:ilvl="0" w:tplc="041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4A8C2E07"/>
    <w:multiLevelType w:val="hybridMultilevel"/>
    <w:tmpl w:val="ED8466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024A4"/>
    <w:multiLevelType w:val="hybridMultilevel"/>
    <w:tmpl w:val="80023A44"/>
    <w:lvl w:ilvl="0" w:tplc="849A8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0"/>
  </w:num>
  <w:num w:numId="5">
    <w:abstractNumId w:val="5"/>
  </w:num>
  <w:num w:numId="6">
    <w:abstractNumId w:val="9"/>
  </w:num>
  <w:num w:numId="7">
    <w:abstractNumId w:val="12"/>
  </w:num>
  <w:num w:numId="8">
    <w:abstractNumId w:val="13"/>
  </w:num>
  <w:num w:numId="9">
    <w:abstractNumId w:val="7"/>
  </w:num>
  <w:num w:numId="10">
    <w:abstractNumId w:val="0"/>
  </w:num>
  <w:num w:numId="11">
    <w:abstractNumId w:val="8"/>
  </w:num>
  <w:num w:numId="12">
    <w:abstractNumId w:val="14"/>
  </w:num>
  <w:num w:numId="13">
    <w:abstractNumId w:val="3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A1"/>
    <w:rsid w:val="00006D7B"/>
    <w:rsid w:val="0001660F"/>
    <w:rsid w:val="000716A1"/>
    <w:rsid w:val="000738D7"/>
    <w:rsid w:val="000E31D9"/>
    <w:rsid w:val="00147704"/>
    <w:rsid w:val="002E75E5"/>
    <w:rsid w:val="00306A2A"/>
    <w:rsid w:val="003B0065"/>
    <w:rsid w:val="00405351"/>
    <w:rsid w:val="00427FF2"/>
    <w:rsid w:val="004547CC"/>
    <w:rsid w:val="004F42AB"/>
    <w:rsid w:val="004F7E46"/>
    <w:rsid w:val="005465AE"/>
    <w:rsid w:val="0059477D"/>
    <w:rsid w:val="00595E4A"/>
    <w:rsid w:val="005D507D"/>
    <w:rsid w:val="005D7B89"/>
    <w:rsid w:val="005E05AC"/>
    <w:rsid w:val="006A404C"/>
    <w:rsid w:val="006C70E7"/>
    <w:rsid w:val="00721997"/>
    <w:rsid w:val="00751EAA"/>
    <w:rsid w:val="00813014"/>
    <w:rsid w:val="00825315"/>
    <w:rsid w:val="00851702"/>
    <w:rsid w:val="00A331F4"/>
    <w:rsid w:val="00A637B3"/>
    <w:rsid w:val="00A952BB"/>
    <w:rsid w:val="00AB0A27"/>
    <w:rsid w:val="00AB68E5"/>
    <w:rsid w:val="00AC7BD3"/>
    <w:rsid w:val="00AD0F94"/>
    <w:rsid w:val="00B22B89"/>
    <w:rsid w:val="00B55CA8"/>
    <w:rsid w:val="00B6455A"/>
    <w:rsid w:val="00C32F63"/>
    <w:rsid w:val="00C6084C"/>
    <w:rsid w:val="00CC23E2"/>
    <w:rsid w:val="00D1072B"/>
    <w:rsid w:val="00D52630"/>
    <w:rsid w:val="00D57523"/>
    <w:rsid w:val="00DB5FC9"/>
    <w:rsid w:val="00F107C7"/>
    <w:rsid w:val="00F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56584"/>
  <w15:chartTrackingRefBased/>
  <w15:docId w15:val="{6D559621-61E3-44FA-AB09-31FBEC5B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0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D0F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0F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D0F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D0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D0F94"/>
    <w:rPr>
      <w:b/>
      <w:bCs/>
    </w:rPr>
  </w:style>
  <w:style w:type="character" w:styleId="a5">
    <w:name w:val="Emphasis"/>
    <w:basedOn w:val="a0"/>
    <w:uiPriority w:val="20"/>
    <w:qFormat/>
    <w:rsid w:val="00AD0F94"/>
    <w:rPr>
      <w:i/>
      <w:iCs/>
    </w:rPr>
  </w:style>
  <w:style w:type="character" w:styleId="a6">
    <w:name w:val="Hyperlink"/>
    <w:basedOn w:val="a0"/>
    <w:uiPriority w:val="99"/>
    <w:unhideWhenUsed/>
    <w:rsid w:val="004F7E46"/>
    <w:rPr>
      <w:color w:val="0000FF"/>
      <w:u w:val="single"/>
    </w:rPr>
  </w:style>
  <w:style w:type="character" w:customStyle="1" w:styleId="notion-enable-hover">
    <w:name w:val="notion-enable-hover"/>
    <w:basedOn w:val="a0"/>
    <w:rsid w:val="006C70E7"/>
  </w:style>
  <w:style w:type="character" w:customStyle="1" w:styleId="UnresolvedMention">
    <w:name w:val="Unresolved Mention"/>
    <w:basedOn w:val="a0"/>
    <w:uiPriority w:val="99"/>
    <w:semiHidden/>
    <w:unhideWhenUsed/>
    <w:rsid w:val="00751EAA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751EAA"/>
    <w:pPr>
      <w:ind w:left="720"/>
      <w:contextualSpacing/>
    </w:pPr>
  </w:style>
  <w:style w:type="character" w:customStyle="1" w:styleId="token">
    <w:name w:val="token"/>
    <w:basedOn w:val="a0"/>
    <w:rsid w:val="00825315"/>
  </w:style>
  <w:style w:type="character" w:styleId="a8">
    <w:name w:val="FollowedHyperlink"/>
    <w:basedOn w:val="a0"/>
    <w:uiPriority w:val="99"/>
    <w:semiHidden/>
    <w:unhideWhenUsed/>
    <w:rsid w:val="005D7B89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D575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2A604-A60A-4CCB-AEB2-B43A859AF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5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2023-05-21T09:02:00Z</dcterms:created>
  <dcterms:modified xsi:type="dcterms:W3CDTF">2023-07-02T17:35:00Z</dcterms:modified>
</cp:coreProperties>
</file>