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10.vsdx" ContentType="application/vnd.ms-visio.drawing"/>
  <Override PartName="/word/embeddings/Microsoft_Visio_Drawing11.vsdx" ContentType="application/vnd.ms-visio.drawing"/>
  <Override PartName="/word/embeddings/Microsoft_Visio_Drawing12.vsdx" ContentType="application/vnd.ms-visio.drawing"/>
  <Override PartName="/word/embeddings/Microsoft_Visio_Drawing13.vsdx" ContentType="application/vnd.ms-visio.drawing"/>
  <Override PartName="/word/embeddings/Microsoft_Visio_Drawing14.vsdx" ContentType="application/vnd.ms-visio.drawing"/>
  <Override PartName="/word/embeddings/Microsoft_Visio_Drawing15.vsdx" ContentType="application/vnd.ms-visio.drawing"/>
  <Override PartName="/word/embeddings/Microsoft_Visio_Drawing16.vsdx" ContentType="application/vnd.ms-visio.drawing"/>
  <Override PartName="/word/embeddings/Microsoft_Visio_Drawing17.vsdx" ContentType="application/vnd.ms-visio.drawing"/>
  <Override PartName="/word/embeddings/Microsoft_Visio_Drawing18.vsdx" ContentType="application/vnd.ms-visio.drawing"/>
  <Override PartName="/word/embeddings/Microsoft_Visio_Drawing19.vsdx" ContentType="application/vnd.ms-visio.drawing"/>
  <Override PartName="/word/embeddings/Microsoft_Visio_Drawing2.vsdx" ContentType="application/vnd.ms-visio.drawing"/>
  <Override PartName="/word/embeddings/Microsoft_Visio_Drawing20.vsdx" ContentType="application/vnd.ms-visio.drawing"/>
  <Override PartName="/word/embeddings/Microsoft_Visio_Drawing21.vsdx" ContentType="application/vnd.ms-visio.drawing"/>
  <Override PartName="/word/embeddings/Microsoft_Visio_Drawing2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embeddings/Microsoft_Visio_Drawing5.vsdx" ContentType="application/vnd.ms-visio.drawing"/>
  <Override PartName="/word/embeddings/Microsoft_Visio_Drawing6.vsdx" ContentType="application/vnd.ms-visio.drawing"/>
  <Override PartName="/word/embeddings/Microsoft_Visio_Drawing7.vsdx" ContentType="application/vnd.ms-visio.drawing"/>
  <Override PartName="/word/embeddings/Microsoft_Visio_Drawing8.vsdx" ContentType="application/vnd.ms-visio.drawing"/>
  <Override PartName="/word/embeddings/Microsoft_Visio_Drawing9.vsdx" ContentType="application/vnd.ms-visio.drawing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E2E72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bookmarkStart w:id="0" w:name="_Hlk50923513"/>
      <w:bookmarkEnd w:id="0"/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ГОСУДАРСТВЕННОЕ БЮДЖЕТНОЕ ОБРАЗОВАТЕЛЬНОЕ УЧРЕЖДЕНИЕ </w:t>
      </w:r>
    </w:p>
    <w:p w14:paraId="069895AC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 xml:space="preserve">ВЫСШЕГО ОБРАЗОВАНИЯ МОСКОВСКОЙ ОБЛАСТИ </w:t>
      </w:r>
    </w:p>
    <w:p w14:paraId="26B29B30" w14:textId="77777777" w:rsidR="00DD6595" w:rsidRPr="001C7A0E" w:rsidRDefault="00DD6595" w:rsidP="00DD6595">
      <w:pPr>
        <w:pStyle w:val="FR1"/>
        <w:tabs>
          <w:tab w:val="left" w:pos="9639"/>
        </w:tabs>
        <w:jc w:val="center"/>
        <w:rPr>
          <w:rFonts w:ascii="Times New Roman" w:hAnsi="Times New Roman"/>
          <w:b w:val="0"/>
          <w:i w:val="0"/>
          <w:sz w:val="22"/>
          <w:szCs w:val="22"/>
        </w:rPr>
      </w:pPr>
      <w:r w:rsidRPr="001C7A0E">
        <w:rPr>
          <w:rFonts w:ascii="Times New Roman" w:hAnsi="Times New Roman"/>
          <w:b w:val="0"/>
          <w:i w:val="0"/>
          <w:sz w:val="22"/>
          <w:szCs w:val="22"/>
        </w:rPr>
        <w:t>«</w:t>
      </w:r>
      <w:r>
        <w:rPr>
          <w:rFonts w:ascii="Times New Roman" w:hAnsi="Times New Roman"/>
          <w:b w:val="0"/>
          <w:i w:val="0"/>
          <w:sz w:val="22"/>
          <w:szCs w:val="22"/>
        </w:rPr>
        <w:t>У</w:t>
      </w:r>
      <w:r w:rsidRPr="001C7A0E">
        <w:rPr>
          <w:rFonts w:ascii="Times New Roman" w:hAnsi="Times New Roman"/>
          <w:b w:val="0"/>
          <w:i w:val="0"/>
          <w:sz w:val="22"/>
          <w:szCs w:val="22"/>
        </w:rPr>
        <w:t>ниверситет «Дубна»</w:t>
      </w:r>
    </w:p>
    <w:p w14:paraId="2CF840A7" w14:textId="77777777" w:rsidR="00DD6595" w:rsidRDefault="00DD6595" w:rsidP="00DD6595">
      <w:pPr>
        <w:pStyle w:val="FR1"/>
        <w:rPr>
          <w:rFonts w:ascii="Times New Roman" w:hAnsi="Times New Roman"/>
          <w:b w:val="0"/>
          <w:i w:val="0"/>
        </w:rPr>
      </w:pPr>
    </w:p>
    <w:p w14:paraId="4AD513B2" w14:textId="77777777" w:rsidR="00DD6595" w:rsidRDefault="00DD6595" w:rsidP="00DD6595">
      <w:pPr>
        <w:pStyle w:val="FR1"/>
        <w:rPr>
          <w:rFonts w:ascii="Times New Roman" w:hAnsi="Times New Roman"/>
          <w:b w:val="0"/>
          <w:i w:val="0"/>
        </w:rPr>
      </w:pPr>
      <w:bookmarkStart w:id="1" w:name="_GoBack"/>
    </w:p>
    <w:bookmarkEnd w:id="1"/>
    <w:p w14:paraId="6B616303" w14:textId="77777777" w:rsidR="00DD6595" w:rsidRPr="00056E5B" w:rsidRDefault="00DD6595" w:rsidP="00DD6595">
      <w:pPr>
        <w:pStyle w:val="FR1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ИНСТИТУТ СИСТЕМНОГО АНАЛИЗА И УПРАВЛЕНИЯ</w:t>
      </w:r>
    </w:p>
    <w:p w14:paraId="122051A5" w14:textId="77777777" w:rsidR="00DD6595" w:rsidRPr="00056E5B" w:rsidRDefault="00DD6595" w:rsidP="00DD6595">
      <w:pPr>
        <w:pStyle w:val="FR1"/>
        <w:rPr>
          <w:rFonts w:ascii="Times New Roman" w:hAnsi="Times New Roman"/>
          <w:b w:val="0"/>
          <w:i w:val="0"/>
        </w:rPr>
      </w:pPr>
    </w:p>
    <w:p w14:paraId="7CE8DB9D" w14:textId="77777777" w:rsidR="00DD6595" w:rsidRPr="00EB5616" w:rsidRDefault="00DD6595" w:rsidP="00DD6595">
      <w:pPr>
        <w:pStyle w:val="FR1"/>
        <w:jc w:val="center"/>
        <w:rPr>
          <w:rFonts w:ascii="Times New Roman" w:hAnsi="Times New Roman"/>
          <w:b w:val="0"/>
          <w:i w:val="0"/>
        </w:rPr>
      </w:pPr>
      <w:r w:rsidRPr="00FE774A">
        <w:rPr>
          <w:rFonts w:ascii="Times New Roman" w:hAnsi="Times New Roman"/>
          <w:b w:val="0"/>
          <w:i w:val="0"/>
        </w:rPr>
        <w:t xml:space="preserve">Кафедра </w:t>
      </w:r>
      <w:r>
        <w:rPr>
          <w:rFonts w:ascii="Times New Roman" w:hAnsi="Times New Roman"/>
          <w:b w:val="0"/>
          <w:i w:val="0"/>
        </w:rPr>
        <w:t>системного анализа и управления</w:t>
      </w:r>
    </w:p>
    <w:p w14:paraId="0C3E0A7A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4324A849" w14:textId="77777777" w:rsidR="00DD6595" w:rsidRPr="00FE774A" w:rsidRDefault="00DD6595" w:rsidP="00DD6595">
      <w:pPr>
        <w:pStyle w:val="FR1"/>
        <w:tabs>
          <w:tab w:val="left" w:pos="9609"/>
        </w:tabs>
        <w:ind w:firstLine="397"/>
        <w:jc w:val="both"/>
        <w:rPr>
          <w:rFonts w:ascii="Times New Roman" w:hAnsi="Times New Roman"/>
          <w:b w:val="0"/>
          <w:i w:val="0"/>
        </w:rPr>
      </w:pPr>
    </w:p>
    <w:p w14:paraId="7058DAAC" w14:textId="275BEE06" w:rsidR="00DD6595" w:rsidRPr="004051D8" w:rsidRDefault="00DD6595" w:rsidP="00DD6595">
      <w:pPr>
        <w:pStyle w:val="FR1"/>
        <w:tabs>
          <w:tab w:val="left" w:pos="9609"/>
        </w:tabs>
        <w:jc w:val="center"/>
        <w:rPr>
          <w:rFonts w:ascii="Times New Roman" w:hAnsi="Times New Roman"/>
          <w:i w:val="0"/>
          <w:sz w:val="40"/>
          <w:szCs w:val="40"/>
        </w:rPr>
      </w:pPr>
      <w:r>
        <w:rPr>
          <w:rFonts w:ascii="Times New Roman" w:hAnsi="Times New Roman"/>
          <w:i w:val="0"/>
          <w:sz w:val="40"/>
          <w:szCs w:val="40"/>
        </w:rPr>
        <w:t>Задание</w:t>
      </w:r>
      <w:r w:rsidRPr="004051D8">
        <w:rPr>
          <w:rFonts w:ascii="Times New Roman" w:hAnsi="Times New Roman"/>
          <w:i w:val="0"/>
          <w:sz w:val="40"/>
          <w:szCs w:val="40"/>
        </w:rPr>
        <w:t xml:space="preserve"> </w:t>
      </w:r>
      <w:r>
        <w:rPr>
          <w:rFonts w:ascii="Times New Roman" w:hAnsi="Times New Roman"/>
          <w:i w:val="0"/>
          <w:sz w:val="40"/>
          <w:szCs w:val="40"/>
        </w:rPr>
        <w:t>№</w:t>
      </w:r>
      <w:r w:rsidR="00F21593">
        <w:rPr>
          <w:rFonts w:ascii="Times New Roman" w:hAnsi="Times New Roman"/>
          <w:i w:val="0"/>
          <w:sz w:val="40"/>
          <w:szCs w:val="40"/>
        </w:rPr>
        <w:t>1</w:t>
      </w:r>
    </w:p>
    <w:p w14:paraId="1BC9F6BE" w14:textId="77777777" w:rsidR="00DD6595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2E0B8D0C" w14:textId="77777777" w:rsidR="00DD6595" w:rsidRPr="004051D8" w:rsidRDefault="00DD6595" w:rsidP="00DD6595">
      <w:pPr>
        <w:pStyle w:val="FR1"/>
        <w:jc w:val="center"/>
        <w:rPr>
          <w:rFonts w:ascii="Times New Roman" w:hAnsi="Times New Roman"/>
          <w:b w:val="0"/>
          <w:i w:val="0"/>
          <w:sz w:val="28"/>
          <w:szCs w:val="28"/>
        </w:rPr>
      </w:pPr>
      <w:r>
        <w:rPr>
          <w:rFonts w:ascii="Times New Roman" w:hAnsi="Times New Roman"/>
          <w:b w:val="0"/>
          <w:i w:val="0"/>
          <w:sz w:val="28"/>
          <w:szCs w:val="28"/>
        </w:rPr>
        <w:t>п</w:t>
      </w:r>
      <w:r w:rsidRPr="004051D8">
        <w:rPr>
          <w:rFonts w:ascii="Times New Roman" w:hAnsi="Times New Roman"/>
          <w:b w:val="0"/>
          <w:i w:val="0"/>
          <w:sz w:val="28"/>
          <w:szCs w:val="28"/>
        </w:rPr>
        <w:t>о</w:t>
      </w:r>
      <w:r>
        <w:rPr>
          <w:rFonts w:ascii="Times New Roman" w:hAnsi="Times New Roman"/>
          <w:b w:val="0"/>
          <w:i w:val="0"/>
          <w:sz w:val="28"/>
          <w:szCs w:val="28"/>
        </w:rPr>
        <w:t xml:space="preserve"> дисциплине</w:t>
      </w:r>
    </w:p>
    <w:p w14:paraId="0C2EDDC7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7CFEDBA7" w14:textId="77777777" w:rsidR="00DD6595" w:rsidRPr="004051D8" w:rsidRDefault="00DD6595" w:rsidP="00DD6595">
      <w:pPr>
        <w:pStyle w:val="FR1"/>
        <w:jc w:val="center"/>
        <w:rPr>
          <w:rFonts w:ascii="Times New Roman" w:hAnsi="Times New Roman"/>
          <w:i w:val="0"/>
          <w:sz w:val="28"/>
          <w:szCs w:val="28"/>
          <w:vertAlign w:val="superscript"/>
        </w:rPr>
      </w:pPr>
      <w:r>
        <w:rPr>
          <w:rFonts w:ascii="Times New Roman" w:hAnsi="Times New Roman"/>
          <w:i w:val="0"/>
          <w:sz w:val="28"/>
          <w:szCs w:val="28"/>
        </w:rPr>
        <w:t>«Основы электротехники и электроники систем управления»</w:t>
      </w:r>
    </w:p>
    <w:p w14:paraId="583D96FE" w14:textId="77777777" w:rsidR="00DD6595" w:rsidRPr="00FE774A" w:rsidRDefault="00DD6595" w:rsidP="00DD6595">
      <w:pPr>
        <w:pStyle w:val="FR1"/>
        <w:ind w:firstLine="397"/>
        <w:jc w:val="center"/>
        <w:rPr>
          <w:rFonts w:ascii="Times New Roman" w:hAnsi="Times New Roman"/>
          <w:b w:val="0"/>
          <w:i w:val="0"/>
        </w:rPr>
      </w:pPr>
    </w:p>
    <w:p w14:paraId="4DD67BE5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1E5DB5" wp14:editId="7FFDAA16">
                <wp:simplePos x="0" y="0"/>
                <wp:positionH relativeFrom="column">
                  <wp:posOffset>786765</wp:posOffset>
                </wp:positionH>
                <wp:positionV relativeFrom="paragraph">
                  <wp:posOffset>102870</wp:posOffset>
                </wp:positionV>
                <wp:extent cx="5000625" cy="29527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06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B37AD" w14:textId="21BCA746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Заряд и разряд конденсатора</w:t>
                            </w:r>
                          </w:p>
                          <w:p w14:paraId="6973F2D6" w14:textId="77777777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81E5DB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1.95pt;margin-top:8.1pt;width:393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" filled="f" stroked="f" strokeweight=".5pt">
                <v:textbox>
                  <w:txbxContent>
                    <w:p w14:paraId="7F5B37AD" w14:textId="21BCA746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Заряд и разряд конденсатора</w:t>
                      </w:r>
                    </w:p>
                    <w:p w14:paraId="6973F2D6" w14:textId="77777777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5BD011" w14:textId="77777777" w:rsidR="00DD6595" w:rsidRDefault="00DD6595" w:rsidP="00DD6595">
      <w:pPr>
        <w:pStyle w:val="FR1"/>
        <w:spacing w:line="360" w:lineRule="auto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31D2E" wp14:editId="78334C0B">
                <wp:simplePos x="0" y="0"/>
                <wp:positionH relativeFrom="column">
                  <wp:posOffset>796290</wp:posOffset>
                </wp:positionH>
                <wp:positionV relativeFrom="paragraph">
                  <wp:posOffset>178435</wp:posOffset>
                </wp:positionV>
                <wp:extent cx="4914900" cy="33337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8C836" w14:textId="77777777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AA572F2" w14:textId="77777777" w:rsidR="00DD6595" w:rsidRPr="00685DFC" w:rsidRDefault="00DD6595" w:rsidP="00DD6595">
                            <w:pPr>
                              <w:jc w:val="center"/>
                              <w:rPr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1731D2E" id="Надпись 6" o:spid="_x0000_s1027" type="#_x0000_t202" style="position:absolute;left:0;text-align:left;margin-left:62.7pt;margin-top:14.05pt;width:387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" filled="f" stroked="f" strokeweight=".5pt">
                <v:textbox>
                  <w:txbxContent>
                    <w:p w14:paraId="1E78C836" w14:textId="77777777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AA572F2" w14:textId="77777777" w:rsidR="00DD6595" w:rsidRPr="00685DFC" w:rsidRDefault="00DD6595" w:rsidP="00DD6595">
                      <w:pPr>
                        <w:jc w:val="center"/>
                        <w:rPr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051D8">
        <w:rPr>
          <w:rFonts w:ascii="Times New Roman" w:hAnsi="Times New Roman"/>
          <w:i w:val="0"/>
          <w:sz w:val="28"/>
          <w:szCs w:val="28"/>
        </w:rPr>
        <w:t>ТЕМА</w:t>
      </w:r>
      <w:r w:rsidRPr="00FE774A">
        <w:rPr>
          <w:rFonts w:ascii="Times New Roman" w:hAnsi="Times New Roman"/>
          <w:b w:val="0"/>
          <w:i w:val="0"/>
        </w:rPr>
        <w:t>: _____________________________</w:t>
      </w:r>
      <w:r>
        <w:rPr>
          <w:rFonts w:ascii="Times New Roman" w:hAnsi="Times New Roman"/>
          <w:b w:val="0"/>
          <w:i w:val="0"/>
        </w:rPr>
        <w:t>___________________________________</w:t>
      </w:r>
      <w:r w:rsidRPr="00FE774A">
        <w:rPr>
          <w:rFonts w:ascii="Times New Roman" w:hAnsi="Times New Roman"/>
          <w:b w:val="0"/>
          <w:i w:val="0"/>
        </w:rPr>
        <w:t>_</w:t>
      </w:r>
    </w:p>
    <w:p w14:paraId="3549E7C8" w14:textId="77777777" w:rsidR="00DD6595" w:rsidRPr="00FE774A" w:rsidRDefault="00DD6595" w:rsidP="00DD6595">
      <w:pPr>
        <w:pStyle w:val="FR1"/>
        <w:ind w:firstLine="993"/>
        <w:jc w:val="center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b w:val="0"/>
          <w:i w:val="0"/>
        </w:rPr>
        <w:t>_________________________________________________________________</w:t>
      </w:r>
    </w:p>
    <w:p w14:paraId="6F4DA1B2" w14:textId="77777777" w:rsidR="00DD6595" w:rsidRPr="00FE774A" w:rsidRDefault="00DD6595" w:rsidP="00DD6595">
      <w:pPr>
        <w:pStyle w:val="FR1"/>
        <w:ind w:right="-5"/>
        <w:jc w:val="center"/>
        <w:rPr>
          <w:rFonts w:ascii="Times New Roman" w:hAnsi="Times New Roman"/>
          <w:b w:val="0"/>
          <w:i w:val="0"/>
          <w:vertAlign w:val="superscript"/>
        </w:rPr>
      </w:pPr>
      <w:r>
        <w:rPr>
          <w:rFonts w:ascii="Times New Roman" w:hAnsi="Times New Roman"/>
          <w:b w:val="0"/>
          <w:i w:val="0"/>
          <w:vertAlign w:val="superscript"/>
        </w:rPr>
        <w:t xml:space="preserve">                       </w:t>
      </w:r>
    </w:p>
    <w:p w14:paraId="104112CB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i w:val="0"/>
        </w:rPr>
      </w:pPr>
    </w:p>
    <w:p w14:paraId="2B7AA33B" w14:textId="77777777" w:rsidR="00DD6595" w:rsidRPr="00FE774A" w:rsidRDefault="00DD6595" w:rsidP="00DD6595">
      <w:pPr>
        <w:pStyle w:val="FR1"/>
        <w:ind w:firstLine="397"/>
        <w:jc w:val="both"/>
        <w:rPr>
          <w:rFonts w:ascii="Times New Roman" w:hAnsi="Times New Roman"/>
          <w:i w:val="0"/>
        </w:rPr>
      </w:pPr>
      <w:r>
        <w:rPr>
          <w:rFonts w:ascii="Times New Roman" w:hAnsi="Times New Roman"/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93622" wp14:editId="0D9EA52D">
                <wp:simplePos x="0" y="0"/>
                <wp:positionH relativeFrom="margin">
                  <wp:align>right</wp:align>
                </wp:positionH>
                <wp:positionV relativeFrom="paragraph">
                  <wp:posOffset>114935</wp:posOffset>
                </wp:positionV>
                <wp:extent cx="708660" cy="25717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FCEEF" w14:textId="1C859F6D" w:rsidR="00DD6595" w:rsidRPr="00685DFC" w:rsidRDefault="007D3815" w:rsidP="00DD6595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93622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8" type="#_x0000_t202" style="position:absolute;left:0;text-align:left;margin-left:4.6pt;margin-top:9.05pt;width:55.8pt;height:20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" filled="f" stroked="f" strokeweight=".5pt">
                <v:textbox>
                  <w:txbxContent>
                    <w:p w14:paraId="620FCEEF" w14:textId="1C859F6D" w:rsidR="00DD6595" w:rsidRPr="00685DFC" w:rsidRDefault="007D3815" w:rsidP="00DD6595">
                      <w:pP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3012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D4CBBA" w14:textId="2125ED53" w:rsidR="00DD6595" w:rsidRPr="00473D8A" w:rsidRDefault="001325C1" w:rsidP="00DD6595">
      <w:pPr>
        <w:pStyle w:val="FR1"/>
        <w:spacing w:line="360" w:lineRule="auto"/>
        <w:ind w:firstLine="5041"/>
        <w:jc w:val="both"/>
        <w:rPr>
          <w:rFonts w:ascii="Times New Roman" w:hAnsi="Times New Roman"/>
          <w:b w:val="0"/>
          <w:i w:val="0"/>
        </w:rPr>
      </w:pPr>
      <w:r>
        <w:rPr>
          <w:b w:val="0"/>
          <w:i w:val="0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335544" wp14:editId="584FCAC9">
                <wp:simplePos x="0" y="0"/>
                <wp:positionH relativeFrom="column">
                  <wp:posOffset>3114169</wp:posOffset>
                </wp:positionH>
                <wp:positionV relativeFrom="paragraph">
                  <wp:posOffset>178618</wp:posOffset>
                </wp:positionV>
                <wp:extent cx="2628900" cy="2857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43E8E" w14:textId="794A1635" w:rsidR="00DD6595" w:rsidRDefault="007D3815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Ильичев Д.А.</w:t>
                            </w:r>
                          </w:p>
                          <w:p w14:paraId="0415B32E" w14:textId="77777777" w:rsidR="00F21593" w:rsidRPr="00685DFC" w:rsidRDefault="00F21593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35544" id="Надпись 8" o:spid="_x0000_s1029" type="#_x0000_t202" style="position:absolute;left:0;text-align:left;margin-left:245.2pt;margin-top:14.05pt;width:207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" filled="f" stroked="f" strokeweight=".5pt">
                <v:textbox>
                  <w:txbxContent>
                    <w:p w14:paraId="14743E8E" w14:textId="794A1635" w:rsidR="00DD6595" w:rsidRDefault="007D3815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Ильичев Д.А.</w:t>
                      </w:r>
                    </w:p>
                    <w:p w14:paraId="0415B32E" w14:textId="77777777" w:rsidR="00F21593" w:rsidRPr="00685DFC" w:rsidRDefault="00F21593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6595" w:rsidRPr="004051D8">
        <w:rPr>
          <w:rFonts w:ascii="Times New Roman" w:hAnsi="Times New Roman"/>
          <w:i w:val="0"/>
        </w:rPr>
        <w:t>Выполнил</w:t>
      </w:r>
      <w:r w:rsidR="00DD6595" w:rsidRPr="00473D8A">
        <w:rPr>
          <w:rFonts w:ascii="Times New Roman" w:hAnsi="Times New Roman"/>
          <w:b w:val="0"/>
          <w:i w:val="0"/>
        </w:rPr>
        <w:t>: студент</w:t>
      </w:r>
      <w:r w:rsidR="00DD6595">
        <w:rPr>
          <w:rFonts w:ascii="Times New Roman" w:hAnsi="Times New Roman"/>
          <w:b w:val="0"/>
          <w:i w:val="0"/>
        </w:rPr>
        <w:t xml:space="preserve"> группы ____</w:t>
      </w:r>
      <w:r w:rsidR="00DD6595" w:rsidRPr="00473D8A">
        <w:rPr>
          <w:rFonts w:ascii="Times New Roman" w:hAnsi="Times New Roman"/>
          <w:b w:val="0"/>
          <w:i w:val="0"/>
        </w:rPr>
        <w:t>_</w:t>
      </w:r>
      <w:r w:rsidR="00DD6595">
        <w:rPr>
          <w:rFonts w:ascii="Times New Roman" w:hAnsi="Times New Roman"/>
          <w:b w:val="0"/>
          <w:i w:val="0"/>
        </w:rPr>
        <w:t>___</w:t>
      </w:r>
      <w:r w:rsidR="00DD6595" w:rsidRPr="00473D8A">
        <w:rPr>
          <w:rFonts w:ascii="Times New Roman" w:hAnsi="Times New Roman"/>
          <w:b w:val="0"/>
          <w:i w:val="0"/>
        </w:rPr>
        <w:t xml:space="preserve">_ </w:t>
      </w:r>
    </w:p>
    <w:p w14:paraId="7098685F" w14:textId="52E11D17" w:rsidR="00DD6595" w:rsidRPr="00473D8A" w:rsidRDefault="00DD6595" w:rsidP="00DD6595">
      <w:pPr>
        <w:ind w:left="480" w:firstLine="4560"/>
        <w:rPr>
          <w:rFonts w:ascii="Arial" w:hAnsi="Arial" w:cs="Arial"/>
          <w:bCs/>
          <w:i/>
          <w:iCs/>
        </w:rPr>
      </w:pPr>
      <w:r w:rsidRPr="00473D8A">
        <w:rPr>
          <w:i/>
        </w:rPr>
        <w:t>________________</w:t>
      </w:r>
      <w:r>
        <w:rPr>
          <w:i/>
        </w:rPr>
        <w:t>_________________</w:t>
      </w:r>
    </w:p>
    <w:p w14:paraId="21E9017F" w14:textId="77777777" w:rsidR="00DD6595" w:rsidRPr="00473D8A" w:rsidRDefault="00DD6595" w:rsidP="00DD6595">
      <w:pPr>
        <w:tabs>
          <w:tab w:val="left" w:pos="0"/>
        </w:tabs>
        <w:ind w:right="283" w:firstLine="4962"/>
        <w:jc w:val="center"/>
        <w:rPr>
          <w:vertAlign w:val="superscript"/>
        </w:rPr>
      </w:pPr>
    </w:p>
    <w:p w14:paraId="02EB17B8" w14:textId="77777777" w:rsidR="00DD6595" w:rsidRPr="004C7436" w:rsidRDefault="00DD6595" w:rsidP="00DD6595">
      <w:pPr>
        <w:pStyle w:val="FR1"/>
        <w:ind w:firstLine="5040"/>
        <w:jc w:val="both"/>
        <w:rPr>
          <w:rFonts w:ascii="Times New Roman" w:hAnsi="Times New Roman"/>
          <w:i w:val="0"/>
        </w:rPr>
      </w:pPr>
    </w:p>
    <w:p w14:paraId="0FF99243" w14:textId="77777777" w:rsidR="00DD6595" w:rsidRDefault="00DD6595" w:rsidP="00DD6595">
      <w:pPr>
        <w:pStyle w:val="FR1"/>
        <w:ind w:firstLine="5040"/>
        <w:jc w:val="both"/>
        <w:rPr>
          <w:rFonts w:ascii="Times New Roman" w:hAnsi="Times New Roman"/>
          <w:i w:val="0"/>
        </w:rPr>
      </w:pPr>
    </w:p>
    <w:p w14:paraId="746CD274" w14:textId="77777777" w:rsidR="00DD6595" w:rsidRDefault="00DD6595" w:rsidP="00DD6595">
      <w:pPr>
        <w:pStyle w:val="FR1"/>
        <w:ind w:firstLine="5040"/>
        <w:jc w:val="both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i w:val="0"/>
        </w:rPr>
        <w:t>Преподаватель</w:t>
      </w:r>
      <w:r w:rsidRPr="00473D8A">
        <w:rPr>
          <w:rFonts w:ascii="Times New Roman" w:hAnsi="Times New Roman"/>
          <w:b w:val="0"/>
          <w:i w:val="0"/>
        </w:rPr>
        <w:t xml:space="preserve">: </w:t>
      </w:r>
    </w:p>
    <w:p w14:paraId="0DD2B33D" w14:textId="77777777" w:rsidR="00DD6595" w:rsidRPr="00473D8A" w:rsidRDefault="00DD6595" w:rsidP="00DD6595">
      <w:pPr>
        <w:spacing w:before="120"/>
        <w:ind w:left="357" w:firstLine="4678"/>
        <w:rPr>
          <w:rFonts w:ascii="Arial" w:hAnsi="Arial" w:cs="Arial"/>
          <w:bCs/>
          <w:i/>
          <w:iCs/>
        </w:rPr>
      </w:pP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C70D55" wp14:editId="01574D06">
                <wp:simplePos x="0" y="0"/>
                <wp:positionH relativeFrom="column">
                  <wp:posOffset>3187065</wp:posOffset>
                </wp:positionH>
                <wp:positionV relativeFrom="paragraph">
                  <wp:posOffset>17145</wp:posOffset>
                </wp:positionV>
                <wp:extent cx="2686050" cy="26670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D4548" w14:textId="77777777" w:rsidR="00DD6595" w:rsidRPr="00EE1F5B" w:rsidRDefault="00DD6595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доц. Решетников Г. П.</w:t>
                            </w:r>
                          </w:p>
                          <w:p w14:paraId="65E7AC87" w14:textId="77777777" w:rsidR="00DD6595" w:rsidRPr="00EE1F5B" w:rsidRDefault="00DD6595" w:rsidP="00DD659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C70D55" id="Надпись 10" o:spid="_x0000_s1030" type="#_x0000_t202" style="position:absolute;left:0;text-align:left;margin-left:250.95pt;margin-top:1.35pt;width:211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" filled="f" stroked="f" strokeweight=".5pt">
                <v:textbox>
                  <w:txbxContent>
                    <w:p w14:paraId="28CD4548" w14:textId="77777777" w:rsidR="00DD6595" w:rsidRPr="00EE1F5B" w:rsidRDefault="00DD6595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доц. Решетников Г. П.</w:t>
                      </w:r>
                    </w:p>
                    <w:p w14:paraId="65E7AC87" w14:textId="77777777" w:rsidR="00DD6595" w:rsidRPr="00EE1F5B" w:rsidRDefault="00DD6595" w:rsidP="00DD659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3D8A">
        <w:rPr>
          <w:i/>
        </w:rPr>
        <w:t>______________________________</w:t>
      </w:r>
      <w:r>
        <w:rPr>
          <w:i/>
        </w:rPr>
        <w:t>___</w:t>
      </w:r>
    </w:p>
    <w:p w14:paraId="6732F1D1" w14:textId="77777777" w:rsidR="00DD6595" w:rsidRPr="00604720" w:rsidRDefault="00DD6595" w:rsidP="00DD6595">
      <w:pPr>
        <w:pStyle w:val="11"/>
        <w:rPr>
          <w:b/>
          <w:bCs/>
          <w:sz w:val="28"/>
          <w:szCs w:val="28"/>
        </w:rPr>
      </w:pPr>
    </w:p>
    <w:p w14:paraId="2873C3C8" w14:textId="77777777" w:rsidR="00DD6595" w:rsidRPr="00604720" w:rsidRDefault="00DD6595" w:rsidP="00DD6595">
      <w:pPr>
        <w:pStyle w:val="11"/>
        <w:jc w:val="right"/>
        <w:rPr>
          <w:b/>
          <w:bCs/>
          <w:sz w:val="28"/>
          <w:szCs w:val="28"/>
        </w:rPr>
      </w:pPr>
    </w:p>
    <w:p w14:paraId="7C2A95DC" w14:textId="279097B2" w:rsidR="00DD6595" w:rsidRDefault="00DD6595" w:rsidP="00DD6595">
      <w:pPr>
        <w:pStyle w:val="11"/>
        <w:jc w:val="right"/>
        <w:rPr>
          <w:b/>
          <w:bCs/>
          <w:sz w:val="28"/>
          <w:szCs w:val="28"/>
        </w:rPr>
      </w:pPr>
    </w:p>
    <w:p w14:paraId="71183E0F" w14:textId="4A11C0B5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261AB1F4" w14:textId="69299B14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7C2F4C5E" w14:textId="3D91A6E3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17BC2C4F" w14:textId="28FC7E02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797AEC1D" w14:textId="7BC1091F" w:rsidR="001325C1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0DBB9BBD" w14:textId="77777777" w:rsidR="001325C1" w:rsidRPr="00604720" w:rsidRDefault="001325C1" w:rsidP="00DD6595">
      <w:pPr>
        <w:pStyle w:val="11"/>
        <w:jc w:val="right"/>
        <w:rPr>
          <w:b/>
          <w:bCs/>
          <w:sz w:val="28"/>
          <w:szCs w:val="28"/>
        </w:rPr>
      </w:pPr>
    </w:p>
    <w:p w14:paraId="08C420B2" w14:textId="77777777" w:rsidR="00DD6595" w:rsidRDefault="00DD6595" w:rsidP="00DD6595">
      <w:pPr>
        <w:jc w:val="center"/>
        <w:rPr>
          <w:sz w:val="28"/>
          <w:szCs w:val="28"/>
        </w:rPr>
      </w:pPr>
    </w:p>
    <w:p w14:paraId="6727053C" w14:textId="77777777" w:rsidR="00DD6595" w:rsidRDefault="00DD6595" w:rsidP="00DD6595">
      <w:pPr>
        <w:jc w:val="center"/>
        <w:rPr>
          <w:sz w:val="28"/>
          <w:szCs w:val="28"/>
        </w:rPr>
      </w:pPr>
    </w:p>
    <w:p w14:paraId="13D32DCC" w14:textId="1EE1DDE8" w:rsidR="001325C1" w:rsidRDefault="00DD6595" w:rsidP="001325C1">
      <w:pPr>
        <w:jc w:val="center"/>
        <w:rPr>
          <w:sz w:val="28"/>
          <w:szCs w:val="28"/>
        </w:rPr>
      </w:pPr>
      <w:r w:rsidRPr="00460BB6">
        <w:rPr>
          <w:sz w:val="28"/>
          <w:szCs w:val="28"/>
        </w:rPr>
        <w:t>Дубна, 20</w:t>
      </w:r>
      <w:r w:rsidRPr="00E50BFB">
        <w:rPr>
          <w:sz w:val="28"/>
          <w:szCs w:val="28"/>
        </w:rPr>
        <w:t>2</w:t>
      </w:r>
      <w:r w:rsidR="00F21593">
        <w:rPr>
          <w:sz w:val="28"/>
          <w:szCs w:val="28"/>
        </w:rPr>
        <w:t>1</w:t>
      </w:r>
      <w:r w:rsidRPr="00460BB6">
        <w:rPr>
          <w:sz w:val="28"/>
          <w:szCs w:val="28"/>
        </w:rPr>
        <w:t xml:space="preserve"> г.</w:t>
      </w:r>
    </w:p>
    <w:p w14:paraId="6E21B0B2" w14:textId="77777777" w:rsidR="00214B82" w:rsidRPr="008B4923" w:rsidRDefault="00214B82" w:rsidP="00214B82">
      <w:pPr>
        <w:jc w:val="center"/>
        <w:rPr>
          <w:b/>
          <w:sz w:val="28"/>
          <w:szCs w:val="28"/>
        </w:rPr>
      </w:pPr>
      <w:r w:rsidRPr="008B4923">
        <w:rPr>
          <w:b/>
          <w:sz w:val="28"/>
          <w:szCs w:val="28"/>
        </w:rPr>
        <w:lastRenderedPageBreak/>
        <w:t>Основные электрические символы</w:t>
      </w:r>
    </w:p>
    <w:tbl>
      <w:tblPr>
        <w:tblStyle w:val="a7"/>
        <w:tblW w:w="9404" w:type="dxa"/>
        <w:tblLook w:val="04A0" w:firstRow="1" w:lastRow="0" w:firstColumn="1" w:lastColumn="0" w:noHBand="0" w:noVBand="1"/>
      </w:tblPr>
      <w:tblGrid>
        <w:gridCol w:w="2628"/>
        <w:gridCol w:w="3629"/>
        <w:gridCol w:w="3147"/>
      </w:tblGrid>
      <w:tr w:rsidR="00214B82" w:rsidRPr="008B4923" w14:paraId="4D80C44F" w14:textId="77777777" w:rsidTr="006A2C7B">
        <w:trPr>
          <w:trHeight w:val="318"/>
        </w:trPr>
        <w:tc>
          <w:tcPr>
            <w:tcW w:w="2628" w:type="dxa"/>
          </w:tcPr>
          <w:p w14:paraId="1D8486EA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Наименование</w:t>
            </w:r>
          </w:p>
        </w:tc>
        <w:tc>
          <w:tcPr>
            <w:tcW w:w="3629" w:type="dxa"/>
          </w:tcPr>
          <w:p w14:paraId="0038885E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Обозначение</w:t>
            </w:r>
          </w:p>
        </w:tc>
        <w:tc>
          <w:tcPr>
            <w:tcW w:w="3147" w:type="dxa"/>
          </w:tcPr>
          <w:p w14:paraId="13D42AF5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Описание</w:t>
            </w:r>
          </w:p>
        </w:tc>
      </w:tr>
      <w:tr w:rsidR="00214B82" w:rsidRPr="008B4923" w14:paraId="306CD0D0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5FF7E19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Резистор</w:t>
            </w:r>
          </w:p>
        </w:tc>
        <w:tc>
          <w:tcPr>
            <w:tcW w:w="3629" w:type="dxa"/>
          </w:tcPr>
          <w:p w14:paraId="439680E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391" w14:anchorId="1FE61E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2pt;height:28.8pt" o:ole="">
                  <v:imagedata r:id="rId6" o:title=""/>
                </v:shape>
                <o:OLEObject Type="Embed" ProgID="Visio.Drawing.15" ShapeID="_x0000_i1025" DrawAspect="Content" ObjectID="_1726560603" r:id="rId7"/>
              </w:object>
            </w:r>
          </w:p>
        </w:tc>
        <w:tc>
          <w:tcPr>
            <w:tcW w:w="3147" w:type="dxa"/>
          </w:tcPr>
          <w:p w14:paraId="7FDBDAF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Постоянный</w:t>
            </w:r>
          </w:p>
        </w:tc>
      </w:tr>
      <w:tr w:rsidR="00214B82" w:rsidRPr="008B4923" w14:paraId="5B030FF0" w14:textId="77777777" w:rsidTr="006A2C7B">
        <w:trPr>
          <w:trHeight w:val="668"/>
        </w:trPr>
        <w:tc>
          <w:tcPr>
            <w:tcW w:w="2628" w:type="dxa"/>
            <w:vMerge/>
          </w:tcPr>
          <w:p w14:paraId="5993785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097C144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391" w14:anchorId="5A1AC81C">
                <v:shape id="_x0000_i1026" type="#_x0000_t75" style="width:50.4pt;height:35.4pt" o:ole="">
                  <v:imagedata r:id="rId8" o:title=""/>
                </v:shape>
                <o:OLEObject Type="Embed" ProgID="Visio.Drawing.15" ShapeID="_x0000_i1026" DrawAspect="Content" ObjectID="_1726560604" r:id="rId9"/>
              </w:object>
            </w:r>
          </w:p>
        </w:tc>
        <w:tc>
          <w:tcPr>
            <w:tcW w:w="3147" w:type="dxa"/>
          </w:tcPr>
          <w:p w14:paraId="7822682A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Переменный</w:t>
            </w:r>
          </w:p>
        </w:tc>
      </w:tr>
      <w:tr w:rsidR="00214B82" w:rsidRPr="008B4923" w14:paraId="2CE421B1" w14:textId="77777777" w:rsidTr="006A2C7B">
        <w:trPr>
          <w:trHeight w:val="668"/>
        </w:trPr>
        <w:tc>
          <w:tcPr>
            <w:tcW w:w="2628" w:type="dxa"/>
            <w:vMerge/>
          </w:tcPr>
          <w:p w14:paraId="1F874D9F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4B981AA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61" w:dyaOrig="406" w14:anchorId="507BC4A5">
                <v:shape id="_x0000_i1027" type="#_x0000_t75" style="width:50.4pt;height:36pt" o:ole="">
                  <v:imagedata r:id="rId10" o:title=""/>
                </v:shape>
                <o:OLEObject Type="Embed" ProgID="Visio.Drawing.15" ShapeID="_x0000_i1027" DrawAspect="Content" ObjectID="_1726560605" r:id="rId11"/>
              </w:object>
            </w:r>
          </w:p>
        </w:tc>
        <w:tc>
          <w:tcPr>
            <w:tcW w:w="3147" w:type="dxa"/>
          </w:tcPr>
          <w:p w14:paraId="7BB0135F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Непрерывный</w:t>
            </w:r>
          </w:p>
        </w:tc>
      </w:tr>
      <w:tr w:rsidR="00214B82" w:rsidRPr="00246F53" w14:paraId="585D6123" w14:textId="77777777" w:rsidTr="006A2C7B">
        <w:trPr>
          <w:trHeight w:val="668"/>
        </w:trPr>
        <w:tc>
          <w:tcPr>
            <w:tcW w:w="2628" w:type="dxa"/>
            <w:vMerge/>
          </w:tcPr>
          <w:p w14:paraId="46ED58A5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1A6E8783" w14:textId="77777777" w:rsidR="00214B82" w:rsidRPr="00246F53" w:rsidRDefault="00214B82" w:rsidP="006A2C7B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D328A7" wp14:editId="3FCB2E96">
                  <wp:extent cx="638175" cy="4000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D5170B4" w14:textId="77777777" w:rsidR="00214B82" w:rsidRPr="00246F53" w:rsidRDefault="00214B82" w:rsidP="006A2C7B">
            <w:pPr>
              <w:spacing w:line="240" w:lineRule="auto"/>
              <w:jc w:val="center"/>
            </w:pPr>
            <w:r>
              <w:t>Служит для ограничения прохождения тока в электрической цепи</w:t>
            </w:r>
          </w:p>
        </w:tc>
      </w:tr>
      <w:tr w:rsidR="00214B82" w:rsidRPr="008B4923" w14:paraId="297A65F9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11645AF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Конденсатор</w:t>
            </w:r>
          </w:p>
        </w:tc>
        <w:tc>
          <w:tcPr>
            <w:tcW w:w="3629" w:type="dxa"/>
          </w:tcPr>
          <w:p w14:paraId="5201F0F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35" w14:anchorId="3733CC0D">
                <v:shape id="_x0000_i1028" type="#_x0000_t75" style="width:43.2pt;height:35.4pt" o:ole="">
                  <v:imagedata r:id="rId13" o:title=""/>
                </v:shape>
                <o:OLEObject Type="Embed" ProgID="Visio.Drawing.15" ShapeID="_x0000_i1028" DrawAspect="Content" ObjectID="_1726560606" r:id="rId14"/>
              </w:object>
            </w:r>
          </w:p>
        </w:tc>
        <w:tc>
          <w:tcPr>
            <w:tcW w:w="3147" w:type="dxa"/>
          </w:tcPr>
          <w:p w14:paraId="2F85577F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Постоянный</w:t>
            </w:r>
          </w:p>
        </w:tc>
      </w:tr>
      <w:tr w:rsidR="00214B82" w:rsidRPr="008B4923" w14:paraId="5EFAA684" w14:textId="77777777" w:rsidTr="006A2C7B">
        <w:trPr>
          <w:trHeight w:val="668"/>
        </w:trPr>
        <w:tc>
          <w:tcPr>
            <w:tcW w:w="2628" w:type="dxa"/>
            <w:vMerge/>
          </w:tcPr>
          <w:p w14:paraId="57A6DC32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375A42B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35" w14:anchorId="5927EDF5">
                <v:shape id="_x0000_i1029" type="#_x0000_t75" style="width:49.8pt;height:28.8pt" o:ole="">
                  <v:imagedata r:id="rId15" o:title=""/>
                </v:shape>
                <o:OLEObject Type="Embed" ProgID="Visio.Drawing.15" ShapeID="_x0000_i1029" DrawAspect="Content" ObjectID="_1726560607" r:id="rId16"/>
              </w:object>
            </w:r>
          </w:p>
        </w:tc>
        <w:tc>
          <w:tcPr>
            <w:tcW w:w="3147" w:type="dxa"/>
          </w:tcPr>
          <w:p w14:paraId="1CBECE3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Переменный</w:t>
            </w:r>
          </w:p>
        </w:tc>
      </w:tr>
      <w:tr w:rsidR="00214B82" w:rsidRPr="008B4923" w14:paraId="5F08B9B7" w14:textId="77777777" w:rsidTr="006A2C7B">
        <w:trPr>
          <w:trHeight w:val="668"/>
        </w:trPr>
        <w:tc>
          <w:tcPr>
            <w:tcW w:w="2628" w:type="dxa"/>
            <w:vMerge w:val="restart"/>
          </w:tcPr>
          <w:p w14:paraId="50D3042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Катушка индуктивности</w:t>
            </w:r>
          </w:p>
        </w:tc>
        <w:tc>
          <w:tcPr>
            <w:tcW w:w="3629" w:type="dxa"/>
          </w:tcPr>
          <w:p w14:paraId="4A53ED3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65" w14:anchorId="6BE0A4AC">
                <v:shape id="_x0000_i1030" type="#_x0000_t75" style="width:28.8pt;height:22.2pt" o:ole="">
                  <v:imagedata r:id="rId17" o:title=""/>
                </v:shape>
                <o:OLEObject Type="Embed" ProgID="Visio.Drawing.15" ShapeID="_x0000_i1030" DrawAspect="Content" ObjectID="_1726560608" r:id="rId18"/>
              </w:object>
            </w:r>
          </w:p>
        </w:tc>
        <w:tc>
          <w:tcPr>
            <w:tcW w:w="3147" w:type="dxa"/>
          </w:tcPr>
          <w:p w14:paraId="10C1348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Катушка индуктивности</w:t>
            </w:r>
          </w:p>
        </w:tc>
      </w:tr>
      <w:tr w:rsidR="00214B82" w:rsidRPr="008B4923" w14:paraId="3C6AF8E2" w14:textId="77777777" w:rsidTr="006A2C7B">
        <w:trPr>
          <w:trHeight w:val="668"/>
        </w:trPr>
        <w:tc>
          <w:tcPr>
            <w:tcW w:w="2628" w:type="dxa"/>
            <w:vMerge/>
          </w:tcPr>
          <w:p w14:paraId="6CC994CB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0C5E1E7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465" w14:anchorId="241A3E11">
                <v:shape id="_x0000_i1031" type="#_x0000_t75" style="width:28.8pt;height:22.2pt" o:ole="">
                  <v:imagedata r:id="rId19" o:title=""/>
                </v:shape>
                <o:OLEObject Type="Embed" ProgID="Visio.Drawing.15" ShapeID="_x0000_i1031" DrawAspect="Content" ObjectID="_1726560609" r:id="rId20"/>
              </w:object>
            </w:r>
          </w:p>
        </w:tc>
        <w:tc>
          <w:tcPr>
            <w:tcW w:w="3147" w:type="dxa"/>
          </w:tcPr>
          <w:p w14:paraId="11C48D3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Непрерывно регулируемая</w:t>
            </w:r>
          </w:p>
        </w:tc>
      </w:tr>
      <w:tr w:rsidR="00214B82" w:rsidRPr="008B4923" w14:paraId="0023C8CE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6EDAD7E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Лампа</w:t>
            </w:r>
          </w:p>
        </w:tc>
        <w:tc>
          <w:tcPr>
            <w:tcW w:w="3629" w:type="dxa"/>
          </w:tcPr>
          <w:p w14:paraId="5C98D48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1DCBD517">
                <v:shape id="_x0000_i1032" type="#_x0000_t75" style="width:8.4pt;height:28.8pt" o:ole="">
                  <v:imagedata r:id="rId21" o:title=""/>
                </v:shape>
                <o:OLEObject Type="Embed" ProgID="Visio.Drawing.15" ShapeID="_x0000_i1032" DrawAspect="Content" ObjectID="_1726560610" r:id="rId22"/>
              </w:object>
            </w:r>
          </w:p>
        </w:tc>
        <w:tc>
          <w:tcPr>
            <w:tcW w:w="3147" w:type="dxa"/>
          </w:tcPr>
          <w:p w14:paraId="6E1D9681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Индикаторная 2 линии</w:t>
            </w:r>
          </w:p>
        </w:tc>
      </w:tr>
      <w:tr w:rsidR="00214B82" w:rsidRPr="008B4923" w14:paraId="26CCBC9A" w14:textId="77777777" w:rsidTr="006A2C7B">
        <w:trPr>
          <w:trHeight w:val="567"/>
        </w:trPr>
        <w:tc>
          <w:tcPr>
            <w:tcW w:w="2628" w:type="dxa"/>
            <w:vMerge/>
          </w:tcPr>
          <w:p w14:paraId="77DB36B6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FCEE6F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2FBA8EB3">
                <v:shape id="_x0000_i1033" type="#_x0000_t75" style="width:8.4pt;height:28.8pt" o:ole="">
                  <v:imagedata r:id="rId23" o:title=""/>
                </v:shape>
                <o:OLEObject Type="Embed" ProgID="Visio.Drawing.15" ShapeID="_x0000_i1033" DrawAspect="Content" ObjectID="_1726560611" r:id="rId24"/>
              </w:object>
            </w:r>
          </w:p>
        </w:tc>
        <w:tc>
          <w:tcPr>
            <w:tcW w:w="3147" w:type="dxa"/>
          </w:tcPr>
          <w:p w14:paraId="2F7E995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Индикаторная 1 линия</w:t>
            </w:r>
          </w:p>
        </w:tc>
      </w:tr>
      <w:tr w:rsidR="00214B82" w:rsidRPr="008B4923" w14:paraId="07AC67B3" w14:textId="77777777" w:rsidTr="006A2C7B">
        <w:trPr>
          <w:trHeight w:val="567"/>
        </w:trPr>
        <w:tc>
          <w:tcPr>
            <w:tcW w:w="2628" w:type="dxa"/>
            <w:vMerge/>
          </w:tcPr>
          <w:p w14:paraId="176C234F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A934C7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23013D79">
                <v:shape id="_x0000_i1034" type="#_x0000_t75" style="width:8.4pt;height:28.8pt" o:ole="">
                  <v:imagedata r:id="rId25" o:title=""/>
                </v:shape>
                <o:OLEObject Type="Embed" ProgID="Visio.Drawing.15" ShapeID="_x0000_i1034" DrawAspect="Content" ObjectID="_1726560612" r:id="rId26"/>
              </w:object>
            </w:r>
          </w:p>
        </w:tc>
        <w:tc>
          <w:tcPr>
            <w:tcW w:w="3147" w:type="dxa"/>
          </w:tcPr>
          <w:p w14:paraId="6FEA397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 индикаторная 2 линии</w:t>
            </w:r>
          </w:p>
        </w:tc>
      </w:tr>
      <w:tr w:rsidR="00214B82" w:rsidRPr="008B4923" w14:paraId="4ACD0CC7" w14:textId="77777777" w:rsidTr="006A2C7B">
        <w:trPr>
          <w:trHeight w:val="567"/>
        </w:trPr>
        <w:tc>
          <w:tcPr>
            <w:tcW w:w="2628" w:type="dxa"/>
            <w:vMerge/>
          </w:tcPr>
          <w:p w14:paraId="7C12F818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7EC4A82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556" w14:anchorId="01A019A3">
                <v:shape id="_x0000_i1035" type="#_x0000_t75" style="width:8.4pt;height:28.8pt" o:ole="">
                  <v:imagedata r:id="rId27" o:title=""/>
                </v:shape>
                <o:OLEObject Type="Embed" ProgID="Visio.Drawing.15" ShapeID="_x0000_i1035" DrawAspect="Content" ObjectID="_1726560613" r:id="rId28"/>
              </w:object>
            </w:r>
          </w:p>
        </w:tc>
        <w:tc>
          <w:tcPr>
            <w:tcW w:w="3147" w:type="dxa"/>
          </w:tcPr>
          <w:p w14:paraId="5973CEB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Не индикаторная 1 линия</w:t>
            </w:r>
          </w:p>
        </w:tc>
      </w:tr>
      <w:tr w:rsidR="00214B82" w:rsidRPr="008B4923" w14:paraId="2E559A67" w14:textId="77777777" w:rsidTr="006A2C7B">
        <w:trPr>
          <w:trHeight w:val="567"/>
        </w:trPr>
        <w:tc>
          <w:tcPr>
            <w:tcW w:w="2628" w:type="dxa"/>
            <w:vMerge/>
          </w:tcPr>
          <w:p w14:paraId="37701C2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62F44F7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196" w:dyaOrig="376" w14:anchorId="76042B0C">
                <v:shape id="_x0000_i1036" type="#_x0000_t75" style="width:18pt;height:22.2pt" o:ole="">
                  <v:imagedata r:id="rId29" o:title=""/>
                </v:shape>
                <o:OLEObject Type="Embed" ProgID="Visio.Drawing.15" ShapeID="_x0000_i1036" DrawAspect="Content" ObjectID="_1726560614" r:id="rId30"/>
              </w:object>
            </w:r>
          </w:p>
        </w:tc>
        <w:tc>
          <w:tcPr>
            <w:tcW w:w="3147" w:type="dxa"/>
          </w:tcPr>
          <w:p w14:paraId="519A7A6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Стандартная</w:t>
            </w:r>
          </w:p>
        </w:tc>
      </w:tr>
      <w:tr w:rsidR="00214B82" w:rsidRPr="008B4923" w14:paraId="44FCB0AA" w14:textId="77777777" w:rsidTr="006A2C7B">
        <w:trPr>
          <w:trHeight w:val="567"/>
        </w:trPr>
        <w:tc>
          <w:tcPr>
            <w:tcW w:w="2628" w:type="dxa"/>
            <w:vMerge/>
          </w:tcPr>
          <w:p w14:paraId="25113FFB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1D03C81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0C718DE" wp14:editId="2111E2EE">
                  <wp:extent cx="581025" cy="676275"/>
                  <wp:effectExtent l="0" t="0" r="9525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CADDCCE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Сигнальная</w:t>
            </w:r>
          </w:p>
        </w:tc>
      </w:tr>
      <w:tr w:rsidR="00214B82" w:rsidRPr="00136B5E" w14:paraId="617EF5F9" w14:textId="77777777" w:rsidTr="006A2C7B">
        <w:trPr>
          <w:trHeight w:val="567"/>
        </w:trPr>
        <w:tc>
          <w:tcPr>
            <w:tcW w:w="2628" w:type="dxa"/>
          </w:tcPr>
          <w:p w14:paraId="2D123DD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Батарея</w:t>
            </w:r>
          </w:p>
        </w:tc>
        <w:tc>
          <w:tcPr>
            <w:tcW w:w="3629" w:type="dxa"/>
          </w:tcPr>
          <w:p w14:paraId="2FDAC03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18F46B57">
                <v:shape id="_x0000_i1037" type="#_x0000_t75" style="width:43.2pt;height:36.6pt" o:ole="">
                  <v:imagedata r:id="rId32" o:title=""/>
                </v:shape>
                <o:OLEObject Type="Embed" ProgID="Visio.Drawing.15" ShapeID="_x0000_i1037" DrawAspect="Content" ObjectID="_1726560615" r:id="rId33"/>
              </w:object>
            </w:r>
          </w:p>
        </w:tc>
        <w:tc>
          <w:tcPr>
            <w:tcW w:w="3147" w:type="dxa"/>
          </w:tcPr>
          <w:p w14:paraId="760CBB6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Батарея</w:t>
            </w:r>
          </w:p>
        </w:tc>
      </w:tr>
      <w:tr w:rsidR="00214B82" w:rsidRPr="008B4923" w14:paraId="6C613D14" w14:textId="77777777" w:rsidTr="006A2C7B">
        <w:trPr>
          <w:trHeight w:val="567"/>
        </w:trPr>
        <w:tc>
          <w:tcPr>
            <w:tcW w:w="2628" w:type="dxa"/>
          </w:tcPr>
          <w:p w14:paraId="5EAF4645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Узел</w:t>
            </w:r>
          </w:p>
        </w:tc>
        <w:tc>
          <w:tcPr>
            <w:tcW w:w="3629" w:type="dxa"/>
          </w:tcPr>
          <w:p w14:paraId="0527A5BA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63B75B0" wp14:editId="721EC7BD">
                  <wp:extent cx="314325" cy="333375"/>
                  <wp:effectExtent l="0" t="0" r="952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5D0D902F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Точка соединения трех или более проводов</w:t>
            </w:r>
          </w:p>
        </w:tc>
      </w:tr>
      <w:tr w:rsidR="00214B82" w:rsidRPr="00136B5E" w14:paraId="7AFCC4D8" w14:textId="77777777" w:rsidTr="006A2C7B">
        <w:trPr>
          <w:trHeight w:val="567"/>
        </w:trPr>
        <w:tc>
          <w:tcPr>
            <w:tcW w:w="2628" w:type="dxa"/>
          </w:tcPr>
          <w:p w14:paraId="69711895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Линия электрической связи</w:t>
            </w:r>
            <w:r w:rsidRPr="001169AD">
              <w:t xml:space="preserve">, </w:t>
            </w:r>
            <w:r>
              <w:t>провод</w:t>
            </w:r>
            <w:r w:rsidRPr="001169AD">
              <w:t xml:space="preserve">, </w:t>
            </w:r>
            <w:r>
              <w:t>кабель</w:t>
            </w:r>
            <w:r w:rsidRPr="001169AD">
              <w:t>,</w:t>
            </w:r>
            <w:r>
              <w:t xml:space="preserve"> шина</w:t>
            </w:r>
          </w:p>
        </w:tc>
        <w:tc>
          <w:tcPr>
            <w:tcW w:w="3629" w:type="dxa"/>
          </w:tcPr>
          <w:p w14:paraId="32C8F0C2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E17F98" wp14:editId="62E8AD47">
                  <wp:extent cx="838200" cy="33337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1C91A24" w14:textId="77777777" w:rsidR="00214B82" w:rsidRDefault="00214B82" w:rsidP="006A2C7B">
            <w:pPr>
              <w:spacing w:line="240" w:lineRule="auto"/>
              <w:jc w:val="center"/>
            </w:pPr>
            <w:r>
              <w:t>Служит проводником электрического тока</w:t>
            </w:r>
          </w:p>
        </w:tc>
      </w:tr>
      <w:tr w:rsidR="00214B82" w:rsidRPr="008B4923" w14:paraId="31CF13B5" w14:textId="77777777" w:rsidTr="006A2C7B">
        <w:trPr>
          <w:trHeight w:val="567"/>
        </w:trPr>
        <w:tc>
          <w:tcPr>
            <w:tcW w:w="2628" w:type="dxa"/>
          </w:tcPr>
          <w:p w14:paraId="4E1896A4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Диод</w:t>
            </w:r>
          </w:p>
        </w:tc>
        <w:tc>
          <w:tcPr>
            <w:tcW w:w="3629" w:type="dxa"/>
          </w:tcPr>
          <w:p w14:paraId="2057FB4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601" w:dyaOrig="586" w14:anchorId="73C6B0E9">
                <v:shape id="_x0000_i1038" type="#_x0000_t75" style="width:28.8pt;height:28.8pt" o:ole="">
                  <v:imagedata r:id="rId36" o:title=""/>
                </v:shape>
                <o:OLEObject Type="Embed" ProgID="Visio.Drawing.15" ShapeID="_x0000_i1038" DrawAspect="Content" ObjectID="_1726560616" r:id="rId37"/>
              </w:object>
            </w:r>
          </w:p>
        </w:tc>
        <w:tc>
          <w:tcPr>
            <w:tcW w:w="3147" w:type="dxa"/>
          </w:tcPr>
          <w:p w14:paraId="6A509E2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Диод</w:t>
            </w:r>
          </w:p>
        </w:tc>
      </w:tr>
      <w:tr w:rsidR="00214B82" w:rsidRPr="008B4923" w14:paraId="4378F64F" w14:textId="77777777" w:rsidTr="006A2C7B">
        <w:trPr>
          <w:trHeight w:val="567"/>
        </w:trPr>
        <w:tc>
          <w:tcPr>
            <w:tcW w:w="2628" w:type="dxa"/>
          </w:tcPr>
          <w:p w14:paraId="7033D7AD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Стабилитрон</w:t>
            </w:r>
          </w:p>
        </w:tc>
        <w:tc>
          <w:tcPr>
            <w:tcW w:w="3629" w:type="dxa"/>
          </w:tcPr>
          <w:p w14:paraId="0FE5E849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34C6C70" wp14:editId="75E8D0E3">
                  <wp:extent cx="619125" cy="29045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21" cy="29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20CE34F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t>С</w:t>
            </w:r>
            <w:r w:rsidRPr="00FB0990">
              <w:t>табилизация напряжения</w:t>
            </w:r>
          </w:p>
        </w:tc>
      </w:tr>
      <w:tr w:rsidR="00214B82" w:rsidRPr="008B4923" w14:paraId="570E5F84" w14:textId="77777777" w:rsidTr="006A2C7B">
        <w:trPr>
          <w:trHeight w:val="567"/>
        </w:trPr>
        <w:tc>
          <w:tcPr>
            <w:tcW w:w="2628" w:type="dxa"/>
          </w:tcPr>
          <w:p w14:paraId="128E1FC7" w14:textId="77777777" w:rsidR="00214B82" w:rsidRDefault="00214B82" w:rsidP="006A2C7B">
            <w:pPr>
              <w:spacing w:line="240" w:lineRule="auto"/>
              <w:jc w:val="center"/>
            </w:pPr>
            <w:r>
              <w:lastRenderedPageBreak/>
              <w:t>Фотодиод</w:t>
            </w:r>
          </w:p>
        </w:tc>
        <w:tc>
          <w:tcPr>
            <w:tcW w:w="3629" w:type="dxa"/>
          </w:tcPr>
          <w:p w14:paraId="7165CF0F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A28A40" wp14:editId="199EA7C6">
                  <wp:extent cx="866775" cy="64770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9C5745F" w14:textId="77777777" w:rsidR="00214B82" w:rsidRDefault="00214B82" w:rsidP="006A2C7B">
            <w:pPr>
              <w:spacing w:line="240" w:lineRule="auto"/>
              <w:jc w:val="center"/>
            </w:pPr>
            <w:r>
              <w:t>П</w:t>
            </w:r>
            <w:r w:rsidRPr="00FB0990">
              <w:t>реобразует попавший на его фоточувствительную область свет в электрический заряд</w:t>
            </w:r>
          </w:p>
        </w:tc>
      </w:tr>
      <w:tr w:rsidR="00214B82" w:rsidRPr="008B4923" w14:paraId="2C4D6F33" w14:textId="77777777" w:rsidTr="006A2C7B">
        <w:trPr>
          <w:trHeight w:val="567"/>
        </w:trPr>
        <w:tc>
          <w:tcPr>
            <w:tcW w:w="2628" w:type="dxa"/>
          </w:tcPr>
          <w:p w14:paraId="5D732038" w14:textId="77777777" w:rsidR="00214B82" w:rsidRDefault="00214B82" w:rsidP="006A2C7B">
            <w:pPr>
              <w:spacing w:line="240" w:lineRule="auto"/>
              <w:jc w:val="center"/>
            </w:pPr>
            <w:r>
              <w:t>Светодиод</w:t>
            </w:r>
          </w:p>
        </w:tc>
        <w:tc>
          <w:tcPr>
            <w:tcW w:w="3629" w:type="dxa"/>
          </w:tcPr>
          <w:p w14:paraId="24A7F94F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970768" wp14:editId="1B040EA1">
                  <wp:extent cx="933450" cy="77152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5B1413EE" w14:textId="77777777" w:rsidR="00214B82" w:rsidRDefault="00214B82" w:rsidP="006A2C7B">
            <w:pPr>
              <w:spacing w:line="240" w:lineRule="auto"/>
              <w:jc w:val="center"/>
            </w:pPr>
            <w:r>
              <w:t>Прибор п</w:t>
            </w:r>
            <w:r w:rsidRPr="000051F0">
              <w:t>реобразующий электрический ток непосредственно в световое излучение</w:t>
            </w:r>
          </w:p>
        </w:tc>
      </w:tr>
      <w:tr w:rsidR="00214B82" w:rsidRPr="008B4923" w14:paraId="1280A2C1" w14:textId="77777777" w:rsidTr="006A2C7B">
        <w:trPr>
          <w:trHeight w:val="567"/>
        </w:trPr>
        <w:tc>
          <w:tcPr>
            <w:tcW w:w="2628" w:type="dxa"/>
          </w:tcPr>
          <w:p w14:paraId="31AFB3E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Антенна</w:t>
            </w:r>
          </w:p>
        </w:tc>
        <w:tc>
          <w:tcPr>
            <w:tcW w:w="3629" w:type="dxa"/>
          </w:tcPr>
          <w:p w14:paraId="3C9627A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40" w:dyaOrig="600" w14:anchorId="287DBF5A">
                <v:shape id="_x0000_i1039" type="#_x0000_t75" style="width:14.4pt;height:28.8pt" o:ole="">
                  <v:imagedata r:id="rId41" o:title=""/>
                </v:shape>
                <o:OLEObject Type="Embed" ProgID="Visio.Drawing.15" ShapeID="_x0000_i1039" DrawAspect="Content" ObjectID="_1726560617" r:id="rId42"/>
              </w:object>
            </w:r>
          </w:p>
        </w:tc>
        <w:tc>
          <w:tcPr>
            <w:tcW w:w="3147" w:type="dxa"/>
          </w:tcPr>
          <w:p w14:paraId="677BC6A5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Антенна</w:t>
            </w:r>
          </w:p>
        </w:tc>
      </w:tr>
      <w:tr w:rsidR="00214B82" w:rsidRPr="008B4923" w14:paraId="30EAC536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6BF06E6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Предохранитель</w:t>
            </w:r>
          </w:p>
        </w:tc>
        <w:tc>
          <w:tcPr>
            <w:tcW w:w="3629" w:type="dxa"/>
          </w:tcPr>
          <w:p w14:paraId="01C91AC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7B2297F7">
                <v:shape id="_x0000_i1040" type="#_x0000_t75" style="width:35.4pt;height:43.2pt" o:ole="">
                  <v:imagedata r:id="rId43" o:title=""/>
                </v:shape>
                <o:OLEObject Type="Embed" ProgID="Visio.Drawing.15" ShapeID="_x0000_i1040" DrawAspect="Content" ObjectID="_1726560618" r:id="rId44"/>
              </w:object>
            </w:r>
          </w:p>
        </w:tc>
        <w:tc>
          <w:tcPr>
            <w:tcW w:w="3147" w:type="dxa"/>
          </w:tcPr>
          <w:p w14:paraId="1B15DDC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Обычный</w:t>
            </w:r>
          </w:p>
        </w:tc>
      </w:tr>
      <w:tr w:rsidR="00214B82" w:rsidRPr="008B4923" w14:paraId="717A8B67" w14:textId="77777777" w:rsidTr="006A2C7B">
        <w:trPr>
          <w:trHeight w:val="567"/>
        </w:trPr>
        <w:tc>
          <w:tcPr>
            <w:tcW w:w="2628" w:type="dxa"/>
            <w:vMerge/>
          </w:tcPr>
          <w:p w14:paraId="399C7AE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4323413D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16" w:dyaOrig="496" w14:anchorId="792CC860">
                <v:shape id="_x0000_i1041" type="#_x0000_t75" style="width:35.4pt;height:49.8pt" o:ole="">
                  <v:imagedata r:id="rId45" o:title=""/>
                </v:shape>
                <o:OLEObject Type="Embed" ProgID="Visio.Drawing.15" ShapeID="_x0000_i1041" DrawAspect="Content" ObjectID="_1726560619" r:id="rId46"/>
              </w:object>
            </w:r>
          </w:p>
        </w:tc>
        <w:tc>
          <w:tcPr>
            <w:tcW w:w="3147" w:type="dxa"/>
          </w:tcPr>
          <w:p w14:paraId="3A8A94C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Сигнальный</w:t>
            </w:r>
          </w:p>
        </w:tc>
      </w:tr>
      <w:tr w:rsidR="00214B82" w:rsidRPr="001169AD" w14:paraId="16E696B4" w14:textId="77777777" w:rsidTr="006A2C7B">
        <w:trPr>
          <w:trHeight w:val="567"/>
        </w:trPr>
        <w:tc>
          <w:tcPr>
            <w:tcW w:w="2628" w:type="dxa"/>
            <w:vMerge/>
          </w:tcPr>
          <w:p w14:paraId="0542EAF4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733C41EB" w14:textId="77777777" w:rsidR="00214B82" w:rsidRPr="008B4923" w:rsidRDefault="00214B82" w:rsidP="006A2C7B">
            <w:pPr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5B1F50F" wp14:editId="1712E744">
                  <wp:extent cx="533400" cy="400050"/>
                  <wp:effectExtent l="0" t="9525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9B9C5CF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Прерывает эл. ток</w:t>
            </w:r>
            <w:r w:rsidRPr="001169AD">
              <w:t>,</w:t>
            </w:r>
            <w:r>
              <w:t xml:space="preserve"> если он превышает заданное значение в течение определённого времени</w:t>
            </w:r>
          </w:p>
        </w:tc>
      </w:tr>
      <w:tr w:rsidR="00214B82" w:rsidRPr="008B4923" w14:paraId="5BFBE743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27303E9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Звонок</w:t>
            </w:r>
          </w:p>
        </w:tc>
        <w:tc>
          <w:tcPr>
            <w:tcW w:w="3629" w:type="dxa"/>
          </w:tcPr>
          <w:p w14:paraId="00DD5650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46" w:dyaOrig="316" w14:anchorId="46100F93">
                <v:shape id="_x0000_i1042" type="#_x0000_t75" style="width:14.4pt;height:14.4pt" o:ole="">
                  <v:imagedata r:id="rId48" o:title=""/>
                </v:shape>
                <o:OLEObject Type="Embed" ProgID="Visio.Drawing.15" ShapeID="_x0000_i1042" DrawAspect="Content" ObjectID="_1726560620" r:id="rId49"/>
              </w:object>
            </w:r>
          </w:p>
        </w:tc>
        <w:tc>
          <w:tcPr>
            <w:tcW w:w="3147" w:type="dxa"/>
          </w:tcPr>
          <w:p w14:paraId="4644E46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Стандартный звонок</w:t>
            </w:r>
          </w:p>
        </w:tc>
      </w:tr>
      <w:tr w:rsidR="00214B82" w:rsidRPr="008B4923" w14:paraId="00D4C96C" w14:textId="77777777" w:rsidTr="006A2C7B">
        <w:trPr>
          <w:trHeight w:val="567"/>
        </w:trPr>
        <w:tc>
          <w:tcPr>
            <w:tcW w:w="2628" w:type="dxa"/>
            <w:vMerge/>
          </w:tcPr>
          <w:p w14:paraId="69E3ED73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6819352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346" w:dyaOrig="316" w14:anchorId="71324840">
                <v:shape id="_x0000_i1043" type="#_x0000_t75" style="width:14.4pt;height:14.4pt" o:ole="">
                  <v:imagedata r:id="rId50" o:title=""/>
                </v:shape>
                <o:OLEObject Type="Embed" ProgID="Visio.Drawing.15" ShapeID="_x0000_i1043" DrawAspect="Content" ObjectID="_1726560621" r:id="rId51"/>
              </w:object>
            </w:r>
          </w:p>
        </w:tc>
        <w:tc>
          <w:tcPr>
            <w:tcW w:w="3147" w:type="dxa"/>
          </w:tcPr>
          <w:p w14:paraId="2A1849D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Сирена</w:t>
            </w:r>
          </w:p>
        </w:tc>
      </w:tr>
      <w:tr w:rsidR="00214B82" w:rsidRPr="008B4923" w14:paraId="4206EF46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7E3FD653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Динамик</w:t>
            </w:r>
          </w:p>
        </w:tc>
        <w:tc>
          <w:tcPr>
            <w:tcW w:w="3629" w:type="dxa"/>
          </w:tcPr>
          <w:p w14:paraId="720E20CB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86" w:dyaOrig="496" w14:anchorId="310AB4E3">
                <v:shape id="_x0000_i1044" type="#_x0000_t75" style="width:14.4pt;height:21.6pt" o:ole="">
                  <v:imagedata r:id="rId52" o:title=""/>
                </v:shape>
                <o:OLEObject Type="Embed" ProgID="Visio.Drawing.15" ShapeID="_x0000_i1044" DrawAspect="Content" ObjectID="_1726560622" r:id="rId53"/>
              </w:object>
            </w:r>
          </w:p>
        </w:tc>
        <w:tc>
          <w:tcPr>
            <w:tcW w:w="3147" w:type="dxa"/>
          </w:tcPr>
          <w:p w14:paraId="230CEDAE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Без микрофона</w:t>
            </w:r>
          </w:p>
        </w:tc>
      </w:tr>
      <w:tr w:rsidR="00214B82" w:rsidRPr="008B4923" w14:paraId="7C9FBA22" w14:textId="77777777" w:rsidTr="006A2C7B">
        <w:trPr>
          <w:trHeight w:val="567"/>
        </w:trPr>
        <w:tc>
          <w:tcPr>
            <w:tcW w:w="2628" w:type="dxa"/>
            <w:vMerge/>
          </w:tcPr>
          <w:p w14:paraId="1F1619B6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2DE52752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286" w:dyaOrig="496" w14:anchorId="02CA4934">
                <v:shape id="_x0000_i1045" type="#_x0000_t75" style="width:14.4pt;height:21.6pt" o:ole="">
                  <v:imagedata r:id="rId54" o:title=""/>
                </v:shape>
                <o:OLEObject Type="Embed" ProgID="Visio.Drawing.15" ShapeID="_x0000_i1045" DrawAspect="Content" ObjectID="_1726560623" r:id="rId55"/>
              </w:object>
            </w:r>
          </w:p>
        </w:tc>
        <w:tc>
          <w:tcPr>
            <w:tcW w:w="3147" w:type="dxa"/>
          </w:tcPr>
          <w:p w14:paraId="4B22443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 микрофоном</w:t>
            </w:r>
          </w:p>
        </w:tc>
      </w:tr>
      <w:tr w:rsidR="00214B82" w:rsidRPr="008B4923" w14:paraId="7D517BD7" w14:textId="77777777" w:rsidTr="006A2C7B">
        <w:trPr>
          <w:trHeight w:val="567"/>
        </w:trPr>
        <w:tc>
          <w:tcPr>
            <w:tcW w:w="2628" w:type="dxa"/>
            <w:vMerge w:val="restart"/>
          </w:tcPr>
          <w:p w14:paraId="16B4A77C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Микрофон</w:t>
            </w:r>
          </w:p>
        </w:tc>
        <w:tc>
          <w:tcPr>
            <w:tcW w:w="3629" w:type="dxa"/>
          </w:tcPr>
          <w:p w14:paraId="2B8A00B6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466" w:dyaOrig="435" w14:anchorId="2566F01D">
                <v:shape id="_x0000_i1046" type="#_x0000_t75" style="width:22.2pt;height:22.2pt" o:ole="">
                  <v:imagedata r:id="rId56" o:title=""/>
                </v:shape>
                <o:OLEObject Type="Embed" ProgID="Visio.Drawing.15" ShapeID="_x0000_i1046" DrawAspect="Content" ObjectID="_1726560624" r:id="rId57"/>
              </w:object>
            </w:r>
          </w:p>
        </w:tc>
        <w:tc>
          <w:tcPr>
            <w:tcW w:w="3147" w:type="dxa"/>
          </w:tcPr>
          <w:p w14:paraId="684A1697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Стандартный</w:t>
            </w:r>
          </w:p>
        </w:tc>
      </w:tr>
      <w:tr w:rsidR="00214B82" w:rsidRPr="008B4923" w14:paraId="6D0ACBAA" w14:textId="77777777" w:rsidTr="006A2C7B">
        <w:trPr>
          <w:trHeight w:val="567"/>
        </w:trPr>
        <w:tc>
          <w:tcPr>
            <w:tcW w:w="2628" w:type="dxa"/>
            <w:vMerge/>
          </w:tcPr>
          <w:p w14:paraId="3A08D0E8" w14:textId="77777777" w:rsidR="00214B82" w:rsidRPr="008B4923" w:rsidRDefault="00214B82" w:rsidP="006A2C7B">
            <w:pPr>
              <w:spacing w:line="240" w:lineRule="auto"/>
              <w:jc w:val="center"/>
            </w:pPr>
          </w:p>
        </w:tc>
        <w:tc>
          <w:tcPr>
            <w:tcW w:w="3629" w:type="dxa"/>
          </w:tcPr>
          <w:p w14:paraId="7F431A09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object w:dxaOrig="466" w:dyaOrig="435" w14:anchorId="7916400E">
                <v:shape id="_x0000_i1047" type="#_x0000_t75" style="width:22.2pt;height:22.2pt" o:ole="">
                  <v:imagedata r:id="rId58" o:title=""/>
                </v:shape>
                <o:OLEObject Type="Embed" ProgID="Visio.Drawing.15" ShapeID="_x0000_i1047" DrawAspect="Content" ObjectID="_1726560625" r:id="rId59"/>
              </w:object>
            </w:r>
          </w:p>
        </w:tc>
        <w:tc>
          <w:tcPr>
            <w:tcW w:w="3147" w:type="dxa"/>
          </w:tcPr>
          <w:p w14:paraId="4C4ACF98" w14:textId="77777777" w:rsidR="00214B82" w:rsidRPr="008B4923" w:rsidRDefault="00214B82" w:rsidP="006A2C7B">
            <w:pPr>
              <w:spacing w:line="240" w:lineRule="auto"/>
              <w:jc w:val="center"/>
            </w:pPr>
            <w:r w:rsidRPr="008B4923">
              <w:t>Емкостной</w:t>
            </w:r>
          </w:p>
        </w:tc>
      </w:tr>
      <w:tr w:rsidR="00214B82" w14:paraId="690C1265" w14:textId="77777777" w:rsidTr="006A2C7B">
        <w:trPr>
          <w:trHeight w:val="567"/>
        </w:trPr>
        <w:tc>
          <w:tcPr>
            <w:tcW w:w="2628" w:type="dxa"/>
          </w:tcPr>
          <w:p w14:paraId="5234239B" w14:textId="77777777" w:rsidR="00214B82" w:rsidRDefault="00214B82" w:rsidP="006A2C7B">
            <w:pPr>
              <w:spacing w:line="240" w:lineRule="auto"/>
              <w:jc w:val="center"/>
            </w:pPr>
            <w:r>
              <w:t>Амперметр</w:t>
            </w:r>
          </w:p>
        </w:tc>
        <w:tc>
          <w:tcPr>
            <w:tcW w:w="3629" w:type="dxa"/>
          </w:tcPr>
          <w:p w14:paraId="3546CC0C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3ED2A0" wp14:editId="4423236F">
                  <wp:extent cx="619125" cy="54292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780EC0EC" w14:textId="77777777" w:rsidR="00214B82" w:rsidRDefault="00214B82" w:rsidP="006A2C7B">
            <w:pPr>
              <w:spacing w:line="240" w:lineRule="auto"/>
              <w:jc w:val="center"/>
            </w:pPr>
            <w:r>
              <w:t>Измерение силы тока участка цепи</w:t>
            </w:r>
          </w:p>
        </w:tc>
      </w:tr>
      <w:tr w:rsidR="00214B82" w:rsidRPr="001169AD" w14:paraId="7FCF1116" w14:textId="77777777" w:rsidTr="006A2C7B">
        <w:trPr>
          <w:trHeight w:val="567"/>
        </w:trPr>
        <w:tc>
          <w:tcPr>
            <w:tcW w:w="2628" w:type="dxa"/>
          </w:tcPr>
          <w:p w14:paraId="0F2AA5DB" w14:textId="77777777" w:rsidR="00214B82" w:rsidRPr="001169AD" w:rsidRDefault="00214B82" w:rsidP="006A2C7B">
            <w:pPr>
              <w:spacing w:line="240" w:lineRule="auto"/>
              <w:jc w:val="center"/>
              <w:rPr>
                <w:lang w:val="en-US"/>
              </w:rPr>
            </w:pPr>
            <w:r>
              <w:t>Вольтметр</w:t>
            </w:r>
          </w:p>
        </w:tc>
        <w:tc>
          <w:tcPr>
            <w:tcW w:w="3629" w:type="dxa"/>
          </w:tcPr>
          <w:p w14:paraId="72296B04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1334F7" wp14:editId="62E3A0D3">
                  <wp:extent cx="581025" cy="56197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39FB7BF4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Измерение напряжения эл. тока участка цепи</w:t>
            </w:r>
          </w:p>
        </w:tc>
      </w:tr>
      <w:tr w:rsidR="00214B82" w14:paraId="36B73392" w14:textId="77777777" w:rsidTr="006A2C7B">
        <w:trPr>
          <w:trHeight w:val="807"/>
        </w:trPr>
        <w:tc>
          <w:tcPr>
            <w:tcW w:w="2628" w:type="dxa"/>
          </w:tcPr>
          <w:p w14:paraId="45CF63D7" w14:textId="77777777" w:rsidR="00214B82" w:rsidRDefault="00214B82" w:rsidP="006A2C7B">
            <w:pPr>
              <w:spacing w:line="240" w:lineRule="auto"/>
              <w:jc w:val="center"/>
            </w:pPr>
            <w:r>
              <w:t>Омметр</w:t>
            </w:r>
          </w:p>
        </w:tc>
        <w:tc>
          <w:tcPr>
            <w:tcW w:w="3629" w:type="dxa"/>
          </w:tcPr>
          <w:p w14:paraId="403609D8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9DA83A" wp14:editId="284B904A">
                  <wp:extent cx="1028700" cy="4191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74247C08" w14:textId="77777777" w:rsidR="00214B82" w:rsidRDefault="00214B82" w:rsidP="006A2C7B">
            <w:pPr>
              <w:spacing w:line="240" w:lineRule="auto"/>
              <w:jc w:val="center"/>
            </w:pPr>
            <w:r>
              <w:t>Измерение сопротивления эл. тока участка цепи</w:t>
            </w:r>
          </w:p>
        </w:tc>
      </w:tr>
      <w:tr w:rsidR="00214B82" w14:paraId="1E5DD9F0" w14:textId="77777777" w:rsidTr="006A2C7B">
        <w:trPr>
          <w:trHeight w:val="845"/>
        </w:trPr>
        <w:tc>
          <w:tcPr>
            <w:tcW w:w="2628" w:type="dxa"/>
          </w:tcPr>
          <w:p w14:paraId="2D423AD6" w14:textId="77777777" w:rsidR="00214B82" w:rsidRDefault="00214B82" w:rsidP="006A2C7B">
            <w:pPr>
              <w:spacing w:line="240" w:lineRule="auto"/>
              <w:jc w:val="center"/>
            </w:pPr>
            <w:r>
              <w:t>Трансформатор</w:t>
            </w:r>
          </w:p>
        </w:tc>
        <w:tc>
          <w:tcPr>
            <w:tcW w:w="3629" w:type="dxa"/>
          </w:tcPr>
          <w:p w14:paraId="60D7F291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EB2AD7" wp14:editId="59D770A4">
                  <wp:extent cx="589609" cy="738835"/>
                  <wp:effectExtent l="0" t="0" r="1270" b="444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64" cy="74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578181CF" w14:textId="77777777" w:rsidR="00214B82" w:rsidRDefault="00214B82" w:rsidP="006A2C7B">
            <w:pPr>
              <w:spacing w:line="240" w:lineRule="auto"/>
              <w:jc w:val="center"/>
            </w:pPr>
            <w:r>
              <w:t>Преобразование напряжения эл. тока</w:t>
            </w:r>
          </w:p>
        </w:tc>
      </w:tr>
      <w:tr w:rsidR="00214B82" w:rsidRPr="001169AD" w14:paraId="6C728517" w14:textId="77777777" w:rsidTr="006A2C7B">
        <w:trPr>
          <w:trHeight w:val="567"/>
        </w:trPr>
        <w:tc>
          <w:tcPr>
            <w:tcW w:w="2628" w:type="dxa"/>
          </w:tcPr>
          <w:p w14:paraId="117E89B5" w14:textId="77777777" w:rsidR="00214B82" w:rsidRDefault="00214B82" w:rsidP="006A2C7B">
            <w:pPr>
              <w:spacing w:line="240" w:lineRule="auto"/>
              <w:jc w:val="center"/>
            </w:pPr>
            <w:r>
              <w:t>Транзистор</w:t>
            </w:r>
          </w:p>
        </w:tc>
        <w:tc>
          <w:tcPr>
            <w:tcW w:w="3629" w:type="dxa"/>
          </w:tcPr>
          <w:p w14:paraId="3E759D1A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092B34" wp14:editId="2FCB4BC0">
                  <wp:extent cx="1219200" cy="866775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118B8B3" w14:textId="77777777" w:rsidR="00214B82" w:rsidRPr="001169AD" w:rsidRDefault="00214B82" w:rsidP="006A2C7B">
            <w:pPr>
              <w:spacing w:line="240" w:lineRule="auto"/>
              <w:jc w:val="center"/>
            </w:pPr>
            <w:r>
              <w:t>Полупроводниковый прибор</w:t>
            </w:r>
            <w:r w:rsidRPr="001169AD">
              <w:t>,</w:t>
            </w:r>
            <w:r>
              <w:t xml:space="preserve"> предназначенный для управления электрическим током</w:t>
            </w:r>
          </w:p>
        </w:tc>
      </w:tr>
      <w:tr w:rsidR="00214B82" w14:paraId="1A311854" w14:textId="77777777" w:rsidTr="006A2C7B">
        <w:trPr>
          <w:trHeight w:val="567"/>
        </w:trPr>
        <w:tc>
          <w:tcPr>
            <w:tcW w:w="2628" w:type="dxa"/>
          </w:tcPr>
          <w:p w14:paraId="0068A9F0" w14:textId="77777777" w:rsidR="00214B82" w:rsidRDefault="00214B82" w:rsidP="006A2C7B">
            <w:pPr>
              <w:spacing w:line="240" w:lineRule="auto"/>
              <w:jc w:val="center"/>
            </w:pPr>
            <w:r>
              <w:lastRenderedPageBreak/>
              <w:t>Реостат</w:t>
            </w:r>
          </w:p>
        </w:tc>
        <w:tc>
          <w:tcPr>
            <w:tcW w:w="3629" w:type="dxa"/>
          </w:tcPr>
          <w:p w14:paraId="4A4C02ED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25C0C5" wp14:editId="34610C00">
                  <wp:extent cx="2143125" cy="828675"/>
                  <wp:effectExtent l="0" t="0" r="9525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119146A" w14:textId="77777777" w:rsidR="00214B82" w:rsidRDefault="00214B82" w:rsidP="006A2C7B">
            <w:pPr>
              <w:spacing w:line="240" w:lineRule="auto"/>
              <w:jc w:val="center"/>
            </w:pPr>
            <w:r>
              <w:t>Регулировка силы тока и напряжения в электрической цепи</w:t>
            </w:r>
          </w:p>
        </w:tc>
      </w:tr>
      <w:tr w:rsidR="00214B82" w:rsidRPr="00DC5964" w14:paraId="12269C71" w14:textId="77777777" w:rsidTr="006A2C7B">
        <w:trPr>
          <w:trHeight w:val="567"/>
        </w:trPr>
        <w:tc>
          <w:tcPr>
            <w:tcW w:w="2628" w:type="dxa"/>
          </w:tcPr>
          <w:p w14:paraId="687EFE9E" w14:textId="77777777" w:rsidR="00214B82" w:rsidRDefault="00214B82" w:rsidP="006A2C7B">
            <w:pPr>
              <w:spacing w:line="240" w:lineRule="auto"/>
              <w:jc w:val="center"/>
            </w:pPr>
            <w:r>
              <w:t>Реле</w:t>
            </w:r>
          </w:p>
        </w:tc>
        <w:tc>
          <w:tcPr>
            <w:tcW w:w="3629" w:type="dxa"/>
          </w:tcPr>
          <w:p w14:paraId="6AFAE4C3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162BF4" wp14:editId="0FA0DBDA">
                  <wp:extent cx="781050" cy="69532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36270639" w14:textId="77777777" w:rsidR="00214B82" w:rsidRPr="00DC5964" w:rsidRDefault="00214B82" w:rsidP="006A2C7B">
            <w:pPr>
              <w:spacing w:line="240" w:lineRule="auto"/>
              <w:jc w:val="center"/>
            </w:pPr>
            <w:r>
              <w:t>Переключатель</w:t>
            </w:r>
            <w:r w:rsidRPr="00DC5964">
              <w:t xml:space="preserve">, </w:t>
            </w:r>
            <w:r>
              <w:t>предназначенный для коммутации электрических цепей</w:t>
            </w:r>
          </w:p>
        </w:tc>
      </w:tr>
      <w:tr w:rsidR="00214B82" w:rsidRPr="00B03D7E" w14:paraId="193A33A7" w14:textId="77777777" w:rsidTr="006A2C7B">
        <w:trPr>
          <w:trHeight w:val="567"/>
        </w:trPr>
        <w:tc>
          <w:tcPr>
            <w:tcW w:w="2628" w:type="dxa"/>
          </w:tcPr>
          <w:p w14:paraId="6E4C4575" w14:textId="77777777" w:rsidR="00214B82" w:rsidRDefault="00214B82" w:rsidP="006A2C7B">
            <w:pPr>
              <w:spacing w:line="240" w:lineRule="auto"/>
              <w:jc w:val="center"/>
            </w:pPr>
            <w:r>
              <w:t>Ток постоянный</w:t>
            </w:r>
          </w:p>
        </w:tc>
        <w:tc>
          <w:tcPr>
            <w:tcW w:w="3629" w:type="dxa"/>
          </w:tcPr>
          <w:p w14:paraId="7F11925C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1EF41E" wp14:editId="2387E609">
                  <wp:extent cx="438150" cy="352425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6028D32C" w14:textId="77777777" w:rsidR="00214B82" w:rsidRPr="00B03D7E" w:rsidRDefault="00214B82" w:rsidP="006A2C7B">
            <w:pPr>
              <w:spacing w:line="240" w:lineRule="auto"/>
              <w:jc w:val="center"/>
            </w:pPr>
            <w:r>
              <w:t>Эл. ток</w:t>
            </w:r>
            <w:r w:rsidRPr="00B03D7E">
              <w:t xml:space="preserve">, </w:t>
            </w:r>
            <w:r>
              <w:t>который с течением времени не изменяется по величине и направлению</w:t>
            </w:r>
          </w:p>
        </w:tc>
      </w:tr>
      <w:tr w:rsidR="00214B82" w14:paraId="298CA610" w14:textId="77777777" w:rsidTr="006A2C7B">
        <w:trPr>
          <w:trHeight w:val="567"/>
        </w:trPr>
        <w:tc>
          <w:tcPr>
            <w:tcW w:w="2628" w:type="dxa"/>
          </w:tcPr>
          <w:p w14:paraId="68DC3A06" w14:textId="77777777" w:rsidR="00214B82" w:rsidRDefault="00214B82" w:rsidP="006A2C7B">
            <w:pPr>
              <w:spacing w:line="240" w:lineRule="auto"/>
              <w:jc w:val="center"/>
            </w:pPr>
            <w:r>
              <w:t>Ток переменный</w:t>
            </w:r>
          </w:p>
        </w:tc>
        <w:tc>
          <w:tcPr>
            <w:tcW w:w="3629" w:type="dxa"/>
          </w:tcPr>
          <w:p w14:paraId="63AAE666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90B785" wp14:editId="5DDD3165">
                  <wp:extent cx="438150" cy="276225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2E55B850" w14:textId="77777777" w:rsidR="00214B82" w:rsidRDefault="00214B82" w:rsidP="006A2C7B">
            <w:pPr>
              <w:spacing w:line="240" w:lineRule="auto"/>
              <w:jc w:val="center"/>
            </w:pPr>
            <w:r>
              <w:t>Эл. ток</w:t>
            </w:r>
            <w:r w:rsidRPr="00B03D7E">
              <w:t xml:space="preserve">, </w:t>
            </w:r>
            <w:r>
              <w:t>который с течением времени изменяется по величине и направлению</w:t>
            </w:r>
          </w:p>
        </w:tc>
      </w:tr>
      <w:tr w:rsidR="00214B82" w:rsidRPr="00B03D7E" w14:paraId="10CAC4E6" w14:textId="77777777" w:rsidTr="006A2C7B">
        <w:trPr>
          <w:trHeight w:val="567"/>
        </w:trPr>
        <w:tc>
          <w:tcPr>
            <w:tcW w:w="2628" w:type="dxa"/>
          </w:tcPr>
          <w:p w14:paraId="13CB74DA" w14:textId="77777777" w:rsidR="00214B82" w:rsidRDefault="00214B82" w:rsidP="006A2C7B">
            <w:pPr>
              <w:spacing w:line="240" w:lineRule="auto"/>
              <w:jc w:val="center"/>
            </w:pPr>
            <w:r>
              <w:t>Ток постоянный и переменный</w:t>
            </w:r>
          </w:p>
        </w:tc>
        <w:tc>
          <w:tcPr>
            <w:tcW w:w="3629" w:type="dxa"/>
          </w:tcPr>
          <w:p w14:paraId="7F4E9C25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BCE5DB" wp14:editId="2ECAC732">
                  <wp:extent cx="495300" cy="390525"/>
                  <wp:effectExtent l="0" t="0" r="0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5C92630" w14:textId="77777777" w:rsidR="00214B82" w:rsidRPr="00B03D7E" w:rsidRDefault="00214B82" w:rsidP="006A2C7B">
            <w:pPr>
              <w:spacing w:line="240" w:lineRule="auto"/>
              <w:jc w:val="center"/>
            </w:pPr>
            <w:r>
              <w:t>Обозначение используется для устройств</w:t>
            </w:r>
            <w:r w:rsidRPr="00B03D7E">
              <w:t xml:space="preserve">, </w:t>
            </w:r>
            <w:r>
              <w:t>пригодных для работы на постоянном и переменном токе</w:t>
            </w:r>
          </w:p>
        </w:tc>
      </w:tr>
      <w:tr w:rsidR="00214B82" w:rsidRPr="00B03D7E" w14:paraId="5CD66E4B" w14:textId="77777777" w:rsidTr="006A2C7B">
        <w:trPr>
          <w:trHeight w:val="567"/>
        </w:trPr>
        <w:tc>
          <w:tcPr>
            <w:tcW w:w="2628" w:type="dxa"/>
          </w:tcPr>
          <w:p w14:paraId="4DF06DA4" w14:textId="77777777" w:rsidR="00214B82" w:rsidRDefault="00214B82" w:rsidP="006A2C7B">
            <w:pPr>
              <w:spacing w:line="240" w:lineRule="auto"/>
              <w:jc w:val="center"/>
            </w:pPr>
            <w:r>
              <w:t>Выпрямитель</w:t>
            </w:r>
          </w:p>
        </w:tc>
        <w:tc>
          <w:tcPr>
            <w:tcW w:w="3629" w:type="dxa"/>
          </w:tcPr>
          <w:p w14:paraId="1BAB0E5D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488B54" wp14:editId="5E15D7E7">
                  <wp:extent cx="866775" cy="828675"/>
                  <wp:effectExtent l="0" t="0" r="9525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C52BAD6" w14:textId="77777777" w:rsidR="00214B82" w:rsidRDefault="00214B82" w:rsidP="006A2C7B">
            <w:pPr>
              <w:spacing w:line="240" w:lineRule="auto"/>
              <w:jc w:val="center"/>
            </w:pPr>
            <w:r>
              <w:t>П</w:t>
            </w:r>
            <w:r w:rsidRPr="00B12BF3">
              <w:t>реобразователь электрической энергии</w:t>
            </w:r>
          </w:p>
        </w:tc>
      </w:tr>
      <w:tr w:rsidR="00214B82" w:rsidRPr="00B03D7E" w14:paraId="64EC2911" w14:textId="77777777" w:rsidTr="006A2C7B">
        <w:trPr>
          <w:trHeight w:val="567"/>
        </w:trPr>
        <w:tc>
          <w:tcPr>
            <w:tcW w:w="2628" w:type="dxa"/>
          </w:tcPr>
          <w:p w14:paraId="2952292F" w14:textId="77777777" w:rsidR="00214B82" w:rsidRDefault="00214B82" w:rsidP="006A2C7B">
            <w:pPr>
              <w:spacing w:line="240" w:lineRule="auto"/>
              <w:jc w:val="center"/>
            </w:pPr>
            <w:r>
              <w:t>Машина электрическая</w:t>
            </w:r>
          </w:p>
        </w:tc>
        <w:tc>
          <w:tcPr>
            <w:tcW w:w="3629" w:type="dxa"/>
          </w:tcPr>
          <w:p w14:paraId="5002C62B" w14:textId="77777777" w:rsidR="00214B82" w:rsidRDefault="00214B82" w:rsidP="006A2C7B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089037" wp14:editId="6E91328B">
                  <wp:extent cx="542925" cy="5524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5792E26" w14:textId="77777777" w:rsidR="00214B82" w:rsidRDefault="00214B82" w:rsidP="006A2C7B">
            <w:pPr>
              <w:spacing w:line="240" w:lineRule="auto"/>
              <w:jc w:val="center"/>
            </w:pPr>
            <w:r>
              <w:t>Машина электрическая</w:t>
            </w:r>
          </w:p>
        </w:tc>
      </w:tr>
    </w:tbl>
    <w:p w14:paraId="52F05308" w14:textId="77777777" w:rsidR="00214B82" w:rsidRDefault="00214B82" w:rsidP="00214B82"/>
    <w:p w14:paraId="68AE3C49" w14:textId="77777777" w:rsidR="00214B82" w:rsidRDefault="00214B82" w:rsidP="00214B82">
      <w:pPr>
        <w:spacing w:line="259" w:lineRule="auto"/>
      </w:pPr>
      <w:r>
        <w:br w:type="page"/>
      </w:r>
    </w:p>
    <w:p w14:paraId="7F4BA950" w14:textId="77777777" w:rsidR="00214B82" w:rsidRPr="008B4923" w:rsidRDefault="00214B82" w:rsidP="00214B82">
      <w:pPr>
        <w:jc w:val="center"/>
        <w:rPr>
          <w:b/>
          <w:sz w:val="28"/>
          <w:szCs w:val="28"/>
        </w:rPr>
      </w:pPr>
      <w:r w:rsidRPr="008B4923">
        <w:rPr>
          <w:b/>
          <w:sz w:val="28"/>
          <w:szCs w:val="28"/>
        </w:rPr>
        <w:lastRenderedPageBreak/>
        <w:t>Понятия электротехники</w:t>
      </w:r>
    </w:p>
    <w:p w14:paraId="14AB5861" w14:textId="77777777" w:rsidR="00214B82" w:rsidRDefault="00214B82" w:rsidP="00214B82">
      <w:pPr>
        <w:pStyle w:val="a6"/>
        <w:numPr>
          <w:ilvl w:val="0"/>
          <w:numId w:val="2"/>
        </w:numPr>
        <w:ind w:left="0" w:firstLine="0"/>
        <w:rPr>
          <w:rStyle w:val="eop"/>
        </w:rPr>
      </w:pPr>
      <w:r w:rsidRPr="00A50889">
        <w:rPr>
          <w:b/>
        </w:rPr>
        <w:t>Сопротивление (</w:t>
      </w:r>
      <w:r w:rsidRPr="00A50889">
        <w:rPr>
          <w:b/>
          <w:lang w:val="en-US"/>
        </w:rPr>
        <w:t>R</w:t>
      </w:r>
      <w:r w:rsidRPr="00A50889">
        <w:rPr>
          <w:b/>
        </w:rPr>
        <w:t>)</w:t>
      </w:r>
      <w:r w:rsidRPr="008B4923">
        <w:t xml:space="preserve"> — </w:t>
      </w:r>
      <w:r>
        <w:rPr>
          <w:rStyle w:val="normaltextrun"/>
          <w:rFonts w:eastAsiaTheme="majorEastAsia"/>
        </w:rPr>
        <w:t xml:space="preserve">физическая величина, характеризующая свойства проводника препятствовать прохождению электрического тока и равная отношению напряжения на концах проводника к силе тока, протекающего по нему. </w:t>
      </w:r>
      <m:oMath>
        <m:r>
          <w:rPr>
            <w:rStyle w:val="normaltextrun"/>
            <w:rFonts w:ascii="Cambria Math" w:eastAsiaTheme="majorEastAsia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Style w:val="normaltextrun"/>
                <w:rFonts w:ascii="Cambria Math" w:eastAsiaTheme="majorEastAsia" w:hAnsi="Cambria Math"/>
              </w:rPr>
              <m:t>U</m:t>
            </m:r>
          </m:num>
          <m:den>
            <m:r>
              <w:rPr>
                <w:rStyle w:val="normaltextrun"/>
                <w:rFonts w:ascii="Cambria Math" w:eastAsiaTheme="majorEastAsia" w:hAnsi="Cambria Math"/>
              </w:rPr>
              <m:t>I</m:t>
            </m:r>
          </m:den>
        </m:f>
      </m:oMath>
      <w:r>
        <w:rPr>
          <w:rStyle w:val="normaltextrun"/>
          <w:rFonts w:eastAsiaTheme="majorEastAsia"/>
          <w:i/>
        </w:rPr>
        <w:t>.</w:t>
      </w:r>
      <w:r>
        <w:rPr>
          <w:rStyle w:val="normaltextrun"/>
          <w:rFonts w:eastAsiaTheme="majorEastAsia"/>
        </w:rPr>
        <w:t xml:space="preserve"> Единица измерения – Ом.</w:t>
      </w:r>
      <w:r>
        <w:rPr>
          <w:rStyle w:val="eop"/>
        </w:rPr>
        <w:t> </w:t>
      </w:r>
    </w:p>
    <w:p w14:paraId="0C6A2D86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A50889">
        <w:rPr>
          <w:b/>
        </w:rPr>
        <w:t>Сила тока —</w:t>
      </w:r>
      <w:r w:rsidRPr="00A50889">
        <w:rPr>
          <w:b/>
          <w:lang w:val="en-US"/>
        </w:rPr>
        <w:t> I</w:t>
      </w:r>
      <w:r w:rsidRPr="008B4923">
        <w:t xml:space="preserve">, единица измерения — </w:t>
      </w:r>
      <w:r w:rsidRPr="00A50889">
        <w:rPr>
          <w:b/>
        </w:rPr>
        <w:t>1 А</w:t>
      </w:r>
      <w:r w:rsidRPr="008B4923">
        <w:t xml:space="preserve"> (</w:t>
      </w:r>
      <w:r w:rsidRPr="00A50889">
        <w:rPr>
          <w:b/>
        </w:rPr>
        <w:t>Ампер</w:t>
      </w:r>
      <w:r w:rsidRPr="008B4923">
        <w:t>). Силой тока называется величина, равная заряду, протекающему через поперечное сечение проводника за единицу времени (</w:t>
      </w:r>
      <w:r w:rsidRPr="00A50889">
        <w:rPr>
          <w:b/>
        </w:rPr>
        <w:t>Кл/с</w:t>
      </w:r>
      <w:r w:rsidRPr="008B4923">
        <w:t xml:space="preserve">). </w:t>
      </w:r>
      <w:r w:rsidRPr="00A50889">
        <w:rPr>
          <w:b/>
        </w:rPr>
        <w:t>1 кулон</w:t>
      </w:r>
      <w:r w:rsidRPr="008B4923">
        <w:t xml:space="preserve"> содержит </w:t>
      </w:r>
      <m:oMath>
        <m:r>
          <m:rPr>
            <m:sty m:val="b"/>
          </m:rPr>
          <w:rPr>
            <w:rFonts w:ascii="Cambria Math" w:hAnsi="Cambria Math"/>
          </w:rPr>
          <m:t>6,2*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18</m:t>
            </m:r>
          </m:sup>
        </m:sSup>
      </m:oMath>
      <w:r w:rsidRPr="00A50889">
        <w:rPr>
          <w:b/>
        </w:rPr>
        <w:t xml:space="preserve"> зарядов</w:t>
      </w:r>
      <w:r w:rsidRPr="008B4923">
        <w:t>.</w:t>
      </w:r>
    </w:p>
    <w:p w14:paraId="60612E91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</w:rPr>
        <w:t>Электрическая емкость (С)</w:t>
      </w:r>
      <w:r w:rsidRPr="008B4923">
        <w:t xml:space="preserve"> — </w:t>
      </w:r>
      <w:r w:rsidRPr="008B4923">
        <w:rPr>
          <w:shd w:val="clear" w:color="auto" w:fill="FFFFFF"/>
        </w:rPr>
        <w:t>характеристика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проводника, мера его способности накапливать электрический заряд</w:t>
      </w:r>
      <w:r w:rsidRPr="008B4923">
        <w:t xml:space="preserve">. Единица измерения – </w:t>
      </w:r>
      <w:r w:rsidRPr="008B4923">
        <w:rPr>
          <w:b/>
        </w:rPr>
        <w:t>Ф</w:t>
      </w:r>
      <w:r w:rsidRPr="008B4923">
        <w:t>, фарад.</w:t>
      </w:r>
    </w:p>
    <w:p w14:paraId="0B44560F" w14:textId="77777777" w:rsidR="00214B82" w:rsidRPr="00015EB2" w:rsidRDefault="00214B82" w:rsidP="00214B82">
      <w:pPr>
        <w:pStyle w:val="a6"/>
        <w:numPr>
          <w:ilvl w:val="0"/>
          <w:numId w:val="2"/>
        </w:numPr>
        <w:ind w:left="0" w:firstLine="0"/>
        <w:rPr>
          <w:bCs/>
          <w:iCs/>
          <w:shd w:val="clear" w:color="auto" w:fill="FFFFFF"/>
        </w:rPr>
      </w:pPr>
      <w:r w:rsidRPr="00015EB2">
        <w:rPr>
          <w:b/>
        </w:rPr>
        <w:t>Индуктивность (</w:t>
      </w:r>
      <w:r w:rsidRPr="00015EB2">
        <w:rPr>
          <w:b/>
          <w:lang w:val="en-US"/>
        </w:rPr>
        <w:t>L</w:t>
      </w:r>
      <w:r w:rsidRPr="00015EB2">
        <w:rPr>
          <w:b/>
        </w:rPr>
        <w:t>)</w:t>
      </w:r>
      <w:r w:rsidRPr="008B4923">
        <w:t xml:space="preserve"> —</w:t>
      </w:r>
      <w:r>
        <w:t xml:space="preserve"> </w:t>
      </w:r>
      <w:r>
        <w:rPr>
          <w:color w:val="000000"/>
          <w:sz w:val="27"/>
          <w:szCs w:val="27"/>
        </w:rPr>
        <w:t xml:space="preserve">коэффициент пропорциональности между скоростью изменения электрического тока, текущего через катушку индуктивности, и напряжением, создаваемым магнитным потоком, пересекающим поверхность, катушки индуктивности. </w:t>
      </w:r>
      <w:r>
        <w:rPr>
          <w:rFonts w:ascii="Cambria Math" w:hAnsi="Cambria Math" w:cs="Cambria Math"/>
          <w:color w:val="000000"/>
          <w:sz w:val="27"/>
          <w:szCs w:val="27"/>
        </w:rPr>
        <w:t>𝛹</w:t>
      </w:r>
      <w:r>
        <w:rPr>
          <w:color w:val="000000"/>
          <w:sz w:val="27"/>
          <w:szCs w:val="27"/>
        </w:rPr>
        <w:t>=</w:t>
      </w:r>
      <w:r>
        <w:rPr>
          <w:rFonts w:ascii="Cambria Math" w:hAnsi="Cambria Math" w:cs="Cambria Math"/>
          <w:color w:val="000000"/>
          <w:sz w:val="27"/>
          <w:szCs w:val="27"/>
        </w:rPr>
        <w:t>𝐼</w:t>
      </w:r>
      <w:r>
        <w:rPr>
          <w:color w:val="000000"/>
          <w:sz w:val="27"/>
          <w:szCs w:val="27"/>
        </w:rPr>
        <w:t>∙</w:t>
      </w:r>
      <w:r>
        <w:rPr>
          <w:rFonts w:ascii="Cambria Math" w:hAnsi="Cambria Math" w:cs="Cambria Math"/>
          <w:color w:val="000000"/>
          <w:sz w:val="27"/>
          <w:szCs w:val="27"/>
        </w:rPr>
        <w:t>𝐿</w:t>
      </w:r>
      <w:r>
        <w:rPr>
          <w:color w:val="000000"/>
          <w:sz w:val="27"/>
          <w:szCs w:val="27"/>
        </w:rPr>
        <w:t>. Единица измерения – Генри.</w:t>
      </w:r>
    </w:p>
    <w:p w14:paraId="57A627B5" w14:textId="77777777" w:rsidR="00214B82" w:rsidRPr="00015EB2" w:rsidRDefault="00214B82" w:rsidP="00214B82">
      <w:pPr>
        <w:pStyle w:val="a6"/>
        <w:numPr>
          <w:ilvl w:val="0"/>
          <w:numId w:val="2"/>
        </w:numPr>
        <w:ind w:left="0" w:firstLine="0"/>
        <w:rPr>
          <w:bCs/>
          <w:iCs/>
          <w:shd w:val="clear" w:color="auto" w:fill="FFFFFF"/>
        </w:rPr>
      </w:pPr>
      <w:r w:rsidRPr="00015EB2">
        <w:rPr>
          <w:rStyle w:val="apple-converted-space"/>
          <w:rFonts w:eastAsiaTheme="majorEastAsia"/>
          <w:b/>
          <w:shd w:val="clear" w:color="auto" w:fill="FFFFFF"/>
        </w:rPr>
        <w:t>Напряжение (</w:t>
      </w:r>
      <w:r w:rsidRPr="00015EB2">
        <w:rPr>
          <w:rStyle w:val="apple-converted-space"/>
          <w:rFonts w:eastAsiaTheme="majorEastAsia"/>
          <w:b/>
          <w:shd w:val="clear" w:color="auto" w:fill="FFFFFF"/>
          <w:lang w:val="en-US"/>
        </w:rPr>
        <w:t>U</w:t>
      </w:r>
      <w:r w:rsidRPr="00015EB2">
        <w:rPr>
          <w:rStyle w:val="apple-converted-space"/>
          <w:rFonts w:eastAsiaTheme="majorEastAsia"/>
          <w:b/>
          <w:shd w:val="clear" w:color="auto" w:fill="FFFFFF"/>
        </w:rPr>
        <w:t>)</w:t>
      </w:r>
      <w:r w:rsidRPr="00015EB2">
        <w:rPr>
          <w:rStyle w:val="apple-converted-space"/>
          <w:rFonts w:eastAsiaTheme="majorEastAsia"/>
          <w:shd w:val="clear" w:color="auto" w:fill="FFFFFF"/>
        </w:rPr>
        <w:t> </w:t>
      </w:r>
      <w:r w:rsidRPr="00015EB2">
        <w:rPr>
          <w:shd w:val="clear" w:color="auto" w:fill="FFFFFF"/>
        </w:rPr>
        <w:t xml:space="preserve">— это энергетическая характеристика электрического поля. Напряжение численно равно отношению работы по перемещению заряженной частицы </w:t>
      </w:r>
      <w:r w:rsidRPr="00015EB2">
        <w:rPr>
          <w:b/>
          <w:shd w:val="clear" w:color="auto" w:fill="FFFFFF"/>
        </w:rPr>
        <w:t>q</w:t>
      </w:r>
      <w:r w:rsidRPr="00015EB2">
        <w:rPr>
          <w:shd w:val="clear" w:color="auto" w:fill="FFFFFF"/>
        </w:rPr>
        <w:t xml:space="preserve"> к величине заряда данной частицы. Измеряется в Вольтах [</w:t>
      </w:r>
      <w:r w:rsidRPr="00015EB2">
        <w:rPr>
          <w:b/>
          <w:shd w:val="clear" w:color="auto" w:fill="FFFFFF"/>
          <w:lang w:val="en-US"/>
        </w:rPr>
        <w:t>B</w:t>
      </w:r>
      <w:r w:rsidRPr="00015EB2">
        <w:rPr>
          <w:shd w:val="clear" w:color="auto" w:fill="FFFFFF"/>
        </w:rPr>
        <w:t>].</w:t>
      </w:r>
    </w:p>
    <w:p w14:paraId="1C4E35AE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</w:rPr>
        <w:t>Магнитная индукция (</w:t>
      </w:r>
      <w:r w:rsidRPr="008B4923">
        <w:rPr>
          <w:b/>
          <w:lang w:val="en-US"/>
        </w:rPr>
        <w:t>B</w:t>
      </w:r>
      <w:r w:rsidRPr="008B4923">
        <w:rPr>
          <w:b/>
        </w:rPr>
        <w:t>)</w:t>
      </w:r>
      <w:r w:rsidRPr="008B4923">
        <w:t xml:space="preserve"> — </w:t>
      </w:r>
      <w:r w:rsidRPr="008B4923">
        <w:rPr>
          <w:shd w:val="clear" w:color="auto" w:fill="FFFFFF"/>
        </w:rPr>
        <w:t>векторная</w:t>
      </w:r>
      <w:r w:rsidRPr="008B4923">
        <w:t xml:space="preserve"> </w:t>
      </w:r>
      <w:r w:rsidRPr="008B4923">
        <w:rPr>
          <w:shd w:val="clear" w:color="auto" w:fill="FFFFFF"/>
        </w:rPr>
        <w:t>величина, являющаяся силовой характеристикой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магнитного поля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(его действия на заряженные частицы) в данной точке пространства. Определяет, с какой силой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>магнитное поле действует на заряд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noProof/>
          <w:lang w:val="en-US"/>
        </w:rPr>
        <w:t>q</w:t>
      </w:r>
      <w:r w:rsidRPr="008B4923">
        <w:rPr>
          <w:shd w:val="clear" w:color="auto" w:fill="FFFFFF"/>
        </w:rPr>
        <w:t>, движущийся со скоростью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b/>
          <w:noProof/>
        </w:rPr>
        <w:drawing>
          <wp:inline distT="0" distB="0" distL="0" distR="0" wp14:anchorId="534CF0E9" wp14:editId="49C30292">
            <wp:extent cx="114300" cy="142875"/>
            <wp:effectExtent l="0" t="0" r="0" b="9525"/>
            <wp:docPr id="34" name="Рисунок 34" descr="\vec v\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\vec v\!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923">
        <w:rPr>
          <w:rStyle w:val="apple-converted-space"/>
          <w:rFonts w:eastAsiaTheme="majorEastAsia"/>
          <w:b/>
          <w:shd w:val="clear" w:color="auto" w:fill="FFFFFF"/>
        </w:rPr>
        <w:t>.</w:t>
      </w:r>
      <w:r w:rsidRPr="008B4923">
        <w:rPr>
          <w:b/>
          <w:shd w:val="clear" w:color="auto" w:fill="FFFFFF"/>
        </w:rPr>
        <w:t xml:space="preserve"> </w:t>
      </w:r>
      <w:r w:rsidRPr="008B4923">
        <w:rPr>
          <w:b/>
        </w:rPr>
        <w:t>[</w:t>
      </w:r>
      <w:r w:rsidRPr="008B4923">
        <w:rPr>
          <w:b/>
          <w:lang w:val="en-US"/>
        </w:rPr>
        <w:t>B</w:t>
      </w:r>
      <w:r w:rsidRPr="008B4923">
        <w:rPr>
          <w:b/>
        </w:rPr>
        <w:t>] = Тл</w:t>
      </w:r>
      <w:r w:rsidRPr="008B4923">
        <w:t>;</w:t>
      </w:r>
    </w:p>
    <w:p w14:paraId="7F6E0F67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  <w:rPr>
          <w:shd w:val="clear" w:color="auto" w:fill="FFFFFF"/>
        </w:rPr>
      </w:pPr>
      <w:r w:rsidRPr="008B4923">
        <w:rPr>
          <w:b/>
          <w:bCs/>
          <w:shd w:val="clear" w:color="auto" w:fill="FFFFFF"/>
        </w:rPr>
        <w:t>Период (</w:t>
      </w:r>
      <w:r w:rsidRPr="008B4923">
        <w:rPr>
          <w:b/>
          <w:bCs/>
          <w:shd w:val="clear" w:color="auto" w:fill="FFFFFF"/>
          <w:lang w:val="en-US"/>
        </w:rPr>
        <w:t>T</w:t>
      </w:r>
      <w:r w:rsidRPr="008B4923">
        <w:rPr>
          <w:b/>
          <w:bCs/>
          <w:shd w:val="clear" w:color="auto" w:fill="FFFFFF"/>
        </w:rPr>
        <w:t xml:space="preserve">) </w:t>
      </w:r>
      <w:r w:rsidRPr="008B4923">
        <w:rPr>
          <w:shd w:val="clear" w:color="auto" w:fill="FFFFFF"/>
        </w:rPr>
        <w:t>— промежуток времени, в течение которого ток совершает одно полное колебание. Измеряется в секундах.</w:t>
      </w:r>
    </w:p>
    <w:p w14:paraId="3C51CF4A" w14:textId="77777777" w:rsidR="00214B82" w:rsidRPr="008B4923" w:rsidRDefault="00214B82" w:rsidP="00214B82">
      <w:pPr>
        <w:pStyle w:val="a6"/>
        <w:numPr>
          <w:ilvl w:val="0"/>
          <w:numId w:val="2"/>
        </w:numPr>
        <w:ind w:left="0" w:firstLine="0"/>
      </w:pPr>
      <w:r w:rsidRPr="008B4923">
        <w:rPr>
          <w:b/>
          <w:bCs/>
          <w:shd w:val="clear" w:color="auto" w:fill="FFFFFF"/>
        </w:rPr>
        <w:t>Частота (</w:t>
      </w:r>
      <w:r w:rsidRPr="008B4923">
        <w:rPr>
          <w:b/>
          <w:bCs/>
          <w:shd w:val="clear" w:color="auto" w:fill="FFFFFF"/>
          <w:lang w:val="en-US"/>
        </w:rPr>
        <w:t>f</w:t>
      </w:r>
      <w:r w:rsidRPr="008B4923">
        <w:rPr>
          <w:b/>
          <w:bCs/>
          <w:shd w:val="clear" w:color="auto" w:fill="FFFFFF"/>
        </w:rPr>
        <w:t>)</w:t>
      </w:r>
      <w:r w:rsidRPr="008B4923">
        <w:rPr>
          <w:rStyle w:val="apple-converted-space"/>
          <w:rFonts w:eastAsiaTheme="majorEastAsia"/>
          <w:shd w:val="clear" w:color="auto" w:fill="FFFFFF"/>
        </w:rPr>
        <w:t> </w:t>
      </w:r>
      <w:r w:rsidRPr="008B4923">
        <w:rPr>
          <w:shd w:val="clear" w:color="auto" w:fill="FFFFFF"/>
        </w:rPr>
        <w:t xml:space="preserve">— величина, обратная периоду, число периодов в секунду, измеряется в герцах (Гц). </w:t>
      </w:r>
    </w:p>
    <w:p w14:paraId="298A20E0" w14:textId="77777777" w:rsidR="00214B82" w:rsidRPr="00887F54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rStyle w:val="normaltextrun"/>
          <w:b/>
          <w:color w:val="000000"/>
          <w:shd w:val="clear" w:color="auto" w:fill="FFFFFF"/>
        </w:rPr>
        <w:t>Электродвижущая</w:t>
      </w:r>
      <w:r w:rsidRPr="00887F54">
        <w:rPr>
          <w:rStyle w:val="normaltextrun"/>
          <w:color w:val="000000"/>
          <w:shd w:val="clear" w:color="auto" w:fill="FFFFFF"/>
        </w:rPr>
        <w:t xml:space="preserve"> </w:t>
      </w:r>
      <w:r w:rsidRPr="00B20FA1">
        <w:rPr>
          <w:rStyle w:val="normaltextrun"/>
          <w:b/>
          <w:color w:val="000000"/>
          <w:shd w:val="clear" w:color="auto" w:fill="FFFFFF"/>
        </w:rPr>
        <w:t>сила</w:t>
      </w:r>
      <w:r w:rsidRPr="00887F54">
        <w:rPr>
          <w:rStyle w:val="normaltextrun"/>
          <w:color w:val="000000"/>
          <w:shd w:val="clear" w:color="auto" w:fill="FFFFFF"/>
        </w:rPr>
        <w:t xml:space="preserve"> – </w:t>
      </w:r>
      <w:r w:rsidRPr="00B20FA1">
        <w:rPr>
          <w:rStyle w:val="spellingerror"/>
          <w:rFonts w:eastAsiaTheme="majorEastAsia"/>
          <w:b/>
          <w:color w:val="000000"/>
          <w:shd w:val="clear" w:color="auto" w:fill="FFFFFF"/>
        </w:rPr>
        <w:t>ЭДС</w:t>
      </w:r>
      <w:r w:rsidRPr="00887F54">
        <w:rPr>
          <w:rStyle w:val="spellingerror"/>
          <w:rFonts w:eastAsiaTheme="majorEastAsia"/>
          <w:color w:val="000000"/>
          <w:shd w:val="clear" w:color="auto" w:fill="FFFFFF"/>
        </w:rPr>
        <w:t xml:space="preserve"> –</w:t>
      </w:r>
      <w:r w:rsidRPr="00887F54">
        <w:rPr>
          <w:rStyle w:val="normaltextrun"/>
          <w:color w:val="000000"/>
          <w:shd w:val="clear" w:color="auto" w:fill="FFFFFF"/>
        </w:rPr>
        <w:t xml:space="preserve"> (ℰ) – физическая величина, равная работе, совершаемой сторонними силами для перемещения по электрической цепи единичного положительного заряда. </w:t>
      </w:r>
      <m:oMath>
        <m:r>
          <m:rPr>
            <m:scr m:val="script"/>
            <m:sty m:val="p"/>
          </m:rPr>
          <w:rPr>
            <w:rStyle w:val="normaltextrun"/>
            <w:rFonts w:ascii="Cambria Math" w:hAnsi="Cambria Math"/>
            <w:color w:val="000000"/>
            <w:shd w:val="clear" w:color="auto" w:fill="FFFFFF"/>
          </w:rPr>
          <m:t>E</m:t>
        </m:r>
        <m:r>
          <w:rPr>
            <w:rStyle w:val="eop"/>
            <w:rFonts w:ascii="Cambria Math" w:hAnsi="Cambria Math"/>
            <w:color w:val="000000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887F54">
        <w:rPr>
          <w:rStyle w:val="eop"/>
          <w:color w:val="000000"/>
          <w:shd w:val="clear" w:color="auto" w:fill="FFFFFF"/>
        </w:rPr>
        <w:t xml:space="preserve">. </w:t>
      </w:r>
      <w:r w:rsidRPr="00887F54">
        <w:rPr>
          <w:rStyle w:val="normaltextrun"/>
        </w:rPr>
        <w:t>Единица измерения – Вольт.</w:t>
      </w:r>
    </w:p>
    <w:p w14:paraId="331C06CB" w14:textId="77777777" w:rsidR="00214B82" w:rsidRPr="00887F54" w:rsidRDefault="00214B82" w:rsidP="00214B82">
      <w:pPr>
        <w:pStyle w:val="paragraph"/>
        <w:numPr>
          <w:ilvl w:val="0"/>
          <w:numId w:val="2"/>
        </w:numPr>
        <w:shd w:val="clear" w:color="auto" w:fill="FFFFFF"/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b/>
          <w:shd w:val="clear" w:color="auto" w:fill="FFFFFF"/>
        </w:rPr>
        <w:t>Электрическая</w:t>
      </w:r>
      <w:r w:rsidRPr="00887F54">
        <w:rPr>
          <w:shd w:val="clear" w:color="auto" w:fill="FFFFFF"/>
        </w:rPr>
        <w:t xml:space="preserve"> </w:t>
      </w:r>
      <w:r w:rsidRPr="00B20FA1">
        <w:rPr>
          <w:b/>
          <w:shd w:val="clear" w:color="auto" w:fill="FFFFFF"/>
        </w:rPr>
        <w:t>мощность</w:t>
      </w:r>
      <w:r w:rsidRPr="00887F54">
        <w:rPr>
          <w:shd w:val="clear" w:color="auto" w:fill="FFFFFF"/>
        </w:rPr>
        <w:t xml:space="preserve"> (</w:t>
      </w:r>
      <w:r w:rsidRPr="00887F54">
        <w:rPr>
          <w:i/>
          <w:shd w:val="clear" w:color="auto" w:fill="FFFFFF"/>
          <w:lang w:val="en-US"/>
        </w:rPr>
        <w:t>P</w:t>
      </w:r>
      <w:r w:rsidRPr="00887F54">
        <w:rPr>
          <w:shd w:val="clear" w:color="auto" w:fill="FFFFFF"/>
        </w:rPr>
        <w:t>) – это отношение произведенной работы ко времени, в течение которого совершена работа.</w:t>
      </w:r>
      <m:oMath>
        <m:r>
          <w:rPr>
            <w:rFonts w:ascii="Cambria Math" w:hAnsi="Cambria Math"/>
          </w:rPr>
          <m:t xml:space="preserve"> 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=U∙I</m:t>
        </m:r>
      </m:oMath>
      <w:r w:rsidRPr="00887F54">
        <w:rPr>
          <w:shd w:val="clear" w:color="auto" w:fill="FFFFFF"/>
        </w:rPr>
        <w:t xml:space="preserve">. </w:t>
      </w:r>
      <w:r w:rsidRPr="00887F54">
        <w:rPr>
          <w:rStyle w:val="normaltextrun"/>
        </w:rPr>
        <w:t>Единица измерения – Ватт.</w:t>
      </w:r>
    </w:p>
    <w:p w14:paraId="553D7648" w14:textId="77777777" w:rsidR="00214B82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rStyle w:val="normaltextrun"/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t>Мгновенное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значение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электрического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тока</w:t>
      </w:r>
      <w:r>
        <w:rPr>
          <w:rStyle w:val="normaltextrun"/>
          <w:shd w:val="clear" w:color="auto" w:fill="FFFFFF"/>
        </w:rPr>
        <w:t xml:space="preserve"> </w:t>
      </w:r>
      <w:proofErr w:type="spellStart"/>
      <w:r w:rsidRPr="00B20FA1">
        <w:rPr>
          <w:rStyle w:val="normaltextrun"/>
          <w:b/>
          <w:shd w:val="clear" w:color="auto" w:fill="FFFFFF"/>
          <w:lang w:val="en-US"/>
        </w:rPr>
        <w:t>i</w:t>
      </w:r>
      <w:proofErr w:type="spellEnd"/>
      <w:r>
        <w:rPr>
          <w:rStyle w:val="normaltextrun"/>
          <w:shd w:val="clear" w:color="auto" w:fill="FFFFFF"/>
        </w:rPr>
        <w:t xml:space="preserve"> – значение электрического тока в рассматриваемый момент времени. Аналогично определяются мгновенные значения для напряжения, ЭДС, магнитного потока и </w:t>
      </w:r>
      <w:proofErr w:type="spellStart"/>
      <w:r>
        <w:rPr>
          <w:rStyle w:val="normaltextrun"/>
          <w:shd w:val="clear" w:color="auto" w:fill="FFFFFF"/>
        </w:rPr>
        <w:t>тд</w:t>
      </w:r>
      <w:proofErr w:type="spellEnd"/>
      <w:r>
        <w:rPr>
          <w:rStyle w:val="normaltextrun"/>
          <w:shd w:val="clear" w:color="auto" w:fill="FFFFFF"/>
        </w:rPr>
        <w:t xml:space="preserve">. </w:t>
      </w:r>
      <m:oMath>
        <m:r>
          <w:rPr>
            <w:rStyle w:val="normaltextrun"/>
            <w:rFonts w:ascii="Cambria Math" w:hAnsi="Cambria Math"/>
            <w:shd w:val="clear" w:color="auto" w:fill="FFFFFF"/>
          </w:rPr>
          <m:t>i=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>sin ωt</m:t>
        </m:r>
      </m:oMath>
    </w:p>
    <w:p w14:paraId="31EF8E82" w14:textId="77777777" w:rsidR="00214B82" w:rsidRPr="00B20FA1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lastRenderedPageBreak/>
        <w:t>Угловая</w:t>
      </w:r>
      <w:r>
        <w:rPr>
          <w:rStyle w:val="normaltextrun"/>
          <w:shd w:val="clear" w:color="auto" w:fill="FFFFFF"/>
        </w:rPr>
        <w:t xml:space="preserve"> </w:t>
      </w:r>
      <w:r w:rsidRPr="00B20FA1">
        <w:rPr>
          <w:rStyle w:val="normaltextrun"/>
          <w:b/>
          <w:shd w:val="clear" w:color="auto" w:fill="FFFFFF"/>
        </w:rPr>
        <w:t>частота</w:t>
      </w:r>
      <w:r>
        <w:rPr>
          <w:rStyle w:val="normaltextrun"/>
          <w:shd w:val="clear" w:color="auto" w:fill="FFFFFF"/>
        </w:rPr>
        <w:t xml:space="preserve"> –</w:t>
      </w:r>
      <w:r>
        <w:t xml:space="preserve"> скорость изменения аргументы синусоидальных функций </w:t>
      </w:r>
      <w:proofErr w:type="spellStart"/>
      <w:r>
        <w:rPr>
          <w:lang w:val="en-US"/>
        </w:rPr>
        <w:t>i</w:t>
      </w:r>
      <w:proofErr w:type="spellEnd"/>
      <w:r w:rsidRPr="00B20FA1">
        <w:t xml:space="preserve">, </w:t>
      </w:r>
      <w:r>
        <w:rPr>
          <w:lang w:val="en-US"/>
        </w:rPr>
        <w:t>u</w:t>
      </w:r>
      <w:r w:rsidRPr="00B20FA1">
        <w:t xml:space="preserve">, </w:t>
      </w:r>
      <w:r>
        <w:rPr>
          <w:lang w:val="en-US"/>
        </w:rPr>
        <w:t>e</w:t>
      </w:r>
      <w:r w:rsidRPr="00B20FA1">
        <w:t xml:space="preserve">. </w:t>
      </w:r>
      <m:oMath>
        <m:r>
          <w:rPr>
            <w:rFonts w:ascii="Cambria Math" w:hAnsi="Cambria Math"/>
          </w:rPr>
          <m:t>ω=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E3AEFB6" w14:textId="77777777" w:rsidR="00214B82" w:rsidRPr="00887F54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</w:pPr>
      <w:r w:rsidRPr="00B20FA1">
        <w:rPr>
          <w:b/>
        </w:rPr>
        <w:t>Плотность</w:t>
      </w:r>
      <w:r w:rsidRPr="00887F54">
        <w:t xml:space="preserve"> </w:t>
      </w:r>
      <w:r w:rsidRPr="00B20FA1">
        <w:rPr>
          <w:b/>
        </w:rPr>
        <w:t>тока</w:t>
      </w:r>
      <w:r w:rsidRPr="00887F54">
        <w:t xml:space="preserve"> (</w:t>
      </w:r>
      <w:r w:rsidRPr="00887F54">
        <w:rPr>
          <w:i/>
        </w:rPr>
        <w:t>J)</w:t>
      </w:r>
      <w:r w:rsidRPr="00887F54">
        <w:t xml:space="preserve"> </w:t>
      </w:r>
      <w:r>
        <w:t>–</w:t>
      </w:r>
      <w:r w:rsidRPr="00887F54">
        <w:t xml:space="preserve"> векторная физическая величина, имеющая смысл силы тока, протекающего через элемент поверхности единичной площади.</w:t>
      </w:r>
      <m:oMath>
        <m:r>
          <w:rPr>
            <w:rFonts w:ascii="Cambria Math" w:hAnsi="Cambria Math"/>
          </w:rPr>
          <m:t xml:space="preserve"> J=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Pr="00887F54">
        <w:t>. Единица измерения –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887F54">
        <w:t>.</w:t>
      </w:r>
    </w:p>
    <w:p w14:paraId="460AF4D4" w14:textId="77777777" w:rsidR="00214B82" w:rsidRDefault="00214B82" w:rsidP="00214B82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0" w:firstLine="0"/>
        <w:contextualSpacing/>
        <w:jc w:val="both"/>
        <w:textAlignment w:val="baseline"/>
        <w:rPr>
          <w:rStyle w:val="normaltextrun"/>
          <w:shd w:val="clear" w:color="auto" w:fill="FFFFFF"/>
        </w:rPr>
      </w:pPr>
      <w:r w:rsidRPr="00B20FA1">
        <w:rPr>
          <w:rStyle w:val="normaltextrun"/>
          <w:b/>
          <w:shd w:val="clear" w:color="auto" w:fill="FFFFFF"/>
        </w:rPr>
        <w:t>Амплитуда</w:t>
      </w:r>
      <w:r>
        <w:rPr>
          <w:rStyle w:val="normaltextrun"/>
          <w:shd w:val="clear" w:color="auto" w:fill="FFFFFF"/>
        </w:rPr>
        <w:t xml:space="preserve"> </w:t>
      </w:r>
      <m:oMath>
        <m:r>
          <w:rPr>
            <w:rStyle w:val="normaltextrun"/>
            <w:rFonts w:ascii="Cambria Math" w:hAnsi="Cambria Math"/>
            <w:shd w:val="clear" w:color="auto" w:fill="FFFFFF"/>
          </w:rPr>
          <m:t>(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 xml:space="preserve">, 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E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 xml:space="preserve">, </m:t>
        </m:r>
        <m:sSub>
          <m:sSubPr>
            <m:ctrlPr>
              <w:rPr>
                <w:rStyle w:val="normaltextrun"/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Style w:val="normaltextrun"/>
                <w:rFonts w:ascii="Cambria Math" w:hAnsi="Cambria Math"/>
                <w:shd w:val="clear" w:color="auto" w:fill="FFFFFF"/>
              </w:rPr>
              <m:t>U</m:t>
            </m:r>
          </m:e>
          <m:sub>
            <m:r>
              <w:rPr>
                <w:rStyle w:val="normaltextrun"/>
                <w:rFonts w:ascii="Cambria Math" w:hAnsi="Cambria Math"/>
                <w:shd w:val="clear" w:color="auto" w:fill="FFFFFF"/>
              </w:rPr>
              <m:t>m</m:t>
            </m:r>
          </m:sub>
        </m:sSub>
        <m:r>
          <w:rPr>
            <w:rStyle w:val="normaltextrun"/>
            <w:rFonts w:ascii="Cambria Math" w:hAnsi="Cambria Math"/>
            <w:shd w:val="clear" w:color="auto" w:fill="FFFFFF"/>
          </w:rPr>
          <m:t>)</m:t>
        </m:r>
      </m:oMath>
      <w:r w:rsidRPr="00B20FA1">
        <w:rPr>
          <w:rStyle w:val="normaltextrun"/>
          <w:shd w:val="clear" w:color="auto" w:fill="FFFFFF"/>
        </w:rPr>
        <w:t xml:space="preserve"> – </w:t>
      </w:r>
      <w:r>
        <w:rPr>
          <w:rStyle w:val="normaltextrun"/>
          <w:shd w:val="clear" w:color="auto" w:fill="FFFFFF"/>
        </w:rPr>
        <w:t>наибольшее значение мгновенных величин,  который периодически повторяются, причем их положительные и отрицательные значения чередуются.</w:t>
      </w:r>
    </w:p>
    <w:p w14:paraId="2D5F4F72" w14:textId="77777777" w:rsidR="00214B82" w:rsidRDefault="00214B82" w:rsidP="00214B82">
      <w:pPr>
        <w:spacing w:line="259" w:lineRule="auto"/>
      </w:pPr>
      <w:r>
        <w:br w:type="page"/>
      </w:r>
    </w:p>
    <w:p w14:paraId="3C778781" w14:textId="77777777" w:rsidR="00214B82" w:rsidRPr="008B4923" w:rsidRDefault="00214B82" w:rsidP="00214B82">
      <w:pPr>
        <w:spacing w:line="259" w:lineRule="auto"/>
        <w:jc w:val="center"/>
        <w:rPr>
          <w:sz w:val="28"/>
          <w:szCs w:val="28"/>
        </w:rPr>
      </w:pPr>
      <w:r w:rsidRPr="00652415">
        <w:rPr>
          <w:b/>
          <w:sz w:val="36"/>
          <w:szCs w:val="36"/>
        </w:rPr>
        <w:lastRenderedPageBreak/>
        <w:t>Основные законы электротехники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3305"/>
        <w:gridCol w:w="2614"/>
      </w:tblGrid>
      <w:tr w:rsidR="00214B82" w:rsidRPr="001008AE" w14:paraId="629B9608" w14:textId="77777777" w:rsidTr="006A2C7B">
        <w:trPr>
          <w:trHeight w:val="514"/>
        </w:trPr>
        <w:tc>
          <w:tcPr>
            <w:tcW w:w="3652" w:type="dxa"/>
            <w:vAlign w:val="center"/>
          </w:tcPr>
          <w:p w14:paraId="50963774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Закон</w:t>
            </w:r>
          </w:p>
        </w:tc>
        <w:tc>
          <w:tcPr>
            <w:tcW w:w="3305" w:type="dxa"/>
            <w:vAlign w:val="center"/>
          </w:tcPr>
          <w:p w14:paraId="2DDA43F2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Формула</w:t>
            </w:r>
          </w:p>
        </w:tc>
        <w:tc>
          <w:tcPr>
            <w:tcW w:w="2614" w:type="dxa"/>
            <w:vAlign w:val="center"/>
          </w:tcPr>
          <w:p w14:paraId="296D567C" w14:textId="77777777" w:rsidR="00214B82" w:rsidRPr="008B4923" w:rsidRDefault="00214B82" w:rsidP="006A2C7B">
            <w:pPr>
              <w:spacing w:line="240" w:lineRule="auto"/>
              <w:jc w:val="center"/>
              <w:rPr>
                <w:b/>
              </w:rPr>
            </w:pPr>
            <w:r w:rsidRPr="008B4923">
              <w:rPr>
                <w:b/>
              </w:rPr>
              <w:t>Схема</w:t>
            </w:r>
          </w:p>
        </w:tc>
      </w:tr>
      <w:tr w:rsidR="00214B82" w:rsidRPr="001008AE" w14:paraId="59E2637B" w14:textId="77777777" w:rsidTr="006A2C7B">
        <w:trPr>
          <w:trHeight w:val="915"/>
        </w:trPr>
        <w:tc>
          <w:tcPr>
            <w:tcW w:w="3652" w:type="dxa"/>
          </w:tcPr>
          <w:p w14:paraId="05D79996" w14:textId="77777777" w:rsidR="00214B82" w:rsidRPr="008B4923" w:rsidRDefault="00214B82" w:rsidP="006A2C7B">
            <w:pPr>
              <w:spacing w:line="240" w:lineRule="auto"/>
              <w:rPr>
                <w:rStyle w:val="normaltextrun"/>
                <w:b/>
                <w:shd w:val="clear" w:color="auto" w:fill="FFFFFF"/>
              </w:rPr>
            </w:pPr>
            <w:r w:rsidRPr="008B4923">
              <w:rPr>
                <w:b/>
              </w:rPr>
              <w:t>Закон Ома для участка цепи</w:t>
            </w:r>
          </w:p>
          <w:p w14:paraId="3B2BB974" w14:textId="77777777" w:rsidR="00214B82" w:rsidRPr="008B4923" w:rsidRDefault="00214B82" w:rsidP="006A2C7B">
            <w:r w:rsidRPr="008B4923">
              <w:t>Сила тока на участке цепи прямо пропорциональна разности потенциалов</w:t>
            </w:r>
          </w:p>
        </w:tc>
        <w:tc>
          <w:tcPr>
            <w:tcW w:w="3305" w:type="dxa"/>
            <w:vAlign w:val="center"/>
          </w:tcPr>
          <w:p w14:paraId="17766631" w14:textId="19A27017" w:rsidR="00214B82" w:rsidRPr="00914D46" w:rsidRDefault="00FC268B" w:rsidP="006A2C7B">
            <w:pPr>
              <w:spacing w:line="240" w:lineRule="auto"/>
              <w:jc w:val="center"/>
              <w:rPr>
                <w:rFonts w:eastAsiaTheme="minorEastAsia"/>
                <w:b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r</m:t>
                    </m:r>
                  </m:sub>
                </m:sSub>
              </m:oMath>
            </m:oMathPara>
          </w:p>
          <w:p w14:paraId="343B317B" w14:textId="77777777" w:rsidR="00214B82" w:rsidRPr="006700CE" w:rsidRDefault="00214B82" w:rsidP="006A2C7B">
            <w:pPr>
              <w:spacing w:line="240" w:lineRule="auto"/>
              <w:ind w:left="-249"/>
              <w:jc w:val="center"/>
              <w:rPr>
                <w:rFonts w:eastAsiaTheme="minorEastAsia"/>
                <w:i/>
              </w:rPr>
            </w:pPr>
            <w:r w:rsidRPr="008B4923">
              <w:rPr>
                <w:rFonts w:eastAsiaTheme="minorEastAsia"/>
                <w:i/>
                <w:lang w:val="en-US"/>
              </w:rPr>
              <w:t>I=</w:t>
            </w:r>
            <w:proofErr w:type="spellStart"/>
            <w:r w:rsidRPr="008B4923">
              <w:rPr>
                <w:rFonts w:eastAsiaTheme="minorEastAsia"/>
                <w:i/>
                <w:lang w:val="en-US"/>
              </w:rPr>
              <w:t>gU</w:t>
            </w:r>
            <w:proofErr w:type="spellEnd"/>
          </w:p>
          <w:p w14:paraId="5DE600B1" w14:textId="77777777" w:rsidR="00214B82" w:rsidRPr="008B4923" w:rsidRDefault="00214B82" w:rsidP="006A2C7B">
            <w:pPr>
              <w:spacing w:line="240" w:lineRule="auto"/>
              <w:ind w:left="-249"/>
              <w:jc w:val="center"/>
              <w:rPr>
                <w:rFonts w:eastAsiaTheme="minorEastAsia"/>
                <w:i/>
                <w:lang w:val="en-US"/>
              </w:rPr>
            </w:pPr>
            <w:r>
              <w:rPr>
                <w:rFonts w:eastAsiaTheme="minorEastAsia"/>
                <w:i/>
                <w:lang w:val="en-US"/>
              </w:rPr>
              <w:t>U=R*I</w:t>
            </w:r>
          </w:p>
        </w:tc>
        <w:tc>
          <w:tcPr>
            <w:tcW w:w="2614" w:type="dxa"/>
          </w:tcPr>
          <w:p w14:paraId="5BB56B4E" w14:textId="77777777" w:rsidR="00214B82" w:rsidRPr="001008AE" w:rsidRDefault="00214B82" w:rsidP="006A2C7B">
            <w:pPr>
              <w:rPr>
                <w:rFonts w:eastAsiaTheme="minorEastAsia"/>
              </w:rPr>
            </w:pPr>
            <w:r w:rsidRPr="001008AE">
              <w:rPr>
                <w:rFonts w:eastAsiaTheme="minorEastAsia"/>
                <w:noProof/>
                <w:lang w:eastAsia="ru-RU"/>
              </w:rPr>
              <w:drawing>
                <wp:anchor distT="0" distB="0" distL="114300" distR="114300" simplePos="0" relativeHeight="251679744" behindDoc="1" locked="0" layoutInCell="1" allowOverlap="1" wp14:anchorId="59467267" wp14:editId="7E9FD1AD">
                  <wp:simplePos x="0" y="0"/>
                  <wp:positionH relativeFrom="column">
                    <wp:posOffset>234315</wp:posOffset>
                  </wp:positionH>
                  <wp:positionV relativeFrom="page">
                    <wp:posOffset>147955</wp:posOffset>
                  </wp:positionV>
                  <wp:extent cx="1200150" cy="786130"/>
                  <wp:effectExtent l="0" t="0" r="0" b="0"/>
                  <wp:wrapSquare wrapText="bothSides"/>
                  <wp:docPr id="36" name="Рисунок 36" descr="C:\Users\Михаил\Desktop\Ом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Михаил\Desktop\Ом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8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446E82C6" w14:textId="77777777" w:rsidTr="006A2C7B">
        <w:trPr>
          <w:trHeight w:val="2118"/>
        </w:trPr>
        <w:tc>
          <w:tcPr>
            <w:tcW w:w="3652" w:type="dxa"/>
          </w:tcPr>
          <w:p w14:paraId="5D0F3ED9" w14:textId="77777777" w:rsidR="00214B82" w:rsidRPr="008B4923" w:rsidRDefault="00214B82" w:rsidP="006A2C7B">
            <w:pPr>
              <w:spacing w:line="240" w:lineRule="auto"/>
              <w:rPr>
                <w:b/>
              </w:rPr>
            </w:pPr>
            <w:r w:rsidRPr="008B4923">
              <w:rPr>
                <w:b/>
              </w:rPr>
              <w:t>Первый закон Кирхгофа</w:t>
            </w:r>
          </w:p>
          <w:p w14:paraId="2CEAEA84" w14:textId="77777777" w:rsidR="00214B82" w:rsidRPr="008B4923" w:rsidRDefault="00214B82" w:rsidP="006A2C7B">
            <w:pPr>
              <w:rPr>
                <w:b/>
                <w:i/>
                <w:u w:val="single"/>
              </w:rPr>
            </w:pPr>
            <w:r w:rsidRPr="008B4923">
              <w:rPr>
                <w:color w:val="191919"/>
              </w:rPr>
              <w:t>Алгебраическая сумма всех токов в узле равна нулю (сумма всех токов, втекающих в узел, равна сумме всех токов, вытекающих из узла).</w:t>
            </w:r>
          </w:p>
        </w:tc>
        <w:tc>
          <w:tcPr>
            <w:tcW w:w="3305" w:type="dxa"/>
            <w:vAlign w:val="center"/>
          </w:tcPr>
          <w:p w14:paraId="4B33A212" w14:textId="096261E4" w:rsidR="00214B82" w:rsidRPr="00914D46" w:rsidRDefault="00FC268B" w:rsidP="006A2C7B">
            <w:pPr>
              <w:ind w:left="3686"/>
              <w:jc w:val="center"/>
              <w:rPr>
                <w:b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=0</m:t>
                    </m:r>
                  </m:e>
                </m:nary>
              </m:oMath>
            </m:oMathPara>
          </w:p>
        </w:tc>
        <w:tc>
          <w:tcPr>
            <w:tcW w:w="2614" w:type="dxa"/>
          </w:tcPr>
          <w:p w14:paraId="16DD5765" w14:textId="77777777" w:rsidR="00214B82" w:rsidRPr="001008AE" w:rsidRDefault="00214B82" w:rsidP="006A2C7B">
            <w:pPr>
              <w:spacing w:line="240" w:lineRule="auto"/>
              <w:rPr>
                <w:b/>
                <w:i/>
                <w:u w:val="single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81792" behindDoc="1" locked="0" layoutInCell="1" allowOverlap="1" wp14:anchorId="543BC824" wp14:editId="1479F54E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168275</wp:posOffset>
                  </wp:positionV>
                  <wp:extent cx="1007745" cy="1019175"/>
                  <wp:effectExtent l="0" t="0" r="1905" b="9525"/>
                  <wp:wrapTight wrapText="bothSides">
                    <wp:wrapPolygon edited="0">
                      <wp:start x="0" y="0"/>
                      <wp:lineTo x="0" y="21398"/>
                      <wp:lineTo x="21233" y="21398"/>
                      <wp:lineTo x="21233" y="0"/>
                      <wp:lineTo x="0" y="0"/>
                    </wp:wrapPolygon>
                  </wp:wrapTight>
                  <wp:docPr id="16" name="Рисунок 16" descr="ÐÐ°ÑÑÐ¸Ð½ÐºÐ¸ Ð¿Ð¾ Ð·Ð°Ð¿ÑÐ¾ÑÑ Ð¿ÐµÑÐ²ÑÐ¹ Ð·Ð°ÐºÐ¾Ð½ ÐºÐ¸ÑÑÐ³Ð¾Ñ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ÐÐ°ÑÑÐ¸Ð½ÐºÐ¸ Ð¿Ð¾ Ð·Ð°Ð¿ÑÐ¾ÑÑ Ð¿ÐµÑÐ²ÑÐ¹ Ð·Ð°ÐºÐ¾Ð½ ÐºÐ¸ÑÑÐ³Ð¾Ñ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1ECFB8D4" w14:textId="77777777" w:rsidTr="006A2C7B">
        <w:trPr>
          <w:trHeight w:val="2118"/>
        </w:trPr>
        <w:tc>
          <w:tcPr>
            <w:tcW w:w="3652" w:type="dxa"/>
          </w:tcPr>
          <w:p w14:paraId="5E9BD1E6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Второй закон Кирхгофа</w:t>
            </w:r>
          </w:p>
          <w:p w14:paraId="1AD05AF2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both"/>
              <w:rPr>
                <w:szCs w:val="22"/>
              </w:rPr>
            </w:pPr>
            <w:r w:rsidRPr="008B4923">
              <w:rPr>
                <w:szCs w:val="22"/>
              </w:rPr>
              <w:t>Алгебраическая сумма падений напряжений на всех ветвях любого замкнутого контура цепи, равна алгебраической сумме ЭДС ветвей этого контура. При отсутствии в контуре ЭДС сумма падения напряжений равна 0.</w:t>
            </w:r>
          </w:p>
        </w:tc>
        <w:tc>
          <w:tcPr>
            <w:tcW w:w="3305" w:type="dxa"/>
            <w:vAlign w:val="center"/>
          </w:tcPr>
          <w:p w14:paraId="463DA917" w14:textId="5CECA90F" w:rsidR="00214B82" w:rsidRPr="00914D46" w:rsidRDefault="00FC268B" w:rsidP="006A2C7B">
            <w:pPr>
              <w:spacing w:line="240" w:lineRule="auto"/>
              <w:jc w:val="center"/>
              <w:rPr>
                <w:b/>
                <w:i/>
                <w:sz w:val="28"/>
                <w:szCs w:val="28"/>
                <w:u w:val="single"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2614" w:type="dxa"/>
          </w:tcPr>
          <w:p w14:paraId="468CB384" w14:textId="77777777" w:rsidR="00214B82" w:rsidRPr="001008AE" w:rsidRDefault="00214B82" w:rsidP="006A2C7B">
            <w:pPr>
              <w:spacing w:line="240" w:lineRule="auto"/>
              <w:rPr>
                <w:b/>
                <w:i/>
                <w:u w:val="single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82816" behindDoc="1" locked="0" layoutInCell="1" allowOverlap="1" wp14:anchorId="25C47E37" wp14:editId="7E2AC564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382905</wp:posOffset>
                  </wp:positionV>
                  <wp:extent cx="1476375" cy="942340"/>
                  <wp:effectExtent l="0" t="0" r="9525" b="0"/>
                  <wp:wrapTight wrapText="bothSides">
                    <wp:wrapPolygon edited="0">
                      <wp:start x="0" y="0"/>
                      <wp:lineTo x="0" y="20960"/>
                      <wp:lineTo x="21461" y="20960"/>
                      <wp:lineTo x="21461" y="0"/>
                      <wp:lineTo x="0" y="0"/>
                    </wp:wrapPolygon>
                  </wp:wrapTight>
                  <wp:docPr id="39" name="Рисунок 39" descr="ÐÐ°ÑÑÐ¸Ð½ÐºÐ¸ Ð¿Ð¾ Ð·Ð°Ð¿ÑÐ¾ÑÑ Ð²ÑÐ¾ÑÐ¾Ð¹ Ð·Ð°ÐºÐ¾Ð½ ÐºÐ¸ÑÑÐ³Ð¾ÑÐ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ÐÐ°ÑÑÐ¸Ð½ÐºÐ¸ Ð¿Ð¾ Ð·Ð°Ð¿ÑÐ¾ÑÑ Ð²ÑÐ¾ÑÐ¾Ð¹ Ð·Ð°ÐºÐ¾Ð½ ÐºÐ¸ÑÑÐ³Ð¾ÑÐ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1C9BE8E8" w14:textId="77777777" w:rsidTr="006A2C7B">
        <w:tc>
          <w:tcPr>
            <w:tcW w:w="3652" w:type="dxa"/>
          </w:tcPr>
          <w:p w14:paraId="21F269BF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Закон электромагнитной индукции Ленца</w:t>
            </w:r>
          </w:p>
          <w:p w14:paraId="6BCF77DC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i/>
                <w:iCs/>
                <w:szCs w:val="22"/>
              </w:rPr>
            </w:pPr>
            <w:r w:rsidRPr="008B4923">
              <w:rPr>
                <w:color w:val="000000"/>
                <w:szCs w:val="22"/>
                <w:shd w:val="clear" w:color="auto" w:fill="FDFFFB"/>
              </w:rPr>
              <w:t>Напряжение на катушке индуктивности определяется скоростью изменения силы тока в катушке.</w:t>
            </w:r>
          </w:p>
        </w:tc>
        <w:tc>
          <w:tcPr>
            <w:tcW w:w="3305" w:type="dxa"/>
            <w:vAlign w:val="center"/>
          </w:tcPr>
          <w:p w14:paraId="11362AF6" w14:textId="14BCEACD" w:rsidR="00214B82" w:rsidRPr="00914D46" w:rsidRDefault="00FC268B" w:rsidP="006A2C7B">
            <w:pPr>
              <w:spacing w:line="240" w:lineRule="auto"/>
              <w:jc w:val="center"/>
              <w:rPr>
                <w:b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I`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</m:t>
                    </m:r>
                  </m:sub>
                </m:sSub>
              </m:oMath>
            </m:oMathPara>
          </w:p>
          <w:p w14:paraId="661AD28B" w14:textId="77777777" w:rsidR="00214B82" w:rsidRPr="008B4923" w:rsidRDefault="00214B82" w:rsidP="006A2C7B">
            <w:pPr>
              <w:spacing w:line="240" w:lineRule="auto"/>
              <w:jc w:val="center"/>
              <w:rPr>
                <w:i/>
              </w:rPr>
            </w:pPr>
            <w:r w:rsidRPr="008B4923">
              <w:rPr>
                <w:rFonts w:eastAsiaTheme="minorEastAsia"/>
                <w:i/>
                <w:lang w:val="en-US"/>
              </w:rPr>
              <w:t>U=LI`</w:t>
            </w:r>
          </w:p>
        </w:tc>
        <w:tc>
          <w:tcPr>
            <w:tcW w:w="2614" w:type="dxa"/>
          </w:tcPr>
          <w:p w14:paraId="2E0BFAA9" w14:textId="77777777" w:rsidR="00214B82" w:rsidRPr="001008AE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sz w:val="22"/>
                <w:szCs w:val="22"/>
              </w:rPr>
            </w:pPr>
            <w:r w:rsidRPr="001008AE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80768" behindDoc="1" locked="0" layoutInCell="1" allowOverlap="1" wp14:anchorId="49E37D1F" wp14:editId="3743E867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23495</wp:posOffset>
                  </wp:positionV>
                  <wp:extent cx="1162050" cy="762635"/>
                  <wp:effectExtent l="0" t="0" r="0" b="0"/>
                  <wp:wrapTight wrapText="bothSides">
                    <wp:wrapPolygon edited="0">
                      <wp:start x="0" y="0"/>
                      <wp:lineTo x="0" y="21042"/>
                      <wp:lineTo x="21246" y="21042"/>
                      <wp:lineTo x="21246" y="0"/>
                      <wp:lineTo x="0" y="0"/>
                    </wp:wrapPolygon>
                  </wp:wrapTight>
                  <wp:docPr id="22" name="Рисунок 22" descr="C:\Users\Михаил\Desktop\Ленца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Михаил\Desktop\Ленца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6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14B82" w:rsidRPr="001008AE" w14:paraId="3040563F" w14:textId="77777777" w:rsidTr="006A2C7B">
        <w:trPr>
          <w:trHeight w:val="2861"/>
        </w:trPr>
        <w:tc>
          <w:tcPr>
            <w:tcW w:w="3652" w:type="dxa"/>
          </w:tcPr>
          <w:p w14:paraId="2442D903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t>Закон Фарадея</w:t>
            </w:r>
          </w:p>
          <w:p w14:paraId="338BFB91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both"/>
              <w:rPr>
                <w:color w:val="000000"/>
                <w:szCs w:val="22"/>
                <w:shd w:val="clear" w:color="auto" w:fill="FDFFFB"/>
              </w:rPr>
            </w:pPr>
            <w:r w:rsidRPr="008B4923">
              <w:rPr>
                <w:color w:val="000000"/>
                <w:szCs w:val="22"/>
                <w:shd w:val="clear" w:color="auto" w:fill="FDFFFB"/>
              </w:rPr>
              <w:t>Сила тока конденсатора напрямую зависит от изменения напряжения.</w:t>
            </w:r>
          </w:p>
          <w:p w14:paraId="1C3EBB5A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Autospacing="0"/>
              <w:jc w:val="both"/>
              <w:rPr>
                <w:color w:val="000000"/>
                <w:szCs w:val="22"/>
                <w:shd w:val="clear" w:color="auto" w:fill="FDFFFB"/>
              </w:rPr>
            </w:pPr>
          </w:p>
        </w:tc>
        <w:tc>
          <w:tcPr>
            <w:tcW w:w="3305" w:type="dxa"/>
            <w:vAlign w:val="center"/>
          </w:tcPr>
          <w:p w14:paraId="2DA61EB9" w14:textId="08457677" w:rsidR="00214B82" w:rsidRPr="00914D46" w:rsidRDefault="00FC268B" w:rsidP="006A2C7B">
            <w:pPr>
              <w:spacing w:line="240" w:lineRule="auto"/>
              <w:jc w:val="center"/>
              <w:rPr>
                <w:rFonts w:eastAsiaTheme="minorEastAsia"/>
                <w:b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~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U`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  <w:p w14:paraId="58F56D6E" w14:textId="77777777" w:rsidR="00214B82" w:rsidRPr="00E1684E" w:rsidRDefault="00214B82" w:rsidP="006A2C7B">
            <w:pPr>
              <w:spacing w:line="240" w:lineRule="auto"/>
              <w:jc w:val="center"/>
              <w:rPr>
                <w:b/>
                <w:i/>
                <w:u w:val="single"/>
                <w:lang w:val="en-US"/>
              </w:rPr>
            </w:pPr>
            <w:r w:rsidRPr="008B4923">
              <w:rPr>
                <w:rFonts w:eastAsiaTheme="minorEastAsia"/>
                <w:i/>
                <w:color w:val="000000"/>
                <w:lang w:val="en-US"/>
              </w:rPr>
              <w:t>I=c</w:t>
            </w:r>
            <w:r>
              <w:rPr>
                <w:rFonts w:eastAsiaTheme="minorEastAsia"/>
                <w:i/>
                <w:color w:val="000000"/>
                <w:lang w:val="en-US"/>
              </w:rPr>
              <w:t>*</w:t>
            </w:r>
            <w:r w:rsidRPr="008B4923">
              <w:rPr>
                <w:rFonts w:eastAsiaTheme="minorEastAsia"/>
                <w:i/>
                <w:color w:val="000000"/>
                <w:lang w:val="en-US"/>
              </w:rPr>
              <w:t>U</w:t>
            </w:r>
            <w:r>
              <w:rPr>
                <w:rFonts w:eastAsiaTheme="minorEastAsia"/>
                <w:i/>
                <w:color w:val="000000"/>
                <w:lang w:val="en-US"/>
              </w:rPr>
              <w:t>’</w:t>
            </w:r>
          </w:p>
        </w:tc>
        <w:tc>
          <w:tcPr>
            <w:tcW w:w="2614" w:type="dxa"/>
          </w:tcPr>
          <w:p w14:paraId="5A740713" w14:textId="77777777" w:rsidR="00214B82" w:rsidRPr="001008AE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jc w:val="center"/>
              <w:rPr>
                <w:b/>
                <w:i/>
                <w:sz w:val="22"/>
                <w:szCs w:val="22"/>
                <w:lang w:val="en-US"/>
              </w:rPr>
            </w:pPr>
            <w:r>
              <w:object w:dxaOrig="2460" w:dyaOrig="1965" w14:anchorId="65A460C7">
                <v:shape id="_x0000_i1048" type="#_x0000_t75" style="width:97.2pt;height:88.2pt" o:ole="">
                  <v:imagedata r:id="rId77" o:title="" cropbottom="5436f" cropright="12291f"/>
                </v:shape>
                <o:OLEObject Type="Embed" ProgID="PBrush" ShapeID="_x0000_i1048" DrawAspect="Content" ObjectID="_1726560626" r:id="rId78"/>
              </w:object>
            </w:r>
          </w:p>
        </w:tc>
      </w:tr>
      <w:tr w:rsidR="00214B82" w:rsidRPr="001008AE" w14:paraId="2CD595A1" w14:textId="77777777" w:rsidTr="006A2C7B">
        <w:trPr>
          <w:trHeight w:val="102"/>
        </w:trPr>
        <w:tc>
          <w:tcPr>
            <w:tcW w:w="3652" w:type="dxa"/>
          </w:tcPr>
          <w:p w14:paraId="2F396968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b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b/>
                <w:szCs w:val="22"/>
                <w:shd w:val="clear" w:color="auto" w:fill="FFFFFF"/>
              </w:rPr>
              <w:lastRenderedPageBreak/>
              <w:t>Закон Джоуля-Ленца</w:t>
            </w:r>
          </w:p>
          <w:p w14:paraId="488D8F4D" w14:textId="77777777" w:rsidR="00214B82" w:rsidRPr="008B4923" w:rsidRDefault="00214B82" w:rsidP="006A2C7B">
            <w:pPr>
              <w:pStyle w:val="a8"/>
              <w:shd w:val="clear" w:color="auto" w:fill="FFFFFF"/>
              <w:spacing w:beforeAutospacing="0" w:after="240" w:afterAutospacing="0"/>
              <w:rPr>
                <w:rStyle w:val="normaltextrun"/>
                <w:szCs w:val="22"/>
                <w:shd w:val="clear" w:color="auto" w:fill="FFFFFF"/>
              </w:rPr>
            </w:pPr>
            <w:r w:rsidRPr="008B4923">
              <w:rPr>
                <w:rStyle w:val="normaltextrun"/>
                <w:szCs w:val="22"/>
                <w:shd w:val="clear" w:color="auto" w:fill="FFFFFF"/>
              </w:rPr>
              <w:t xml:space="preserve">Количество энергии </w:t>
            </w:r>
            <w:r w:rsidRPr="008B4923">
              <w:rPr>
                <w:rStyle w:val="normaltextrun"/>
                <w:szCs w:val="22"/>
                <w:shd w:val="clear" w:color="auto" w:fill="FFFFFF"/>
                <w:lang w:val="en-US"/>
              </w:rPr>
              <w:t>Q</w:t>
            </w:r>
            <w:r w:rsidRPr="008B4923">
              <w:rPr>
                <w:rStyle w:val="normaltextrun"/>
                <w:szCs w:val="22"/>
                <w:shd w:val="clear" w:color="auto" w:fill="FFFFFF"/>
              </w:rPr>
              <w:t xml:space="preserve"> (теплоты), выделившейся электрическим током в проводнике, пропорционально квадрату силы тока, сопротивлению проводника и интервалу времени, в течение которого шел ток</w:t>
            </w:r>
          </w:p>
        </w:tc>
        <w:tc>
          <w:tcPr>
            <w:tcW w:w="3305" w:type="dxa"/>
            <w:vAlign w:val="center"/>
          </w:tcPr>
          <w:p w14:paraId="2F316D18" w14:textId="27BF6A22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b/>
                <w:sz w:val="32"/>
                <w:szCs w:val="32"/>
                <w:lang w:val="en-US" w:eastAsia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32"/>
                        <w:szCs w:val="24"/>
                        <w:lang w:val="en-US" w:eastAsia="ru-RU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val="en-US" w:eastAsia="ru-RU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~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32"/>
                        <w:szCs w:val="24"/>
                        <w:lang w:eastAsia="ru-RU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  <w:lang w:val="en-US" w:eastAsia="ru-RU"/>
                  </w:rPr>
                  <m:t>(t)</m:t>
                </m:r>
              </m:oMath>
            </m:oMathPara>
          </w:p>
          <w:p w14:paraId="16330471" w14:textId="77777777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4"/>
                <w:lang w:val="en-US" w:eastAsia="ru-RU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0"/>
                        <w:szCs w:val="24"/>
                        <w:lang w:val="en-US" w:eastAsia="ru-RU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val="en-US" w:eastAsia="ru-RU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=I(t)*U(t)</m:t>
                </m:r>
              </m:oMath>
            </m:oMathPara>
          </w:p>
          <w:p w14:paraId="3E3E2AE8" w14:textId="77777777" w:rsidR="00FA6213" w:rsidRPr="00FA6213" w:rsidRDefault="00FA6213" w:rsidP="00FA6213">
            <w:pPr>
              <w:spacing w:before="100" w:beforeAutospacing="1" w:afterAutospacing="1" w:line="240" w:lineRule="auto"/>
              <w:ind w:firstLine="709"/>
              <w:jc w:val="center"/>
              <w:rPr>
                <w:rFonts w:ascii="Times New Roman" w:eastAsiaTheme="minorEastAsia" w:hAnsi="Times New Roman" w:cs="Times New Roman"/>
                <w:sz w:val="20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4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val="en-US" w:eastAsia="ru-RU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=R*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4"/>
                    <w:lang w:val="en-US" w:eastAsia="ru-RU"/>
                  </w:rPr>
                  <m:t>(t)</m:t>
                </m:r>
              </m:oMath>
            </m:oMathPara>
          </w:p>
          <w:p w14:paraId="65F01C75" w14:textId="7200E789" w:rsidR="00214B82" w:rsidRPr="008B4923" w:rsidRDefault="00FA6213" w:rsidP="00FA6213">
            <w:pPr>
              <w:spacing w:line="240" w:lineRule="auto"/>
              <w:jc w:val="center"/>
              <w:rPr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4"/>
                    <w:lang w:eastAsia="ru-RU"/>
                  </w:rPr>
                  <m:t>Q=R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t1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t2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4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4"/>
                            <w:lang w:eastAsia="ru-RU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sz w:val="20"/>
                        <w:szCs w:val="24"/>
                        <w:lang w:eastAsia="ru-RU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2614" w:type="dxa"/>
          </w:tcPr>
          <w:p w14:paraId="4780A20D" w14:textId="77777777" w:rsidR="00214B82" w:rsidRPr="00801D3A" w:rsidRDefault="00214B82" w:rsidP="006A2C7B">
            <w:pPr>
              <w:pStyle w:val="a8"/>
              <w:shd w:val="clear" w:color="auto" w:fill="FFFFFF"/>
              <w:spacing w:beforeAutospacing="0" w:afterAutospacing="0" w:line="360" w:lineRule="auto"/>
              <w:rPr>
                <w:b/>
                <w:i/>
                <w:noProof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43377E9A" wp14:editId="4300A2DA">
                  <wp:extent cx="1522730" cy="1153795"/>
                  <wp:effectExtent l="0" t="0" r="1270" b="825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A1137" w14:textId="77777777" w:rsidR="00214B82" w:rsidRDefault="00214B82" w:rsidP="00214B82"/>
    <w:p w14:paraId="5680A27B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AD398C6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73EC775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FCC6226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25216422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1157F91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E35C3B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48A2385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2D4B4F7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BA90D4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165A15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71966A5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C7CE176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57AB1B33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4A5F771F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1B0ADA5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0A13704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0499315A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1DE5D33C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CCEAEBB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2BA2901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3884AA55" w14:textId="77777777" w:rsidR="00214B82" w:rsidRDefault="00214B82" w:rsidP="003930CB">
      <w:pPr>
        <w:jc w:val="center"/>
        <w:rPr>
          <w:b/>
          <w:bCs/>
          <w:iCs/>
          <w:sz w:val="28"/>
          <w:szCs w:val="32"/>
        </w:rPr>
      </w:pPr>
    </w:p>
    <w:p w14:paraId="6E392633" w14:textId="2AC3E714" w:rsidR="003930CB" w:rsidRPr="00A50889" w:rsidRDefault="003930CB" w:rsidP="003930CB">
      <w:pPr>
        <w:jc w:val="center"/>
        <w:rPr>
          <w:b/>
          <w:bCs/>
          <w:iCs/>
          <w:sz w:val="28"/>
          <w:szCs w:val="32"/>
        </w:rPr>
      </w:pPr>
      <w:r w:rsidRPr="00A50889">
        <w:rPr>
          <w:b/>
          <w:bCs/>
          <w:iCs/>
          <w:sz w:val="28"/>
          <w:szCs w:val="32"/>
        </w:rPr>
        <w:lastRenderedPageBreak/>
        <w:t>Решение задачи</w:t>
      </w:r>
    </w:p>
    <w:p w14:paraId="382A825D" w14:textId="7A86A81F" w:rsidR="002C5F3D" w:rsidRDefault="002C5F3D" w:rsidP="002C5F3D">
      <w:pPr>
        <w:pStyle w:val="11"/>
        <w:spacing w:line="360" w:lineRule="auto"/>
        <w:jc w:val="both"/>
        <w:rPr>
          <w:szCs w:val="24"/>
        </w:rPr>
      </w:pPr>
      <w:r w:rsidRPr="00A50889">
        <w:t xml:space="preserve">Цель: </w:t>
      </w:r>
      <w:r w:rsidR="00F21593">
        <w:rPr>
          <w:szCs w:val="24"/>
        </w:rPr>
        <w:t>и</w:t>
      </w:r>
      <w:r>
        <w:rPr>
          <w:szCs w:val="24"/>
        </w:rPr>
        <w:t>сследовать процесс заряда и разряда конденсатора на примере данной цепи</w:t>
      </w:r>
      <w:r w:rsidR="00F21593">
        <w:rPr>
          <w:szCs w:val="24"/>
        </w:rPr>
        <w:t>. Вычислить время заряда (разряда) конденсатора до заданного значения напряжения на участке цепи из конденсатора и резистора.</w:t>
      </w:r>
    </w:p>
    <w:p w14:paraId="48FF1CD8" w14:textId="5C8FB2DC" w:rsidR="008E5F83" w:rsidRDefault="00F21593" w:rsidP="008E5F83">
      <w:pPr>
        <w:pStyle w:val="11"/>
        <w:keepNext/>
        <w:spacing w:line="360" w:lineRule="auto"/>
        <w:jc w:val="center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1C5EAA" wp14:editId="5FF03671">
                <wp:simplePos x="0" y="0"/>
                <wp:positionH relativeFrom="column">
                  <wp:posOffset>4267835</wp:posOffset>
                </wp:positionH>
                <wp:positionV relativeFrom="paragraph">
                  <wp:posOffset>563880</wp:posOffset>
                </wp:positionV>
                <wp:extent cx="745168" cy="416030"/>
                <wp:effectExtent l="0" t="0" r="0" b="31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168" cy="416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87A07C" w14:textId="1F98D3AE" w:rsidR="0008340C" w:rsidRPr="0008340C" w:rsidRDefault="0008340C" w:rsidP="0008340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81C5EAA" id="Надпись 13" o:spid="_x0000_s1031" type="#_x0000_t202" style="position:absolute;left:0;text-align:left;margin-left:336.05pt;margin-top:44.4pt;width:58.65pt;height:3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" filled="f" stroked="f" strokeweight=".5pt">
                <v:textbox>
                  <w:txbxContent>
                    <w:p w14:paraId="4587A07C" w14:textId="1F98D3AE" w:rsidR="0008340C" w:rsidRPr="0008340C" w:rsidRDefault="0008340C" w:rsidP="0008340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0BFB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B6AFA7" wp14:editId="5ED4BEF9">
                <wp:simplePos x="0" y="0"/>
                <wp:positionH relativeFrom="column">
                  <wp:posOffset>2881630</wp:posOffset>
                </wp:positionH>
                <wp:positionV relativeFrom="paragraph">
                  <wp:posOffset>1493520</wp:posOffset>
                </wp:positionV>
                <wp:extent cx="745168" cy="416030"/>
                <wp:effectExtent l="0" t="0" r="0" b="31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168" cy="416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53233" w14:textId="0C8E1E5C" w:rsidR="0008340C" w:rsidRPr="0008340C" w:rsidRDefault="0008340C" w:rsidP="0008340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6B6AFA7" id="Надпись 12" o:spid="_x0000_s1032" type="#_x0000_t202" style="position:absolute;left:0;text-align:left;margin-left:226.9pt;margin-top:117.6pt;width:58.65pt;height:3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" filled="f" stroked="f" strokeweight=".5pt">
                <v:textbox>
                  <w:txbxContent>
                    <w:p w14:paraId="4C753233" w14:textId="0C8E1E5C" w:rsidR="0008340C" w:rsidRPr="0008340C" w:rsidRDefault="0008340C" w:rsidP="0008340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object w:dxaOrig="9765" w:dyaOrig="6240" w14:anchorId="602A7107">
          <v:shape id="_x0000_i1049" type="#_x0000_t75" style="width:468pt;height:298.8pt" o:ole="">
            <v:imagedata r:id="rId80" o:title=""/>
          </v:shape>
          <o:OLEObject Type="Embed" ProgID="PBrush" ShapeID="_x0000_i1049" DrawAspect="Content" ObjectID="_1726560627" r:id="rId81"/>
        </w:object>
      </w:r>
    </w:p>
    <w:p w14:paraId="1F133BB5" w14:textId="77777777" w:rsidR="008E5F83" w:rsidRDefault="008E5F83" w:rsidP="008E5F83">
      <w:pPr>
        <w:jc w:val="center"/>
        <w:rPr>
          <w:i/>
          <w:sz w:val="28"/>
        </w:rPr>
      </w:pPr>
      <w:r w:rsidRPr="00203204">
        <w:t>Рис. 1. Электрическая цепь</w:t>
      </w:r>
    </w:p>
    <w:p w14:paraId="71732991" w14:textId="77777777" w:rsidR="008147E8" w:rsidRDefault="008147E8" w:rsidP="008147E8">
      <w:pPr>
        <w:tabs>
          <w:tab w:val="left" w:pos="3105"/>
        </w:tabs>
        <w:jc w:val="center"/>
        <w:rPr>
          <w:rFonts w:ascii="Times New Roman" w:hAnsi="Times New Roman" w:cs="Times New Roman"/>
          <w:b/>
          <w:sz w:val="28"/>
        </w:rPr>
      </w:pPr>
      <w:r w:rsidRPr="007A74CC">
        <w:rPr>
          <w:rFonts w:ascii="Times New Roman" w:hAnsi="Times New Roman" w:cs="Times New Roman"/>
          <w:b/>
          <w:sz w:val="28"/>
        </w:rPr>
        <w:t>Исходные данные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  <w:jc w:val="center"/>
        <w:tblW w:w="8400" w:type="dxa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6A0DAD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6"/>
              </w:rPr>
              <w:t>Параметр</w:t>
            </w:r>
          </w:p>
        </w:tc>
        <w:tc>
          <w:tcPr>
            <w:tcW w:type="dxa" w:w="3118"/>
            <w:shd w:val="clear" w:color="auto" w:fill="6A0DAD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6"/>
              </w:rPr>
              <w:t>Значение</w:t>
            </w:r>
          </w:p>
        </w:tc>
        <w:tc>
          <w:tcPr>
            <w:tcW w:type="dxa" w:w="3118"/>
            <w:shd w:val="clear" w:color="auto" w:fill="6A0DAD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6"/>
              </w:rPr>
              <w:t>Единица измерения</w:t>
            </w:r>
          </w:p>
        </w:tc>
      </w:tr>
      <w:tr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ЭДС источника E</w:t>
            </w:r>
          </w:p>
        </w:tc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12</w:t>
            </w:r>
          </w:p>
        </w:tc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В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Ёмкость конденсатора C</w:t>
            </w:r>
          </w:p>
        </w:tc>
        <w:tc>
          <w:tcPr>
            <w:tcW w:type="dxa" w:w="3118"/>
            <w:shd w:val="clear" w:color="auto" w:fill="FFFFFF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4·10⁻⁴</w:t>
            </w:r>
          </w:p>
        </w:tc>
        <w:tc>
          <w:tcPr>
            <w:tcW w:type="dxa" w:w="3118"/>
            <w:shd w:val="clear" w:color="auto" w:fill="FFFFFF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Ф</w:t>
            </w:r>
          </w:p>
        </w:tc>
      </w:tr>
      <w:tr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Сопротивление резистора R</w:t>
            </w:r>
          </w:p>
        </w:tc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100</w:t>
            </w:r>
          </w:p>
        </w:tc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Ом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Сопротивление лампы Л1  r1</w:t>
            </w:r>
          </w:p>
        </w:tc>
        <w:tc>
          <w:tcPr>
            <w:tcW w:type="dxa" w:w="3118"/>
            <w:shd w:val="clear" w:color="auto" w:fill="FFFFFF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4</w:t>
            </w:r>
          </w:p>
        </w:tc>
        <w:tc>
          <w:tcPr>
            <w:tcW w:type="dxa" w:w="3118"/>
            <w:shd w:val="clear" w:color="auto" w:fill="FFFFFF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Ом</w:t>
            </w:r>
          </w:p>
        </w:tc>
      </w:tr>
      <w:tr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Сопротивление лампы Л2  r2</w:t>
            </w:r>
          </w:p>
        </w:tc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40</w:t>
            </w:r>
          </w:p>
        </w:tc>
        <w:tc>
          <w:tcPr>
            <w:tcW w:type="dxa" w:w="3118"/>
            <w:shd w:val="clear" w:color="auto" w:fill="F5EEF8"/>
            <w:tcBorders>
              <w:top w:val="single" w:sz="8" w:space="0" w:color="6A0DAD"/>
              <w:left w:val="single" w:sz="8" w:space="0" w:color="6A0DAD"/>
              <w:bottom w:val="single" w:sz="8" w:space="0" w:color="6A0DAD"/>
              <w:right w:val="single" w:sz="8" w:space="0" w:color="6A0DAD"/>
            </w:tcBorders>
            <w:tcW w:w="2800" w:type="dxa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1C2833"/>
                <w:sz w:val="26"/>
              </w:rPr>
              <w:t>Ом</w:t>
            </w:r>
          </w:p>
        </w:tc>
      </w:tr>
    </w:tbl>
    <w:p w14:paraId="016FE67D" w14:textId="77777777" w:rsidR="00F21593" w:rsidRPr="00F21593" w:rsidRDefault="00F21593" w:rsidP="00F21593">
      <w:pPr>
        <w:spacing w:after="0"/>
        <w:ind w:left="360"/>
        <w:rPr>
          <w:b/>
          <w:sz w:val="28"/>
          <w:szCs w:val="28"/>
        </w:rPr>
      </w:pPr>
      <w:r w:rsidRPr="00F21593">
        <w:rPr>
          <w:b/>
          <w:sz w:val="28"/>
          <w:szCs w:val="28"/>
        </w:rPr>
        <w:t>Заряд конденсатора, когда верхний переключатель находится в левом положении.</w:t>
      </w:r>
    </w:p>
    <w:p w14:paraId="3CE9F325" w14:textId="77777777" w:rsidR="00F21593" w:rsidRPr="00F21593" w:rsidRDefault="00F21593" w:rsidP="00F21593">
      <w:pPr>
        <w:spacing w:after="0"/>
        <w:ind w:left="360"/>
        <w:rPr>
          <w:sz w:val="28"/>
          <w:szCs w:val="28"/>
        </w:rPr>
      </w:pPr>
      <w:r w:rsidRPr="00F21593">
        <w:rPr>
          <w:sz w:val="28"/>
          <w:szCs w:val="28"/>
        </w:rPr>
        <w:t>По законам электротехники</w:t>
      </w:r>
    </w:p>
    <w:p w14:paraId="7621B2F2" w14:textId="1FAE5DA7" w:rsidR="00F21593" w:rsidRPr="00F21593" w:rsidRDefault="00FC268B" w:rsidP="00F21593">
      <w:pPr>
        <w:spacing w:after="0"/>
        <w:ind w:left="360"/>
        <w:jc w:val="center"/>
        <w:rPr>
          <w:b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E=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л1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 |Второй закон Кирхгофа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л1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з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*r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1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|Закон Ома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з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=c*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'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 xml:space="preserve"> |Закон Фарадея</m:t>
                  </m:r>
                </m:e>
              </m:eqArr>
            </m:e>
          </m:d>
        </m:oMath>
      </m:oMathPara>
    </w:p>
    <w:p w14:paraId="05DAF7C9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</w:rPr>
      </w:pPr>
      <w:r w:rsidRPr="00F21593">
        <w:rPr>
          <w:sz w:val="28"/>
          <w:szCs w:val="28"/>
        </w:rPr>
        <w:t>Преобразования:</w:t>
      </w:r>
    </w:p>
    <w:p w14:paraId="3C6095E3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  <w:r w:rsidRPr="00F21593">
        <w:rPr>
          <w:sz w:val="28"/>
          <w:szCs w:val="28"/>
        </w:rPr>
        <w:lastRenderedPageBreak/>
        <w:t xml:space="preserve">Подставляем третье уравнение во второе и потом второе в первое, далее находим производную </w:t>
      </w:r>
      <w:proofErr w:type="spellStart"/>
      <w:r w:rsidRPr="00F21593">
        <w:rPr>
          <w:sz w:val="28"/>
          <w:szCs w:val="28"/>
          <w:lang w:val="en-US"/>
        </w:rPr>
        <w:t>Uc</w:t>
      </w:r>
      <w:proofErr w:type="spellEnd"/>
    </w:p>
    <w:p w14:paraId="60630453" w14:textId="77777777" w:rsidR="00F21593" w:rsidRPr="00F21593" w:rsidRDefault="00FC268B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л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л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=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e>
            </m:eqArr>
          </m:e>
        </m:d>
      </m:oMath>
      <w:r w:rsidR="00F21593" w:rsidRPr="00F21593">
        <w:rPr>
          <w:sz w:val="28"/>
          <w:szCs w:val="28"/>
          <w:lang w:val="en-US"/>
        </w:rPr>
        <w:t>;</w:t>
      </w:r>
    </w:p>
    <w:p w14:paraId="51A9BC58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</w:p>
    <w:p w14:paraId="77AB4DCA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E</m:t>
        </m:r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en-US"/>
          </w:rPr>
          <m:t>*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*</m:t>
        </m:r>
        <m:r>
          <w:rPr>
            <w:rFonts w:ascii="Cambria Math" w:hAnsi="Cambria Math"/>
            <w:sz w:val="28"/>
            <w:szCs w:val="28"/>
          </w:rPr>
          <m:t>r</m:t>
        </m:r>
        <m:r>
          <w:rPr>
            <w:rFonts w:ascii="Cambria Math" w:hAnsi="Cambria Math"/>
            <w:sz w:val="28"/>
            <w:szCs w:val="28"/>
            <w:lang w:val="en-US"/>
          </w:rPr>
          <m:t xml:space="preserve">1+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</m:oMath>
      <w:r w:rsidRPr="00F21593">
        <w:rPr>
          <w:sz w:val="28"/>
          <w:szCs w:val="28"/>
          <w:lang w:val="en-US"/>
        </w:rPr>
        <w:t>;</w:t>
      </w:r>
    </w:p>
    <w:p w14:paraId="01D425B7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</w:p>
    <w:p w14:paraId="42B77D2D" w14:textId="77777777" w:rsidR="00F21593" w:rsidRPr="00F21593" w:rsidRDefault="00FC268B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c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*r</m:t>
            </m:r>
          </m:den>
        </m:f>
      </m:oMath>
      <w:r w:rsidR="00F21593" w:rsidRPr="00F21593">
        <w:rPr>
          <w:sz w:val="28"/>
          <w:szCs w:val="28"/>
          <w:lang w:val="en-US"/>
        </w:rPr>
        <w:t xml:space="preserve">;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;</m:t>
        </m:r>
      </m:oMath>
    </w:p>
    <w:p w14:paraId="1449FAD3" w14:textId="77777777" w:rsidR="00F21593" w:rsidRPr="00F21593" w:rsidRDefault="00F21593" w:rsidP="00F21593">
      <w:pPr>
        <w:spacing w:after="0" w:line="240" w:lineRule="auto"/>
        <w:ind w:left="360"/>
        <w:rPr>
          <w:sz w:val="28"/>
          <w:szCs w:val="28"/>
          <w:lang w:val="en-US"/>
        </w:rPr>
      </w:pPr>
    </w:p>
    <w:p w14:paraId="7528221A" w14:textId="77777777" w:rsidR="00F21593" w:rsidRPr="00F21593" w:rsidRDefault="00FC268B" w:rsidP="00F21593">
      <w:pPr>
        <w:spacing w:after="0" w:line="240" w:lineRule="auto"/>
        <w:ind w:left="360"/>
        <w:rPr>
          <w:sz w:val="28"/>
          <w:szCs w:val="28"/>
          <w:lang w:val="en-US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1*</m:t>
            </m:r>
            <m:r>
              <w:rPr>
                <w:rFonts w:ascii="Cambria Math" w:hAnsi="Cambria Math"/>
                <w:sz w:val="28"/>
                <w:szCs w:val="28"/>
              </w:rPr>
              <m:t>c</m:t>
            </m:r>
          </m:den>
        </m:f>
      </m:oMath>
      <w:r w:rsidR="00F21593" w:rsidRPr="00F21593">
        <w:rPr>
          <w:sz w:val="28"/>
          <w:szCs w:val="28"/>
          <w:lang w:val="en-US"/>
        </w:rPr>
        <w:t>;</w:t>
      </w:r>
    </w:p>
    <w:p w14:paraId="1FB13B27" w14:textId="77777777" w:rsidR="00F21593" w:rsidRPr="00EF3546" w:rsidRDefault="00F21593" w:rsidP="00F21593">
      <w:pPr>
        <w:spacing w:after="0"/>
        <w:ind w:left="360"/>
        <w:rPr>
          <w:b/>
          <w:bCs/>
          <w:sz w:val="28"/>
          <w:szCs w:val="28"/>
        </w:rPr>
      </w:pPr>
      <w:r w:rsidRPr="00EF3546">
        <w:rPr>
          <w:b/>
          <w:bCs/>
          <w:sz w:val="28"/>
          <w:szCs w:val="28"/>
        </w:rPr>
        <w:t>Сформулирована задача Коши:</w:t>
      </w:r>
    </w:p>
    <w:p w14:paraId="6D371CCF" w14:textId="6C64165D" w:rsidR="00F21593" w:rsidRPr="003A424F" w:rsidRDefault="00FC268B" w:rsidP="00F21593">
      <w:pPr>
        <w:spacing w:after="0"/>
        <w:ind w:left="360"/>
        <w:rPr>
          <w:rFonts w:ascii="Cambria Math" w:hAnsi="Cambria Math"/>
          <w:b/>
          <w:bCs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d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E-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1*c</m:t>
            </m:r>
          </m:den>
        </m:f>
      </m:oMath>
      <w:r w:rsidR="00F21593" w:rsidRPr="003A424F">
        <w:rPr>
          <w:rFonts w:ascii="Cambria Math" w:hAnsi="Cambria Math"/>
          <w:b/>
          <w:bCs/>
          <w:sz w:val="32"/>
          <w:szCs w:val="32"/>
        </w:rPr>
        <w:t xml:space="preserve">;   </w:t>
      </w:r>
    </w:p>
    <w:p w14:paraId="765922A3" w14:textId="77777777" w:rsidR="00F21593" w:rsidRPr="00380F6C" w:rsidRDefault="00F21593" w:rsidP="00F21593">
      <w:pPr>
        <w:spacing w:after="0"/>
        <w:ind w:left="360"/>
        <w:rPr>
          <w:rFonts w:ascii="Cambria Math" w:hAnsi="Cambria Math"/>
          <w:bCs/>
          <w:sz w:val="28"/>
          <w:szCs w:val="28"/>
        </w:rPr>
      </w:pPr>
      <w:r w:rsidRPr="00380F6C">
        <w:rPr>
          <w:rFonts w:ascii="Cambria Math" w:hAnsi="Cambria Math"/>
          <w:bCs/>
          <w:sz w:val="28"/>
          <w:szCs w:val="28"/>
        </w:rPr>
        <w:t>Начальные условия:</w:t>
      </w:r>
    </w:p>
    <w:p w14:paraId="0C258F74" w14:textId="77777777" w:rsidR="003A424F" w:rsidRDefault="00F21593" w:rsidP="003A424F">
      <w:pPr>
        <w:spacing w:after="0"/>
        <w:ind w:left="360"/>
        <w:rPr>
          <w:bCs/>
          <w:sz w:val="28"/>
          <w:szCs w:val="28"/>
        </w:rPr>
      </w:pPr>
      <w:r w:rsidRPr="00F21593">
        <w:rPr>
          <w:rFonts w:ascii="Cambria Math" w:hAnsi="Cambria Math"/>
          <w:b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=0;</m:t>
        </m:r>
      </m:oMath>
      <w:r w:rsidRPr="00EF3546">
        <w:rPr>
          <w:bCs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=0;</m:t>
        </m:r>
      </m:oMath>
    </w:p>
    <w:p w14:paraId="1E04A51A" w14:textId="7924999A" w:rsidR="00F21593" w:rsidRPr="003A424F" w:rsidRDefault="00F21593" w:rsidP="003A424F">
      <w:pPr>
        <w:spacing w:after="0"/>
        <w:ind w:left="360"/>
        <w:rPr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-d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r1*c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dt;</m:t>
          </m:r>
        </m:oMath>
      </m:oMathPara>
    </w:p>
    <w:p w14:paraId="333EA652" w14:textId="77777777" w:rsidR="00F21593" w:rsidRPr="00F21593" w:rsidRDefault="00F21593" w:rsidP="00F21593">
      <w:pPr>
        <w:spacing w:line="24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-E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-E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r1*c</m:t>
            </m:r>
          </m:den>
        </m:f>
      </m:oMath>
      <w:r w:rsidRPr="00F21593">
        <w:rPr>
          <w:sz w:val="28"/>
          <w:szCs w:val="28"/>
        </w:rPr>
        <w:t>;</w:t>
      </w:r>
    </w:p>
    <w:p w14:paraId="057F6365" w14:textId="77777777" w:rsidR="00F21593" w:rsidRPr="00F21593" w:rsidRDefault="00F21593" w:rsidP="00F21593">
      <w:pPr>
        <w:spacing w:line="240" w:lineRule="auto"/>
        <w:ind w:left="36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-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-E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-E</m:t>
                </m:r>
              </m:den>
            </m:f>
          </m:e>
        </m:nary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dt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r1*c</m:t>
                </m:r>
              </m:den>
            </m:f>
          </m:e>
        </m:nary>
      </m:oMath>
      <w:r w:rsidRPr="00F21593">
        <w:rPr>
          <w:sz w:val="28"/>
          <w:szCs w:val="28"/>
        </w:rPr>
        <w:t>;</w:t>
      </w:r>
    </w:p>
    <w:p w14:paraId="0314D7BC" w14:textId="77777777" w:rsidR="00F21593" w:rsidRPr="00F21593" w:rsidRDefault="00FC268B" w:rsidP="00F21593">
      <w:pPr>
        <w:spacing w:line="240" w:lineRule="auto"/>
        <w:ind w:left="360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-E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=-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r1*c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;  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F21593" w:rsidRPr="00F21593">
        <w:rPr>
          <w:sz w:val="28"/>
          <w:szCs w:val="28"/>
        </w:rPr>
        <w:t>;</w:t>
      </w:r>
    </w:p>
    <w:p w14:paraId="51A50A0F" w14:textId="77777777" w:rsidR="00F21593" w:rsidRPr="00F21593" w:rsidRDefault="00FC268B" w:rsidP="00F21593">
      <w:pPr>
        <w:spacing w:line="240" w:lineRule="auto"/>
        <w:ind w:left="36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=E+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r1*c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p>
        </m:sSup>
      </m:oMath>
      <w:r w:rsidR="00F21593" w:rsidRPr="00F21593">
        <w:rPr>
          <w:sz w:val="28"/>
          <w:szCs w:val="28"/>
        </w:rPr>
        <w:t xml:space="preserve">;   </w:t>
      </w:r>
      <m:oMath>
        <m:r>
          <w:rPr>
            <w:rFonts w:ascii="Cambria Math" w:hAnsi="Cambria Math"/>
            <w:sz w:val="28"/>
            <w:szCs w:val="28"/>
          </w:rPr>
          <m:t>-E=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p>
        </m:sSup>
      </m:oMath>
      <w:r w:rsidR="00F21593" w:rsidRPr="00F21593">
        <w:rPr>
          <w:sz w:val="28"/>
          <w:szCs w:val="28"/>
        </w:rPr>
        <w:t>;</w:t>
      </w:r>
    </w:p>
    <w:p w14:paraId="437FB539" w14:textId="77777777" w:rsidR="00F21593" w:rsidRPr="00F21593" w:rsidRDefault="00FC268B" w:rsidP="00F21593">
      <w:pPr>
        <w:spacing w:line="240" w:lineRule="auto"/>
        <w:ind w:left="36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=E-E*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r1*c</m:t>
                </m:r>
              </m:den>
            </m:f>
          </m:sup>
        </m:sSup>
      </m:oMath>
      <w:r w:rsidR="00F21593" w:rsidRPr="00F21593">
        <w:rPr>
          <w:sz w:val="28"/>
          <w:szCs w:val="28"/>
        </w:rPr>
        <w:t>;</w:t>
      </w:r>
    </w:p>
    <w:p w14:paraId="15581909" w14:textId="7941D5DE" w:rsidR="00F21593" w:rsidRDefault="00FC268B" w:rsidP="00F21593">
      <w:pPr>
        <w:spacing w:line="240" w:lineRule="auto"/>
        <w:ind w:left="360"/>
        <w:jc w:val="center"/>
        <w:rPr>
          <w:b/>
          <w:iCs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b/>
                <w:iCs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=E(1-</m:t>
        </m:r>
        <m:sSup>
          <m:sSupPr>
            <m:ctrlPr>
              <w:rPr>
                <w:rFonts w:ascii="Cambria Math" w:hAnsi="Cambria Math"/>
                <w:b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t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r1*c</m:t>
                </m:r>
              </m:den>
            </m:f>
          </m:sup>
        </m:sSup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 w:rsidR="00F21593" w:rsidRPr="00F21593">
        <w:rPr>
          <w:b/>
          <w:iCs/>
          <w:color w:val="000000" w:themeColor="text1"/>
          <w:sz w:val="28"/>
          <w:szCs w:val="28"/>
        </w:rPr>
        <w:t xml:space="preserve"> – Итоговое выражение</w:t>
      </w:r>
    </w:p>
    <w:p w14:paraId="6DB699DC" w14:textId="77777777" w:rsidR="00F21593" w:rsidRDefault="00F21593" w:rsidP="00F21593">
      <w:pPr>
        <w:spacing w:line="240" w:lineRule="auto"/>
        <w:ind w:left="360"/>
        <w:jc w:val="center"/>
        <w:rPr>
          <w:b/>
          <w:iCs/>
          <w:color w:val="000000" w:themeColor="text1"/>
          <w:sz w:val="28"/>
          <w:szCs w:val="28"/>
        </w:rPr>
      </w:pPr>
    </w:p>
    <w:p w14:paraId="6B9841A5" w14:textId="705CF61B" w:rsidR="00F21593" w:rsidRDefault="00FA6213" w:rsidP="00F21593">
      <w:pPr>
        <w:spacing w:line="240" w:lineRule="auto"/>
        <w:jc w:val="center"/>
        <w:rPr>
          <w:b/>
          <w:iCs/>
          <w:color w:val="000000" w:themeColor="text1"/>
          <w:sz w:val="28"/>
          <w:szCs w:val="28"/>
        </w:rPr>
      </w:pPr>
      <w:r w:rsidRPr="00FA6213">
        <w:rPr>
          <w:b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95A5375" wp14:editId="19F951AF">
            <wp:extent cx="5940425" cy="293179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1C0B" w14:textId="27A73980" w:rsidR="00F21593" w:rsidRDefault="00F21593" w:rsidP="00F21593">
      <w:pPr>
        <w:jc w:val="center"/>
      </w:pPr>
      <w:r w:rsidRPr="00203204">
        <w:t xml:space="preserve">Рис. </w:t>
      </w:r>
      <w:r>
        <w:t>2</w:t>
      </w:r>
      <w:r w:rsidRPr="00203204">
        <w:t xml:space="preserve">. </w:t>
      </w:r>
      <w:r>
        <w:t>Зависимость силы тока и напряжения конденсатора от времени</w:t>
      </w:r>
      <w:r w:rsidRPr="00AE7D34">
        <w:t xml:space="preserve"> </w:t>
      </w:r>
      <w:r>
        <w:t>во время заряда</w:t>
      </w:r>
    </w:p>
    <w:p w14:paraId="5555A4C3" w14:textId="572AEBB4" w:rsidR="00F21593" w:rsidRPr="00AE7D34" w:rsidRDefault="003A424F" w:rsidP="00F21593">
      <w:pPr>
        <w:jc w:val="center"/>
        <w:rPr>
          <w:i/>
          <w:sz w:val="28"/>
        </w:rPr>
      </w:pPr>
      <w:r w:rsidRPr="003A424F">
        <w:rPr>
          <w:i/>
          <w:noProof/>
          <w:sz w:val="28"/>
          <w:lang w:eastAsia="ru-RU"/>
        </w:rPr>
        <w:drawing>
          <wp:inline distT="0" distB="0" distL="0" distR="0" wp14:anchorId="24A14078" wp14:editId="3B63E5FA">
            <wp:extent cx="5940425" cy="29254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996F" w14:textId="2570F896" w:rsidR="00F21593" w:rsidRDefault="00F21593" w:rsidP="00F21593">
      <w:pPr>
        <w:jc w:val="center"/>
        <w:rPr>
          <w:rFonts w:eastAsiaTheme="minorEastAsia"/>
        </w:rPr>
      </w:pPr>
      <w:r w:rsidRPr="00203204">
        <w:t xml:space="preserve">Рис. </w:t>
      </w:r>
      <w:r w:rsidRPr="00F21593">
        <w:t>3</w:t>
      </w:r>
      <w:r w:rsidRPr="00203204">
        <w:t xml:space="preserve">. </w:t>
      </w:r>
      <w:r w:rsidRPr="00013385">
        <w:t>Заряд конденсатора при увеличении емкости в 10 раз</w:t>
      </w:r>
      <m:oMath>
        <m:r>
          <w:rPr>
            <w:rFonts w:ascii="Cambria Math" w:hAnsi="Cambria Math"/>
          </w:rPr>
          <m:t>. C=4*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Ф</m:t>
        </m:r>
      </m:oMath>
    </w:p>
    <w:p w14:paraId="79FD5B8B" w14:textId="74B419D4" w:rsidR="00E10764" w:rsidRDefault="00FA6213" w:rsidP="00F21593">
      <w:pPr>
        <w:jc w:val="center"/>
      </w:pPr>
      <w:r w:rsidRPr="00FA6213">
        <w:rPr>
          <w:noProof/>
          <w:lang w:eastAsia="ru-RU"/>
        </w:rPr>
        <w:lastRenderedPageBreak/>
        <w:drawing>
          <wp:inline distT="0" distB="0" distL="0" distR="0" wp14:anchorId="3C4FDFFD" wp14:editId="285C3AA5">
            <wp:extent cx="5940425" cy="296672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826B" w14:textId="29489C20" w:rsidR="00E10764" w:rsidRPr="00D553E9" w:rsidRDefault="00E10764" w:rsidP="00E10764">
      <w:pPr>
        <w:spacing w:after="0"/>
        <w:jc w:val="center"/>
      </w:pPr>
      <w:r w:rsidRPr="00D553E9">
        <w:t>Рис.</w:t>
      </w:r>
      <w:r w:rsidRPr="00214B82">
        <w:t>4</w:t>
      </w:r>
      <w:r w:rsidRPr="00D553E9">
        <w:t>. Заряд конденсатора при увеличении емкости и сопротивления в 10 раз.</w:t>
      </w:r>
    </w:p>
    <w:p w14:paraId="13410B7B" w14:textId="2A2E20AB" w:rsidR="00E10764" w:rsidRPr="00DF2256" w:rsidRDefault="00E10764" w:rsidP="00E10764">
      <w:pPr>
        <w:spacing w:after="0"/>
        <w:jc w:val="center"/>
      </w:pPr>
      <m:oMathPara>
        <m:oMath>
          <m:r>
            <w:rPr>
              <w:rFonts w:ascii="Cambria Math" w:hAnsi="Cambria Math"/>
            </w:rPr>
            <m:t xml:space="preserve"> 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4*10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Ф;r1=40 Ом</m:t>
          </m:r>
        </m:oMath>
      </m:oMathPara>
    </w:p>
    <w:p w14:paraId="7A180A34" w14:textId="77777777" w:rsidR="00F21593" w:rsidRPr="00F21593" w:rsidRDefault="00F21593" w:rsidP="00F21593">
      <w:pPr>
        <w:spacing w:line="240" w:lineRule="auto"/>
        <w:jc w:val="center"/>
        <w:rPr>
          <w:b/>
          <w:iCs/>
          <w:color w:val="000000" w:themeColor="text1"/>
          <w:sz w:val="28"/>
          <w:szCs w:val="28"/>
        </w:rPr>
      </w:pPr>
    </w:p>
    <w:p w14:paraId="6FC53320" w14:textId="50963BAC" w:rsidR="00F21593" w:rsidRDefault="00F21593" w:rsidP="00F21593">
      <w:pPr>
        <w:spacing w:after="0"/>
        <w:ind w:left="360"/>
        <w:rPr>
          <w:b/>
          <w:sz w:val="28"/>
          <w:szCs w:val="28"/>
        </w:rPr>
      </w:pPr>
      <w:r w:rsidRPr="00F21593">
        <w:rPr>
          <w:b/>
          <w:sz w:val="28"/>
          <w:szCs w:val="28"/>
        </w:rPr>
        <w:t>Разряд конденсатора после переключения верхнего переключателя в правое положение.</w:t>
      </w:r>
    </w:p>
    <w:p w14:paraId="2E7C1E29" w14:textId="18941F70" w:rsidR="00AD0C70" w:rsidRDefault="00AD0C70" w:rsidP="00F21593">
      <w:pPr>
        <w:spacing w:after="0"/>
        <w:ind w:left="360"/>
        <w:rPr>
          <w:b/>
          <w:sz w:val="28"/>
          <w:szCs w:val="28"/>
        </w:rPr>
      </w:pPr>
      <w:r w:rsidRPr="00AD0C70">
        <w:rPr>
          <w:b/>
          <w:noProof/>
          <w:sz w:val="28"/>
          <w:szCs w:val="28"/>
          <w:lang w:eastAsia="ru-RU"/>
        </w:rPr>
        <w:drawing>
          <wp:inline distT="0" distB="0" distL="0" distR="0" wp14:anchorId="1BD91352" wp14:editId="7CE1EC8A">
            <wp:extent cx="5940425" cy="37941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CC97" w14:textId="1BAF0CE9" w:rsidR="00AD0C70" w:rsidRDefault="00AD0C70" w:rsidP="00AD0C70">
      <w:pPr>
        <w:jc w:val="center"/>
        <w:rPr>
          <w:i/>
          <w:sz w:val="28"/>
        </w:rPr>
      </w:pPr>
      <w:r w:rsidRPr="00203204">
        <w:t xml:space="preserve">Рис. </w:t>
      </w:r>
      <w:r w:rsidRPr="007D3815">
        <w:t>5</w:t>
      </w:r>
      <w:r w:rsidRPr="00203204">
        <w:t>. Электрическая цепь</w:t>
      </w:r>
    </w:p>
    <w:p w14:paraId="0586C8D5" w14:textId="03917DD3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7F94A745" w14:textId="04E1F4EF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6B7E39D5" w14:textId="647D8561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3E72D4BF" w14:textId="77777777" w:rsidR="00AD0C70" w:rsidRDefault="00AD0C70" w:rsidP="00F21593">
      <w:pPr>
        <w:spacing w:after="0"/>
        <w:ind w:left="360"/>
        <w:rPr>
          <w:b/>
          <w:sz w:val="28"/>
          <w:szCs w:val="28"/>
        </w:rPr>
      </w:pPr>
    </w:p>
    <w:p w14:paraId="38F00686" w14:textId="77777777" w:rsidR="00F21593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color w:val="000000" w:themeColor="text1"/>
        </w:rPr>
      </w:pPr>
      <w:r>
        <w:rPr>
          <w:color w:val="000000" w:themeColor="text1"/>
        </w:rPr>
        <w:lastRenderedPageBreak/>
        <w:t>По основным законам электротехники:</w:t>
      </w:r>
    </w:p>
    <w:p w14:paraId="6B3712ED" w14:textId="116B54F4" w:rsidR="00F21593" w:rsidRPr="003A424F" w:rsidRDefault="00FC268B" w:rsidP="00F21593">
      <w:pPr>
        <w:pStyle w:val="a6"/>
        <w:spacing w:before="0" w:beforeAutospacing="0" w:after="0" w:afterAutospacing="0"/>
        <w:ind w:left="0" w:firstLine="0"/>
        <w:jc w:val="left"/>
        <w:rPr>
          <w:b/>
          <w:bCs/>
          <w:sz w:val="32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л2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| Второй закон Кирхгофа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л2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разр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*r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2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|Закон Ома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разр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*R | Закон Ома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разр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'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| Закон Фарадея</m:t>
                  </m:r>
                </m:e>
              </m:eqArr>
            </m:e>
          </m:d>
        </m:oMath>
      </m:oMathPara>
    </w:p>
    <w:p w14:paraId="3ADDFC8B" w14:textId="77777777" w:rsidR="00F21593" w:rsidRPr="00C04E38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sz w:val="28"/>
        </w:rPr>
      </w:pPr>
      <w:r w:rsidRPr="00F0586D">
        <w:t>Преобразования</w:t>
      </w:r>
      <w:r>
        <w:rPr>
          <w:sz w:val="28"/>
        </w:rPr>
        <w:t>:</w:t>
      </w:r>
    </w:p>
    <w:p w14:paraId="712E3071" w14:textId="77777777" w:rsidR="00F21593" w:rsidRPr="008B4F53" w:rsidRDefault="00FC268B" w:rsidP="00F21593">
      <w:pPr>
        <w:spacing w:after="0"/>
        <w:rPr>
          <w:i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разр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*R-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разр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*r2</m:t>
                  </m:r>
                  <m:r>
                    <w:rPr>
                      <w:rFonts w:ascii="Cambria Math" w:hAnsi="Cambria Math"/>
                      <w:sz w:val="28"/>
                    </w:rPr>
                    <m:t xml:space="preserve">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с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  <w:sz w:val="28"/>
                    </w:rPr>
                    <m:t>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lang w:val="en-US"/>
                    </w:rPr>
                    <m:t>*R-</m:t>
                  </m:r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r>
                    <w:rPr>
                      <w:rFonts w:ascii="Cambria Math" w:hAnsi="Cambria Math"/>
                    </w:rPr>
                    <m:t>*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*r2</m:t>
                  </m:r>
                </m:e>
              </m:eqArr>
            </m:e>
          </m:d>
          <m:r>
            <w:rPr>
              <w:rFonts w:ascii="Cambria Math" w:hAnsi="Cambria Math"/>
              <w:sz w:val="28"/>
            </w:rPr>
            <m:t>;</m:t>
          </m:r>
        </m:oMath>
      </m:oMathPara>
    </w:p>
    <w:p w14:paraId="140557FD" w14:textId="77777777" w:rsidR="00F21593" w:rsidRDefault="00FC268B" w:rsidP="00F21593">
      <w:pPr>
        <w:spacing w:after="0"/>
        <w:rPr>
          <w:sz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c</m:t>
            </m:r>
          </m:sub>
          <m:sup>
            <m:r>
              <w:rPr>
                <w:rFonts w:ascii="Cambria Math" w:hAnsi="Cambria Math"/>
                <w:sz w:val="28"/>
              </w:rPr>
              <m:t>'</m:t>
            </m:r>
          </m:sup>
        </m:sSubSup>
        <m:r>
          <w:rPr>
            <w:rFonts w:ascii="Cambria Math" w:hAnsi="Cambria Math"/>
            <w:sz w:val="28"/>
          </w:rPr>
          <m:t>= 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>(R+r2)*c</m:t>
            </m:r>
          </m:den>
        </m:f>
      </m:oMath>
      <w:r w:rsidR="00F21593" w:rsidRPr="00E7053B">
        <w:rPr>
          <w:sz w:val="28"/>
        </w:rPr>
        <w:t>;</w:t>
      </w:r>
    </w:p>
    <w:p w14:paraId="2C0D3EFB" w14:textId="77777777" w:rsidR="00F21593" w:rsidRPr="00EF3546" w:rsidRDefault="00F21593" w:rsidP="00EF3546">
      <w:pPr>
        <w:spacing w:after="0"/>
        <w:rPr>
          <w:b/>
          <w:bCs/>
          <w:sz w:val="28"/>
          <w:szCs w:val="28"/>
        </w:rPr>
      </w:pPr>
      <w:r w:rsidRPr="00EF3546">
        <w:rPr>
          <w:b/>
          <w:bCs/>
          <w:sz w:val="28"/>
          <w:szCs w:val="28"/>
        </w:rPr>
        <w:t>Сформулирована задача Коши:</w:t>
      </w:r>
    </w:p>
    <w:p w14:paraId="1335F442" w14:textId="701D674F" w:rsidR="00F21593" w:rsidRPr="00EF3546" w:rsidRDefault="00FC268B" w:rsidP="00F21593">
      <w:pPr>
        <w:spacing w:after="0"/>
        <w:rPr>
          <w:b/>
          <w:b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R+r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*c</m:t>
            </m:r>
          </m:den>
        </m:f>
      </m:oMath>
      <w:r w:rsidR="00F21593" w:rsidRPr="00EF3546">
        <w:rPr>
          <w:b/>
          <w:bCs/>
          <w:sz w:val="28"/>
          <w:szCs w:val="28"/>
        </w:rPr>
        <w:t>;</w:t>
      </w:r>
    </w:p>
    <w:p w14:paraId="17E84FFC" w14:textId="77777777" w:rsidR="00F21593" w:rsidRPr="00EF3546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rFonts w:ascii="Cambria Math" w:hAnsi="Cambria Math"/>
          <w:bCs/>
          <w:sz w:val="28"/>
          <w:szCs w:val="28"/>
        </w:rPr>
      </w:pPr>
      <w:r w:rsidRPr="00EF3546">
        <w:rPr>
          <w:rFonts w:ascii="Cambria Math" w:hAnsi="Cambria Math"/>
          <w:bCs/>
          <w:sz w:val="28"/>
          <w:szCs w:val="28"/>
        </w:rPr>
        <w:t>Начальные условия:</w:t>
      </w:r>
    </w:p>
    <w:p w14:paraId="46513F61" w14:textId="3D56486C" w:rsidR="00F21593" w:rsidRPr="00EF3546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bCs/>
          <w:sz w:val="28"/>
          <w:szCs w:val="28"/>
        </w:rPr>
      </w:pPr>
      <w:r w:rsidRPr="00EF3546">
        <w:rPr>
          <w:rFonts w:ascii="Cambria Math" w:hAnsi="Cambria Math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=0;</m:t>
        </m:r>
      </m:oMath>
      <w:r w:rsidRPr="00EF3546">
        <w:rPr>
          <w:bCs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=0;</m:t>
        </m:r>
      </m:oMath>
    </w:p>
    <w:p w14:paraId="35F934FF" w14:textId="77777777" w:rsidR="00F21593" w:rsidRPr="00E7053B" w:rsidRDefault="00FC268B" w:rsidP="00F21593">
      <w:pPr>
        <w:pStyle w:val="a6"/>
        <w:spacing w:after="0"/>
        <w:ind w:left="0" w:firstLine="0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-dt</m:t>
            </m:r>
          </m:num>
          <m:den>
            <m:r>
              <w:rPr>
                <w:rFonts w:ascii="Cambria Math" w:hAnsi="Cambria Math"/>
              </w:rPr>
              <m:t>(R+r2)*c</m:t>
            </m:r>
          </m:den>
        </m:f>
      </m:oMath>
      <w:r w:rsidR="00F21593">
        <w:t>;</w:t>
      </w:r>
    </w:p>
    <w:p w14:paraId="3472DC6D" w14:textId="77777777" w:rsidR="00F21593" w:rsidRPr="00B06E79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= -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c*(R+r2)</m:t>
                    </m:r>
                  </m:den>
                </m:f>
              </m:e>
            </m:nary>
          </m:e>
        </m:nary>
      </m:oMath>
      <w:r w:rsidR="00F21593" w:rsidRPr="00B06E79">
        <w:t>;</w:t>
      </w:r>
    </w:p>
    <w:p w14:paraId="357F0782" w14:textId="77777777" w:rsidR="00F21593" w:rsidRDefault="00F21593" w:rsidP="00F21593">
      <w:pPr>
        <w:pStyle w:val="a6"/>
        <w:spacing w:before="0" w:beforeAutospacing="0" w:after="0" w:afterAutospacing="0"/>
        <w:ind w:left="0" w:firstLine="0"/>
        <w:jc w:val="left"/>
        <w:rPr>
          <w:sz w:val="28"/>
        </w:rPr>
      </w:pPr>
      <m:oMath>
        <m:r>
          <w:rPr>
            <w:rFonts w:ascii="Cambria Math" w:hAnsi="Cambria Math"/>
            <w:lang w:val="en-US"/>
          </w:rPr>
          <m:t>ln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</w:rPr>
              <m:t>c</m:t>
            </m:r>
          </m:sub>
        </m:sSub>
      </m:oMath>
      <w:r w:rsidRPr="00B06E79">
        <w:rPr>
          <w:sz w:val="28"/>
        </w:rPr>
        <w:t xml:space="preserve"> = </w:t>
      </w:r>
      <m:oMath>
        <m:r>
          <w:rPr>
            <w:rFonts w:ascii="Cambria Math" w:hAnsi="Cambria Math"/>
            <w:sz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t</m:t>
            </m:r>
          </m:num>
          <m:den>
            <m:r>
              <w:rPr>
                <w:rFonts w:ascii="Cambria Math" w:hAnsi="Cambria Math"/>
              </w:rPr>
              <m:t>(R+r2)</m:t>
            </m:r>
            <m:r>
              <w:rPr>
                <w:rFonts w:ascii="Cambria Math" w:hAnsi="Cambria Math"/>
                <w:sz w:val="28"/>
              </w:rPr>
              <m:t>*c</m:t>
            </m:r>
          </m:den>
        </m:f>
      </m:oMath>
      <w:r w:rsidRPr="00B06E79">
        <w:rPr>
          <w:sz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</m:oMath>
      <w:r w:rsidRPr="00B06E79">
        <w:rPr>
          <w:sz w:val="28"/>
        </w:rPr>
        <w:t>;</w:t>
      </w:r>
    </w:p>
    <w:p w14:paraId="654FCBC2" w14:textId="77777777" w:rsidR="00F21593" w:rsidRPr="00013385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(R+r2)*c</m:t>
                </m:r>
              </m:den>
            </m:f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/>
          </w:rPr>
          <m:t xml:space="preserve">;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</m:oMath>
      <w:r w:rsidR="00F21593" w:rsidRPr="00013385">
        <w:t>;</w:t>
      </w:r>
    </w:p>
    <w:p w14:paraId="4148C0E5" w14:textId="77777777" w:rsidR="00F21593" w:rsidRPr="00DF2256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(R+r2)*c</m:t>
                  </m:r>
                </m:den>
              </m:f>
            </m:sup>
          </m:s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;</m:t>
          </m:r>
        </m:oMath>
      </m:oMathPara>
    </w:p>
    <w:p w14:paraId="1F1CEEDB" w14:textId="77777777" w:rsidR="00F21593" w:rsidRPr="00DF2256" w:rsidRDefault="00FC268B" w:rsidP="00F21593">
      <w:pPr>
        <w:pStyle w:val="a6"/>
        <w:spacing w:before="0" w:beforeAutospacing="0" w:after="0" w:afterAutospacing="0"/>
        <w:ind w:left="0" w:firstLine="0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c0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=E;</m:t>
          </m:r>
        </m:oMath>
      </m:oMathPara>
    </w:p>
    <w:p w14:paraId="145A6B07" w14:textId="31354B13" w:rsidR="00CD0CBA" w:rsidRDefault="00FC268B" w:rsidP="00F21593">
      <w:pPr>
        <w:spacing w:after="0"/>
        <w:rPr>
          <w:b/>
          <w:sz w:val="32"/>
          <w:szCs w:val="4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4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4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4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32"/>
                <w:szCs w:val="4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44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32"/>
            <w:szCs w:val="44"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sz w:val="32"/>
                <w:szCs w:val="4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32"/>
                    <w:szCs w:val="4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44"/>
                    <w:lang w:val="en-US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4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44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44"/>
                      </w:rPr>
                      <m:t>0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44"/>
              </w:rPr>
              <m:t>*e</m:t>
            </m:r>
          </m:e>
          <m:sup>
            <m:f>
              <m:fPr>
                <m:ctrlPr>
                  <w:rPr>
                    <w:rFonts w:ascii="Cambria Math" w:hAnsi="Cambria Math"/>
                    <w:b/>
                    <w:i/>
                    <w:sz w:val="32"/>
                    <w:szCs w:val="4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44"/>
                  </w:rPr>
                  <m:t>-t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(R+r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2)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44"/>
                  </w:rPr>
                  <m:t>*c</m:t>
                </m:r>
              </m:den>
            </m:f>
          </m:sup>
        </m:sSup>
      </m:oMath>
      <w:r w:rsidR="00F21593">
        <w:rPr>
          <w:b/>
          <w:sz w:val="32"/>
          <w:szCs w:val="44"/>
        </w:rPr>
        <w:t xml:space="preserve"> – итоговый ответ</w:t>
      </w:r>
    </w:p>
    <w:p w14:paraId="648DD32B" w14:textId="77777777" w:rsidR="00F21593" w:rsidRPr="00F21593" w:rsidRDefault="00F21593" w:rsidP="00F21593">
      <w:pPr>
        <w:spacing w:after="0"/>
        <w:rPr>
          <w:b/>
          <w:sz w:val="32"/>
          <w:szCs w:val="44"/>
        </w:rPr>
      </w:pPr>
    </w:p>
    <w:p w14:paraId="32144BF4" w14:textId="39FDADB9" w:rsidR="00AE7D34" w:rsidRDefault="003A424F" w:rsidP="00AE7D34">
      <w:pPr>
        <w:keepNext/>
        <w:jc w:val="both"/>
      </w:pPr>
      <w:r w:rsidRPr="003A424F">
        <w:rPr>
          <w:noProof/>
          <w:lang w:eastAsia="ru-RU"/>
        </w:rPr>
        <w:lastRenderedPageBreak/>
        <w:drawing>
          <wp:inline distT="0" distB="0" distL="0" distR="0" wp14:anchorId="53FE66A6" wp14:editId="5AC6C5ED">
            <wp:extent cx="5940425" cy="33235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E46A" w14:textId="78DC2BE8" w:rsidR="00AE7D34" w:rsidRDefault="00AE7D34" w:rsidP="00AE7D34">
      <w:pPr>
        <w:jc w:val="center"/>
      </w:pPr>
      <w:r w:rsidRPr="00203204">
        <w:t xml:space="preserve">Рис. </w:t>
      </w:r>
      <w:r w:rsidR="00AD0C70" w:rsidRPr="003A424F">
        <w:t>6</w:t>
      </w:r>
      <w:r w:rsidRPr="00203204">
        <w:t xml:space="preserve">. </w:t>
      </w:r>
      <w:r>
        <w:t>Зависимость силы тока и напряжения конденсатора от времени</w:t>
      </w:r>
      <w:r w:rsidRPr="00AE7D34">
        <w:t xml:space="preserve"> </w:t>
      </w:r>
      <w:r>
        <w:t>во время разряда</w:t>
      </w:r>
    </w:p>
    <w:p w14:paraId="0257C501" w14:textId="77777777" w:rsidR="00E10764" w:rsidRDefault="00E10764" w:rsidP="00AE7D34">
      <w:pPr>
        <w:jc w:val="center"/>
      </w:pPr>
    </w:p>
    <w:p w14:paraId="29614033" w14:textId="27614536" w:rsidR="00E10764" w:rsidRDefault="003125E2" w:rsidP="00E10764">
      <w:r w:rsidRPr="003125E2">
        <w:rPr>
          <w:noProof/>
          <w:lang w:eastAsia="ru-RU"/>
        </w:rPr>
        <w:drawing>
          <wp:inline distT="0" distB="0" distL="0" distR="0" wp14:anchorId="59A8FA23" wp14:editId="74AF0142">
            <wp:extent cx="5940425" cy="368173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6C23" w14:textId="3FF11BBD" w:rsidR="00E10764" w:rsidRDefault="00E10764" w:rsidP="00E10764">
      <w:pPr>
        <w:spacing w:line="259" w:lineRule="auto"/>
        <w:jc w:val="center"/>
        <w:rPr>
          <w:i/>
          <w:sz w:val="28"/>
        </w:rPr>
      </w:pPr>
      <w:r w:rsidRPr="00186CCC">
        <w:t>Рис.</w:t>
      </w:r>
      <w:r w:rsidR="00AD0C70" w:rsidRPr="00AD0C70">
        <w:t xml:space="preserve">7 </w:t>
      </w:r>
      <w:r w:rsidRPr="00186CCC">
        <w:t>Разряд конденсатора при увеличении емкости в 10 раз</w:t>
      </w:r>
      <w:r>
        <w:t>.</w:t>
      </w:r>
      <w:r w:rsidRPr="00186CCC">
        <w:t xml:space="preserve"> </w:t>
      </w:r>
      <m:oMath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4*10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Ф</m:t>
        </m:r>
      </m:oMath>
    </w:p>
    <w:p w14:paraId="148AC22B" w14:textId="54CFD2D0" w:rsidR="00AE7D34" w:rsidRDefault="00AE7D34" w:rsidP="00E10764">
      <w:pPr>
        <w:spacing w:line="259" w:lineRule="auto"/>
        <w:jc w:val="center"/>
        <w:rPr>
          <w:i/>
          <w:sz w:val="28"/>
        </w:rPr>
      </w:pPr>
      <w:r>
        <w:rPr>
          <w:i/>
          <w:sz w:val="28"/>
        </w:rPr>
        <w:br w:type="page"/>
      </w:r>
    </w:p>
    <w:p w14:paraId="079E90E9" w14:textId="77777777" w:rsidR="00AE7D34" w:rsidRDefault="00AE7D34" w:rsidP="00AE7D34">
      <w:pPr>
        <w:jc w:val="center"/>
        <w:rPr>
          <w:b/>
          <w:sz w:val="28"/>
        </w:rPr>
      </w:pPr>
      <w:r w:rsidRPr="00A322A7">
        <w:rPr>
          <w:b/>
          <w:sz w:val="28"/>
        </w:rPr>
        <w:lastRenderedPageBreak/>
        <w:t>Вывод</w:t>
      </w:r>
    </w:p>
    <w:p w14:paraId="202A962C" w14:textId="21786A64" w:rsidR="00AE7D34" w:rsidRPr="009A6A39" w:rsidRDefault="00AE7D34" w:rsidP="00AE7D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/>
          <w:b w:val="0"/>
          <w:sz w:val="28"/>
        </w:rPr>
        <w:t>Сила тока и напряжение на конденсаторе при заряде и разряде изменяются по экспоненциальному закону. Рост ёмкости конденсатора и сопротивления цепи растягивает переходный процесс во времени, а уменьшение этих величин, напротив, ускоряет заряд и разряд. Длительность переходного процесса определяется постоянной времени RC, которая измеряется в секундах.</w:t>
      </w:r>
    </w:p>
    <w:p w14:paraId="5C982E6F" w14:textId="77777777" w:rsidR="00AE7D34" w:rsidRPr="00AE7D34" w:rsidRDefault="00AE7D34" w:rsidP="00AE7D34">
      <w:pPr>
        <w:rPr>
          <w:iCs/>
          <w:sz w:val="28"/>
        </w:rPr>
      </w:pPr>
    </w:p>
    <w:p w14:paraId="32F02ADB" w14:textId="77777777" w:rsidR="006129B6" w:rsidRPr="008C03F3" w:rsidRDefault="006129B6" w:rsidP="00B90538">
      <w:pPr>
        <w:rPr>
          <w:sz w:val="32"/>
          <w:szCs w:val="32"/>
        </w:rPr>
      </w:pPr>
    </w:p>
    <w:sectPr w:rsidR="006129B6" w:rsidRPr="008C03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40FC1"/>
    <w:multiLevelType w:val="hybridMultilevel"/>
    <w:tmpl w:val="0F06C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D65DF"/>
    <w:multiLevelType w:val="hybridMultilevel"/>
    <w:tmpl w:val="F522A5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555"/>
    <w:rsid w:val="0008340C"/>
    <w:rsid w:val="000F08AF"/>
    <w:rsid w:val="001325C1"/>
    <w:rsid w:val="00214B82"/>
    <w:rsid w:val="00247BB8"/>
    <w:rsid w:val="002C5F3D"/>
    <w:rsid w:val="003125E2"/>
    <w:rsid w:val="00380F6C"/>
    <w:rsid w:val="003930CB"/>
    <w:rsid w:val="003A0E04"/>
    <w:rsid w:val="003A424F"/>
    <w:rsid w:val="005E46A0"/>
    <w:rsid w:val="006129B6"/>
    <w:rsid w:val="00691533"/>
    <w:rsid w:val="007D3815"/>
    <w:rsid w:val="007E1555"/>
    <w:rsid w:val="008147E8"/>
    <w:rsid w:val="008C03F3"/>
    <w:rsid w:val="008E5F83"/>
    <w:rsid w:val="00914D46"/>
    <w:rsid w:val="00981451"/>
    <w:rsid w:val="00A763A0"/>
    <w:rsid w:val="00AB4519"/>
    <w:rsid w:val="00AC5BE7"/>
    <w:rsid w:val="00AD0C70"/>
    <w:rsid w:val="00AE7D34"/>
    <w:rsid w:val="00B90538"/>
    <w:rsid w:val="00C67085"/>
    <w:rsid w:val="00CB0A7A"/>
    <w:rsid w:val="00CD0CBA"/>
    <w:rsid w:val="00CE67FD"/>
    <w:rsid w:val="00DD6595"/>
    <w:rsid w:val="00E10764"/>
    <w:rsid w:val="00E50BFB"/>
    <w:rsid w:val="00EF3546"/>
    <w:rsid w:val="00F21593"/>
    <w:rsid w:val="00F71C49"/>
    <w:rsid w:val="00FA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5C16E1B8"/>
  <w15:chartTrackingRefBased/>
  <w15:docId w15:val="{DA41DC57-85E6-488B-9481-7D20F462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451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CD0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DD6595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1">
    <w:name w:val="FR1"/>
    <w:rsid w:val="00DD659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8E5F83"/>
    <w:pPr>
      <w:spacing w:beforeAutospacing="1" w:after="200" w:afterAutospacing="1" w:line="240" w:lineRule="auto"/>
      <w:ind w:firstLine="709"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styleId="a4">
    <w:name w:val="Placeholder Text"/>
    <w:basedOn w:val="a0"/>
    <w:uiPriority w:val="99"/>
    <w:semiHidden/>
    <w:rsid w:val="00B90538"/>
    <w:rPr>
      <w:color w:val="808080"/>
    </w:rPr>
  </w:style>
  <w:style w:type="paragraph" w:styleId="a5">
    <w:name w:val="No Spacing"/>
    <w:uiPriority w:val="1"/>
    <w:qFormat/>
    <w:rsid w:val="00CD0CB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D0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F21593"/>
    <w:pPr>
      <w:spacing w:before="100" w:beforeAutospacing="1" w:after="100" w:afterAutospacing="1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214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14B82"/>
  </w:style>
  <w:style w:type="character" w:customStyle="1" w:styleId="normaltextrun">
    <w:name w:val="normaltextrun"/>
    <w:basedOn w:val="a0"/>
    <w:qFormat/>
    <w:rsid w:val="00214B82"/>
  </w:style>
  <w:style w:type="character" w:customStyle="1" w:styleId="eop">
    <w:name w:val="eop"/>
    <w:basedOn w:val="a0"/>
    <w:qFormat/>
    <w:rsid w:val="00214B82"/>
  </w:style>
  <w:style w:type="character" w:customStyle="1" w:styleId="spellingerror">
    <w:name w:val="spellingerror"/>
    <w:basedOn w:val="a0"/>
    <w:qFormat/>
    <w:rsid w:val="00214B82"/>
  </w:style>
  <w:style w:type="paragraph" w:customStyle="1" w:styleId="paragraph">
    <w:name w:val="paragraph"/>
    <w:basedOn w:val="a"/>
    <w:qFormat/>
    <w:rsid w:val="00214B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214B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5.vsdx"/><Relationship Id="rId26" Type="http://schemas.openxmlformats.org/officeDocument/2006/relationships/package" Target="embeddings/Microsoft_Visio_Drawing9.vsdx"/><Relationship Id="rId39" Type="http://schemas.openxmlformats.org/officeDocument/2006/relationships/image" Target="media/image20.png"/><Relationship Id="rId21" Type="http://schemas.openxmlformats.org/officeDocument/2006/relationships/image" Target="media/image9.emf"/><Relationship Id="rId34" Type="http://schemas.openxmlformats.org/officeDocument/2006/relationships/image" Target="media/image16.png"/><Relationship Id="rId42" Type="http://schemas.openxmlformats.org/officeDocument/2006/relationships/package" Target="embeddings/Microsoft_Visio_Drawing14.vsdx"/><Relationship Id="rId47" Type="http://schemas.openxmlformats.org/officeDocument/2006/relationships/image" Target="media/image25.png"/><Relationship Id="rId50" Type="http://schemas.openxmlformats.org/officeDocument/2006/relationships/image" Target="media/image27.emf"/><Relationship Id="rId55" Type="http://schemas.openxmlformats.org/officeDocument/2006/relationships/package" Target="embeddings/Microsoft_Visio_Drawing20.vsdx"/><Relationship Id="rId63" Type="http://schemas.openxmlformats.org/officeDocument/2006/relationships/image" Target="media/image35.png"/><Relationship Id="rId68" Type="http://schemas.openxmlformats.org/officeDocument/2006/relationships/image" Target="media/image40.png"/><Relationship Id="rId76" Type="http://schemas.openxmlformats.org/officeDocument/2006/relationships/image" Target="media/image48.png"/><Relationship Id="rId84" Type="http://schemas.openxmlformats.org/officeDocument/2006/relationships/image" Target="media/image54.png"/><Relationship Id="rId89" Type="http://schemas.openxmlformats.org/officeDocument/2006/relationships/theme" Target="theme/theme1.xml"/><Relationship Id="rId7" Type="http://schemas.openxmlformats.org/officeDocument/2006/relationships/package" Target="embeddings/Microsoft_Visio_Drawing.vsdx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29" Type="http://schemas.openxmlformats.org/officeDocument/2006/relationships/image" Target="media/image13.emf"/><Relationship Id="rId11" Type="http://schemas.openxmlformats.org/officeDocument/2006/relationships/package" Target="embeddings/Microsoft_Visio_Drawing2.vsdx"/><Relationship Id="rId24" Type="http://schemas.openxmlformats.org/officeDocument/2006/relationships/package" Target="embeddings/Microsoft_Visio_Drawing8.vsdx"/><Relationship Id="rId32" Type="http://schemas.openxmlformats.org/officeDocument/2006/relationships/image" Target="media/image15.emf"/><Relationship Id="rId37" Type="http://schemas.openxmlformats.org/officeDocument/2006/relationships/package" Target="embeddings/Microsoft_Visio_Drawing13.vsdx"/><Relationship Id="rId40" Type="http://schemas.openxmlformats.org/officeDocument/2006/relationships/image" Target="media/image21.png"/><Relationship Id="rId45" Type="http://schemas.openxmlformats.org/officeDocument/2006/relationships/image" Target="media/image24.emf"/><Relationship Id="rId53" Type="http://schemas.openxmlformats.org/officeDocument/2006/relationships/package" Target="embeddings/Microsoft_Visio_Drawing19.vsdx"/><Relationship Id="rId58" Type="http://schemas.openxmlformats.org/officeDocument/2006/relationships/image" Target="media/image31.emf"/><Relationship Id="rId66" Type="http://schemas.openxmlformats.org/officeDocument/2006/relationships/image" Target="media/image38.png"/><Relationship Id="rId74" Type="http://schemas.openxmlformats.org/officeDocument/2006/relationships/image" Target="media/image46.png"/><Relationship Id="rId79" Type="http://schemas.openxmlformats.org/officeDocument/2006/relationships/image" Target="media/image50.png"/><Relationship Id="rId87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33.png"/><Relationship Id="rId82" Type="http://schemas.openxmlformats.org/officeDocument/2006/relationships/image" Target="media/image52.png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package" Target="embeddings/Microsoft_Visio_Drawing3.vsdx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2.emf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7.png"/><Relationship Id="rId43" Type="http://schemas.openxmlformats.org/officeDocument/2006/relationships/image" Target="media/image23.emf"/><Relationship Id="rId48" Type="http://schemas.openxmlformats.org/officeDocument/2006/relationships/image" Target="media/image26.emf"/><Relationship Id="rId56" Type="http://schemas.openxmlformats.org/officeDocument/2006/relationships/image" Target="media/image30.emf"/><Relationship Id="rId64" Type="http://schemas.openxmlformats.org/officeDocument/2006/relationships/image" Target="media/image36.png"/><Relationship Id="rId69" Type="http://schemas.openxmlformats.org/officeDocument/2006/relationships/image" Target="media/image41.png"/><Relationship Id="rId77" Type="http://schemas.openxmlformats.org/officeDocument/2006/relationships/image" Target="media/image49.png"/><Relationship Id="rId8" Type="http://schemas.openxmlformats.org/officeDocument/2006/relationships/image" Target="media/image2.emf"/><Relationship Id="rId51" Type="http://schemas.openxmlformats.org/officeDocument/2006/relationships/package" Target="embeddings/Microsoft_Visio_Drawing18.vsdx"/><Relationship Id="rId72" Type="http://schemas.openxmlformats.org/officeDocument/2006/relationships/image" Target="media/image44.png"/><Relationship Id="rId80" Type="http://schemas.openxmlformats.org/officeDocument/2006/relationships/image" Target="media/image51.png"/><Relationship Id="rId85" Type="http://schemas.openxmlformats.org/officeDocument/2006/relationships/image" Target="media/image5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package" Target="embeddings/Microsoft_Visio_Drawing12.vsdx"/><Relationship Id="rId38" Type="http://schemas.openxmlformats.org/officeDocument/2006/relationships/image" Target="media/image19.png"/><Relationship Id="rId46" Type="http://schemas.openxmlformats.org/officeDocument/2006/relationships/package" Target="embeddings/Microsoft_Visio_Drawing16.vsdx"/><Relationship Id="rId59" Type="http://schemas.openxmlformats.org/officeDocument/2006/relationships/package" Target="embeddings/Microsoft_Visio_Drawing22.vsdx"/><Relationship Id="rId67" Type="http://schemas.openxmlformats.org/officeDocument/2006/relationships/image" Target="media/image39.png"/><Relationship Id="rId20" Type="http://schemas.openxmlformats.org/officeDocument/2006/relationships/package" Target="embeddings/Microsoft_Visio_Drawing6.vsdx"/><Relationship Id="rId41" Type="http://schemas.openxmlformats.org/officeDocument/2006/relationships/image" Target="media/image22.emf"/><Relationship Id="rId54" Type="http://schemas.openxmlformats.org/officeDocument/2006/relationships/image" Target="media/image29.emf"/><Relationship Id="rId62" Type="http://schemas.openxmlformats.org/officeDocument/2006/relationships/image" Target="media/image34.png"/><Relationship Id="rId70" Type="http://schemas.openxmlformats.org/officeDocument/2006/relationships/image" Target="media/image42.png"/><Relationship Id="rId75" Type="http://schemas.openxmlformats.org/officeDocument/2006/relationships/image" Target="media/image47.png"/><Relationship Id="rId83" Type="http://schemas.openxmlformats.org/officeDocument/2006/relationships/image" Target="media/image5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0.vsdx"/><Relationship Id="rId36" Type="http://schemas.openxmlformats.org/officeDocument/2006/relationships/image" Target="media/image18.emf"/><Relationship Id="rId49" Type="http://schemas.openxmlformats.org/officeDocument/2006/relationships/package" Target="embeddings/Microsoft_Visio_Drawing17.vsdx"/><Relationship Id="rId57" Type="http://schemas.openxmlformats.org/officeDocument/2006/relationships/package" Target="embeddings/Microsoft_Visio_Drawing21.vsdx"/><Relationship Id="rId10" Type="http://schemas.openxmlformats.org/officeDocument/2006/relationships/image" Target="media/image3.emf"/><Relationship Id="rId31" Type="http://schemas.openxmlformats.org/officeDocument/2006/relationships/image" Target="media/image14.png"/><Relationship Id="rId44" Type="http://schemas.openxmlformats.org/officeDocument/2006/relationships/package" Target="embeddings/Microsoft_Visio_Drawing15.vsdx"/><Relationship Id="rId52" Type="http://schemas.openxmlformats.org/officeDocument/2006/relationships/image" Target="media/image28.emf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73" Type="http://schemas.openxmlformats.org/officeDocument/2006/relationships/image" Target="media/image45.png"/><Relationship Id="rId78" Type="http://schemas.openxmlformats.org/officeDocument/2006/relationships/oleObject" Target="embeddings/oleObject1.bin"/><Relationship Id="rId81" Type="http://schemas.openxmlformats.org/officeDocument/2006/relationships/oleObject" Target="embeddings/oleObject2.bin"/><Relationship Id="rId8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9450-AC2F-49A7-AC59-5897FC8AD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15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gerasimchuk</dc:creator>
  <cp:keywords/>
  <dc:description/>
  <cp:lastModifiedBy>ПК</cp:lastModifiedBy>
  <cp:revision>38</cp:revision>
  <dcterms:created xsi:type="dcterms:W3CDTF">2020-09-19T16:48:00Z</dcterms:created>
  <dcterms:modified xsi:type="dcterms:W3CDTF">2022-10-06T08:23:00Z</dcterms:modified>
</cp:coreProperties>
</file>