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8B82" w14:textId="2EAA4B65" w:rsidR="00276E64" w:rsidRDefault="00740E5F" w:rsidP="00836B4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70BE5">
        <w:rPr>
          <w:rFonts w:ascii="Times New Roman" w:hAnsi="Times New Roman" w:cs="Times New Roman"/>
          <w:b/>
          <w:bCs/>
          <w:sz w:val="48"/>
          <w:szCs w:val="48"/>
        </w:rPr>
        <w:t>4. KMnO</w:t>
      </w:r>
      <w:r w:rsidRPr="001F40D1">
        <w:rPr>
          <w:rFonts w:ascii="Times New Roman" w:hAnsi="Times New Roman" w:cs="Times New Roman"/>
          <w:b/>
          <w:bCs/>
          <w:sz w:val="48"/>
          <w:szCs w:val="48"/>
          <w:vertAlign w:val="subscript"/>
        </w:rPr>
        <w:t>4</w:t>
      </w:r>
      <w:r w:rsidRPr="00570BE5">
        <w:rPr>
          <w:rFonts w:ascii="Times New Roman" w:hAnsi="Times New Roman" w:cs="Times New Roman"/>
          <w:b/>
          <w:bCs/>
          <w:sz w:val="48"/>
          <w:szCs w:val="48"/>
        </w:rPr>
        <w:t xml:space="preserve"> és az oxálsav közötti reakció vizsgálata.</w:t>
      </w:r>
    </w:p>
    <w:p w14:paraId="13539627" w14:textId="1D8D4059" w:rsidR="00570BE5" w:rsidRDefault="009F46B6" w:rsidP="009F46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081E5B">
        <w:rPr>
          <w:rFonts w:ascii="Times New Roman" w:hAnsi="Times New Roman" w:cs="Times New Roman"/>
          <w:b/>
          <w:bCs/>
          <w:sz w:val="24"/>
          <w:szCs w:val="24"/>
        </w:rPr>
        <w:t xml:space="preserve"> mérés elve:</w:t>
      </w:r>
    </w:p>
    <w:p w14:paraId="13A782A5" w14:textId="738A3EFC" w:rsidR="003D235B" w:rsidRDefault="00887876" w:rsidP="009F46B6">
      <w:pPr>
        <w:rPr>
          <w:rFonts w:ascii="Times New Roman" w:hAnsi="Times New Roman" w:cs="Times New Roman"/>
          <w:sz w:val="24"/>
          <w:szCs w:val="24"/>
        </w:rPr>
      </w:pPr>
      <w:r w:rsidRPr="00887876">
        <w:rPr>
          <w:rFonts w:ascii="Times New Roman" w:hAnsi="Times New Roman" w:cs="Times New Roman"/>
          <w:sz w:val="24"/>
          <w:szCs w:val="24"/>
        </w:rPr>
        <w:t>Az oxálsav és a KMnO4 között savas közegben lejátszódó reakció bruttó egyenlete:</w:t>
      </w:r>
    </w:p>
    <w:p w14:paraId="0BE07EE7" w14:textId="7739FC11" w:rsidR="009D448E" w:rsidRPr="00C01E16" w:rsidRDefault="00C01E16" w:rsidP="009F46B6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2KMn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+5(COOH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=2M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+10C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O+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5C74873D" w14:textId="2E344C3A" w:rsidR="00C312E3" w:rsidRDefault="008F1178" w:rsidP="009F46B6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8F1178">
        <w:rPr>
          <w:rFonts w:ascii="Times New Roman" w:eastAsiaTheme="minorEastAsia" w:hAnsi="Times New Roman" w:cs="Times New Roman"/>
          <w:color w:val="000000"/>
          <w:sz w:val="24"/>
          <w:szCs w:val="24"/>
        </w:rPr>
        <w:t>A folyamat több lépésben játszódik le, erre utal az is, hogy a reakció bruttó rendűsége nem egész szám. A folyamat köztitermékeként egy Mn</w:t>
      </w:r>
      <w:r w:rsidR="00B44B83">
        <w:rPr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r w:rsidRPr="008F1178">
        <w:rPr>
          <w:rFonts w:ascii="Times New Roman" w:eastAsiaTheme="minorEastAsia" w:hAnsi="Times New Roman" w:cs="Times New Roman"/>
          <w:color w:val="000000"/>
          <w:sz w:val="24"/>
          <w:szCs w:val="24"/>
        </w:rPr>
        <w:t>III</w:t>
      </w:r>
      <w:r w:rsidR="00B44B83">
        <w:rPr>
          <w:rFonts w:ascii="Times New Roman" w:eastAsiaTheme="minorEastAsia" w:hAnsi="Times New Roman" w:cs="Times New Roman"/>
          <w:color w:val="000000"/>
          <w:sz w:val="24"/>
          <w:szCs w:val="24"/>
        </w:rPr>
        <w:t>)</w:t>
      </w:r>
      <w:r w:rsidRPr="008F1178">
        <w:rPr>
          <w:rFonts w:ascii="Times New Roman" w:eastAsiaTheme="minorEastAsia" w:hAnsi="Times New Roman" w:cs="Times New Roman"/>
          <w:color w:val="000000"/>
          <w:sz w:val="24"/>
          <w:szCs w:val="24"/>
        </w:rPr>
        <w:t>-at tartalmazó instabil komplex, a [Mn(C</w:t>
      </w:r>
      <w:r w:rsidRPr="006F7D31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>2</w:t>
      </w:r>
      <w:r w:rsidRPr="008F1178">
        <w:rPr>
          <w:rFonts w:ascii="Times New Roman" w:eastAsiaTheme="minorEastAsia" w:hAnsi="Times New Roman" w:cs="Times New Roman"/>
          <w:color w:val="000000"/>
          <w:sz w:val="24"/>
          <w:szCs w:val="24"/>
        </w:rPr>
        <w:t>O</w:t>
      </w:r>
      <w:r w:rsidRPr="006F7D31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>4</w:t>
      </w:r>
      <w:r w:rsidRPr="008F1178">
        <w:rPr>
          <w:rFonts w:ascii="Times New Roman" w:eastAsiaTheme="minorEastAsia" w:hAnsi="Times New Roman" w:cs="Times New Roman"/>
          <w:color w:val="000000"/>
          <w:sz w:val="24"/>
          <w:szCs w:val="24"/>
        </w:rPr>
        <w:t>)</w:t>
      </w:r>
      <w:r w:rsidRPr="006F7D31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>3</w:t>
      </w:r>
      <w:r w:rsidRPr="008F1178">
        <w:rPr>
          <w:rFonts w:ascii="Times New Roman" w:eastAsiaTheme="minorEastAsia" w:hAnsi="Times New Roman" w:cs="Times New Roman"/>
          <w:color w:val="000000"/>
          <w:sz w:val="24"/>
          <w:szCs w:val="24"/>
        </w:rPr>
        <w:t>]</w:t>
      </w:r>
      <w:r w:rsidRPr="006F7D31">
        <w:rPr>
          <w:rFonts w:ascii="Times New Roman" w:eastAsiaTheme="minorEastAsia" w:hAnsi="Times New Roman" w:cs="Times New Roman"/>
          <w:color w:val="000000"/>
          <w:sz w:val="24"/>
          <w:szCs w:val="24"/>
          <w:vertAlign w:val="superscript"/>
        </w:rPr>
        <w:t>3-</w:t>
      </w:r>
      <w:r w:rsidRPr="008F117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keletkezik. Az instabil komplex képződése és bomlása:</w:t>
      </w:r>
    </w:p>
    <w:p w14:paraId="0D53629B" w14:textId="7E392983" w:rsidR="00292040" w:rsidRPr="00AC4F18" w:rsidRDefault="00795651" w:rsidP="009F46B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4</m:t>
          </m:r>
          <m:sSup>
            <m:sSup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+15</m:t>
          </m:r>
          <w:bookmarkStart w:id="0" w:name="_Hlk161922088"/>
          <m:sSubSup>
            <m:sSubSup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(COO)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2-</m:t>
              </m:r>
            </m:sup>
          </m:sSubSup>
          <w:bookmarkEnd w:id="0"/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+Mn</m:t>
          </m:r>
          <m:sSubSup>
            <m:sSubSup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+8</m:t>
          </m:r>
          <m:sSup>
            <m:sSup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=5</m:t>
          </m:r>
          <w:bookmarkStart w:id="1" w:name="_Hlk161922025"/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[Mn(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3-</m:t>
              </m:r>
            </m:sup>
          </m:sSup>
          <w:bookmarkEnd w:id="1"/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O</m:t>
          </m:r>
        </m:oMath>
      </m:oMathPara>
    </w:p>
    <w:p w14:paraId="5CFE990F" w14:textId="72D38010" w:rsidR="00AC4F18" w:rsidRPr="005D7543" w:rsidRDefault="005D7543" w:rsidP="009F46B6">
      <w:pP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[Mn(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2-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=2[Mn(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2-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COO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2-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+2C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1EC7C823" w14:textId="0B6E8B4F" w:rsidR="00860240" w:rsidRPr="00860240" w:rsidRDefault="00860240" w:rsidP="00860240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860240">
        <w:rPr>
          <w:rFonts w:ascii="Times New Roman" w:eastAsiaTheme="minorEastAsia" w:hAnsi="Times New Roman" w:cs="Times New Roman"/>
          <w:color w:val="000000"/>
          <w:sz w:val="24"/>
          <w:szCs w:val="24"/>
        </w:rPr>
        <w:t>A Mn</w:t>
      </w:r>
      <w:r w:rsidR="00033599">
        <w:rPr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r w:rsidRPr="00860240">
        <w:rPr>
          <w:rFonts w:ascii="Times New Roman" w:eastAsiaTheme="minorEastAsia" w:hAnsi="Times New Roman" w:cs="Times New Roman"/>
          <w:color w:val="000000"/>
          <w:sz w:val="24"/>
          <w:szCs w:val="24"/>
        </w:rPr>
        <w:t>III</w:t>
      </w:r>
      <w:r w:rsidR="00033599">
        <w:rPr>
          <w:rFonts w:ascii="Times New Roman" w:eastAsiaTheme="minorEastAsia" w:hAnsi="Times New Roman" w:cs="Times New Roman"/>
          <w:color w:val="000000"/>
          <w:sz w:val="24"/>
          <w:szCs w:val="24"/>
        </w:rPr>
        <w:t>)</w:t>
      </w:r>
      <w:r w:rsidRPr="00860240">
        <w:rPr>
          <w:rFonts w:ascii="Times New Roman" w:eastAsiaTheme="minorEastAsia" w:hAnsi="Times New Roman" w:cs="Times New Roman"/>
          <w:color w:val="000000"/>
          <w:sz w:val="24"/>
          <w:szCs w:val="24"/>
        </w:rPr>
        <w:t>-at tartalmazó komplex bomlása az oxálsav és KMnO</w:t>
      </w:r>
      <w:r w:rsidRPr="0070441E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>4</w:t>
      </w:r>
      <w:r w:rsidRPr="0086024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között lejátszódó reakció sebességmeghatározó lépése. A bruttó folyamat autokatalitikus, hiszen a végtermékként keletkező Mn</w:t>
      </w:r>
      <w:r w:rsidRPr="000D65D0">
        <w:rPr>
          <w:rFonts w:ascii="Times New Roman" w:eastAsiaTheme="minorEastAsia" w:hAnsi="Times New Roman" w:cs="Times New Roman"/>
          <w:color w:val="000000"/>
          <w:sz w:val="24"/>
          <w:szCs w:val="24"/>
          <w:vertAlign w:val="superscript"/>
        </w:rPr>
        <w:t>2+</w:t>
      </w:r>
      <w:r w:rsidRPr="0086024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ionok részt vesznek a Mn</w:t>
      </w:r>
      <w:r w:rsidR="004206A7">
        <w:rPr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r w:rsidRPr="00860240">
        <w:rPr>
          <w:rFonts w:ascii="Times New Roman" w:eastAsiaTheme="minorEastAsia" w:hAnsi="Times New Roman" w:cs="Times New Roman"/>
          <w:color w:val="000000"/>
          <w:sz w:val="24"/>
          <w:szCs w:val="24"/>
        </w:rPr>
        <w:t>III</w:t>
      </w:r>
      <w:r w:rsidR="004206A7">
        <w:rPr>
          <w:rFonts w:ascii="Times New Roman" w:eastAsiaTheme="minorEastAsia" w:hAnsi="Times New Roman" w:cs="Times New Roman"/>
          <w:color w:val="000000"/>
          <w:sz w:val="24"/>
          <w:szCs w:val="24"/>
        </w:rPr>
        <w:t>)</w:t>
      </w:r>
      <w:r w:rsidRPr="00860240">
        <w:rPr>
          <w:rFonts w:ascii="Times New Roman" w:eastAsiaTheme="minorEastAsia" w:hAnsi="Times New Roman" w:cs="Times New Roman"/>
          <w:color w:val="000000"/>
          <w:sz w:val="24"/>
          <w:szCs w:val="24"/>
        </w:rPr>
        <w:t>-komplex képződésében. A Mn</w:t>
      </w:r>
      <w:r w:rsidR="00B870AC">
        <w:rPr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r w:rsidRPr="00860240">
        <w:rPr>
          <w:rFonts w:ascii="Times New Roman" w:eastAsiaTheme="minorEastAsia" w:hAnsi="Times New Roman" w:cs="Times New Roman"/>
          <w:color w:val="000000"/>
          <w:sz w:val="24"/>
          <w:szCs w:val="24"/>
        </w:rPr>
        <w:t>III</w:t>
      </w:r>
      <w:r w:rsidR="00B870AC">
        <w:rPr>
          <w:rFonts w:ascii="Times New Roman" w:eastAsiaTheme="minorEastAsia" w:hAnsi="Times New Roman" w:cs="Times New Roman"/>
          <w:color w:val="000000"/>
          <w:sz w:val="24"/>
          <w:szCs w:val="24"/>
        </w:rPr>
        <w:t>)</w:t>
      </w:r>
      <w:r w:rsidRPr="00860240">
        <w:rPr>
          <w:rFonts w:ascii="Times New Roman" w:eastAsiaTheme="minorEastAsia" w:hAnsi="Times New Roman" w:cs="Times New Roman"/>
          <w:color w:val="000000"/>
          <w:sz w:val="24"/>
          <w:szCs w:val="24"/>
        </w:rPr>
        <w:t>-komplex és a MnO</w:t>
      </w:r>
      <w:r w:rsidRPr="001D20B3">
        <w:rPr>
          <w:rFonts w:ascii="Times New Roman" w:eastAsiaTheme="minorEastAsia" w:hAnsi="Times New Roman" w:cs="Times New Roman"/>
          <w:color w:val="000000"/>
          <w:sz w:val="24"/>
          <w:szCs w:val="24"/>
          <w:vertAlign w:val="superscript"/>
        </w:rPr>
        <w:t>4-</w:t>
      </w:r>
      <w:r w:rsidRPr="0086024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ion színes, ezért fényabszorpció-méréssel koncentráció-változásuk vizsgálható, a reakció előrehaladása ezáltal követhető. </w:t>
      </w:r>
    </w:p>
    <w:p w14:paraId="2EF977DB" w14:textId="77777777" w:rsidR="008A5C22" w:rsidRPr="008A5C22" w:rsidRDefault="00860240" w:rsidP="00860240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  <w:r w:rsidRPr="008A5C22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A mérés menete:</w:t>
      </w:r>
    </w:p>
    <w:p w14:paraId="3D1C0A1C" w14:textId="4E6B59AD" w:rsidR="000A2D0D" w:rsidRDefault="00860240" w:rsidP="00860240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860240">
        <w:rPr>
          <w:rFonts w:ascii="Times New Roman" w:eastAsiaTheme="minorEastAsia" w:hAnsi="Times New Roman" w:cs="Times New Roman"/>
          <w:color w:val="000000"/>
          <w:sz w:val="24"/>
          <w:szCs w:val="24"/>
        </w:rPr>
        <w:t>A mérés során desztillált víz, nátrium-szulfát oldat (0,10 mol/dm</w:t>
      </w:r>
      <w:r w:rsidRPr="006805B5">
        <w:rPr>
          <w:rFonts w:ascii="Times New Roman" w:eastAsiaTheme="minorEastAsia" w:hAnsi="Times New Roman" w:cs="Times New Roman"/>
          <w:color w:val="000000"/>
          <w:sz w:val="24"/>
          <w:szCs w:val="24"/>
          <w:vertAlign w:val="superscript"/>
        </w:rPr>
        <w:t>3</w:t>
      </w:r>
      <w:r w:rsidRPr="00860240">
        <w:rPr>
          <w:rFonts w:ascii="Times New Roman" w:eastAsiaTheme="minorEastAsia" w:hAnsi="Times New Roman" w:cs="Times New Roman"/>
          <w:color w:val="000000"/>
          <w:sz w:val="24"/>
          <w:szCs w:val="24"/>
        </w:rPr>
        <w:t>), oxálsav oldat  (0,10 mol/dm</w:t>
      </w:r>
      <w:r w:rsidRPr="006805B5">
        <w:rPr>
          <w:rFonts w:ascii="Times New Roman" w:eastAsiaTheme="minorEastAsia" w:hAnsi="Times New Roman" w:cs="Times New Roman"/>
          <w:color w:val="000000"/>
          <w:sz w:val="24"/>
          <w:szCs w:val="24"/>
          <w:vertAlign w:val="superscript"/>
        </w:rPr>
        <w:t>3</w:t>
      </w:r>
      <w:r w:rsidRPr="00860240">
        <w:rPr>
          <w:rFonts w:ascii="Times New Roman" w:eastAsiaTheme="minorEastAsia" w:hAnsi="Times New Roman" w:cs="Times New Roman"/>
          <w:color w:val="000000"/>
          <w:sz w:val="24"/>
          <w:szCs w:val="24"/>
        </w:rPr>
        <w:t>), kálium-permanganát oldat (0,02 mol/dm</w:t>
      </w:r>
      <w:r w:rsidRPr="006805B5">
        <w:rPr>
          <w:rFonts w:ascii="Times New Roman" w:eastAsiaTheme="minorEastAsia" w:hAnsi="Times New Roman" w:cs="Times New Roman"/>
          <w:color w:val="000000"/>
          <w:sz w:val="24"/>
          <w:szCs w:val="24"/>
          <w:vertAlign w:val="superscript"/>
        </w:rPr>
        <w:t>3</w:t>
      </w:r>
      <w:r w:rsidRPr="00860240">
        <w:rPr>
          <w:rFonts w:ascii="Times New Roman" w:eastAsiaTheme="minorEastAsia" w:hAnsi="Times New Roman" w:cs="Times New Roman"/>
          <w:color w:val="000000"/>
          <w:sz w:val="24"/>
          <w:szCs w:val="24"/>
        </w:rPr>
        <w:t>) és mangán(II)-szulfát oldat (0,10 mol/dm</w:t>
      </w:r>
      <w:r w:rsidRPr="001F10F0">
        <w:rPr>
          <w:rFonts w:ascii="Times New Roman" w:eastAsiaTheme="minorEastAsia" w:hAnsi="Times New Roman" w:cs="Times New Roman"/>
          <w:color w:val="000000"/>
          <w:sz w:val="24"/>
          <w:szCs w:val="24"/>
          <w:vertAlign w:val="superscript"/>
        </w:rPr>
        <w:t>3</w:t>
      </w:r>
      <w:r w:rsidRPr="0086024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) felhasználásával állítunk elő különböző összetételű reakcióelegyeket, részben az autokatalízis vizsgálatához, részben a reakciórend megállapításához, az 1. táblázat adatainak megfelelően. Az oldatokat mindig közvetlenül a mérés előtt, főzőpohárban mérjük össze: az összemérést követően az oldatot megkeverjük és feltöltjük vele az 1 cm vastagságú küvettát. A küvettát a </w:t>
      </w:r>
      <w:r w:rsidR="002006BB" w:rsidRPr="00860240">
        <w:rPr>
          <w:rFonts w:ascii="Times New Roman" w:eastAsiaTheme="minorEastAsia" w:hAnsi="Times New Roman" w:cs="Times New Roman"/>
          <w:color w:val="000000"/>
          <w:sz w:val="24"/>
          <w:szCs w:val="24"/>
        </w:rPr>
        <w:t>spektrofotométer</w:t>
      </w:r>
      <w:r w:rsidRPr="0086024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fényútjába helyezzük a fotométer fedelét lecsukjuk, és megkezdjük az abszorbancia időfüggésének vizsgálatát a megfelelő hullámhossz értékeken.</w:t>
      </w:r>
    </w:p>
    <w:p w14:paraId="3203F0CF" w14:textId="42E4644B" w:rsidR="00B21AE8" w:rsidRDefault="00B21AE8" w:rsidP="00860240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  <w:r w:rsidRPr="00B21AE8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Vizsgált oldatok:</w:t>
      </w:r>
    </w:p>
    <w:tbl>
      <w:tblPr>
        <w:tblStyle w:val="Rcsostblzat"/>
        <w:tblW w:w="9921" w:type="dxa"/>
        <w:jc w:val="center"/>
        <w:tblLook w:val="04A0" w:firstRow="1" w:lastRow="0" w:firstColumn="1" w:lastColumn="0" w:noHBand="0" w:noVBand="1"/>
      </w:tblPr>
      <w:tblGrid>
        <w:gridCol w:w="2667"/>
        <w:gridCol w:w="970"/>
        <w:gridCol w:w="1007"/>
        <w:gridCol w:w="1425"/>
        <w:gridCol w:w="1301"/>
        <w:gridCol w:w="1322"/>
        <w:gridCol w:w="1204"/>
        <w:gridCol w:w="25"/>
      </w:tblGrid>
      <w:tr w:rsidR="00FE4076" w14:paraId="0C8B40B7" w14:textId="77777777" w:rsidTr="002A1B51">
        <w:trPr>
          <w:jc w:val="center"/>
        </w:trPr>
        <w:tc>
          <w:tcPr>
            <w:tcW w:w="2667" w:type="dxa"/>
            <w:vMerge w:val="restart"/>
            <w:vAlign w:val="center"/>
          </w:tcPr>
          <w:p w14:paraId="04EDED63" w14:textId="3B4648B6" w:rsidR="00FE4076" w:rsidRPr="00570AD7" w:rsidRDefault="00FE4076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570AD7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Mérés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célja, száma</w:t>
            </w:r>
          </w:p>
        </w:tc>
        <w:tc>
          <w:tcPr>
            <w:tcW w:w="6025" w:type="dxa"/>
            <w:gridSpan w:val="5"/>
            <w:vAlign w:val="center"/>
          </w:tcPr>
          <w:p w14:paraId="75435436" w14:textId="77777777" w:rsidR="00FE4076" w:rsidRPr="00570AD7" w:rsidRDefault="00FE4076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Bemérendő térfogatok / cm</w:t>
            </w:r>
            <w:r w:rsidRPr="00AC57F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229" w:type="dxa"/>
            <w:gridSpan w:val="2"/>
            <w:vAlign w:val="center"/>
          </w:tcPr>
          <w:p w14:paraId="24F2AAB2" w14:textId="0DF61491" w:rsidR="00FE4076" w:rsidRPr="00570AD7" w:rsidRDefault="00FE4076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577C" w14:paraId="7E0E3269" w14:textId="77777777" w:rsidTr="002A1B51">
        <w:trPr>
          <w:gridAfter w:val="1"/>
          <w:wAfter w:w="25" w:type="dxa"/>
          <w:jc w:val="center"/>
        </w:trPr>
        <w:tc>
          <w:tcPr>
            <w:tcW w:w="2667" w:type="dxa"/>
            <w:vMerge/>
            <w:vAlign w:val="center"/>
          </w:tcPr>
          <w:p w14:paraId="420A4DEC" w14:textId="77777777" w:rsidR="003505C4" w:rsidRPr="00570AD7" w:rsidRDefault="003505C4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05C305A" w14:textId="6B814CA6" w:rsidR="003505C4" w:rsidRPr="00570AD7" w:rsidRDefault="00955799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Deszt. víz</w:t>
            </w:r>
          </w:p>
        </w:tc>
        <w:tc>
          <w:tcPr>
            <w:tcW w:w="1007" w:type="dxa"/>
            <w:vAlign w:val="center"/>
          </w:tcPr>
          <w:p w14:paraId="0BB7C078" w14:textId="54CF2AE6" w:rsidR="003505C4" w:rsidRPr="00570AD7" w:rsidRDefault="00637B45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Na</w:t>
            </w:r>
            <w:r w:rsidRPr="00244272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SO</w:t>
            </w:r>
            <w:r w:rsidRPr="00244272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425" w:type="dxa"/>
            <w:vAlign w:val="center"/>
          </w:tcPr>
          <w:p w14:paraId="235F71EB" w14:textId="0DA0972A" w:rsidR="003505C4" w:rsidRPr="00570AD7" w:rsidRDefault="00E57A61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(COOH)</w:t>
            </w:r>
            <w:r w:rsidRPr="00244272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01" w:type="dxa"/>
            <w:vAlign w:val="center"/>
          </w:tcPr>
          <w:p w14:paraId="1FA2124C" w14:textId="2B2885D7" w:rsidR="003505C4" w:rsidRPr="00570AD7" w:rsidRDefault="001314A7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KMnO</w:t>
            </w:r>
            <w:r w:rsidRPr="00244272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322" w:type="dxa"/>
            <w:vAlign w:val="center"/>
          </w:tcPr>
          <w:p w14:paraId="27A4C3DB" w14:textId="78F4E499" w:rsidR="003505C4" w:rsidRPr="00570AD7" w:rsidRDefault="00A808D5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MnSO</w:t>
            </w:r>
            <w:r w:rsidRPr="00244272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04" w:type="dxa"/>
            <w:vAlign w:val="center"/>
          </w:tcPr>
          <w:p w14:paraId="76FA5EA7" w14:textId="43530D3A" w:rsidR="003505C4" w:rsidRPr="00570AD7" w:rsidRDefault="00FE4076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FE407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ΣV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/cm</w:t>
            </w:r>
            <w:r w:rsidRPr="00244272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</w:p>
        </w:tc>
      </w:tr>
      <w:tr w:rsidR="00C6276D" w14:paraId="44EBDA94" w14:textId="77777777" w:rsidTr="002A1B51">
        <w:trPr>
          <w:gridAfter w:val="1"/>
          <w:wAfter w:w="25" w:type="dxa"/>
          <w:jc w:val="center"/>
        </w:trPr>
        <w:tc>
          <w:tcPr>
            <w:tcW w:w="2667" w:type="dxa"/>
            <w:vAlign w:val="center"/>
          </w:tcPr>
          <w:p w14:paraId="553E5BFC" w14:textId="0FBF9414" w:rsidR="00E2205D" w:rsidRPr="002A4DAC" w:rsidRDefault="002A4DAC" w:rsidP="002A4DAC">
            <w:pPr>
              <w:pStyle w:val="Listaszerbekezds"/>
              <w:numPr>
                <w:ilvl w:val="0"/>
                <w:numId w:val="1"/>
              </w:num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Autokatalízis vizsgálat</w:t>
            </w:r>
          </w:p>
        </w:tc>
        <w:tc>
          <w:tcPr>
            <w:tcW w:w="970" w:type="dxa"/>
            <w:vAlign w:val="center"/>
          </w:tcPr>
          <w:p w14:paraId="545BB287" w14:textId="6DBE6CC6" w:rsidR="00E2205D" w:rsidRPr="00570AD7" w:rsidRDefault="00AA1CE9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15,0</w:t>
            </w:r>
          </w:p>
        </w:tc>
        <w:tc>
          <w:tcPr>
            <w:tcW w:w="1007" w:type="dxa"/>
            <w:vAlign w:val="center"/>
          </w:tcPr>
          <w:p w14:paraId="5CDCD908" w14:textId="3EE541B3" w:rsidR="00E2205D" w:rsidRPr="00570AD7" w:rsidRDefault="00AA1CE9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0,0</w:t>
            </w:r>
          </w:p>
        </w:tc>
        <w:tc>
          <w:tcPr>
            <w:tcW w:w="1425" w:type="dxa"/>
            <w:vAlign w:val="center"/>
          </w:tcPr>
          <w:p w14:paraId="1F7EE8A4" w14:textId="0465D8BE" w:rsidR="00E2205D" w:rsidRPr="00570AD7" w:rsidRDefault="009417C3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7,5</w:t>
            </w:r>
          </w:p>
        </w:tc>
        <w:tc>
          <w:tcPr>
            <w:tcW w:w="1301" w:type="dxa"/>
            <w:vAlign w:val="center"/>
          </w:tcPr>
          <w:p w14:paraId="62AFA229" w14:textId="2E1466C0" w:rsidR="00E2205D" w:rsidRPr="00570AD7" w:rsidRDefault="006D536A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2,5</w:t>
            </w:r>
          </w:p>
        </w:tc>
        <w:tc>
          <w:tcPr>
            <w:tcW w:w="1322" w:type="dxa"/>
            <w:vAlign w:val="center"/>
          </w:tcPr>
          <w:p w14:paraId="06ECDCC9" w14:textId="3CD10DBD" w:rsidR="00E2205D" w:rsidRPr="00570AD7" w:rsidRDefault="00FF3F0F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0,0</w:t>
            </w:r>
          </w:p>
        </w:tc>
        <w:tc>
          <w:tcPr>
            <w:tcW w:w="1204" w:type="dxa"/>
            <w:vAlign w:val="center"/>
          </w:tcPr>
          <w:p w14:paraId="47DEAEFC" w14:textId="5766B0B8" w:rsidR="00E2205D" w:rsidRPr="00570AD7" w:rsidRDefault="00C6276D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25,0</w:t>
            </w:r>
          </w:p>
        </w:tc>
      </w:tr>
      <w:tr w:rsidR="00C6276D" w14:paraId="5DF76A47" w14:textId="77777777" w:rsidTr="002A1B51">
        <w:trPr>
          <w:gridAfter w:val="1"/>
          <w:wAfter w:w="25" w:type="dxa"/>
          <w:jc w:val="center"/>
        </w:trPr>
        <w:tc>
          <w:tcPr>
            <w:tcW w:w="2667" w:type="dxa"/>
            <w:vAlign w:val="center"/>
          </w:tcPr>
          <w:p w14:paraId="272D4239" w14:textId="7CDA355D" w:rsidR="00E2205D" w:rsidRPr="00AA0E05" w:rsidRDefault="00AA0E05" w:rsidP="00AA0E05">
            <w:pPr>
              <w:pStyle w:val="Listaszerbekezds"/>
              <w:numPr>
                <w:ilvl w:val="0"/>
                <w:numId w:val="1"/>
              </w:num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AA0E05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Reakci</w:t>
            </w:r>
            <w:r w:rsidR="002A3565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ó</w:t>
            </w:r>
            <w:r w:rsidRPr="00AA0E05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rend meghat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á</w:t>
            </w:r>
            <w:r w:rsidRPr="00AA0E05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roz</w:t>
            </w:r>
            <w:r w:rsidR="005F52AA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á</w:t>
            </w:r>
            <w:r w:rsidRPr="00AA0E05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sa</w:t>
            </w:r>
          </w:p>
        </w:tc>
        <w:tc>
          <w:tcPr>
            <w:tcW w:w="970" w:type="dxa"/>
            <w:vAlign w:val="center"/>
          </w:tcPr>
          <w:p w14:paraId="0E52521C" w14:textId="66F48FF5" w:rsidR="00E2205D" w:rsidRPr="00570AD7" w:rsidRDefault="00AA1CE9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0,0</w:t>
            </w:r>
          </w:p>
        </w:tc>
        <w:tc>
          <w:tcPr>
            <w:tcW w:w="1007" w:type="dxa"/>
            <w:vAlign w:val="center"/>
          </w:tcPr>
          <w:p w14:paraId="0724C801" w14:textId="3A905E83" w:rsidR="00E2205D" w:rsidRPr="00570AD7" w:rsidRDefault="00AA1CE9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0,0</w:t>
            </w:r>
          </w:p>
        </w:tc>
        <w:tc>
          <w:tcPr>
            <w:tcW w:w="1425" w:type="dxa"/>
            <w:vAlign w:val="center"/>
          </w:tcPr>
          <w:p w14:paraId="29197AF3" w14:textId="0A0C830E" w:rsidR="00E2205D" w:rsidRPr="00570AD7" w:rsidRDefault="009417C3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12,0</w:t>
            </w:r>
          </w:p>
        </w:tc>
        <w:tc>
          <w:tcPr>
            <w:tcW w:w="1301" w:type="dxa"/>
            <w:vAlign w:val="center"/>
          </w:tcPr>
          <w:p w14:paraId="518E72AD" w14:textId="6201CC7C" w:rsidR="00E2205D" w:rsidRPr="00570AD7" w:rsidRDefault="006D536A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4,0</w:t>
            </w:r>
          </w:p>
        </w:tc>
        <w:tc>
          <w:tcPr>
            <w:tcW w:w="1322" w:type="dxa"/>
            <w:vAlign w:val="center"/>
          </w:tcPr>
          <w:p w14:paraId="60D22BBD" w14:textId="0CC60C1B" w:rsidR="00E2205D" w:rsidRPr="00570AD7" w:rsidRDefault="00076BBD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076BB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8,0</w:t>
            </w:r>
          </w:p>
        </w:tc>
        <w:tc>
          <w:tcPr>
            <w:tcW w:w="1204" w:type="dxa"/>
            <w:vAlign w:val="center"/>
          </w:tcPr>
          <w:p w14:paraId="79E4EA24" w14:textId="7F8E637F" w:rsidR="00E2205D" w:rsidRPr="00570AD7" w:rsidRDefault="00C6276D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24,0</w:t>
            </w:r>
          </w:p>
        </w:tc>
      </w:tr>
      <w:tr w:rsidR="00C6276D" w14:paraId="16D06ABA" w14:textId="77777777" w:rsidTr="002A1B51">
        <w:trPr>
          <w:gridAfter w:val="1"/>
          <w:wAfter w:w="25" w:type="dxa"/>
          <w:jc w:val="center"/>
        </w:trPr>
        <w:tc>
          <w:tcPr>
            <w:tcW w:w="2667" w:type="dxa"/>
            <w:vAlign w:val="center"/>
          </w:tcPr>
          <w:p w14:paraId="77B501BA" w14:textId="6DDDCF5D" w:rsidR="00E2205D" w:rsidRPr="002D4360" w:rsidRDefault="002D4360" w:rsidP="002D4360">
            <w:pPr>
              <w:pStyle w:val="Listaszerbekezds"/>
              <w:numPr>
                <w:ilvl w:val="0"/>
                <w:numId w:val="1"/>
              </w:num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2D436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Reakciórend meghatározása</w:t>
            </w:r>
          </w:p>
        </w:tc>
        <w:tc>
          <w:tcPr>
            <w:tcW w:w="970" w:type="dxa"/>
            <w:vAlign w:val="center"/>
          </w:tcPr>
          <w:p w14:paraId="761037E6" w14:textId="5BE97464" w:rsidR="00E2205D" w:rsidRPr="00570AD7" w:rsidRDefault="00AA1CE9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9,0</w:t>
            </w:r>
          </w:p>
        </w:tc>
        <w:tc>
          <w:tcPr>
            <w:tcW w:w="1007" w:type="dxa"/>
            <w:vAlign w:val="center"/>
          </w:tcPr>
          <w:p w14:paraId="673D7228" w14:textId="5F5E892B" w:rsidR="00E2205D" w:rsidRPr="00570AD7" w:rsidRDefault="00AA1CE9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15,0</w:t>
            </w:r>
          </w:p>
        </w:tc>
        <w:tc>
          <w:tcPr>
            <w:tcW w:w="1425" w:type="dxa"/>
            <w:vAlign w:val="center"/>
          </w:tcPr>
          <w:p w14:paraId="3B514F42" w14:textId="1DC07182" w:rsidR="00E2205D" w:rsidRPr="00570AD7" w:rsidRDefault="009417C3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12,0</w:t>
            </w:r>
          </w:p>
        </w:tc>
        <w:tc>
          <w:tcPr>
            <w:tcW w:w="1301" w:type="dxa"/>
            <w:vAlign w:val="center"/>
          </w:tcPr>
          <w:p w14:paraId="395A71F1" w14:textId="5BB903C7" w:rsidR="00E2205D" w:rsidRPr="00570AD7" w:rsidRDefault="006D536A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4,0</w:t>
            </w:r>
          </w:p>
        </w:tc>
        <w:tc>
          <w:tcPr>
            <w:tcW w:w="1322" w:type="dxa"/>
            <w:vAlign w:val="center"/>
          </w:tcPr>
          <w:p w14:paraId="5DD1F1A8" w14:textId="5E2916FE" w:rsidR="00E2205D" w:rsidRPr="00570AD7" w:rsidRDefault="00A61719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8,0</w:t>
            </w:r>
          </w:p>
        </w:tc>
        <w:tc>
          <w:tcPr>
            <w:tcW w:w="1204" w:type="dxa"/>
            <w:vAlign w:val="center"/>
          </w:tcPr>
          <w:p w14:paraId="5A30A255" w14:textId="6AB7A09A" w:rsidR="00E2205D" w:rsidRPr="00570AD7" w:rsidRDefault="00C6276D" w:rsidP="00CF08E3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48,0</w:t>
            </w:r>
          </w:p>
        </w:tc>
      </w:tr>
    </w:tbl>
    <w:p w14:paraId="70033711" w14:textId="77777777" w:rsidR="0018057A" w:rsidRDefault="006673F1" w:rsidP="00860240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br/>
      </w:r>
    </w:p>
    <w:p w14:paraId="1746219C" w14:textId="77777777" w:rsidR="0018057A" w:rsidRDefault="0018057A" w:rsidP="00860240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14:paraId="7EE8C115" w14:textId="77777777" w:rsidR="0018057A" w:rsidRDefault="0018057A" w:rsidP="00860240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14:paraId="3141993D" w14:textId="23C64021" w:rsidR="005B754D" w:rsidRDefault="006673F1" w:rsidP="00860240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lastRenderedPageBreak/>
        <w:t>A mérés</w:t>
      </w:r>
      <w:r w:rsidR="008639B3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ek</w:t>
      </w:r>
      <w: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kiértékelése:</w:t>
      </w:r>
    </w:p>
    <w:p w14:paraId="22712368" w14:textId="71CE0ED1" w:rsidR="00153797" w:rsidRDefault="00153797" w:rsidP="00860240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Autokatalízis vizsgálata:</w:t>
      </w:r>
    </w:p>
    <w:p w14:paraId="186D5848" w14:textId="570C6B23" w:rsidR="00FD1205" w:rsidRPr="00FD1205" w:rsidRDefault="00A15D14" w:rsidP="009F5D61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Az autokatal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í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zis </w:t>
      </w:r>
      <w:r w:rsidR="00193EC7"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vizsgálat</w:t>
      </w:r>
      <w:r w:rsidR="00193EC7">
        <w:rPr>
          <w:rFonts w:ascii="Times New Roman" w:eastAsiaTheme="minorEastAsia" w:hAnsi="Times New Roman" w:cs="Times New Roman"/>
          <w:color w:val="000000"/>
          <w:sz w:val="24"/>
          <w:szCs w:val="24"/>
        </w:rPr>
        <w:t>á</w:t>
      </w:r>
      <w:r w:rsidR="00193EC7"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hoz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A708C5">
        <w:rPr>
          <w:rFonts w:ascii="Times New Roman" w:eastAsiaTheme="minorEastAsia" w:hAnsi="Times New Roman" w:cs="Times New Roman"/>
          <w:color w:val="000000"/>
          <w:sz w:val="24"/>
          <w:szCs w:val="24"/>
        </w:rPr>
        <w:t>á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br</w:t>
      </w:r>
      <w:r w:rsidR="00A708C5">
        <w:rPr>
          <w:rFonts w:ascii="Times New Roman" w:eastAsiaTheme="minorEastAsia" w:hAnsi="Times New Roman" w:cs="Times New Roman"/>
          <w:color w:val="000000"/>
          <w:sz w:val="24"/>
          <w:szCs w:val="24"/>
        </w:rPr>
        <w:t>á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zoljuk az abszorbancia–id</w:t>
      </w:r>
      <w:r w:rsidR="00BF04EE">
        <w:rPr>
          <w:rFonts w:ascii="Times New Roman" w:eastAsiaTheme="minorEastAsia" w:hAnsi="Times New Roman" w:cs="Times New Roman"/>
          <w:color w:val="000000"/>
          <w:sz w:val="24"/>
          <w:szCs w:val="24"/>
        </w:rPr>
        <w:t>ő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f</w:t>
      </w:r>
      <w:r w:rsidR="00452FB1">
        <w:rPr>
          <w:rFonts w:ascii="Times New Roman" w:eastAsiaTheme="minorEastAsia" w:hAnsi="Times New Roman" w:cs="Times New Roman"/>
          <w:color w:val="000000"/>
          <w:sz w:val="24"/>
          <w:szCs w:val="24"/>
        </w:rPr>
        <w:t>ü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ggv</w:t>
      </w:r>
      <w:r w:rsidR="008918A1">
        <w:rPr>
          <w:rFonts w:ascii="Times New Roman" w:eastAsiaTheme="minorEastAsia" w:hAnsi="Times New Roman" w:cs="Times New Roman"/>
          <w:color w:val="000000"/>
          <w:sz w:val="24"/>
          <w:szCs w:val="24"/>
        </w:rPr>
        <w:t>é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nyt a 2. </w:t>
      </w:r>
      <w:r w:rsidR="005A0600">
        <w:rPr>
          <w:rFonts w:ascii="Times New Roman" w:eastAsiaTheme="minorEastAsia" w:hAnsi="Times New Roman" w:cs="Times New Roman"/>
          <w:color w:val="000000"/>
          <w:sz w:val="24"/>
          <w:szCs w:val="24"/>
        </w:rPr>
        <w:t>á</w:t>
      </w:r>
      <w:r w:rsidR="005A0600"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br</w:t>
      </w:r>
      <w:r w:rsidR="005A0600">
        <w:rPr>
          <w:rFonts w:ascii="Times New Roman" w:eastAsiaTheme="minorEastAsia" w:hAnsi="Times New Roman" w:cs="Times New Roman"/>
          <w:color w:val="000000"/>
          <w:sz w:val="24"/>
          <w:szCs w:val="24"/>
        </w:rPr>
        <w:t>á</w:t>
      </w:r>
      <w:r w:rsidR="005A0600"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hoz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hasonl</w:t>
      </w:r>
      <w:r w:rsidR="005A0600">
        <w:rPr>
          <w:rFonts w:ascii="Times New Roman" w:eastAsiaTheme="minorEastAsia" w:hAnsi="Times New Roman" w:cs="Times New Roman"/>
          <w:color w:val="000000"/>
          <w:sz w:val="24"/>
          <w:szCs w:val="24"/>
        </w:rPr>
        <w:t>óan</w:t>
      </w:r>
      <w:r w:rsidR="005B742B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. 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L</w:t>
      </w:r>
      <w:r w:rsidR="00C46FE3">
        <w:rPr>
          <w:rFonts w:ascii="Times New Roman" w:eastAsiaTheme="minorEastAsia" w:hAnsi="Times New Roman" w:cs="Times New Roman"/>
          <w:color w:val="000000"/>
          <w:sz w:val="24"/>
          <w:szCs w:val="24"/>
        </w:rPr>
        <w:t>á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thatjuk, hogy az abszorbancia v</w:t>
      </w:r>
      <w:r w:rsidR="00F76A43">
        <w:rPr>
          <w:rFonts w:ascii="Times New Roman" w:eastAsiaTheme="minorEastAsia" w:hAnsi="Times New Roman" w:cs="Times New Roman"/>
          <w:color w:val="000000"/>
          <w:sz w:val="24"/>
          <w:szCs w:val="24"/>
        </w:rPr>
        <w:t>á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ltoz</w:t>
      </w:r>
      <w:r w:rsidR="00F35E1E">
        <w:rPr>
          <w:rFonts w:ascii="Times New Roman" w:eastAsiaTheme="minorEastAsia" w:hAnsi="Times New Roman" w:cs="Times New Roman"/>
          <w:color w:val="000000"/>
          <w:sz w:val="24"/>
          <w:szCs w:val="24"/>
        </w:rPr>
        <w:t>á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sa</w:t>
      </w:r>
      <w:r w:rsidR="00F35E1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k</w:t>
      </w:r>
      <w:r w:rsidR="001F22D3">
        <w:rPr>
          <w:rFonts w:ascii="Times New Roman" w:eastAsiaTheme="minorEastAsia" w:hAnsi="Times New Roman" w:cs="Times New Roman"/>
          <w:color w:val="000000"/>
          <w:sz w:val="24"/>
          <w:szCs w:val="24"/>
        </w:rPr>
        <w:t>é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t line</w:t>
      </w:r>
      <w:r w:rsidR="007131BC">
        <w:rPr>
          <w:rFonts w:ascii="Times New Roman" w:eastAsiaTheme="minorEastAsia" w:hAnsi="Times New Roman" w:cs="Times New Roman"/>
          <w:color w:val="000000"/>
          <w:sz w:val="24"/>
          <w:szCs w:val="24"/>
        </w:rPr>
        <w:t>á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ris szakasszal, </w:t>
      </w:r>
      <w:r w:rsidR="00E1498B">
        <w:rPr>
          <w:rFonts w:ascii="Times New Roman" w:eastAsiaTheme="minorEastAsia" w:hAnsi="Times New Roman" w:cs="Times New Roman"/>
          <w:color w:val="000000"/>
          <w:sz w:val="24"/>
          <w:szCs w:val="24"/>
        </w:rPr>
        <w:t>é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s egy k</w:t>
      </w:r>
      <w:r w:rsidR="00AE6C65">
        <w:rPr>
          <w:rFonts w:ascii="Times New Roman" w:eastAsiaTheme="minorEastAsia" w:hAnsi="Times New Roman" w:cs="Times New Roman"/>
          <w:color w:val="000000"/>
          <w:sz w:val="24"/>
          <w:szCs w:val="24"/>
        </w:rPr>
        <w:t>özöttük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l</w:t>
      </w:r>
      <w:r w:rsidR="001029FF">
        <w:rPr>
          <w:rFonts w:ascii="Times New Roman" w:eastAsiaTheme="minorEastAsia" w:hAnsi="Times New Roman" w:cs="Times New Roman"/>
          <w:color w:val="000000"/>
          <w:sz w:val="24"/>
          <w:szCs w:val="24"/>
        </w:rPr>
        <w:t>é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v</w:t>
      </w:r>
      <w:r w:rsidR="001029F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ő </w:t>
      </w:r>
      <w:r w:rsidR="00092599">
        <w:rPr>
          <w:rFonts w:ascii="Times New Roman" w:eastAsiaTheme="minorEastAsia" w:hAnsi="Times New Roman" w:cs="Times New Roman"/>
          <w:color w:val="000000"/>
          <w:sz w:val="24"/>
          <w:szCs w:val="24"/>
        </w:rPr>
        <w:t>á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tmeneti</w:t>
      </w:r>
      <w:r w:rsidR="0095708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D33518"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periódussal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jellemezhet</w:t>
      </w:r>
      <w:r w:rsidR="00D33518">
        <w:rPr>
          <w:rFonts w:ascii="Times New Roman" w:eastAsiaTheme="minorEastAsia" w:hAnsi="Times New Roman" w:cs="Times New Roman"/>
          <w:color w:val="000000"/>
          <w:sz w:val="24"/>
          <w:szCs w:val="24"/>
        </w:rPr>
        <w:t>ő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. Az</w:t>
      </w:r>
      <w:r w:rsidR="003E40E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á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tmeneti </w:t>
      </w:r>
      <w:r w:rsidR="003C541C"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periódus</w:t>
      </w:r>
      <w:r w:rsidR="003C541C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az autokatalitikus </w:t>
      </w:r>
      <w:r w:rsidR="003C541C"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felgyorsulás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; a m</w:t>
      </w:r>
      <w:r w:rsidR="00457704">
        <w:rPr>
          <w:rFonts w:ascii="Times New Roman" w:eastAsiaTheme="minorEastAsia" w:hAnsi="Times New Roman" w:cs="Times New Roman"/>
          <w:color w:val="000000"/>
          <w:sz w:val="24"/>
          <w:szCs w:val="24"/>
        </w:rPr>
        <w:t>á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sodik egyenes szakaszon a reakci</w:t>
      </w:r>
      <w:r w:rsidR="006837C2">
        <w:rPr>
          <w:rFonts w:ascii="Times New Roman" w:eastAsiaTheme="minorEastAsia" w:hAnsi="Times New Roman" w:cs="Times New Roman"/>
          <w:color w:val="000000"/>
          <w:sz w:val="24"/>
          <w:szCs w:val="24"/>
        </w:rPr>
        <w:t>ó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sebess</w:t>
      </w:r>
      <w:r w:rsidR="004F6324">
        <w:rPr>
          <w:rFonts w:ascii="Times New Roman" w:eastAsiaTheme="minorEastAsia" w:hAnsi="Times New Roman" w:cs="Times New Roman"/>
          <w:color w:val="000000"/>
          <w:sz w:val="24"/>
          <w:szCs w:val="24"/>
        </w:rPr>
        <w:t>é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ge l</w:t>
      </w:r>
      <w:r w:rsidR="0041213D">
        <w:rPr>
          <w:rFonts w:ascii="Times New Roman" w:eastAsiaTheme="minorEastAsia" w:hAnsi="Times New Roman" w:cs="Times New Roman"/>
          <w:color w:val="000000"/>
          <w:sz w:val="24"/>
          <w:szCs w:val="24"/>
        </w:rPr>
        <w:t>át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hat</w:t>
      </w:r>
      <w:r w:rsidR="00172173">
        <w:rPr>
          <w:rFonts w:ascii="Times New Roman" w:eastAsiaTheme="minorEastAsia" w:hAnsi="Times New Roman" w:cs="Times New Roman"/>
          <w:color w:val="000000"/>
          <w:sz w:val="24"/>
          <w:szCs w:val="24"/>
        </w:rPr>
        <w:t>ó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an nagyobb,</w:t>
      </w:r>
      <w:r w:rsidR="009331E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mint az els</w:t>
      </w:r>
      <w:r w:rsidR="00562541">
        <w:rPr>
          <w:rFonts w:ascii="Times New Roman" w:eastAsiaTheme="minorEastAsia" w:hAnsi="Times New Roman" w:cs="Times New Roman"/>
          <w:color w:val="000000"/>
          <w:sz w:val="24"/>
          <w:szCs w:val="24"/>
        </w:rPr>
        <w:t>ő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, kis meredeks</w:t>
      </w:r>
      <w:r w:rsidR="00FA7813">
        <w:rPr>
          <w:rFonts w:ascii="Times New Roman" w:eastAsiaTheme="minorEastAsia" w:hAnsi="Times New Roman" w:cs="Times New Roman"/>
          <w:color w:val="000000"/>
          <w:sz w:val="24"/>
          <w:szCs w:val="24"/>
        </w:rPr>
        <w:t>é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g</w:t>
      </w:r>
      <w:r w:rsidR="007B5F1A">
        <w:rPr>
          <w:rFonts w:ascii="Times New Roman" w:eastAsiaTheme="minorEastAsia" w:hAnsi="Times New Roman" w:cs="Times New Roman"/>
          <w:color w:val="000000"/>
          <w:sz w:val="24"/>
          <w:szCs w:val="24"/>
        </w:rPr>
        <w:t>ű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szakaszon.</w:t>
      </w:r>
      <w:r w:rsidR="00AC380A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09176A"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Illesszünk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egy-egy egyenest a grafikon k</w:t>
      </w:r>
      <w:r w:rsidR="002608A3">
        <w:rPr>
          <w:rFonts w:ascii="Times New Roman" w:eastAsiaTheme="minorEastAsia" w:hAnsi="Times New Roman" w:cs="Times New Roman"/>
          <w:color w:val="000000"/>
          <w:sz w:val="24"/>
          <w:szCs w:val="24"/>
        </w:rPr>
        <w:t>é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t egyenes szakaszara. Az</w:t>
      </w:r>
      <w:r w:rsidR="00132F1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egyenes szakaszok v</w:t>
      </w:r>
      <w:r w:rsidR="000B2757">
        <w:rPr>
          <w:rFonts w:ascii="Times New Roman" w:eastAsiaTheme="minorEastAsia" w:hAnsi="Times New Roman" w:cs="Times New Roman"/>
          <w:color w:val="000000"/>
          <w:sz w:val="24"/>
          <w:szCs w:val="24"/>
        </w:rPr>
        <w:t>é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gpontjainak megv</w:t>
      </w:r>
      <w:r w:rsidR="0072737F">
        <w:rPr>
          <w:rFonts w:ascii="Times New Roman" w:eastAsiaTheme="minorEastAsia" w:hAnsi="Times New Roman" w:cs="Times New Roman"/>
          <w:color w:val="000000"/>
          <w:sz w:val="24"/>
          <w:szCs w:val="24"/>
        </w:rPr>
        <w:t>á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laszt</w:t>
      </w:r>
      <w:r w:rsidR="004F6F73">
        <w:rPr>
          <w:rFonts w:ascii="Times New Roman" w:eastAsiaTheme="minorEastAsia" w:hAnsi="Times New Roman" w:cs="Times New Roman"/>
          <w:color w:val="000000"/>
          <w:sz w:val="24"/>
          <w:szCs w:val="24"/>
        </w:rPr>
        <w:t>á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sa bizonyos szempontb</w:t>
      </w:r>
      <w:r w:rsidR="001305DD">
        <w:rPr>
          <w:rFonts w:ascii="Times New Roman" w:eastAsiaTheme="minorEastAsia" w:hAnsi="Times New Roman" w:cs="Times New Roman"/>
          <w:color w:val="000000"/>
          <w:sz w:val="24"/>
          <w:szCs w:val="24"/>
        </w:rPr>
        <w:t>ó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l´ </w:t>
      </w:r>
      <w:r w:rsidR="00FB57A2"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önkényes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, de</w:t>
      </w:r>
      <w:r w:rsidR="00FB57A2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azoknak a g</w:t>
      </w:r>
      <w:r w:rsidR="00F863AA">
        <w:rPr>
          <w:rFonts w:ascii="Times New Roman" w:eastAsiaTheme="minorEastAsia" w:hAnsi="Times New Roman" w:cs="Times New Roman"/>
          <w:color w:val="000000"/>
          <w:sz w:val="24"/>
          <w:szCs w:val="24"/>
        </w:rPr>
        <w:t>ö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rbe</w:t>
      </w:r>
      <w:r w:rsidR="00425FEA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egyenes r</w:t>
      </w:r>
      <w:r w:rsidR="009739A1">
        <w:rPr>
          <w:rFonts w:ascii="Times New Roman" w:eastAsiaTheme="minorEastAsia" w:hAnsi="Times New Roman" w:cs="Times New Roman"/>
          <w:color w:val="000000"/>
          <w:sz w:val="24"/>
          <w:szCs w:val="24"/>
        </w:rPr>
        <w:t>észére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kell esn</w:t>
      </w:r>
      <w:r w:rsidR="0088632A">
        <w:rPr>
          <w:rFonts w:ascii="Times New Roman" w:eastAsiaTheme="minorEastAsia" w:hAnsi="Times New Roman" w:cs="Times New Roman"/>
          <w:color w:val="000000"/>
          <w:sz w:val="24"/>
          <w:szCs w:val="24"/>
        </w:rPr>
        <w:t>i</w:t>
      </w:r>
      <w:r w:rsidR="009739A1">
        <w:rPr>
          <w:rFonts w:ascii="Times New Roman" w:eastAsiaTheme="minorEastAsia" w:hAnsi="Times New Roman" w:cs="Times New Roman"/>
          <w:color w:val="000000"/>
          <w:sz w:val="24"/>
          <w:szCs w:val="24"/>
        </w:rPr>
        <w:t>ü</w:t>
      </w:r>
      <w:r w:rsidRPr="00A15D14">
        <w:rPr>
          <w:rFonts w:ascii="Times New Roman" w:eastAsiaTheme="minorEastAsia" w:hAnsi="Times New Roman" w:cs="Times New Roman"/>
          <w:color w:val="000000"/>
          <w:sz w:val="24"/>
          <w:szCs w:val="24"/>
        </w:rPr>
        <w:t>k.</w:t>
      </w:r>
    </w:p>
    <w:p w14:paraId="091F42FB" w14:textId="40880696" w:rsidR="006673F1" w:rsidRDefault="00560025" w:rsidP="00B757E4">
      <w:pPr>
        <w:jc w:val="center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207D869A" wp14:editId="4DBF6CC0">
            <wp:extent cx="2964180" cy="2577572"/>
            <wp:effectExtent l="0" t="0" r="7620" b="0"/>
            <wp:docPr id="33477340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469" cy="258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0A7A" w14:textId="19F9E6CD" w:rsidR="004C6D2E" w:rsidRDefault="004C6D2E" w:rsidP="004C6D2E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Saját mérési görbénk:</w:t>
      </w:r>
    </w:p>
    <w:p w14:paraId="69B192E3" w14:textId="761ED2B7" w:rsidR="004C6D2E" w:rsidRPr="004C6D2E" w:rsidRDefault="00607BBD" w:rsidP="00607BBD">
      <w:pPr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4AA0470" wp14:editId="7B45B4A1">
            <wp:extent cx="4596697" cy="3634740"/>
            <wp:effectExtent l="0" t="0" r="0" b="3810"/>
            <wp:docPr id="569966120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59" cy="364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4C06" w14:textId="77777777" w:rsidR="0060512B" w:rsidRDefault="00DD01E0" w:rsidP="001C2223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  <w:r w:rsidRPr="00005095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lastRenderedPageBreak/>
        <w:t>Reakciórend meghatározása:</w:t>
      </w:r>
    </w:p>
    <w:p w14:paraId="71A2C745" w14:textId="18BDDA81" w:rsidR="00840DD5" w:rsidRPr="0060512B" w:rsidRDefault="0023183A" w:rsidP="001C2223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2.</w:t>
      </w:r>
      <w:r w:rsidR="0060512B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Mérés ábrája:</w:t>
      </w:r>
    </w:p>
    <w:p w14:paraId="65326667" w14:textId="62BE84B3" w:rsidR="0023183A" w:rsidRDefault="0023183A" w:rsidP="0023183A">
      <w:pPr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A4E2EF5" wp14:editId="6B01DBEA">
            <wp:extent cx="3985260" cy="3277942"/>
            <wp:effectExtent l="0" t="0" r="0" b="0"/>
            <wp:docPr id="12105015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0" cy="328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C709" w14:textId="4AE75C76" w:rsidR="0023183A" w:rsidRDefault="001D3BE5" w:rsidP="001D3BE5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3. Mérés ábrája:</w:t>
      </w:r>
    </w:p>
    <w:p w14:paraId="6356D100" w14:textId="6D204A80" w:rsidR="00D36465" w:rsidRPr="001D3BE5" w:rsidRDefault="00E83925" w:rsidP="009E5274">
      <w:pPr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6E0A85D" wp14:editId="0A461EEF">
            <wp:extent cx="3751381" cy="3101340"/>
            <wp:effectExtent l="0" t="0" r="1905" b="3810"/>
            <wp:docPr id="40584471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182" cy="310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D85A" w14:textId="0AB8F078" w:rsidR="00B757E4" w:rsidRDefault="00DA79FA" w:rsidP="001C2223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DA79FA">
        <w:rPr>
          <w:rFonts w:ascii="Times New Roman" w:eastAsiaTheme="minorEastAsia" w:hAnsi="Times New Roman" w:cs="Times New Roman"/>
          <w:color w:val="000000"/>
          <w:sz w:val="24"/>
          <w:szCs w:val="24"/>
        </w:rPr>
        <w:t>A rendűség meghatározásához a második és harmadik mérésekből kapott abszorbancia-idő adatpárokat használjuk fel. A reakció felezési idejére ismert összefüggéséhez hasonlóan felírható a reakció tetszés szerinti (x%-os) előrehaladási átalakulási idejének a kezdeti koncentrációtól való függésére vonatkozó egyenlete:</w:t>
      </w:r>
    </w:p>
    <w:bookmarkStart w:id="2" w:name="_Hlk161923759"/>
    <w:p w14:paraId="3BADD2E4" w14:textId="2EEAB093" w:rsidR="00D84CCF" w:rsidRDefault="00000000" w:rsidP="001C2223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=B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1-r</m:t>
              </m:r>
            </m:sup>
          </m:sSubSup>
        </m:oMath>
      </m:oMathPara>
      <w:bookmarkEnd w:id="2"/>
    </w:p>
    <w:p w14:paraId="4E7E8D72" w14:textId="77777777" w:rsidR="00D84CCF" w:rsidRPr="00D84CCF" w:rsidRDefault="00D84CCF" w:rsidP="00D84CCF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D84CCF">
        <w:rPr>
          <w:rFonts w:ascii="Times New Roman" w:eastAsiaTheme="minorEastAsia" w:hAnsi="Times New Roman" w:cs="Times New Roman"/>
          <w:color w:val="000000"/>
          <w:sz w:val="24"/>
          <w:szCs w:val="24"/>
        </w:rPr>
        <w:lastRenderedPageBreak/>
        <w:t>Az egyenletben t</w:t>
      </w:r>
      <w:r w:rsidRPr="00FD3FAE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>x</w:t>
      </w:r>
      <w:r w:rsidRPr="00D84CC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a reakció előrehaladási ideje, a B egy arányossági tényező, a c</w:t>
      </w:r>
      <w:r w:rsidRPr="008F6606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>0</w:t>
      </w:r>
      <w:r w:rsidRPr="00D84CC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a kezdeti koncentráció és az r a reakciórend.</w:t>
      </w:r>
    </w:p>
    <w:p w14:paraId="510C622D" w14:textId="68053A02" w:rsidR="00D84CCF" w:rsidRDefault="00D84CCF" w:rsidP="00D84CCF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D84CCF">
        <w:rPr>
          <w:rFonts w:ascii="Times New Roman" w:eastAsiaTheme="minorEastAsia" w:hAnsi="Times New Roman" w:cs="Times New Roman"/>
          <w:color w:val="000000"/>
          <w:sz w:val="24"/>
          <w:szCs w:val="24"/>
        </w:rPr>
        <w:t>Két különböző kezdeti koncentrációról induló mérésnél képezhető a t</w:t>
      </w:r>
      <w:r w:rsidRPr="00FD3FAE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>x</w:t>
      </w:r>
      <w:r w:rsidRPr="00D84CC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értékek hányadosa.</w:t>
      </w:r>
    </w:p>
    <w:bookmarkStart w:id="3" w:name="_Hlk161923888"/>
    <w:p w14:paraId="46285DA8" w14:textId="380A52A5" w:rsidR="00704CAC" w:rsidRPr="00416414" w:rsidRDefault="00000000" w:rsidP="00D84CCF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w:bookmarkStart w:id="4" w:name="_Hlk161923779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x; 2.mérés</m:t>
                  </m:r>
                </m:sub>
              </m:sSub>
              <w:bookmarkEnd w:id="4"/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x; 3. mérés</m:t>
                  </m:r>
                </m:sub>
              </m:sSub>
            </m:den>
          </m:f>
          <w:bookmarkEnd w:id="3"/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B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0; 2.mérés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1-r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B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0; 3.mérés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1-r</m:t>
                  </m:r>
                </m:sup>
              </m:sSubSup>
            </m:den>
          </m:f>
        </m:oMath>
      </m:oMathPara>
    </w:p>
    <w:tbl>
      <w:tblPr>
        <w:tblStyle w:val="Rcsostblzat"/>
        <w:tblW w:w="7393" w:type="dxa"/>
        <w:jc w:val="center"/>
        <w:tblLook w:val="04A0" w:firstRow="1" w:lastRow="0" w:firstColumn="1" w:lastColumn="0" w:noHBand="0" w:noVBand="1"/>
      </w:tblPr>
      <w:tblGrid>
        <w:gridCol w:w="1889"/>
        <w:gridCol w:w="2048"/>
        <w:gridCol w:w="1152"/>
        <w:gridCol w:w="1152"/>
        <w:gridCol w:w="1152"/>
      </w:tblGrid>
      <w:tr w:rsidR="00416414" w14:paraId="5206E3F1" w14:textId="77777777" w:rsidTr="008E6B7C">
        <w:trPr>
          <w:jc w:val="center"/>
        </w:trPr>
        <w:tc>
          <w:tcPr>
            <w:tcW w:w="1889" w:type="dxa"/>
            <w:vAlign w:val="center"/>
          </w:tcPr>
          <w:p w14:paraId="4D518169" w14:textId="77777777" w:rsidR="00416414" w:rsidRDefault="00416414" w:rsidP="008E6B7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Mérés sorszáma</w:t>
            </w:r>
          </w:p>
        </w:tc>
        <w:tc>
          <w:tcPr>
            <w:tcW w:w="2048" w:type="dxa"/>
            <w:vAlign w:val="center"/>
          </w:tcPr>
          <w:p w14:paraId="4ADE778E" w14:textId="77777777" w:rsidR="00416414" w:rsidRDefault="00416414" w:rsidP="008E6B7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Kezdeti abszorbancia</w:t>
            </w:r>
          </w:p>
        </w:tc>
        <w:tc>
          <w:tcPr>
            <w:tcW w:w="1152" w:type="dxa"/>
            <w:vAlign w:val="center"/>
          </w:tcPr>
          <w:p w14:paraId="539D5754" w14:textId="77777777" w:rsidR="00416414" w:rsidRDefault="00416414" w:rsidP="008E6B7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x = 25%</w:t>
            </w:r>
          </w:p>
        </w:tc>
        <w:tc>
          <w:tcPr>
            <w:tcW w:w="1152" w:type="dxa"/>
            <w:vAlign w:val="center"/>
          </w:tcPr>
          <w:p w14:paraId="562C1C10" w14:textId="77777777" w:rsidR="00416414" w:rsidRDefault="00416414" w:rsidP="008E6B7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x = 50%</w:t>
            </w:r>
          </w:p>
        </w:tc>
        <w:tc>
          <w:tcPr>
            <w:tcW w:w="1152" w:type="dxa"/>
            <w:vAlign w:val="center"/>
          </w:tcPr>
          <w:p w14:paraId="753D76E3" w14:textId="77777777" w:rsidR="00416414" w:rsidRDefault="00416414" w:rsidP="008E6B7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x = 75%</w:t>
            </w:r>
          </w:p>
        </w:tc>
      </w:tr>
      <w:tr w:rsidR="00416414" w14:paraId="007A7DFB" w14:textId="77777777" w:rsidTr="008E6B7C">
        <w:trPr>
          <w:jc w:val="center"/>
        </w:trPr>
        <w:tc>
          <w:tcPr>
            <w:tcW w:w="1889" w:type="dxa"/>
            <w:vAlign w:val="center"/>
          </w:tcPr>
          <w:p w14:paraId="6D636998" w14:textId="77777777" w:rsidR="00416414" w:rsidRDefault="00416414" w:rsidP="008E6B7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048" w:type="dxa"/>
            <w:vAlign w:val="center"/>
          </w:tcPr>
          <w:p w14:paraId="19D6CC48" w14:textId="77777777" w:rsidR="00416414" w:rsidRDefault="00416414" w:rsidP="008E6B7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1,968</w:t>
            </w:r>
          </w:p>
        </w:tc>
        <w:tc>
          <w:tcPr>
            <w:tcW w:w="1152" w:type="dxa"/>
            <w:vAlign w:val="center"/>
          </w:tcPr>
          <w:p w14:paraId="60679489" w14:textId="389B9FA7" w:rsidR="00416414" w:rsidRDefault="00DC1AE0" w:rsidP="008E6B7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103</w:t>
            </w:r>
            <w:r w:rsidR="00ED7E2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s</w:t>
            </w:r>
          </w:p>
        </w:tc>
        <w:tc>
          <w:tcPr>
            <w:tcW w:w="1152" w:type="dxa"/>
            <w:vAlign w:val="center"/>
          </w:tcPr>
          <w:p w14:paraId="00BA3652" w14:textId="478C8C71" w:rsidR="00416414" w:rsidRDefault="00E4392A" w:rsidP="008E6B7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224,</w:t>
            </w:r>
            <w:r w:rsidR="00C9110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7</w:t>
            </w:r>
            <w:r w:rsidR="00A14A1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5</w:t>
            </w:r>
            <w:r w:rsidR="00BC150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s</w:t>
            </w:r>
          </w:p>
        </w:tc>
        <w:tc>
          <w:tcPr>
            <w:tcW w:w="1152" w:type="dxa"/>
            <w:vAlign w:val="center"/>
          </w:tcPr>
          <w:p w14:paraId="02C2A682" w14:textId="06BEC2B0" w:rsidR="00416414" w:rsidRDefault="000B2025" w:rsidP="008E6B7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0B2025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423 s</w:t>
            </w:r>
          </w:p>
        </w:tc>
      </w:tr>
      <w:tr w:rsidR="00416414" w14:paraId="348A0262" w14:textId="77777777" w:rsidTr="008E6B7C">
        <w:trPr>
          <w:jc w:val="center"/>
        </w:trPr>
        <w:tc>
          <w:tcPr>
            <w:tcW w:w="1889" w:type="dxa"/>
            <w:vAlign w:val="center"/>
          </w:tcPr>
          <w:p w14:paraId="763FC05C" w14:textId="77777777" w:rsidR="00416414" w:rsidRDefault="00416414" w:rsidP="008E6B7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2048" w:type="dxa"/>
            <w:vAlign w:val="center"/>
          </w:tcPr>
          <w:p w14:paraId="06C38780" w14:textId="77777777" w:rsidR="00416414" w:rsidRDefault="00416414" w:rsidP="008E6B7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1,120</w:t>
            </w:r>
          </w:p>
        </w:tc>
        <w:tc>
          <w:tcPr>
            <w:tcW w:w="1152" w:type="dxa"/>
            <w:vAlign w:val="center"/>
          </w:tcPr>
          <w:p w14:paraId="1631F512" w14:textId="20CF4FE8" w:rsidR="00416414" w:rsidRDefault="00A8289B" w:rsidP="008E6B7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116 s</w:t>
            </w:r>
          </w:p>
        </w:tc>
        <w:tc>
          <w:tcPr>
            <w:tcW w:w="1152" w:type="dxa"/>
            <w:vAlign w:val="center"/>
          </w:tcPr>
          <w:p w14:paraId="15937687" w14:textId="3F2B9514" w:rsidR="00416414" w:rsidRDefault="00454D05" w:rsidP="008E6B7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266,</w:t>
            </w:r>
            <w:r w:rsidR="007A35A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s</w:t>
            </w:r>
          </w:p>
        </w:tc>
        <w:tc>
          <w:tcPr>
            <w:tcW w:w="1152" w:type="dxa"/>
            <w:vAlign w:val="center"/>
          </w:tcPr>
          <w:p w14:paraId="5536DB5B" w14:textId="1F698949" w:rsidR="00416414" w:rsidRDefault="0025006E" w:rsidP="008E6B7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500 s</w:t>
            </w:r>
          </w:p>
        </w:tc>
      </w:tr>
    </w:tbl>
    <w:p w14:paraId="144D0A2E" w14:textId="3EC50632" w:rsidR="001C77B9" w:rsidRDefault="0057772F" w:rsidP="00D84CCF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Az egyenletet logaritmálva és átrendezve:</w:t>
      </w:r>
    </w:p>
    <w:p w14:paraId="0E609B7C" w14:textId="6D5D855E" w:rsidR="00291992" w:rsidRPr="000A179B" w:rsidRDefault="00F5150E" w:rsidP="00D84CCF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r=1+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lg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x; 2.mérés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x; 3. mérés</m:t>
                          </m:r>
                        </m:sub>
                      </m:sSub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lg</m:t>
                  </m:r>
                </m:fName>
                <m:e>
                  <w:bookmarkStart w:id="5" w:name="_Hlk162018130"/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0; 3.mérés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0; 2.mérés</m:t>
                          </m:r>
                        </m:sub>
                      </m:sSub>
                    </m:den>
                  </m:f>
                  <w:bookmarkEnd w:id="5"/>
                </m:e>
              </m:func>
            </m:den>
          </m:f>
        </m:oMath>
      </m:oMathPara>
    </w:p>
    <w:p w14:paraId="70455B90" w14:textId="2FD68E3D" w:rsidR="00473048" w:rsidRDefault="00066637" w:rsidP="00D84CCF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066637">
        <w:rPr>
          <w:rFonts w:ascii="Times New Roman" w:eastAsiaTheme="minorEastAsia" w:hAnsi="Times New Roman" w:cs="Times New Roman"/>
          <w:color w:val="000000"/>
          <w:sz w:val="24"/>
          <w:szCs w:val="24"/>
        </w:rPr>
        <w:t>A két mérésben ugyanannyi mennyiségű a KMnO4 és a MnSO4 az oldatban, viszont a mérés össztérfogata kétszerese a 2. mérésnek, ezért a Mn</w:t>
      </w:r>
      <w:r w:rsidR="001E25E0">
        <w:rPr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r w:rsidRPr="00066637">
        <w:rPr>
          <w:rFonts w:ascii="Times New Roman" w:eastAsiaTheme="minorEastAsia" w:hAnsi="Times New Roman" w:cs="Times New Roman"/>
          <w:color w:val="000000"/>
          <w:sz w:val="24"/>
          <w:szCs w:val="24"/>
        </w:rPr>
        <w:t>III</w:t>
      </w:r>
      <w:r w:rsidR="001E25E0">
        <w:rPr>
          <w:rFonts w:ascii="Times New Roman" w:eastAsiaTheme="minorEastAsia" w:hAnsi="Times New Roman" w:cs="Times New Roman"/>
          <w:color w:val="000000"/>
          <w:sz w:val="24"/>
          <w:szCs w:val="24"/>
        </w:rPr>
        <w:t>)</w:t>
      </w:r>
      <w:r w:rsidRPr="00066637">
        <w:rPr>
          <w:rFonts w:ascii="Times New Roman" w:eastAsiaTheme="minorEastAsia" w:hAnsi="Times New Roman" w:cs="Times New Roman"/>
          <w:color w:val="000000"/>
          <w:sz w:val="24"/>
          <w:szCs w:val="24"/>
        </w:rPr>
        <w:t>-komplex kezdeti koncentrációja a 2. mérésben kétszerese, mint a 3. mérésben.</w:t>
      </w:r>
    </w:p>
    <w:p w14:paraId="1974CA71" w14:textId="0F1BCF02" w:rsidR="00473048" w:rsidRPr="00B0170C" w:rsidRDefault="002E5D66" w:rsidP="00D84CCF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0; 3.mérés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0; 2.mérés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=0,5</m:t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61EFF" w14:paraId="15F3CA0C" w14:textId="77777777" w:rsidTr="0006771E">
        <w:tc>
          <w:tcPr>
            <w:tcW w:w="1812" w:type="dxa"/>
            <w:vAlign w:val="center"/>
          </w:tcPr>
          <w:p w14:paraId="76F2F2D7" w14:textId="08AAA5C3" w:rsidR="00D61EFF" w:rsidRDefault="00D61EFF" w:rsidP="0006771E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vAlign w:val="center"/>
          </w:tcPr>
          <w:p w14:paraId="615B2228" w14:textId="31A13B68" w:rsidR="00D61EFF" w:rsidRDefault="00643282" w:rsidP="0006771E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812" w:type="dxa"/>
            <w:vAlign w:val="center"/>
          </w:tcPr>
          <w:p w14:paraId="003A42B5" w14:textId="07F34792" w:rsidR="00D61EFF" w:rsidRDefault="00643282" w:rsidP="0006771E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1813" w:type="dxa"/>
            <w:vAlign w:val="center"/>
          </w:tcPr>
          <w:p w14:paraId="561DDBFD" w14:textId="79EC32C1" w:rsidR="00D61EFF" w:rsidRDefault="00643282" w:rsidP="0006771E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75%</w:t>
            </w:r>
          </w:p>
        </w:tc>
        <w:tc>
          <w:tcPr>
            <w:tcW w:w="1813" w:type="dxa"/>
            <w:vAlign w:val="center"/>
          </w:tcPr>
          <w:p w14:paraId="528D68A1" w14:textId="6C0246A8" w:rsidR="00D61EFF" w:rsidRDefault="00643282" w:rsidP="0006771E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átlag</w:t>
            </w:r>
          </w:p>
        </w:tc>
      </w:tr>
      <w:tr w:rsidR="00D61EFF" w14:paraId="4982925C" w14:textId="77777777" w:rsidTr="0006771E">
        <w:tc>
          <w:tcPr>
            <w:tcW w:w="1812" w:type="dxa"/>
            <w:vAlign w:val="center"/>
          </w:tcPr>
          <w:p w14:paraId="449AF4DE" w14:textId="347626DF" w:rsidR="00D61EFF" w:rsidRDefault="00DE3397" w:rsidP="0006771E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E3397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reakció rend</w:t>
            </w:r>
            <w:r w:rsidR="000D24BE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-</w:t>
            </w:r>
            <w:r>
              <w:rPr>
                <w:rFonts w:ascii="Times New Roman" w:eastAsiaTheme="minorEastAsia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D61EFF" w:rsidRPr="00D61EFF">
              <w:rPr>
                <w:rFonts w:ascii="Times New Roman" w:eastAsiaTheme="minorEastAsia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</w:p>
        </w:tc>
        <w:tc>
          <w:tcPr>
            <w:tcW w:w="1812" w:type="dxa"/>
            <w:vAlign w:val="center"/>
          </w:tcPr>
          <w:p w14:paraId="07B0BF92" w14:textId="4B7C3BAD" w:rsidR="00D61EFF" w:rsidRPr="00D260A7" w:rsidRDefault="005E4A26" w:rsidP="0006771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260A7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4"/>
                <w:szCs w:val="24"/>
              </w:rPr>
              <w:t>1,17</w:t>
            </w:r>
            <w:r w:rsidR="00B4730D" w:rsidRPr="00D260A7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12" w:type="dxa"/>
            <w:vAlign w:val="center"/>
          </w:tcPr>
          <w:p w14:paraId="22B1EC21" w14:textId="2A0AACFE" w:rsidR="00D61EFF" w:rsidRPr="00D260A7" w:rsidRDefault="001E4DB6" w:rsidP="0006771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260A7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EF278B" w:rsidRPr="00D260A7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4"/>
                <w:szCs w:val="24"/>
              </w:rPr>
              <w:t>,2458</w:t>
            </w:r>
          </w:p>
        </w:tc>
        <w:tc>
          <w:tcPr>
            <w:tcW w:w="1813" w:type="dxa"/>
            <w:vAlign w:val="center"/>
          </w:tcPr>
          <w:p w14:paraId="1EBC6849" w14:textId="63492BF4" w:rsidR="00D61EFF" w:rsidRPr="00D260A7" w:rsidRDefault="00CC1A56" w:rsidP="0006771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260A7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4"/>
                <w:szCs w:val="24"/>
              </w:rPr>
              <w:t>1,2413</w:t>
            </w:r>
          </w:p>
        </w:tc>
        <w:tc>
          <w:tcPr>
            <w:tcW w:w="1813" w:type="dxa"/>
            <w:vAlign w:val="center"/>
          </w:tcPr>
          <w:p w14:paraId="3CF97822" w14:textId="583AB07B" w:rsidR="00D61EFF" w:rsidRPr="00D260A7" w:rsidRDefault="00257254" w:rsidP="0006771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260A7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4"/>
                <w:szCs w:val="24"/>
              </w:rPr>
              <w:t>1,2195</w:t>
            </w:r>
          </w:p>
        </w:tc>
      </w:tr>
    </w:tbl>
    <w:p w14:paraId="2811D8DB" w14:textId="0235048B" w:rsidR="00F22EBE" w:rsidRDefault="00F22EBE" w:rsidP="00F22EBE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F22EBE">
        <w:rPr>
          <w:rFonts w:ascii="Times New Roman" w:eastAsiaTheme="minorEastAsia" w:hAnsi="Times New Roman" w:cs="Times New Roman"/>
          <w:color w:val="000000"/>
          <w:sz w:val="24"/>
          <w:szCs w:val="24"/>
        </w:rPr>
        <w:t>A 95% statikus biztonság és 3 adatpont esetén:</w:t>
      </w:r>
      <w:r w:rsidR="00615682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0916F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</w:rPr>
        <w:t>α</w:t>
      </w:r>
      <w:r w:rsidRPr="00F22EB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 5%</w:t>
      </w:r>
      <w:r w:rsidR="0049202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</w:t>
      </w:r>
      <w:r w:rsidRPr="000916F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</w:rPr>
        <w:t>n</w:t>
      </w:r>
      <w:r w:rsidRPr="00F22EB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 3</w:t>
      </w:r>
      <w:r w:rsidR="00492020">
        <w:rPr>
          <w:rFonts w:ascii="Times New Roman" w:eastAsiaTheme="minorEastAsia" w:hAnsi="Times New Roman" w:cs="Times New Roman"/>
          <w:color w:val="000000"/>
          <w:sz w:val="24"/>
          <w:szCs w:val="24"/>
        </w:rPr>
        <w:t>,</w:t>
      </w:r>
      <w:r w:rsidR="005B10E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0916F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</w:rPr>
        <w:t>f</w:t>
      </w:r>
      <w:r w:rsidRPr="00F22EB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 2</w:t>
      </w:r>
      <w:r w:rsidR="0049202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</w:t>
      </w:r>
      <w:r w:rsidRPr="00D50A6C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</w:rPr>
        <w:t>t</w:t>
      </w:r>
      <w:r w:rsidRPr="00D50A6C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vertAlign w:val="subscript"/>
        </w:rPr>
        <w:t>α</w:t>
      </w:r>
      <w:r w:rsidRPr="00F22EB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 4,303</w:t>
      </w:r>
      <w:r w:rsidR="00D164A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</w:t>
      </w:r>
      <w:r w:rsidRPr="007A6C41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</w:rPr>
        <w:t>σ</w:t>
      </w:r>
      <w:r w:rsidRPr="00F22EB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</w:t>
      </w:r>
      <w:r w:rsidR="00B255A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AC61B4" w:rsidRPr="00AC61B4">
        <w:rPr>
          <w:rFonts w:ascii="Times New Roman" w:eastAsiaTheme="minorEastAsia" w:hAnsi="Times New Roman" w:cs="Times New Roman"/>
          <w:color w:val="000000"/>
          <w:sz w:val="24"/>
          <w:szCs w:val="24"/>
        </w:rPr>
        <w:t>0.041658</w:t>
      </w:r>
      <w:r w:rsidR="00B255A8">
        <w:rPr>
          <w:rFonts w:ascii="Times New Roman" w:eastAsiaTheme="minorEastAsia" w:hAnsi="Times New Roman" w:cs="Times New Roman"/>
          <w:color w:val="000000"/>
          <w:sz w:val="24"/>
          <w:szCs w:val="24"/>
        </w:rPr>
        <w:t>9</w:t>
      </w:r>
    </w:p>
    <w:p w14:paraId="6B41D9EB" w14:textId="5851ECCD" w:rsidR="00C84E2A" w:rsidRPr="00C84E2A" w:rsidRDefault="00183C70" w:rsidP="00F22EBE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∆r=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4,303∙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0,0416589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e>
              </m:rad>
            </m:den>
          </m:f>
        </m:oMath>
      </m:oMathPara>
    </w:p>
    <w:p w14:paraId="18530EAC" w14:textId="63230406" w:rsidR="00C84E2A" w:rsidRPr="00C802E5" w:rsidRDefault="00BC5FE2" w:rsidP="00F22EBE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∆r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0,10349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5</m:t>
          </m:r>
        </m:oMath>
      </m:oMathPara>
    </w:p>
    <w:p w14:paraId="1249F18E" w14:textId="464B00F7" w:rsidR="00F34F6D" w:rsidRDefault="00F34F6D" w:rsidP="00F22EBE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A reakciórend hibával együtt így:</w:t>
      </w:r>
    </w:p>
    <w:p w14:paraId="70DA53C3" w14:textId="52F2162C" w:rsidR="00F34F6D" w:rsidRPr="00620A58" w:rsidRDefault="00620A58" w:rsidP="00F22EBE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r=1,22±0,10</m:t>
          </m:r>
        </m:oMath>
      </m:oMathPara>
    </w:p>
    <w:p w14:paraId="2B657290" w14:textId="77777777" w:rsidR="0008498F" w:rsidRDefault="0008498F" w:rsidP="00F22EBE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14:paraId="1862E5B9" w14:textId="77777777" w:rsidR="0008498F" w:rsidRDefault="0008498F" w:rsidP="00F22EBE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14:paraId="7DCB8647" w14:textId="77777777" w:rsidR="0008498F" w:rsidRDefault="0008498F" w:rsidP="00F22EBE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14:paraId="722EDDFD" w14:textId="77777777" w:rsidR="0008498F" w:rsidRDefault="0008498F" w:rsidP="00F22EBE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14:paraId="2DAE17CE" w14:textId="77777777" w:rsidR="0008498F" w:rsidRDefault="0008498F" w:rsidP="00F22EBE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14:paraId="01F2E8D4" w14:textId="77777777" w:rsidR="0008498F" w:rsidRDefault="0008498F" w:rsidP="00F22EBE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14:paraId="0AE63EA1" w14:textId="77777777" w:rsidR="0008498F" w:rsidRDefault="0008498F" w:rsidP="00F22EBE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14:paraId="3D205701" w14:textId="77777777" w:rsidR="0008498F" w:rsidRDefault="0008498F" w:rsidP="00F22EBE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14:paraId="23B4F3D7" w14:textId="77777777" w:rsidR="0008498F" w:rsidRDefault="0008498F" w:rsidP="00F22EBE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14:paraId="39A5A82D" w14:textId="1CB69669" w:rsidR="00D870DB" w:rsidRDefault="00DC04F3" w:rsidP="00F22EBE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  <w:r w:rsidRPr="00DC04F3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lastRenderedPageBreak/>
        <w:t>Modell alkotás vizsgálata:</w:t>
      </w:r>
    </w:p>
    <w:p w14:paraId="368AD393" w14:textId="58F25C2E" w:rsidR="0065083A" w:rsidRDefault="00205BAF" w:rsidP="00F22EBE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205BAF">
        <w:rPr>
          <w:rFonts w:ascii="Times New Roman" w:eastAsiaTheme="minorEastAsia" w:hAnsi="Times New Roman" w:cs="Times New Roman"/>
          <w:color w:val="000000"/>
          <w:sz w:val="24"/>
          <w:szCs w:val="24"/>
        </w:rPr>
        <w:t>Feltételezve, hogy a reakció elsőrendű kinetika szerint zajlik, az abszorbancia-idő függvény alakja:</w:t>
      </w:r>
    </w:p>
    <w:p w14:paraId="7C50E242" w14:textId="6ADF4A42" w:rsidR="008C6F89" w:rsidRPr="008A0550" w:rsidRDefault="00C7007D" w:rsidP="00F22EBE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-kt</m:t>
              </m:r>
            </m:sup>
          </m:sSup>
        </m:oMath>
      </m:oMathPara>
    </w:p>
    <w:p w14:paraId="3DC3FC53" w14:textId="3E2181EA" w:rsidR="008A0550" w:rsidRPr="00196C93" w:rsidRDefault="0077356D" w:rsidP="0077356D">
      <w:pPr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43FDACD" wp14:editId="6FFB53B2">
            <wp:extent cx="3314700" cy="2682492"/>
            <wp:effectExtent l="0" t="0" r="0" b="3810"/>
            <wp:docPr id="123780939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8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164A2" w14:textId="2AEBC030" w:rsidR="00625BDA" w:rsidRDefault="00F055EF" w:rsidP="00F22EBE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821289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</w:rPr>
        <w:t>k</w:t>
      </w:r>
      <w:r w:rsidRPr="00F055E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sebességi együttható és </w:t>
      </w:r>
      <w:r w:rsidRPr="00F97D40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</w:rPr>
        <w:t>A</w:t>
      </w:r>
      <w:r w:rsidRPr="00F97D40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vertAlign w:val="subscript"/>
        </w:rPr>
        <w:t>0</w:t>
      </w:r>
      <w:r w:rsidRPr="00F055E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értékét a nemlineáris illesztésből kapjuk. Az illesztett görbe egyenlete:</w:t>
      </w:r>
    </w:p>
    <w:p w14:paraId="65EA6D5E" w14:textId="27605DDE" w:rsidR="008F752A" w:rsidRDefault="00145EB5" w:rsidP="00F22EBE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2,07128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 xml:space="preserve">-0,00338 </m:t>
              </m:r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 xml:space="preserve"> t</m:t>
              </m:r>
            </m:sup>
          </m:sSup>
        </m:oMath>
      </m:oMathPara>
    </w:p>
    <w:p w14:paraId="35568378" w14:textId="13AF6D45" w:rsidR="00F80007" w:rsidRDefault="00625BDA" w:rsidP="00625BDA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625BDA">
        <w:rPr>
          <w:rFonts w:ascii="Times New Roman" w:eastAsiaTheme="minorEastAsia" w:hAnsi="Times New Roman" w:cs="Times New Roman"/>
          <w:color w:val="000000"/>
          <w:sz w:val="24"/>
          <w:szCs w:val="24"/>
        </w:rPr>
        <w:t>A görbe jól illeszkedik a mért pontokra. Ez alapján megalapozott az első rendű kinetika.</w:t>
      </w:r>
      <w:r w:rsidR="00316D9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625BDA">
        <w:rPr>
          <w:rFonts w:ascii="Times New Roman" w:eastAsiaTheme="minorEastAsia" w:hAnsi="Times New Roman" w:cs="Times New Roman"/>
          <w:color w:val="000000"/>
          <w:sz w:val="24"/>
          <w:szCs w:val="24"/>
        </w:rPr>
        <w:t>Minden egyes mért adatpontra a mért érték és az illesztésből kapott érték különbségét, a reziduális eltérést</w:t>
      </w:r>
      <w:r w:rsidR="00833E3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a következő ábra szemlélteti</w:t>
      </w:r>
      <w:r w:rsidR="00955E45">
        <w:rPr>
          <w:rFonts w:ascii="Times New Roman" w:eastAsiaTheme="minorEastAsia" w:hAnsi="Times New Roman" w:cs="Times New Roman"/>
          <w:color w:val="000000"/>
          <w:sz w:val="24"/>
          <w:szCs w:val="24"/>
        </w:rPr>
        <w:t>:</w:t>
      </w:r>
    </w:p>
    <w:p w14:paraId="74E4D9EA" w14:textId="590F58F5" w:rsidR="00554DFC" w:rsidRDefault="00763CD0" w:rsidP="00763CD0">
      <w:pPr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DA913A4" wp14:editId="25BBD1C0">
            <wp:extent cx="4069080" cy="3228316"/>
            <wp:effectExtent l="0" t="0" r="7620" b="0"/>
            <wp:docPr id="424193040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69" cy="323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0C8B" w14:textId="77777777" w:rsidR="0014534A" w:rsidRDefault="00F80007" w:rsidP="00F80007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F80007">
        <w:rPr>
          <w:rFonts w:ascii="Times New Roman" w:eastAsiaTheme="minorEastAsia" w:hAnsi="Times New Roman" w:cs="Times New Roman"/>
          <w:color w:val="000000"/>
          <w:sz w:val="24"/>
          <w:szCs w:val="24"/>
        </w:rPr>
        <w:t>A görbében nincs tendencia. Ez alapján is megalapozott az első rendű kinetika.</w:t>
      </w:r>
    </w:p>
    <w:p w14:paraId="023456CC" w14:textId="1CB08DEA" w:rsidR="00F80007" w:rsidRDefault="00F80007" w:rsidP="00F80007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3E3BA2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</w:rPr>
        <w:lastRenderedPageBreak/>
        <w:t>k</w:t>
      </w:r>
      <w:r w:rsidRPr="00F8000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sebességi együttható értéke:</w:t>
      </w:r>
    </w:p>
    <w:p w14:paraId="66872D61" w14:textId="6CC1E2EF" w:rsidR="006E717C" w:rsidRPr="00641C4A" w:rsidRDefault="00C50B23" w:rsidP="00F80007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A(t)</m:t>
                  </m:r>
                </m:den>
              </m:f>
            </m:e>
          </m:func>
        </m:oMath>
      </m:oMathPara>
    </w:p>
    <w:p w14:paraId="11D50A2C" w14:textId="41273AA0" w:rsidR="00641C4A" w:rsidRDefault="006D293A" w:rsidP="006D293A">
      <w:pPr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0CF5DF2" wp14:editId="608BF2B2">
            <wp:extent cx="4221480" cy="3393958"/>
            <wp:effectExtent l="0" t="0" r="7620" b="0"/>
            <wp:docPr id="1275862313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96" cy="339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3272" w14:textId="0191736F" w:rsidR="00743642" w:rsidRDefault="00E115D6" w:rsidP="00E115D6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E115D6">
        <w:rPr>
          <w:rFonts w:ascii="Times New Roman" w:eastAsiaTheme="minorEastAsia" w:hAnsi="Times New Roman" w:cs="Times New Roman"/>
          <w:color w:val="000000"/>
          <w:sz w:val="24"/>
          <w:szCs w:val="24"/>
        </w:rPr>
        <w:t>Első rendű kinetika esetén a görbe logaritmus alakú. A görb</w:t>
      </w:r>
      <w:r w:rsidR="00596150">
        <w:rPr>
          <w:rFonts w:ascii="Times New Roman" w:eastAsiaTheme="minorEastAsia" w:hAnsi="Times New Roman" w:cs="Times New Roman"/>
          <w:color w:val="000000"/>
          <w:sz w:val="24"/>
          <w:szCs w:val="24"/>
        </w:rPr>
        <w:t>ére ez nem teljesül.</w:t>
      </w:r>
      <w:r w:rsidR="00617D0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E115D6">
        <w:rPr>
          <w:rFonts w:ascii="Times New Roman" w:eastAsiaTheme="minorEastAsia" w:hAnsi="Times New Roman" w:cs="Times New Roman"/>
          <w:color w:val="000000"/>
          <w:sz w:val="24"/>
          <w:szCs w:val="24"/>
        </w:rPr>
        <w:t>Ez alapján</w:t>
      </w:r>
      <w:r w:rsidR="00DE5C0B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59615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nem </w:t>
      </w:r>
      <w:r w:rsidRPr="00E115D6">
        <w:rPr>
          <w:rFonts w:ascii="Times New Roman" w:eastAsiaTheme="minorEastAsia" w:hAnsi="Times New Roman" w:cs="Times New Roman"/>
          <w:color w:val="000000"/>
          <w:sz w:val="24"/>
          <w:szCs w:val="24"/>
        </w:rPr>
        <w:t>megalapozott az első rendű kinetika.</w:t>
      </w:r>
    </w:p>
    <w:p w14:paraId="6C7A6C48" w14:textId="60C21764" w:rsidR="00E54D99" w:rsidRDefault="00E115D6" w:rsidP="00E115D6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E115D6">
        <w:rPr>
          <w:rFonts w:ascii="Times New Roman" w:eastAsiaTheme="minorEastAsia" w:hAnsi="Times New Roman" w:cs="Times New Roman"/>
          <w:color w:val="000000"/>
          <w:sz w:val="24"/>
          <w:szCs w:val="24"/>
        </w:rPr>
        <w:t>A háromféle vizsgálat eredményeinek összevetése:</w:t>
      </w:r>
    </w:p>
    <w:p w14:paraId="3C4DE7BF" w14:textId="0C20572F" w:rsidR="00463938" w:rsidRPr="00205BAF" w:rsidRDefault="00E115D6" w:rsidP="00E115D6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E115D6">
        <w:rPr>
          <w:rFonts w:ascii="Times New Roman" w:eastAsiaTheme="minorEastAsia" w:hAnsi="Times New Roman" w:cs="Times New Roman"/>
          <w:color w:val="000000"/>
          <w:sz w:val="24"/>
          <w:szCs w:val="24"/>
        </w:rPr>
        <w:t>A három vizsgálat eredményeként megalapozhatóbb az elsőrendű reakciókinetika, mint a másodrendű.</w:t>
      </w:r>
    </w:p>
    <w:sectPr w:rsidR="00463938" w:rsidRPr="00205BAF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C90BC" w14:textId="77777777" w:rsidR="00CC6DDC" w:rsidRDefault="00CC6DDC" w:rsidP="006F7AF7">
      <w:pPr>
        <w:spacing w:after="0" w:line="240" w:lineRule="auto"/>
      </w:pPr>
      <w:r>
        <w:separator/>
      </w:r>
    </w:p>
  </w:endnote>
  <w:endnote w:type="continuationSeparator" w:id="0">
    <w:p w14:paraId="1B6A8EB4" w14:textId="77777777" w:rsidR="00CC6DDC" w:rsidRDefault="00CC6DDC" w:rsidP="006F7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02506" w14:textId="77777777" w:rsidR="00CC6DDC" w:rsidRDefault="00CC6DDC" w:rsidP="006F7AF7">
      <w:pPr>
        <w:spacing w:after="0" w:line="240" w:lineRule="auto"/>
      </w:pPr>
      <w:r>
        <w:separator/>
      </w:r>
    </w:p>
  </w:footnote>
  <w:footnote w:type="continuationSeparator" w:id="0">
    <w:p w14:paraId="7F63BACA" w14:textId="77777777" w:rsidR="00CC6DDC" w:rsidRDefault="00CC6DDC" w:rsidP="006F7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F1842" w14:textId="3FDA082B" w:rsidR="006F7AF7" w:rsidRDefault="006F7AF7" w:rsidP="006F7AF7">
    <w:pPr>
      <w:pStyle w:val="lfej"/>
    </w:pPr>
    <w:r>
      <w:t>Vörös Dávid</w:t>
    </w:r>
    <w:r>
      <w:tab/>
    </w:r>
    <w:r>
      <w:tab/>
    </w:r>
    <w:r w:rsidRPr="009764BF">
      <w:t>2024.0</w:t>
    </w:r>
    <w:r w:rsidR="006959A0">
      <w:t>3</w:t>
    </w:r>
    <w:r w:rsidRPr="009764BF">
      <w:t>.2</w:t>
    </w:r>
    <w:r w:rsidR="006959A0">
      <w:t>0</w:t>
    </w:r>
    <w:r w:rsidRPr="009764BF">
      <w:t>.</w:t>
    </w:r>
  </w:p>
  <w:p w14:paraId="243B0F3E" w14:textId="627949BB" w:rsidR="006F7AF7" w:rsidRDefault="006F7AF7">
    <w:pPr>
      <w:pStyle w:val="lfej"/>
    </w:pPr>
    <w:r w:rsidRPr="00964EAF">
      <w:t xml:space="preserve">Fizikai kémia laboratóriumi jegyzőkönyv </w:t>
    </w:r>
    <w:r w:rsidRPr="00964EAF">
      <w:tab/>
    </w:r>
    <w:r w:rsidRPr="00964EAF">
      <w:tab/>
    </w:r>
    <w:r>
      <w:t>biológia-kémia tanári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B3B51"/>
    <w:multiLevelType w:val="hybridMultilevel"/>
    <w:tmpl w:val="2A80F5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74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62"/>
    <w:rsid w:val="00005095"/>
    <w:rsid w:val="0001590C"/>
    <w:rsid w:val="00033599"/>
    <w:rsid w:val="000417DE"/>
    <w:rsid w:val="0004269C"/>
    <w:rsid w:val="00052AAA"/>
    <w:rsid w:val="00064F2E"/>
    <w:rsid w:val="00065FAF"/>
    <w:rsid w:val="00066637"/>
    <w:rsid w:val="0006771E"/>
    <w:rsid w:val="00076BBD"/>
    <w:rsid w:val="00081E5B"/>
    <w:rsid w:val="00084596"/>
    <w:rsid w:val="0008498F"/>
    <w:rsid w:val="000916FA"/>
    <w:rsid w:val="0009176A"/>
    <w:rsid w:val="00092599"/>
    <w:rsid w:val="0009474F"/>
    <w:rsid w:val="000960BD"/>
    <w:rsid w:val="000A179B"/>
    <w:rsid w:val="000A2D0D"/>
    <w:rsid w:val="000A2D63"/>
    <w:rsid w:val="000A2FE1"/>
    <w:rsid w:val="000A5508"/>
    <w:rsid w:val="000B2025"/>
    <w:rsid w:val="000B2757"/>
    <w:rsid w:val="000B3F84"/>
    <w:rsid w:val="000C4316"/>
    <w:rsid w:val="000D24BE"/>
    <w:rsid w:val="000D65D0"/>
    <w:rsid w:val="000E3164"/>
    <w:rsid w:val="001029FF"/>
    <w:rsid w:val="001118E7"/>
    <w:rsid w:val="00126587"/>
    <w:rsid w:val="001305DD"/>
    <w:rsid w:val="00131216"/>
    <w:rsid w:val="001314A7"/>
    <w:rsid w:val="00132F16"/>
    <w:rsid w:val="00137861"/>
    <w:rsid w:val="0014534A"/>
    <w:rsid w:val="00145EB5"/>
    <w:rsid w:val="00153797"/>
    <w:rsid w:val="00160FAB"/>
    <w:rsid w:val="00172173"/>
    <w:rsid w:val="0018057A"/>
    <w:rsid w:val="00183C70"/>
    <w:rsid w:val="00186BEA"/>
    <w:rsid w:val="00193D79"/>
    <w:rsid w:val="00193EC7"/>
    <w:rsid w:val="00196C93"/>
    <w:rsid w:val="00196CB0"/>
    <w:rsid w:val="001A21E8"/>
    <w:rsid w:val="001A69CA"/>
    <w:rsid w:val="001C2223"/>
    <w:rsid w:val="001C77B9"/>
    <w:rsid w:val="001D20B3"/>
    <w:rsid w:val="001D22B9"/>
    <w:rsid w:val="001D3BE5"/>
    <w:rsid w:val="001E25E0"/>
    <w:rsid w:val="001E4DB6"/>
    <w:rsid w:val="001F10F0"/>
    <w:rsid w:val="001F22D3"/>
    <w:rsid w:val="001F40D1"/>
    <w:rsid w:val="00200332"/>
    <w:rsid w:val="002006BB"/>
    <w:rsid w:val="00200A85"/>
    <w:rsid w:val="00205BAF"/>
    <w:rsid w:val="0021000D"/>
    <w:rsid w:val="00212F1A"/>
    <w:rsid w:val="0023183A"/>
    <w:rsid w:val="00244272"/>
    <w:rsid w:val="0025006E"/>
    <w:rsid w:val="00254F76"/>
    <w:rsid w:val="002566D7"/>
    <w:rsid w:val="00257254"/>
    <w:rsid w:val="002608A3"/>
    <w:rsid w:val="00276E64"/>
    <w:rsid w:val="00291992"/>
    <w:rsid w:val="00292040"/>
    <w:rsid w:val="002A1B51"/>
    <w:rsid w:val="002A3565"/>
    <w:rsid w:val="002A4DAC"/>
    <w:rsid w:val="002B05D1"/>
    <w:rsid w:val="002C43C2"/>
    <w:rsid w:val="002C59BB"/>
    <w:rsid w:val="002D4360"/>
    <w:rsid w:val="002D724B"/>
    <w:rsid w:val="002E0336"/>
    <w:rsid w:val="002E5D66"/>
    <w:rsid w:val="002F1DD9"/>
    <w:rsid w:val="003037CD"/>
    <w:rsid w:val="00305406"/>
    <w:rsid w:val="00305A77"/>
    <w:rsid w:val="00316D9F"/>
    <w:rsid w:val="00321620"/>
    <w:rsid w:val="00332BCC"/>
    <w:rsid w:val="0034153A"/>
    <w:rsid w:val="003475F3"/>
    <w:rsid w:val="003505C4"/>
    <w:rsid w:val="00356040"/>
    <w:rsid w:val="0036446D"/>
    <w:rsid w:val="003671F1"/>
    <w:rsid w:val="00374B01"/>
    <w:rsid w:val="00375586"/>
    <w:rsid w:val="00381D85"/>
    <w:rsid w:val="003C0340"/>
    <w:rsid w:val="003C541C"/>
    <w:rsid w:val="003D235B"/>
    <w:rsid w:val="003E23AE"/>
    <w:rsid w:val="003E3BA2"/>
    <w:rsid w:val="003E40E8"/>
    <w:rsid w:val="003E5899"/>
    <w:rsid w:val="003F0390"/>
    <w:rsid w:val="003F3CBF"/>
    <w:rsid w:val="00410601"/>
    <w:rsid w:val="0041213D"/>
    <w:rsid w:val="00416414"/>
    <w:rsid w:val="004206A7"/>
    <w:rsid w:val="00422D01"/>
    <w:rsid w:val="00423647"/>
    <w:rsid w:val="004244B0"/>
    <w:rsid w:val="00425FEA"/>
    <w:rsid w:val="00427DC1"/>
    <w:rsid w:val="004435FB"/>
    <w:rsid w:val="00452FB1"/>
    <w:rsid w:val="00453179"/>
    <w:rsid w:val="00454270"/>
    <w:rsid w:val="00454D05"/>
    <w:rsid w:val="00457704"/>
    <w:rsid w:val="00463938"/>
    <w:rsid w:val="00473048"/>
    <w:rsid w:val="004752CA"/>
    <w:rsid w:val="004764FD"/>
    <w:rsid w:val="0048682E"/>
    <w:rsid w:val="0049037E"/>
    <w:rsid w:val="00492020"/>
    <w:rsid w:val="004A202C"/>
    <w:rsid w:val="004A5B82"/>
    <w:rsid w:val="004B3DBB"/>
    <w:rsid w:val="004C448A"/>
    <w:rsid w:val="004C6D2E"/>
    <w:rsid w:val="004D25CC"/>
    <w:rsid w:val="004D46BC"/>
    <w:rsid w:val="004E30E5"/>
    <w:rsid w:val="004F2F28"/>
    <w:rsid w:val="004F504A"/>
    <w:rsid w:val="004F6324"/>
    <w:rsid w:val="004F6F73"/>
    <w:rsid w:val="00507978"/>
    <w:rsid w:val="00524376"/>
    <w:rsid w:val="00532A1C"/>
    <w:rsid w:val="00554DFC"/>
    <w:rsid w:val="005570ED"/>
    <w:rsid w:val="00560025"/>
    <w:rsid w:val="00562541"/>
    <w:rsid w:val="005628E7"/>
    <w:rsid w:val="00570AD7"/>
    <w:rsid w:val="00570BE5"/>
    <w:rsid w:val="0057772F"/>
    <w:rsid w:val="0058135B"/>
    <w:rsid w:val="00587B60"/>
    <w:rsid w:val="005910EC"/>
    <w:rsid w:val="00594ADD"/>
    <w:rsid w:val="00595624"/>
    <w:rsid w:val="00596150"/>
    <w:rsid w:val="005A0600"/>
    <w:rsid w:val="005A55BF"/>
    <w:rsid w:val="005A5759"/>
    <w:rsid w:val="005B10E8"/>
    <w:rsid w:val="005B742B"/>
    <w:rsid w:val="005B754D"/>
    <w:rsid w:val="005D7543"/>
    <w:rsid w:val="005D7561"/>
    <w:rsid w:val="005E4A26"/>
    <w:rsid w:val="005F52AA"/>
    <w:rsid w:val="005F7166"/>
    <w:rsid w:val="0060512B"/>
    <w:rsid w:val="00607BBD"/>
    <w:rsid w:val="00615682"/>
    <w:rsid w:val="00617D04"/>
    <w:rsid w:val="00620A58"/>
    <w:rsid w:val="0062441A"/>
    <w:rsid w:val="00625BDA"/>
    <w:rsid w:val="00637B45"/>
    <w:rsid w:val="00641C4A"/>
    <w:rsid w:val="00643282"/>
    <w:rsid w:val="0065083A"/>
    <w:rsid w:val="006578E2"/>
    <w:rsid w:val="006673F1"/>
    <w:rsid w:val="006805B5"/>
    <w:rsid w:val="00682938"/>
    <w:rsid w:val="006837C2"/>
    <w:rsid w:val="006959A0"/>
    <w:rsid w:val="006A2CFB"/>
    <w:rsid w:val="006A529E"/>
    <w:rsid w:val="006B6CB4"/>
    <w:rsid w:val="006C77C9"/>
    <w:rsid w:val="006D293A"/>
    <w:rsid w:val="006D536A"/>
    <w:rsid w:val="006E717C"/>
    <w:rsid w:val="006F7AF7"/>
    <w:rsid w:val="006F7D31"/>
    <w:rsid w:val="00700461"/>
    <w:rsid w:val="00700B35"/>
    <w:rsid w:val="0070441E"/>
    <w:rsid w:val="00704CAC"/>
    <w:rsid w:val="00710535"/>
    <w:rsid w:val="007131BC"/>
    <w:rsid w:val="00720540"/>
    <w:rsid w:val="00725ED6"/>
    <w:rsid w:val="007266F4"/>
    <w:rsid w:val="0072737F"/>
    <w:rsid w:val="00730178"/>
    <w:rsid w:val="007308F2"/>
    <w:rsid w:val="00730B0D"/>
    <w:rsid w:val="00731A3D"/>
    <w:rsid w:val="00740E5F"/>
    <w:rsid w:val="00743642"/>
    <w:rsid w:val="00763CD0"/>
    <w:rsid w:val="00770D49"/>
    <w:rsid w:val="0077356D"/>
    <w:rsid w:val="00784C09"/>
    <w:rsid w:val="00791839"/>
    <w:rsid w:val="00795651"/>
    <w:rsid w:val="007A1B08"/>
    <w:rsid w:val="007A35A4"/>
    <w:rsid w:val="007A6C41"/>
    <w:rsid w:val="007B5F1A"/>
    <w:rsid w:val="007C2672"/>
    <w:rsid w:val="007E2457"/>
    <w:rsid w:val="007F06F7"/>
    <w:rsid w:val="00803781"/>
    <w:rsid w:val="008050D9"/>
    <w:rsid w:val="008167E5"/>
    <w:rsid w:val="00821289"/>
    <w:rsid w:val="00833E38"/>
    <w:rsid w:val="00835D52"/>
    <w:rsid w:val="00836B4D"/>
    <w:rsid w:val="00840DD5"/>
    <w:rsid w:val="008471FA"/>
    <w:rsid w:val="00860240"/>
    <w:rsid w:val="008639B3"/>
    <w:rsid w:val="00865124"/>
    <w:rsid w:val="008813A8"/>
    <w:rsid w:val="00882F37"/>
    <w:rsid w:val="00884C10"/>
    <w:rsid w:val="0088632A"/>
    <w:rsid w:val="00887876"/>
    <w:rsid w:val="008918A1"/>
    <w:rsid w:val="008A0550"/>
    <w:rsid w:val="008A40D5"/>
    <w:rsid w:val="008A5C22"/>
    <w:rsid w:val="008C0972"/>
    <w:rsid w:val="008C6F89"/>
    <w:rsid w:val="008D6AF6"/>
    <w:rsid w:val="008F1178"/>
    <w:rsid w:val="008F6606"/>
    <w:rsid w:val="008F752A"/>
    <w:rsid w:val="00911C6F"/>
    <w:rsid w:val="00913FFD"/>
    <w:rsid w:val="009314A6"/>
    <w:rsid w:val="009331E0"/>
    <w:rsid w:val="009417C3"/>
    <w:rsid w:val="00941B5E"/>
    <w:rsid w:val="009441AE"/>
    <w:rsid w:val="00952BEE"/>
    <w:rsid w:val="00955799"/>
    <w:rsid w:val="00955E45"/>
    <w:rsid w:val="00957088"/>
    <w:rsid w:val="009739A1"/>
    <w:rsid w:val="00986968"/>
    <w:rsid w:val="00991454"/>
    <w:rsid w:val="00993A56"/>
    <w:rsid w:val="009A7A6D"/>
    <w:rsid w:val="009C4B1D"/>
    <w:rsid w:val="009C7D28"/>
    <w:rsid w:val="009D448E"/>
    <w:rsid w:val="009E5274"/>
    <w:rsid w:val="009F46B6"/>
    <w:rsid w:val="009F5D61"/>
    <w:rsid w:val="00A10542"/>
    <w:rsid w:val="00A11A44"/>
    <w:rsid w:val="00A14A11"/>
    <w:rsid w:val="00A15D14"/>
    <w:rsid w:val="00A3377A"/>
    <w:rsid w:val="00A3732B"/>
    <w:rsid w:val="00A425CA"/>
    <w:rsid w:val="00A56087"/>
    <w:rsid w:val="00A61719"/>
    <w:rsid w:val="00A61FA9"/>
    <w:rsid w:val="00A708C5"/>
    <w:rsid w:val="00A77029"/>
    <w:rsid w:val="00A808D5"/>
    <w:rsid w:val="00A8289B"/>
    <w:rsid w:val="00A90E73"/>
    <w:rsid w:val="00AA0E05"/>
    <w:rsid w:val="00AA1CE9"/>
    <w:rsid w:val="00AB4940"/>
    <w:rsid w:val="00AB4F3D"/>
    <w:rsid w:val="00AC380A"/>
    <w:rsid w:val="00AC4F18"/>
    <w:rsid w:val="00AC57F1"/>
    <w:rsid w:val="00AC5C7B"/>
    <w:rsid w:val="00AC61B4"/>
    <w:rsid w:val="00AD6960"/>
    <w:rsid w:val="00AE0914"/>
    <w:rsid w:val="00AE6C65"/>
    <w:rsid w:val="00AF1CEC"/>
    <w:rsid w:val="00AF2513"/>
    <w:rsid w:val="00AF3B20"/>
    <w:rsid w:val="00AF5EB4"/>
    <w:rsid w:val="00B0170C"/>
    <w:rsid w:val="00B065FD"/>
    <w:rsid w:val="00B156EB"/>
    <w:rsid w:val="00B21AE8"/>
    <w:rsid w:val="00B255A8"/>
    <w:rsid w:val="00B44B83"/>
    <w:rsid w:val="00B4730D"/>
    <w:rsid w:val="00B757E4"/>
    <w:rsid w:val="00B76513"/>
    <w:rsid w:val="00B821BE"/>
    <w:rsid w:val="00B835CF"/>
    <w:rsid w:val="00B870AC"/>
    <w:rsid w:val="00BA4689"/>
    <w:rsid w:val="00BC0FDC"/>
    <w:rsid w:val="00BC1503"/>
    <w:rsid w:val="00BC5FE2"/>
    <w:rsid w:val="00BF04EE"/>
    <w:rsid w:val="00BF3825"/>
    <w:rsid w:val="00BF506C"/>
    <w:rsid w:val="00C0011E"/>
    <w:rsid w:val="00C01E16"/>
    <w:rsid w:val="00C0708A"/>
    <w:rsid w:val="00C16D8E"/>
    <w:rsid w:val="00C312E3"/>
    <w:rsid w:val="00C4281E"/>
    <w:rsid w:val="00C46FE3"/>
    <w:rsid w:val="00C50B23"/>
    <w:rsid w:val="00C6276D"/>
    <w:rsid w:val="00C7007D"/>
    <w:rsid w:val="00C802E5"/>
    <w:rsid w:val="00C84E2A"/>
    <w:rsid w:val="00C91104"/>
    <w:rsid w:val="00C9292C"/>
    <w:rsid w:val="00C96959"/>
    <w:rsid w:val="00CA23CD"/>
    <w:rsid w:val="00CB6547"/>
    <w:rsid w:val="00CC1A56"/>
    <w:rsid w:val="00CC6DDC"/>
    <w:rsid w:val="00CD78F8"/>
    <w:rsid w:val="00CE241E"/>
    <w:rsid w:val="00CE393B"/>
    <w:rsid w:val="00CF08E3"/>
    <w:rsid w:val="00D02923"/>
    <w:rsid w:val="00D04649"/>
    <w:rsid w:val="00D061AE"/>
    <w:rsid w:val="00D164A6"/>
    <w:rsid w:val="00D20854"/>
    <w:rsid w:val="00D24C2D"/>
    <w:rsid w:val="00D25E57"/>
    <w:rsid w:val="00D260A7"/>
    <w:rsid w:val="00D3013C"/>
    <w:rsid w:val="00D33518"/>
    <w:rsid w:val="00D34DA9"/>
    <w:rsid w:val="00D3584A"/>
    <w:rsid w:val="00D36465"/>
    <w:rsid w:val="00D50A6C"/>
    <w:rsid w:val="00D60DFB"/>
    <w:rsid w:val="00D61EFF"/>
    <w:rsid w:val="00D623F2"/>
    <w:rsid w:val="00D84CCF"/>
    <w:rsid w:val="00D870DB"/>
    <w:rsid w:val="00DA4F9B"/>
    <w:rsid w:val="00DA79FA"/>
    <w:rsid w:val="00DC04F3"/>
    <w:rsid w:val="00DC1AE0"/>
    <w:rsid w:val="00DD01E0"/>
    <w:rsid w:val="00DD0A63"/>
    <w:rsid w:val="00DE3397"/>
    <w:rsid w:val="00DE5C0B"/>
    <w:rsid w:val="00DF6CED"/>
    <w:rsid w:val="00E0577C"/>
    <w:rsid w:val="00E115D6"/>
    <w:rsid w:val="00E14238"/>
    <w:rsid w:val="00E1498B"/>
    <w:rsid w:val="00E2205D"/>
    <w:rsid w:val="00E2311C"/>
    <w:rsid w:val="00E401BE"/>
    <w:rsid w:val="00E4392A"/>
    <w:rsid w:val="00E47712"/>
    <w:rsid w:val="00E51F8E"/>
    <w:rsid w:val="00E531DA"/>
    <w:rsid w:val="00E548C6"/>
    <w:rsid w:val="00E54D99"/>
    <w:rsid w:val="00E57A61"/>
    <w:rsid w:val="00E664FB"/>
    <w:rsid w:val="00E66EAC"/>
    <w:rsid w:val="00E724ED"/>
    <w:rsid w:val="00E74F70"/>
    <w:rsid w:val="00E83925"/>
    <w:rsid w:val="00E931D9"/>
    <w:rsid w:val="00E934B0"/>
    <w:rsid w:val="00EA33E9"/>
    <w:rsid w:val="00EB6249"/>
    <w:rsid w:val="00EC2EEF"/>
    <w:rsid w:val="00EC7AA1"/>
    <w:rsid w:val="00ED28E7"/>
    <w:rsid w:val="00ED7E2B"/>
    <w:rsid w:val="00EF278B"/>
    <w:rsid w:val="00F055EF"/>
    <w:rsid w:val="00F222FB"/>
    <w:rsid w:val="00F22EBE"/>
    <w:rsid w:val="00F34F6D"/>
    <w:rsid w:val="00F35E1E"/>
    <w:rsid w:val="00F47872"/>
    <w:rsid w:val="00F50666"/>
    <w:rsid w:val="00F50F04"/>
    <w:rsid w:val="00F5150E"/>
    <w:rsid w:val="00F52C8B"/>
    <w:rsid w:val="00F57833"/>
    <w:rsid w:val="00F617EA"/>
    <w:rsid w:val="00F71506"/>
    <w:rsid w:val="00F72462"/>
    <w:rsid w:val="00F76A43"/>
    <w:rsid w:val="00F76AED"/>
    <w:rsid w:val="00F80007"/>
    <w:rsid w:val="00F863AA"/>
    <w:rsid w:val="00F91E29"/>
    <w:rsid w:val="00F94A1E"/>
    <w:rsid w:val="00F97D40"/>
    <w:rsid w:val="00FA1989"/>
    <w:rsid w:val="00FA3C11"/>
    <w:rsid w:val="00FA7813"/>
    <w:rsid w:val="00FB57A2"/>
    <w:rsid w:val="00FD1205"/>
    <w:rsid w:val="00FD3FAE"/>
    <w:rsid w:val="00FE4076"/>
    <w:rsid w:val="00FF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F7006"/>
  <w15:chartTrackingRefBased/>
  <w15:docId w15:val="{1F62229B-34B7-4EEC-B99E-441749B7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72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72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72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72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72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72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72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72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72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72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72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72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7246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7246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7246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7246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7246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7246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72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72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72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72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72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7246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7246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7246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72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7246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72462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6F7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F7AF7"/>
  </w:style>
  <w:style w:type="paragraph" w:styleId="llb">
    <w:name w:val="footer"/>
    <w:basedOn w:val="Norml"/>
    <w:link w:val="llbChar"/>
    <w:uiPriority w:val="99"/>
    <w:unhideWhenUsed/>
    <w:rsid w:val="006F7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F7AF7"/>
  </w:style>
  <w:style w:type="character" w:styleId="Helyrzszveg">
    <w:name w:val="Placeholder Text"/>
    <w:basedOn w:val="Bekezdsalapbettpusa"/>
    <w:uiPriority w:val="99"/>
    <w:semiHidden/>
    <w:rsid w:val="00E74F70"/>
    <w:rPr>
      <w:color w:val="666666"/>
    </w:rPr>
  </w:style>
  <w:style w:type="table" w:styleId="Rcsostblzat">
    <w:name w:val="Table Grid"/>
    <w:basedOn w:val="Normltblzat"/>
    <w:uiPriority w:val="39"/>
    <w:rsid w:val="00E22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649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Vörös Dávid</dc:creator>
  <cp:keywords/>
  <dc:description/>
  <cp:lastModifiedBy>Vörös Dávid</cp:lastModifiedBy>
  <cp:revision>594</cp:revision>
  <dcterms:created xsi:type="dcterms:W3CDTF">2024-03-21T12:42:00Z</dcterms:created>
  <dcterms:modified xsi:type="dcterms:W3CDTF">2024-03-22T16:44:00Z</dcterms:modified>
</cp:coreProperties>
</file>