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455" w:rsidRDefault="00520455" w:rsidP="00520455">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Plan for ligations</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xml:space="preserve">The overall concentration of vector + insert should be between 1-10 </w:t>
      </w:r>
      <w:proofErr w:type="spellStart"/>
      <w:r>
        <w:rPr>
          <w:rFonts w:ascii="Calibri" w:hAnsi="Calibri"/>
          <w:color w:val="000000"/>
          <w:sz w:val="22"/>
          <w:szCs w:val="22"/>
        </w:rPr>
        <w:t>μg</w:t>
      </w:r>
      <w:proofErr w:type="spellEnd"/>
      <w:r>
        <w:rPr>
          <w:rFonts w:ascii="Calibri" w:hAnsi="Calibri"/>
          <w:color w:val="000000"/>
          <w:sz w:val="22"/>
          <w:szCs w:val="22"/>
        </w:rPr>
        <w:t xml:space="preserve">/ml for efficient ligation. </w:t>
      </w:r>
      <w:proofErr w:type="spellStart"/>
      <w:r>
        <w:rPr>
          <w:rFonts w:ascii="Calibri" w:hAnsi="Calibri"/>
          <w:color w:val="000000"/>
          <w:sz w:val="22"/>
          <w:szCs w:val="22"/>
        </w:rPr>
        <w:t>Vector</w:t>
      </w:r>
      <w:proofErr w:type="gramStart"/>
      <w:r>
        <w:rPr>
          <w:rFonts w:ascii="Calibri" w:hAnsi="Calibri"/>
          <w:color w:val="000000"/>
          <w:sz w:val="22"/>
          <w:szCs w:val="22"/>
        </w:rPr>
        <w:t>:Insert</w:t>
      </w:r>
      <w:proofErr w:type="spellEnd"/>
      <w:proofErr w:type="gramEnd"/>
      <w:r>
        <w:rPr>
          <w:rFonts w:ascii="Calibri" w:hAnsi="Calibri"/>
          <w:color w:val="000000"/>
          <w:sz w:val="22"/>
          <w:szCs w:val="22"/>
        </w:rPr>
        <w:t xml:space="preserve"> molar ratios between 1:1 and 1:10 are recommended (1:3 is typical). If you are unsure of your DNA concentrations, perform multiple ligations with varying ratios.</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080"/>
        <w:rPr>
          <w:rFonts w:ascii="Calibri" w:hAnsi="Calibri"/>
          <w:color w:val="595959"/>
          <w:sz w:val="18"/>
          <w:szCs w:val="18"/>
        </w:rPr>
      </w:pPr>
      <w:r>
        <w:rPr>
          <w:rFonts w:ascii="Calibri" w:hAnsi="Calibri"/>
          <w:color w:val="595959"/>
          <w:sz w:val="18"/>
          <w:szCs w:val="18"/>
        </w:rPr>
        <w:t>From &lt;</w:t>
      </w:r>
      <w:hyperlink r:id="rId4" w:history="1">
        <w:r>
          <w:rPr>
            <w:rStyle w:val="Hyperlink"/>
            <w:rFonts w:ascii="Calibri" w:hAnsi="Calibri"/>
            <w:sz w:val="18"/>
            <w:szCs w:val="18"/>
          </w:rPr>
          <w:t>https://www.neb.com/faqs/1/01/01/how-much-dna-should</w:t>
        </w:r>
        <w:r>
          <w:rPr>
            <w:rStyle w:val="Hyperlink"/>
            <w:rFonts w:ascii="Calibri" w:hAnsi="Calibri"/>
            <w:sz w:val="18"/>
            <w:szCs w:val="18"/>
          </w:rPr>
          <w:t>-</w:t>
        </w:r>
        <w:r>
          <w:rPr>
            <w:rStyle w:val="Hyperlink"/>
            <w:rFonts w:ascii="Calibri" w:hAnsi="Calibri"/>
            <w:sz w:val="18"/>
            <w:szCs w:val="18"/>
          </w:rPr>
          <w:t>be-used-in-a-ligation-using-t4-dna-ligase</w:t>
        </w:r>
      </w:hyperlink>
      <w:r>
        <w:rPr>
          <w:rFonts w:ascii="Calibri" w:hAnsi="Calibri"/>
          <w:color w:val="595959"/>
          <w:sz w:val="18"/>
          <w:szCs w:val="18"/>
        </w:rPr>
        <w:t xml:space="preserve">&gt; </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Average concentration is about 50ng/</w:t>
      </w:r>
      <w:proofErr w:type="spellStart"/>
      <w:r>
        <w:rPr>
          <w:rFonts w:ascii="Calibri" w:hAnsi="Calibri"/>
          <w:color w:val="000000"/>
          <w:sz w:val="22"/>
          <w:szCs w:val="22"/>
        </w:rPr>
        <w:t>uL</w:t>
      </w:r>
      <w:proofErr w:type="spellEnd"/>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Planning to ligate 100ng total DNA per sample - the maximum is 150 (for 96 tags) or 300 (for 48 tags) so 100 should work fine and to hit 150 I'd have to repeat more samples</w:t>
      </w:r>
    </w:p>
    <w:p w:rsidR="00AF06EE" w:rsidRDefault="00AF06EE"/>
    <w:p w:rsidR="00520455" w:rsidRDefault="00520455" w:rsidP="00520455">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Plan tomorrow's annealing of adapters</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In the ligation molarity calculator, you need the frequencies of the two enzymes.</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Using grep -c "CUTSITE" on both of the enzymes gives 474597 MSP1 sites - one every 977 base pairs - and 135442 EcoR1 sites - one every 3626 base pairs</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491087067/135442=3625.8108</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491087067/101911=4818.7837</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491087067/517194=949.522</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491087067/474597=1034.7454</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xml:space="preserve">The </w:t>
      </w:r>
      <w:proofErr w:type="spellStart"/>
      <w:r>
        <w:rPr>
          <w:rFonts w:ascii="Calibri" w:hAnsi="Calibri"/>
          <w:color w:val="000000"/>
          <w:sz w:val="22"/>
          <w:szCs w:val="22"/>
        </w:rPr>
        <w:t>SimRad</w:t>
      </w:r>
      <w:proofErr w:type="spellEnd"/>
      <w:r>
        <w:rPr>
          <w:rFonts w:ascii="Calibri" w:hAnsi="Calibri"/>
          <w:color w:val="000000"/>
          <w:sz w:val="22"/>
          <w:szCs w:val="22"/>
        </w:rPr>
        <w:t xml:space="preserve"> output (the .Rout files in /</w:t>
      </w:r>
      <w:proofErr w:type="spellStart"/>
      <w:r>
        <w:rPr>
          <w:rFonts w:ascii="Calibri" w:hAnsi="Calibri"/>
          <w:color w:val="000000"/>
          <w:sz w:val="22"/>
          <w:szCs w:val="22"/>
        </w:rPr>
        <w:t>RADSeq</w:t>
      </w:r>
      <w:proofErr w:type="spellEnd"/>
      <w:r>
        <w:rPr>
          <w:rFonts w:ascii="Calibri" w:hAnsi="Calibri"/>
          <w:color w:val="000000"/>
          <w:sz w:val="22"/>
          <w:szCs w:val="22"/>
        </w:rPr>
        <w:t xml:space="preserve"> on the DSCR) is fairly consistent with this - 101911 and 517194 - I'll rely on that. Length of the scaffold is about 491087067 (width of the whole lacunosa scaffold in R) or 509492915 (</w:t>
      </w:r>
      <w:proofErr w:type="spellStart"/>
      <w:proofErr w:type="gramStart"/>
      <w:r>
        <w:rPr>
          <w:rFonts w:ascii="Calibri" w:hAnsi="Calibri"/>
          <w:color w:val="000000"/>
          <w:sz w:val="22"/>
          <w:szCs w:val="22"/>
        </w:rPr>
        <w:t>wc</w:t>
      </w:r>
      <w:proofErr w:type="spellEnd"/>
      <w:proofErr w:type="gramEnd"/>
      <w:r>
        <w:rPr>
          <w:rFonts w:ascii="Calibri" w:hAnsi="Calibri"/>
          <w:color w:val="000000"/>
          <w:sz w:val="22"/>
          <w:szCs w:val="22"/>
        </w:rPr>
        <w:t xml:space="preserve"> in UNIX, presumably including the </w:t>
      </w:r>
      <w:proofErr w:type="spellStart"/>
      <w:r>
        <w:rPr>
          <w:rFonts w:ascii="Calibri" w:hAnsi="Calibri"/>
          <w:color w:val="000000"/>
          <w:sz w:val="22"/>
          <w:szCs w:val="22"/>
        </w:rPr>
        <w:t>contig</w:t>
      </w:r>
      <w:proofErr w:type="spellEnd"/>
      <w:r>
        <w:rPr>
          <w:rFonts w:ascii="Calibri" w:hAnsi="Calibri"/>
          <w:color w:val="000000"/>
          <w:sz w:val="22"/>
          <w:szCs w:val="22"/>
        </w:rPr>
        <w:t xml:space="preserve"> names). Cordatotriloba is actually smaller. So, 4920 and 969. </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"2- to 10-fold excess" is a pretty wide range, so this is JUST an estimate</w:t>
      </w:r>
    </w:p>
    <w:p w:rsidR="00520455" w:rsidRDefault="00520455" w:rsidP="00520455">
      <w:pPr>
        <w:pStyle w:val="NormalWeb"/>
        <w:spacing w:before="0" w:beforeAutospacing="0" w:after="0" w:afterAutospacing="0"/>
        <w:rPr>
          <w:rFonts w:ascii="Calibri" w:hAnsi="Calibri"/>
          <w:color w:val="000000"/>
          <w:sz w:val="22"/>
          <w:szCs w:val="22"/>
        </w:rPr>
      </w:pPr>
    </w:p>
    <w:p w:rsidR="00520455" w:rsidRDefault="00520455" w:rsidP="0052045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Program PCR machines</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Barcodes: Heat to 95</w:t>
      </w:r>
      <w:r>
        <w:rPr>
          <w:rFonts w:ascii="Segoe UI Symbol" w:hAnsi="Segoe UI Symbol"/>
          <w:color w:val="000000"/>
          <w:sz w:val="22"/>
          <w:szCs w:val="22"/>
        </w:rPr>
        <w:t>◦</w:t>
      </w:r>
      <w:r>
        <w:rPr>
          <w:rFonts w:ascii="Calibri" w:hAnsi="Calibri"/>
          <w:color w:val="000000"/>
          <w:sz w:val="22"/>
          <w:szCs w:val="22"/>
        </w:rPr>
        <w:t>C for 5 minutes and slowly cool to room temperature.</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P2 adapter: Incubate at 97.5°C for 2.5 minutes, and then cool at a rate of not greater than 3°C per minute until the solution reaches a temperature of 21°C. Hold at 4°C.</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xml:space="preserve">The Peterson protocol says to anneal stocks in annealing buffer, but the </w:t>
      </w:r>
      <w:proofErr w:type="spellStart"/>
      <w:r>
        <w:rPr>
          <w:rFonts w:ascii="Calibri" w:hAnsi="Calibri"/>
          <w:color w:val="000000"/>
          <w:sz w:val="22"/>
          <w:szCs w:val="22"/>
        </w:rPr>
        <w:t>Parchman</w:t>
      </w:r>
      <w:proofErr w:type="spellEnd"/>
      <w:r>
        <w:rPr>
          <w:rFonts w:ascii="Calibri" w:hAnsi="Calibri"/>
          <w:color w:val="000000"/>
          <w:sz w:val="22"/>
          <w:szCs w:val="22"/>
        </w:rPr>
        <w:t xml:space="preserve"> protocol uses water. I'm going to use water since 1, those are the barcodes I'm using and 2, I am probably not going to need seriously long-term storage on these things.</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xml:space="preserve">I want a 40uM stock of my barcodes because that's what the Peterson protocol defaults to and that's easy ("Note that annealed adapters in the molarity calculator are set to dummy values of 4uM (4 </w:t>
      </w:r>
      <w:proofErr w:type="spellStart"/>
      <w:r>
        <w:rPr>
          <w:rFonts w:ascii="Calibri" w:hAnsi="Calibri"/>
          <w:color w:val="000000"/>
          <w:sz w:val="22"/>
          <w:szCs w:val="22"/>
        </w:rPr>
        <w:t>pmol</w:t>
      </w:r>
      <w:proofErr w:type="spellEnd"/>
      <w:r>
        <w:rPr>
          <w:rFonts w:ascii="Calibri" w:hAnsi="Calibri"/>
          <w:color w:val="000000"/>
          <w:sz w:val="22"/>
          <w:szCs w:val="22"/>
        </w:rPr>
        <w:t>/</w:t>
      </w:r>
      <w:proofErr w:type="spellStart"/>
      <w:r>
        <w:rPr>
          <w:rFonts w:ascii="Calibri" w:hAnsi="Calibri"/>
          <w:color w:val="000000"/>
          <w:sz w:val="22"/>
          <w:szCs w:val="22"/>
        </w:rPr>
        <w:t>ul</w:t>
      </w:r>
      <w:proofErr w:type="spellEnd"/>
      <w:r>
        <w:rPr>
          <w:rFonts w:ascii="Calibri" w:hAnsi="Calibri"/>
          <w:color w:val="000000"/>
          <w:sz w:val="22"/>
          <w:szCs w:val="22"/>
        </w:rPr>
        <w:t xml:space="preserve">) concentration corresponding to the 10-fold dilution of the 40uM annealed adapter stock solution from the annealing reaction described above"). </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xml:space="preserve">Both the ligation calculator and the NEB calculator, given the same information, say I need ~.3pm of barcodes per sample. I'm using each barcode for 5 samples and then I want enough wiggle room to repeat this, so I need (amount per sample x 5 x 3 = 15x amount per sample). So .3x15=4.5 </w:t>
      </w:r>
      <w:proofErr w:type="spellStart"/>
      <w:r>
        <w:rPr>
          <w:rFonts w:ascii="Calibri" w:hAnsi="Calibri"/>
          <w:color w:val="000000"/>
          <w:sz w:val="22"/>
          <w:szCs w:val="22"/>
        </w:rPr>
        <w:t>picomoles</w:t>
      </w:r>
      <w:proofErr w:type="spellEnd"/>
      <w:r>
        <w:rPr>
          <w:rFonts w:ascii="Calibri" w:hAnsi="Calibri"/>
          <w:color w:val="000000"/>
          <w:sz w:val="22"/>
          <w:szCs w:val="22"/>
        </w:rPr>
        <w:t xml:space="preserve"> per barcode, so let's say I want 5 </w:t>
      </w:r>
      <w:proofErr w:type="spellStart"/>
      <w:r>
        <w:rPr>
          <w:rFonts w:ascii="Calibri" w:hAnsi="Calibri"/>
          <w:color w:val="000000"/>
          <w:sz w:val="22"/>
          <w:szCs w:val="22"/>
        </w:rPr>
        <w:t>picomoles</w:t>
      </w:r>
      <w:proofErr w:type="spellEnd"/>
      <w:r>
        <w:rPr>
          <w:rFonts w:ascii="Calibri" w:hAnsi="Calibri"/>
          <w:color w:val="000000"/>
          <w:sz w:val="22"/>
          <w:szCs w:val="22"/>
        </w:rPr>
        <w:t xml:space="preserve"> of each bar code.</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"Mix 1 μ</w:t>
      </w:r>
      <w:r>
        <w:rPr>
          <w:rFonts w:ascii="Calibri" w:hAnsi="Calibri"/>
          <w:color w:val="000000"/>
          <w:sz w:val="22"/>
          <w:szCs w:val="22"/>
          <w:lang w:val="el-GR"/>
        </w:rPr>
        <w:t xml:space="preserve">L of each oligo in a pair (100 </w:t>
      </w:r>
      <w:r>
        <w:rPr>
          <w:rFonts w:ascii="Calibri" w:hAnsi="Calibri"/>
          <w:color w:val="000000"/>
          <w:sz w:val="22"/>
          <w:szCs w:val="22"/>
        </w:rPr>
        <w:t>μ</w:t>
      </w:r>
      <w:r>
        <w:rPr>
          <w:rFonts w:ascii="Calibri" w:hAnsi="Calibri"/>
          <w:color w:val="000000"/>
          <w:sz w:val="22"/>
          <w:szCs w:val="22"/>
          <w:lang w:val="el-GR"/>
        </w:rPr>
        <w:t xml:space="preserve">M stock) with 98 </w:t>
      </w:r>
      <w:r>
        <w:rPr>
          <w:rFonts w:ascii="Calibri" w:hAnsi="Calibri"/>
          <w:color w:val="000000"/>
          <w:sz w:val="22"/>
          <w:szCs w:val="22"/>
        </w:rPr>
        <w:t>μ</w:t>
      </w:r>
      <w:r>
        <w:rPr>
          <w:rFonts w:ascii="Calibri" w:hAnsi="Calibri"/>
          <w:color w:val="000000"/>
          <w:sz w:val="22"/>
          <w:szCs w:val="22"/>
          <w:lang w:val="el-GR"/>
        </w:rPr>
        <w:t xml:space="preserve">L of water to make 100 </w:t>
      </w:r>
      <w:r>
        <w:rPr>
          <w:rFonts w:ascii="Calibri" w:hAnsi="Calibri"/>
          <w:color w:val="000000"/>
          <w:sz w:val="22"/>
          <w:szCs w:val="22"/>
        </w:rPr>
        <w:t>μ</w:t>
      </w:r>
      <w:r>
        <w:rPr>
          <w:rFonts w:ascii="Calibri" w:hAnsi="Calibri"/>
          <w:color w:val="000000"/>
          <w:sz w:val="22"/>
          <w:szCs w:val="22"/>
          <w:lang w:val="el-GR"/>
        </w:rPr>
        <w:t>L of 1</w:t>
      </w:r>
      <w:r>
        <w:rPr>
          <w:rFonts w:ascii="Calibri" w:hAnsi="Calibri"/>
          <w:color w:val="000000"/>
          <w:sz w:val="22"/>
          <w:szCs w:val="22"/>
        </w:rPr>
        <w:t xml:space="preserve"> </w:t>
      </w:r>
      <w:proofErr w:type="spellStart"/>
      <w:r>
        <w:rPr>
          <w:rFonts w:ascii="Calibri" w:hAnsi="Calibri"/>
          <w:color w:val="000000"/>
          <w:sz w:val="22"/>
          <w:szCs w:val="22"/>
        </w:rPr>
        <w:t>pmole</w:t>
      </w:r>
      <w:proofErr w:type="spellEnd"/>
      <w:r>
        <w:rPr>
          <w:rFonts w:ascii="Calibri" w:hAnsi="Calibri"/>
          <w:color w:val="000000"/>
          <w:sz w:val="22"/>
          <w:szCs w:val="22"/>
        </w:rPr>
        <w:t>/μ</w:t>
      </w:r>
      <w:r>
        <w:rPr>
          <w:rFonts w:ascii="Calibri" w:hAnsi="Calibri"/>
          <w:color w:val="000000"/>
          <w:sz w:val="22"/>
          <w:szCs w:val="22"/>
          <w:lang w:val="el-GR"/>
        </w:rPr>
        <w:t xml:space="preserve">L (1 </w:t>
      </w:r>
      <w:r>
        <w:rPr>
          <w:rFonts w:ascii="Calibri" w:hAnsi="Calibri"/>
          <w:color w:val="000000"/>
          <w:sz w:val="22"/>
          <w:szCs w:val="22"/>
        </w:rPr>
        <w:t>μ</w:t>
      </w:r>
      <w:r>
        <w:rPr>
          <w:rFonts w:ascii="Calibri" w:hAnsi="Calibri"/>
          <w:color w:val="000000"/>
          <w:sz w:val="22"/>
          <w:szCs w:val="22"/>
          <w:lang w:val="el-GR"/>
        </w:rPr>
        <w:t>M) of annealed, double-stranded adaptor stock.</w:t>
      </w:r>
      <w:r>
        <w:rPr>
          <w:rFonts w:ascii="Calibri" w:hAnsi="Calibri"/>
          <w:color w:val="000000"/>
          <w:sz w:val="22"/>
          <w:szCs w:val="22"/>
        </w:rPr>
        <w:t>"</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40uL of each oligo +20uL water to make 40pM/</w:t>
      </w:r>
      <w:proofErr w:type="spellStart"/>
      <w:r>
        <w:rPr>
          <w:rFonts w:ascii="Calibri" w:hAnsi="Calibri"/>
          <w:color w:val="000000"/>
          <w:sz w:val="22"/>
          <w:szCs w:val="22"/>
        </w:rPr>
        <w:t>uL</w:t>
      </w:r>
      <w:proofErr w:type="spellEnd"/>
      <w:r>
        <w:rPr>
          <w:rFonts w:ascii="Calibri" w:hAnsi="Calibri"/>
          <w:color w:val="000000"/>
          <w:sz w:val="22"/>
          <w:szCs w:val="22"/>
        </w:rPr>
        <w:t xml:space="preserve"> (40uM).</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xml:space="preserve">Except that's way more than I'll need. A quarter of that will be plenty. So 10:10:5. 10 </w:t>
      </w:r>
      <w:proofErr w:type="spellStart"/>
      <w:r>
        <w:rPr>
          <w:rFonts w:ascii="Calibri" w:hAnsi="Calibri"/>
          <w:color w:val="000000"/>
          <w:sz w:val="22"/>
          <w:szCs w:val="22"/>
        </w:rPr>
        <w:t>uL</w:t>
      </w:r>
      <w:proofErr w:type="spellEnd"/>
      <w:r>
        <w:rPr>
          <w:rFonts w:ascii="Calibri" w:hAnsi="Calibri"/>
          <w:color w:val="000000"/>
          <w:sz w:val="22"/>
          <w:szCs w:val="22"/>
        </w:rPr>
        <w:t xml:space="preserve"> of a 100pm/</w:t>
      </w:r>
      <w:proofErr w:type="spellStart"/>
      <w:r>
        <w:rPr>
          <w:rFonts w:ascii="Calibri" w:hAnsi="Calibri"/>
          <w:color w:val="000000"/>
          <w:sz w:val="22"/>
          <w:szCs w:val="22"/>
        </w:rPr>
        <w:t>uL</w:t>
      </w:r>
      <w:proofErr w:type="spellEnd"/>
      <w:r>
        <w:rPr>
          <w:rFonts w:ascii="Calibri" w:hAnsi="Calibri"/>
          <w:color w:val="000000"/>
          <w:sz w:val="22"/>
          <w:szCs w:val="22"/>
        </w:rPr>
        <w:t xml:space="preserve"> stock is 1000pm, and I only need about 5. </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lang w:val="el-GR"/>
        </w:rPr>
        <w:lastRenderedPageBreak/>
        <w:t xml:space="preserve"> Heat to 95</w:t>
      </w:r>
      <w:r>
        <w:rPr>
          <w:rFonts w:ascii="Segoe UI Symbol" w:hAnsi="Segoe UI Symbol"/>
          <w:color w:val="000000"/>
          <w:sz w:val="22"/>
          <w:szCs w:val="22"/>
        </w:rPr>
        <w:t>◦</w:t>
      </w:r>
      <w:r>
        <w:rPr>
          <w:rFonts w:ascii="Calibri" w:hAnsi="Calibri"/>
          <w:color w:val="000000"/>
          <w:sz w:val="22"/>
          <w:szCs w:val="22"/>
        </w:rPr>
        <w:t>C for 5 minutes and slowly cool to room temperature. This annealing step only needs to be performed once for a stock solution of adaptor.</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Anneal P2 adapters</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xml:space="preserve">To create Adapter P1, combine each oligo 1.1 with its complementary oligo 1.2 in a 1:1 ratio in working strength annealing buffer (final buffer concentration 1x)  for a total annealed adapter concentration of 40uM/ Purchased </w:t>
      </w:r>
      <w:proofErr w:type="spellStart"/>
      <w:r>
        <w:rPr>
          <w:rFonts w:ascii="Calibri" w:hAnsi="Calibri"/>
          <w:color w:val="000000"/>
          <w:sz w:val="22"/>
          <w:szCs w:val="22"/>
        </w:rPr>
        <w:t>oligos</w:t>
      </w:r>
      <w:proofErr w:type="spellEnd"/>
      <w:r>
        <w:rPr>
          <w:rFonts w:ascii="Calibri" w:hAnsi="Calibri"/>
          <w:color w:val="000000"/>
          <w:sz w:val="22"/>
          <w:szCs w:val="22"/>
        </w:rPr>
        <w:t xml:space="preserve"> are </w:t>
      </w:r>
      <w:proofErr w:type="spellStart"/>
      <w:r>
        <w:rPr>
          <w:rFonts w:ascii="Calibri" w:hAnsi="Calibri"/>
          <w:color w:val="000000"/>
          <w:sz w:val="22"/>
          <w:szCs w:val="22"/>
        </w:rPr>
        <w:t>resuspended</w:t>
      </w:r>
      <w:proofErr w:type="spellEnd"/>
      <w:r>
        <w:rPr>
          <w:rFonts w:ascii="Calibri" w:hAnsi="Calibri"/>
          <w:color w:val="000000"/>
          <w:sz w:val="22"/>
          <w:szCs w:val="22"/>
        </w:rPr>
        <w:t xml:space="preserve"> to an initial concentration of 100uM, use 40ul oligo 1.1, 40ul oligo 1.2, 20ul nuclease-free water). Do the same for </w:t>
      </w:r>
      <w:proofErr w:type="spellStart"/>
      <w:r>
        <w:rPr>
          <w:rFonts w:ascii="Calibri" w:hAnsi="Calibri"/>
          <w:color w:val="000000"/>
          <w:sz w:val="22"/>
          <w:szCs w:val="22"/>
        </w:rPr>
        <w:t>oligos</w:t>
      </w:r>
      <w:proofErr w:type="spellEnd"/>
      <w:r>
        <w:rPr>
          <w:rFonts w:ascii="Calibri" w:hAnsi="Calibri"/>
          <w:color w:val="000000"/>
          <w:sz w:val="22"/>
          <w:szCs w:val="22"/>
        </w:rPr>
        <w:t xml:space="preserve"> 2.1 and 2.2 to create the common adapter P2. </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xml:space="preserve">2.   In a </w:t>
      </w:r>
      <w:proofErr w:type="spellStart"/>
      <w:r>
        <w:rPr>
          <w:rFonts w:ascii="Calibri" w:hAnsi="Calibri"/>
          <w:color w:val="000000"/>
          <w:sz w:val="22"/>
          <w:szCs w:val="22"/>
        </w:rPr>
        <w:t>thermocyler</w:t>
      </w:r>
      <w:proofErr w:type="spellEnd"/>
      <w:r>
        <w:rPr>
          <w:rFonts w:ascii="Calibri" w:hAnsi="Calibri"/>
          <w:color w:val="000000"/>
          <w:sz w:val="22"/>
          <w:szCs w:val="22"/>
        </w:rPr>
        <w:t>, incubate at 97.5°C for 2.5 minutes, and then cool at a rate of not greater than 3°C per minute until the solution reaches a temperature of 21°C. Hold at 4°C.</w:t>
      </w:r>
    </w:p>
    <w:p w:rsidR="00520455" w:rsidRDefault="00520455" w:rsidP="00520455">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I need 1.52pm/sample, so to make enough for 1000 samples I need 1520pm or 1.52nm</w:t>
      </w:r>
      <w:r>
        <w:rPr>
          <w:rFonts w:ascii="Calibri" w:hAnsi="Calibri"/>
          <w:color w:val="000000"/>
          <w:sz w:val="22"/>
          <w:szCs w:val="22"/>
        </w:rPr>
        <w:br/>
        <w:t xml:space="preserve">It will be diluted to 100pm/microliter stock solution (I should probably use TE for that!). </w:t>
      </w:r>
    </w:p>
    <w:p w:rsidR="00520455" w:rsidRDefault="00520455" w:rsidP="00520455">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xml:space="preserve">Then in the annealing I will set it to 40uM by annealing 40:40:20 </w:t>
      </w:r>
      <w:proofErr w:type="spellStart"/>
      <w:r>
        <w:rPr>
          <w:rFonts w:ascii="Calibri" w:hAnsi="Calibri"/>
          <w:color w:val="000000"/>
          <w:sz w:val="22"/>
          <w:szCs w:val="22"/>
        </w:rPr>
        <w:t>adapter</w:t>
      </w:r>
      <w:proofErr w:type="gramStart"/>
      <w:r>
        <w:rPr>
          <w:rFonts w:ascii="Calibri" w:hAnsi="Calibri"/>
          <w:color w:val="000000"/>
          <w:sz w:val="22"/>
          <w:szCs w:val="22"/>
        </w:rPr>
        <w:t>:adapter:water</w:t>
      </w:r>
      <w:proofErr w:type="spellEnd"/>
      <w:proofErr w:type="gramEnd"/>
      <w:r>
        <w:rPr>
          <w:rFonts w:ascii="Calibri" w:hAnsi="Calibri"/>
          <w:color w:val="000000"/>
          <w:sz w:val="22"/>
          <w:szCs w:val="22"/>
        </w:rPr>
        <w:t xml:space="preserve">. </w:t>
      </w:r>
    </w:p>
    <w:p w:rsidR="00520455" w:rsidRPr="00520455" w:rsidRDefault="00520455" w:rsidP="00520455">
      <w:pPr>
        <w:spacing w:after="0" w:line="240" w:lineRule="auto"/>
        <w:ind w:left="540"/>
        <w:rPr>
          <w:rFonts w:ascii="Calibri" w:eastAsia="Times New Roman" w:hAnsi="Calibri" w:cs="Times New Roman"/>
          <w:color w:val="000000"/>
          <w:lang w:bidi="he-IL"/>
        </w:rPr>
      </w:pPr>
      <w:r w:rsidRPr="00520455">
        <w:rPr>
          <w:rFonts w:ascii="Calibri" w:eastAsia="Times New Roman" w:hAnsi="Calibri" w:cs="Times New Roman"/>
          <w:color w:val="000000"/>
          <w:lang w:bidi="he-IL"/>
        </w:rPr>
        <w:t>Write up ligation reaction plans</w:t>
      </w:r>
    </w:p>
    <w:p w:rsidR="00520455" w:rsidRPr="00520455" w:rsidRDefault="00520455" w:rsidP="00520455">
      <w:pPr>
        <w:spacing w:after="0" w:line="240" w:lineRule="auto"/>
        <w:ind w:left="1080"/>
        <w:rPr>
          <w:rFonts w:ascii="Calibri" w:eastAsia="Times New Roman" w:hAnsi="Calibri" w:cs="Times New Roman"/>
          <w:color w:val="000000"/>
          <w:lang w:bidi="he-IL"/>
        </w:rPr>
      </w:pPr>
      <w:r w:rsidRPr="00520455">
        <w:rPr>
          <w:rFonts w:ascii="Calibri" w:eastAsia="Times New Roman" w:hAnsi="Calibri" w:cs="Times New Roman"/>
          <w:color w:val="000000"/>
          <w:lang w:bidi="he-IL"/>
        </w:rPr>
        <w:t>Per 40uL reaction, I will use:</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64"/>
        <w:gridCol w:w="1899"/>
      </w:tblGrid>
      <w:tr w:rsidR="00520455" w:rsidRPr="00520455" w:rsidTr="00520455">
        <w:tc>
          <w:tcPr>
            <w:tcW w:w="7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T4 DNA ligase</w:t>
            </w:r>
          </w:p>
        </w:tc>
        <w:tc>
          <w:tcPr>
            <w:tcW w:w="1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2 µL</w:t>
            </w:r>
          </w:p>
        </w:tc>
      </w:tr>
      <w:tr w:rsidR="00520455" w:rsidRPr="00520455" w:rsidTr="00520455">
        <w:tc>
          <w:tcPr>
            <w:tcW w:w="7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T4 ligase buffer</w:t>
            </w:r>
          </w:p>
        </w:tc>
        <w:tc>
          <w:tcPr>
            <w:tcW w:w="1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4 µL</w:t>
            </w:r>
          </w:p>
        </w:tc>
      </w:tr>
      <w:tr w:rsidR="00520455" w:rsidRPr="00520455" w:rsidTr="00520455">
        <w:tc>
          <w:tcPr>
            <w:tcW w:w="7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P2 adapter stock (diluted 1:10 and then 18.94:31.06 from 40µM stock solution)</w:t>
            </w:r>
          </w:p>
        </w:tc>
        <w:tc>
          <w:tcPr>
            <w:tcW w:w="1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1 µL</w:t>
            </w:r>
          </w:p>
        </w:tc>
      </w:tr>
      <w:tr w:rsidR="00520455" w:rsidRPr="00520455" w:rsidTr="00520455">
        <w:tc>
          <w:tcPr>
            <w:tcW w:w="7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Barcode stock (diluted 1:10 and then 1.97:48.03 from 40µM stock solution)</w:t>
            </w:r>
          </w:p>
        </w:tc>
        <w:tc>
          <w:tcPr>
            <w:tcW w:w="1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2 µL</w:t>
            </w:r>
          </w:p>
        </w:tc>
      </w:tr>
      <w:tr w:rsidR="00520455" w:rsidRPr="00520455" w:rsidTr="00520455">
        <w:tc>
          <w:tcPr>
            <w:tcW w:w="7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DNA sample</w:t>
            </w:r>
          </w:p>
        </w:tc>
        <w:tc>
          <w:tcPr>
            <w:tcW w:w="1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Variable, 100ng</w:t>
            </w:r>
          </w:p>
        </w:tc>
      </w:tr>
      <w:tr w:rsidR="00520455" w:rsidRPr="00520455" w:rsidTr="00520455">
        <w:tc>
          <w:tcPr>
            <w:tcW w:w="7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Water</w:t>
            </w:r>
          </w:p>
        </w:tc>
        <w:tc>
          <w:tcPr>
            <w:tcW w:w="1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Variable, 31-DNA</w:t>
            </w:r>
          </w:p>
        </w:tc>
      </w:tr>
    </w:tbl>
    <w:p w:rsidR="00520455" w:rsidRPr="00520455" w:rsidRDefault="00520455" w:rsidP="00520455">
      <w:pPr>
        <w:spacing w:after="0" w:line="240" w:lineRule="auto"/>
        <w:ind w:left="1080"/>
        <w:rPr>
          <w:rFonts w:ascii="Calibri" w:eastAsia="Times New Roman" w:hAnsi="Calibri" w:cs="Times New Roman"/>
          <w:color w:val="000000"/>
          <w:lang w:bidi="he-IL"/>
        </w:rPr>
      </w:pPr>
      <w:r w:rsidRPr="00520455">
        <w:rPr>
          <w:rFonts w:ascii="Calibri" w:eastAsia="Times New Roman" w:hAnsi="Calibri" w:cs="Times New Roman"/>
          <w:color w:val="000000"/>
          <w:lang w:bidi="he-IL"/>
        </w:rPr>
        <w:t> </w:t>
      </w:r>
    </w:p>
    <w:p w:rsidR="00520455" w:rsidRPr="00520455" w:rsidRDefault="00520455" w:rsidP="00520455">
      <w:pPr>
        <w:spacing w:after="0" w:line="240" w:lineRule="auto"/>
        <w:ind w:left="1080"/>
        <w:rPr>
          <w:rFonts w:ascii="Calibri" w:eastAsia="Times New Roman" w:hAnsi="Calibri" w:cs="Times New Roman"/>
          <w:color w:val="000000"/>
          <w:lang w:bidi="he-IL"/>
        </w:rPr>
      </w:pPr>
      <w:r w:rsidRPr="00520455">
        <w:rPr>
          <w:rFonts w:ascii="Calibri" w:eastAsia="Times New Roman" w:hAnsi="Calibri" w:cs="Times New Roman"/>
          <w:color w:val="000000"/>
          <w:lang w:bidi="he-IL"/>
        </w:rPr>
        <w:t>I'll actually do the parents and F1 separately in strips - that'll be easier than trying to keep track of them in a plate</w:t>
      </w:r>
    </w:p>
    <w:p w:rsidR="00520455" w:rsidRPr="00520455" w:rsidRDefault="00520455" w:rsidP="00520455">
      <w:pPr>
        <w:spacing w:after="0" w:line="240" w:lineRule="auto"/>
        <w:ind w:left="540"/>
        <w:rPr>
          <w:rFonts w:ascii="Calibri" w:eastAsia="Times New Roman" w:hAnsi="Calibri" w:cs="Times New Roman"/>
          <w:color w:val="000000"/>
          <w:lang w:bidi="he-IL"/>
        </w:rPr>
      </w:pPr>
      <w:r w:rsidRPr="00520455">
        <w:rPr>
          <w:rFonts w:ascii="Calibri" w:eastAsia="Times New Roman" w:hAnsi="Calibri" w:cs="Times New Roman"/>
          <w:color w:val="000000"/>
          <w:lang w:bidi="he-IL"/>
        </w:rPr>
        <w:t>Ligate plate 4</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985"/>
        <w:gridCol w:w="1774"/>
        <w:gridCol w:w="1001"/>
      </w:tblGrid>
      <w:tr w:rsidR="00520455" w:rsidRPr="00520455" w:rsidTr="00520455">
        <w:tc>
          <w:tcPr>
            <w:tcW w:w="7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T4 DNA ligase</w:t>
            </w:r>
          </w:p>
        </w:tc>
        <w:tc>
          <w:tcPr>
            <w:tcW w:w="18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2 µL</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220</w:t>
            </w:r>
          </w:p>
        </w:tc>
      </w:tr>
      <w:tr w:rsidR="00520455" w:rsidRPr="00520455" w:rsidTr="00520455">
        <w:tc>
          <w:tcPr>
            <w:tcW w:w="7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T4 ligase buffer</w:t>
            </w:r>
          </w:p>
        </w:tc>
        <w:tc>
          <w:tcPr>
            <w:tcW w:w="18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4 µL</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440</w:t>
            </w:r>
          </w:p>
        </w:tc>
      </w:tr>
      <w:tr w:rsidR="00520455" w:rsidRPr="00520455" w:rsidTr="00520455">
        <w:tc>
          <w:tcPr>
            <w:tcW w:w="7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P2 adapter stock (diluted 1:10 and then 18.94:31.06 from 40µM stock solution)</w:t>
            </w:r>
          </w:p>
        </w:tc>
        <w:tc>
          <w:tcPr>
            <w:tcW w:w="18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1 µL</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110</w:t>
            </w:r>
          </w:p>
        </w:tc>
      </w:tr>
      <w:tr w:rsidR="00520455" w:rsidRPr="00520455" w:rsidTr="00520455">
        <w:tc>
          <w:tcPr>
            <w:tcW w:w="7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Barcode stock (diluted 1:10 and then 1.97:48.03 from 40µM stock solution)</w:t>
            </w:r>
          </w:p>
        </w:tc>
        <w:tc>
          <w:tcPr>
            <w:tcW w:w="18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2 µL</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 </w:t>
            </w:r>
          </w:p>
        </w:tc>
      </w:tr>
      <w:tr w:rsidR="00520455" w:rsidRPr="00520455" w:rsidTr="00520455">
        <w:tc>
          <w:tcPr>
            <w:tcW w:w="7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DNA sample</w:t>
            </w:r>
          </w:p>
        </w:tc>
        <w:tc>
          <w:tcPr>
            <w:tcW w:w="18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Variable, 100ng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 </w:t>
            </w:r>
          </w:p>
        </w:tc>
      </w:tr>
      <w:tr w:rsidR="00520455" w:rsidRPr="00520455" w:rsidTr="00520455">
        <w:tc>
          <w:tcPr>
            <w:tcW w:w="7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Water</w:t>
            </w:r>
          </w:p>
        </w:tc>
        <w:tc>
          <w:tcPr>
            <w:tcW w:w="18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Variable, 31-DNA</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20455" w:rsidRPr="00520455" w:rsidRDefault="00520455" w:rsidP="00520455">
            <w:pPr>
              <w:spacing w:after="0" w:line="240" w:lineRule="auto"/>
              <w:rPr>
                <w:rFonts w:ascii="Calibri" w:eastAsia="Times New Roman" w:hAnsi="Calibri" w:cs="Times New Roman"/>
                <w:lang w:bidi="he-IL"/>
              </w:rPr>
            </w:pPr>
            <w:r w:rsidRPr="00520455">
              <w:rPr>
                <w:rFonts w:ascii="Calibri" w:eastAsia="Times New Roman" w:hAnsi="Calibri" w:cs="Times New Roman"/>
                <w:lang w:bidi="he-IL"/>
              </w:rPr>
              <w:t> </w:t>
            </w:r>
          </w:p>
        </w:tc>
      </w:tr>
    </w:tbl>
    <w:p w:rsidR="00520455" w:rsidRDefault="00520455"/>
    <w:p w:rsidR="00520455" w:rsidRDefault="00520455">
      <w:r>
        <w:t>Notes</w:t>
      </w:r>
    </w:p>
    <w:p w:rsidR="00520455" w:rsidRDefault="00520455" w:rsidP="00520455">
      <w:pPr>
        <w:rPr>
          <w:i/>
          <w:iCs/>
        </w:rPr>
      </w:pPr>
      <w:r>
        <w:rPr>
          <w:i/>
          <w:iCs/>
        </w:rPr>
        <w:t xml:space="preserve">NEB ligation calculator: </w:t>
      </w:r>
      <w:hyperlink r:id="rId5" w:history="1">
        <w:r w:rsidRPr="00987C4C">
          <w:rPr>
            <w:rStyle w:val="Hyperlink"/>
            <w:i/>
            <w:iCs/>
          </w:rPr>
          <w:t>http://nebiocalculator.neb.com/#!/ligation</w:t>
        </w:r>
      </w:hyperlink>
    </w:p>
    <w:p w:rsidR="00520455" w:rsidRDefault="00520455" w:rsidP="00520455">
      <w:pPr>
        <w:rPr>
          <w:i/>
          <w:iCs/>
        </w:rPr>
      </w:pPr>
      <w:r>
        <w:rPr>
          <w:i/>
          <w:iCs/>
        </w:rPr>
        <w:t xml:space="preserve">Peterson ligation calculator: </w:t>
      </w:r>
      <w:hyperlink r:id="rId6" w:history="1">
        <w:r w:rsidRPr="00987C4C">
          <w:rPr>
            <w:rStyle w:val="Hyperlink"/>
            <w:i/>
            <w:iCs/>
          </w:rPr>
          <w:t>https://docs.google.com/spreadsheets/d/1fcg6mYESNEvi8jfu3T1Bbue-rsVqgeC6RIXjzT9CRrc/edit?hl=en_US&amp;pref=2&amp;pli=1#gid=0</w:t>
        </w:r>
      </w:hyperlink>
    </w:p>
    <w:p w:rsidR="00520455" w:rsidRPr="00520455" w:rsidRDefault="00520455" w:rsidP="00520455">
      <w:pPr>
        <w:rPr>
          <w:i/>
          <w:iCs/>
        </w:rPr>
      </w:pPr>
      <w:bookmarkStart w:id="0" w:name="_GoBack"/>
      <w:bookmarkEnd w:id="0"/>
    </w:p>
    <w:sectPr w:rsidR="00520455" w:rsidRPr="00520455" w:rsidSect="005204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55"/>
    <w:rsid w:val="0000025A"/>
    <w:rsid w:val="00014B48"/>
    <w:rsid w:val="00017182"/>
    <w:rsid w:val="00026056"/>
    <w:rsid w:val="0003256C"/>
    <w:rsid w:val="00032CB2"/>
    <w:rsid w:val="000332B0"/>
    <w:rsid w:val="0004654C"/>
    <w:rsid w:val="000502CF"/>
    <w:rsid w:val="00061424"/>
    <w:rsid w:val="00065755"/>
    <w:rsid w:val="00074189"/>
    <w:rsid w:val="00076060"/>
    <w:rsid w:val="00085563"/>
    <w:rsid w:val="00090E1B"/>
    <w:rsid w:val="00093384"/>
    <w:rsid w:val="000A2FAE"/>
    <w:rsid w:val="000B2194"/>
    <w:rsid w:val="000C05E0"/>
    <w:rsid w:val="000D149A"/>
    <w:rsid w:val="000D1B98"/>
    <w:rsid w:val="000F23C8"/>
    <w:rsid w:val="000F3448"/>
    <w:rsid w:val="000F4FE9"/>
    <w:rsid w:val="000F5A25"/>
    <w:rsid w:val="00100245"/>
    <w:rsid w:val="00101669"/>
    <w:rsid w:val="001076E5"/>
    <w:rsid w:val="00134B4F"/>
    <w:rsid w:val="00136DD4"/>
    <w:rsid w:val="0014653F"/>
    <w:rsid w:val="00160C6B"/>
    <w:rsid w:val="00161942"/>
    <w:rsid w:val="00162FB7"/>
    <w:rsid w:val="00170359"/>
    <w:rsid w:val="0018388D"/>
    <w:rsid w:val="0018703F"/>
    <w:rsid w:val="00187E4F"/>
    <w:rsid w:val="0019650E"/>
    <w:rsid w:val="001C04FB"/>
    <w:rsid w:val="001C6D3D"/>
    <w:rsid w:val="001D2D62"/>
    <w:rsid w:val="001D5334"/>
    <w:rsid w:val="001F6AFF"/>
    <w:rsid w:val="001F7934"/>
    <w:rsid w:val="00200E5C"/>
    <w:rsid w:val="00201626"/>
    <w:rsid w:val="002059FE"/>
    <w:rsid w:val="00240800"/>
    <w:rsid w:val="00243A0C"/>
    <w:rsid w:val="002452C7"/>
    <w:rsid w:val="0024772F"/>
    <w:rsid w:val="002573D8"/>
    <w:rsid w:val="00257D0F"/>
    <w:rsid w:val="002628B3"/>
    <w:rsid w:val="00275C8E"/>
    <w:rsid w:val="00290C2A"/>
    <w:rsid w:val="002956DC"/>
    <w:rsid w:val="002A1AB4"/>
    <w:rsid w:val="002C694C"/>
    <w:rsid w:val="002D5B0A"/>
    <w:rsid w:val="002E0AC4"/>
    <w:rsid w:val="002E12FD"/>
    <w:rsid w:val="002E6A3C"/>
    <w:rsid w:val="002E6B75"/>
    <w:rsid w:val="0030442C"/>
    <w:rsid w:val="00320450"/>
    <w:rsid w:val="003429D9"/>
    <w:rsid w:val="00343821"/>
    <w:rsid w:val="00346C4F"/>
    <w:rsid w:val="00346D26"/>
    <w:rsid w:val="00351916"/>
    <w:rsid w:val="00353242"/>
    <w:rsid w:val="003700C1"/>
    <w:rsid w:val="00373B1A"/>
    <w:rsid w:val="003953DF"/>
    <w:rsid w:val="003A37B2"/>
    <w:rsid w:val="003B074D"/>
    <w:rsid w:val="003B4E42"/>
    <w:rsid w:val="003B5812"/>
    <w:rsid w:val="003C650B"/>
    <w:rsid w:val="003D1C30"/>
    <w:rsid w:val="003D2735"/>
    <w:rsid w:val="003D7E7B"/>
    <w:rsid w:val="003F40EE"/>
    <w:rsid w:val="0044208F"/>
    <w:rsid w:val="00444358"/>
    <w:rsid w:val="0047179F"/>
    <w:rsid w:val="00480A3B"/>
    <w:rsid w:val="00483199"/>
    <w:rsid w:val="004843B8"/>
    <w:rsid w:val="004A6EE1"/>
    <w:rsid w:val="004B7867"/>
    <w:rsid w:val="004C24A7"/>
    <w:rsid w:val="004C2962"/>
    <w:rsid w:val="004C68BA"/>
    <w:rsid w:val="004D011B"/>
    <w:rsid w:val="004E27DD"/>
    <w:rsid w:val="004F0FC7"/>
    <w:rsid w:val="0050293D"/>
    <w:rsid w:val="00514887"/>
    <w:rsid w:val="00515F54"/>
    <w:rsid w:val="00520455"/>
    <w:rsid w:val="005227B8"/>
    <w:rsid w:val="00530C2E"/>
    <w:rsid w:val="00534755"/>
    <w:rsid w:val="00536383"/>
    <w:rsid w:val="00541F3E"/>
    <w:rsid w:val="00554532"/>
    <w:rsid w:val="005734AD"/>
    <w:rsid w:val="0057395E"/>
    <w:rsid w:val="005829F5"/>
    <w:rsid w:val="005855D5"/>
    <w:rsid w:val="005863BA"/>
    <w:rsid w:val="005911C3"/>
    <w:rsid w:val="00594DA2"/>
    <w:rsid w:val="00595256"/>
    <w:rsid w:val="005A7104"/>
    <w:rsid w:val="005C18F7"/>
    <w:rsid w:val="005C5559"/>
    <w:rsid w:val="005D1475"/>
    <w:rsid w:val="005D3665"/>
    <w:rsid w:val="005E03F1"/>
    <w:rsid w:val="005E1224"/>
    <w:rsid w:val="005E2DF9"/>
    <w:rsid w:val="005E4354"/>
    <w:rsid w:val="005E6844"/>
    <w:rsid w:val="005F0424"/>
    <w:rsid w:val="005F4C63"/>
    <w:rsid w:val="005F4DC0"/>
    <w:rsid w:val="00611C3D"/>
    <w:rsid w:val="00615617"/>
    <w:rsid w:val="006169F9"/>
    <w:rsid w:val="006247EA"/>
    <w:rsid w:val="00625549"/>
    <w:rsid w:val="00631F04"/>
    <w:rsid w:val="006412CB"/>
    <w:rsid w:val="00664BD4"/>
    <w:rsid w:val="00676BFF"/>
    <w:rsid w:val="00681519"/>
    <w:rsid w:val="0068500C"/>
    <w:rsid w:val="00690FA1"/>
    <w:rsid w:val="006923A7"/>
    <w:rsid w:val="00695886"/>
    <w:rsid w:val="006973D1"/>
    <w:rsid w:val="006A4042"/>
    <w:rsid w:val="006B17DC"/>
    <w:rsid w:val="006B7E66"/>
    <w:rsid w:val="006C284C"/>
    <w:rsid w:val="006E6793"/>
    <w:rsid w:val="00716208"/>
    <w:rsid w:val="0072209E"/>
    <w:rsid w:val="00736E47"/>
    <w:rsid w:val="007446C7"/>
    <w:rsid w:val="007542E8"/>
    <w:rsid w:val="0076029F"/>
    <w:rsid w:val="00763CCA"/>
    <w:rsid w:val="00785DE4"/>
    <w:rsid w:val="00790DCA"/>
    <w:rsid w:val="0079682B"/>
    <w:rsid w:val="007B0757"/>
    <w:rsid w:val="007B1130"/>
    <w:rsid w:val="007C3220"/>
    <w:rsid w:val="007C3478"/>
    <w:rsid w:val="007C7C61"/>
    <w:rsid w:val="007D24D1"/>
    <w:rsid w:val="007D434A"/>
    <w:rsid w:val="007D745E"/>
    <w:rsid w:val="007D779D"/>
    <w:rsid w:val="007F6B2F"/>
    <w:rsid w:val="00813BD4"/>
    <w:rsid w:val="00842968"/>
    <w:rsid w:val="00870496"/>
    <w:rsid w:val="00881B1D"/>
    <w:rsid w:val="0088534A"/>
    <w:rsid w:val="00887FB6"/>
    <w:rsid w:val="00893246"/>
    <w:rsid w:val="008A0341"/>
    <w:rsid w:val="008A4728"/>
    <w:rsid w:val="008D1BD1"/>
    <w:rsid w:val="008D5DF9"/>
    <w:rsid w:val="008E6495"/>
    <w:rsid w:val="008F447D"/>
    <w:rsid w:val="009058F6"/>
    <w:rsid w:val="00906136"/>
    <w:rsid w:val="009068E1"/>
    <w:rsid w:val="00906F96"/>
    <w:rsid w:val="00914835"/>
    <w:rsid w:val="00927BBC"/>
    <w:rsid w:val="009302D6"/>
    <w:rsid w:val="0093228A"/>
    <w:rsid w:val="00936D55"/>
    <w:rsid w:val="00944662"/>
    <w:rsid w:val="00951528"/>
    <w:rsid w:val="0095605D"/>
    <w:rsid w:val="00961C4B"/>
    <w:rsid w:val="0097107B"/>
    <w:rsid w:val="00974256"/>
    <w:rsid w:val="00982D34"/>
    <w:rsid w:val="00990E8B"/>
    <w:rsid w:val="00991302"/>
    <w:rsid w:val="009A058A"/>
    <w:rsid w:val="009A1CF1"/>
    <w:rsid w:val="009F157D"/>
    <w:rsid w:val="00A043EA"/>
    <w:rsid w:val="00A04436"/>
    <w:rsid w:val="00A04746"/>
    <w:rsid w:val="00A11A71"/>
    <w:rsid w:val="00A305BD"/>
    <w:rsid w:val="00A3342E"/>
    <w:rsid w:val="00A52AB1"/>
    <w:rsid w:val="00A56A78"/>
    <w:rsid w:val="00A63C9A"/>
    <w:rsid w:val="00A648E2"/>
    <w:rsid w:val="00A70734"/>
    <w:rsid w:val="00A71F17"/>
    <w:rsid w:val="00A76169"/>
    <w:rsid w:val="00AA4586"/>
    <w:rsid w:val="00AB5847"/>
    <w:rsid w:val="00AC0BB3"/>
    <w:rsid w:val="00AC24A9"/>
    <w:rsid w:val="00AC3977"/>
    <w:rsid w:val="00AE40F9"/>
    <w:rsid w:val="00AE5286"/>
    <w:rsid w:val="00AF06EE"/>
    <w:rsid w:val="00AF5477"/>
    <w:rsid w:val="00B0596E"/>
    <w:rsid w:val="00B07473"/>
    <w:rsid w:val="00B13741"/>
    <w:rsid w:val="00B16634"/>
    <w:rsid w:val="00B16F71"/>
    <w:rsid w:val="00B20B61"/>
    <w:rsid w:val="00B30803"/>
    <w:rsid w:val="00B368D1"/>
    <w:rsid w:val="00B37176"/>
    <w:rsid w:val="00B41BA6"/>
    <w:rsid w:val="00B44F5E"/>
    <w:rsid w:val="00B54E3F"/>
    <w:rsid w:val="00B61E61"/>
    <w:rsid w:val="00B8452F"/>
    <w:rsid w:val="00B86423"/>
    <w:rsid w:val="00B97488"/>
    <w:rsid w:val="00B97B27"/>
    <w:rsid w:val="00BA2661"/>
    <w:rsid w:val="00BA398F"/>
    <w:rsid w:val="00BB55B8"/>
    <w:rsid w:val="00BC6678"/>
    <w:rsid w:val="00BD239A"/>
    <w:rsid w:val="00BE1D65"/>
    <w:rsid w:val="00BE4B32"/>
    <w:rsid w:val="00BF45C3"/>
    <w:rsid w:val="00C00234"/>
    <w:rsid w:val="00C00EC7"/>
    <w:rsid w:val="00C1550B"/>
    <w:rsid w:val="00C270DE"/>
    <w:rsid w:val="00C4055F"/>
    <w:rsid w:val="00C549C7"/>
    <w:rsid w:val="00C703F2"/>
    <w:rsid w:val="00C9294E"/>
    <w:rsid w:val="00C92A20"/>
    <w:rsid w:val="00CA096E"/>
    <w:rsid w:val="00CA395D"/>
    <w:rsid w:val="00CA3E4E"/>
    <w:rsid w:val="00CA689F"/>
    <w:rsid w:val="00CD49F5"/>
    <w:rsid w:val="00CD7D20"/>
    <w:rsid w:val="00CD7DFC"/>
    <w:rsid w:val="00CE1810"/>
    <w:rsid w:val="00CF3B49"/>
    <w:rsid w:val="00D00655"/>
    <w:rsid w:val="00D0594B"/>
    <w:rsid w:val="00D07C54"/>
    <w:rsid w:val="00D11DEF"/>
    <w:rsid w:val="00D27B25"/>
    <w:rsid w:val="00D31BB2"/>
    <w:rsid w:val="00D32A41"/>
    <w:rsid w:val="00D56301"/>
    <w:rsid w:val="00D66616"/>
    <w:rsid w:val="00D67FB8"/>
    <w:rsid w:val="00D70CFD"/>
    <w:rsid w:val="00D73D7B"/>
    <w:rsid w:val="00D87A2A"/>
    <w:rsid w:val="00DA6128"/>
    <w:rsid w:val="00DC33AD"/>
    <w:rsid w:val="00DE63AB"/>
    <w:rsid w:val="00DF5207"/>
    <w:rsid w:val="00E1752A"/>
    <w:rsid w:val="00E52CA8"/>
    <w:rsid w:val="00E56B43"/>
    <w:rsid w:val="00E61D8E"/>
    <w:rsid w:val="00E66297"/>
    <w:rsid w:val="00E83435"/>
    <w:rsid w:val="00E91297"/>
    <w:rsid w:val="00EA1476"/>
    <w:rsid w:val="00EF2545"/>
    <w:rsid w:val="00EF7281"/>
    <w:rsid w:val="00EF7409"/>
    <w:rsid w:val="00F112A8"/>
    <w:rsid w:val="00F1374A"/>
    <w:rsid w:val="00F221D2"/>
    <w:rsid w:val="00F27DFC"/>
    <w:rsid w:val="00F32AF0"/>
    <w:rsid w:val="00F40EBA"/>
    <w:rsid w:val="00F71DB6"/>
    <w:rsid w:val="00F7347E"/>
    <w:rsid w:val="00F8446E"/>
    <w:rsid w:val="00FA2EEB"/>
    <w:rsid w:val="00FA5A09"/>
    <w:rsid w:val="00FB2897"/>
    <w:rsid w:val="00FB33BA"/>
    <w:rsid w:val="00FC1D1F"/>
    <w:rsid w:val="00FE2B3F"/>
    <w:rsid w:val="00FE3402"/>
    <w:rsid w:val="00FE724D"/>
    <w:rsid w:val="00FF21DA"/>
    <w:rsid w:val="00FF3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8E735-6C24-4806-AB52-F130766B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455"/>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520455"/>
    <w:rPr>
      <w:color w:val="0000FF"/>
      <w:u w:val="single"/>
    </w:rPr>
  </w:style>
  <w:style w:type="character" w:styleId="FollowedHyperlink">
    <w:name w:val="FollowedHyperlink"/>
    <w:basedOn w:val="DefaultParagraphFont"/>
    <w:uiPriority w:val="99"/>
    <w:semiHidden/>
    <w:unhideWhenUsed/>
    <w:rsid w:val="00520455"/>
    <w:rPr>
      <w:color w:val="954F72" w:themeColor="followedHyperlink"/>
      <w:u w:val="single"/>
    </w:rPr>
  </w:style>
  <w:style w:type="paragraph" w:styleId="BalloonText">
    <w:name w:val="Balloon Text"/>
    <w:basedOn w:val="Normal"/>
    <w:link w:val="BalloonTextChar"/>
    <w:uiPriority w:val="99"/>
    <w:semiHidden/>
    <w:unhideWhenUsed/>
    <w:rsid w:val="000F4F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115499">
      <w:bodyDiv w:val="1"/>
      <w:marLeft w:val="0"/>
      <w:marRight w:val="0"/>
      <w:marTop w:val="0"/>
      <w:marBottom w:val="0"/>
      <w:divBdr>
        <w:top w:val="none" w:sz="0" w:space="0" w:color="auto"/>
        <w:left w:val="none" w:sz="0" w:space="0" w:color="auto"/>
        <w:bottom w:val="none" w:sz="0" w:space="0" w:color="auto"/>
        <w:right w:val="none" w:sz="0" w:space="0" w:color="auto"/>
      </w:divBdr>
      <w:divsChild>
        <w:div w:id="406613611">
          <w:marLeft w:val="0"/>
          <w:marRight w:val="0"/>
          <w:marTop w:val="0"/>
          <w:marBottom w:val="0"/>
          <w:divBdr>
            <w:top w:val="none" w:sz="0" w:space="0" w:color="auto"/>
            <w:left w:val="none" w:sz="0" w:space="0" w:color="auto"/>
            <w:bottom w:val="none" w:sz="0" w:space="0" w:color="auto"/>
            <w:right w:val="none" w:sz="0" w:space="0" w:color="auto"/>
          </w:divBdr>
        </w:div>
      </w:divsChild>
    </w:div>
    <w:div w:id="562184294">
      <w:bodyDiv w:val="1"/>
      <w:marLeft w:val="0"/>
      <w:marRight w:val="0"/>
      <w:marTop w:val="0"/>
      <w:marBottom w:val="0"/>
      <w:divBdr>
        <w:top w:val="none" w:sz="0" w:space="0" w:color="auto"/>
        <w:left w:val="none" w:sz="0" w:space="0" w:color="auto"/>
        <w:bottom w:val="none" w:sz="0" w:space="0" w:color="auto"/>
        <w:right w:val="none" w:sz="0" w:space="0" w:color="auto"/>
      </w:divBdr>
    </w:div>
    <w:div w:id="822740579">
      <w:bodyDiv w:val="1"/>
      <w:marLeft w:val="0"/>
      <w:marRight w:val="0"/>
      <w:marTop w:val="0"/>
      <w:marBottom w:val="0"/>
      <w:divBdr>
        <w:top w:val="none" w:sz="0" w:space="0" w:color="auto"/>
        <w:left w:val="none" w:sz="0" w:space="0" w:color="auto"/>
        <w:bottom w:val="none" w:sz="0" w:space="0" w:color="auto"/>
        <w:right w:val="none" w:sz="0" w:space="0" w:color="auto"/>
      </w:divBdr>
      <w:divsChild>
        <w:div w:id="436558345">
          <w:marLeft w:val="0"/>
          <w:marRight w:val="0"/>
          <w:marTop w:val="0"/>
          <w:marBottom w:val="0"/>
          <w:divBdr>
            <w:top w:val="none" w:sz="0" w:space="0" w:color="auto"/>
            <w:left w:val="none" w:sz="0" w:space="0" w:color="auto"/>
            <w:bottom w:val="none" w:sz="0" w:space="0" w:color="auto"/>
            <w:right w:val="none" w:sz="0" w:space="0" w:color="auto"/>
          </w:divBdr>
        </w:div>
      </w:divsChild>
    </w:div>
    <w:div w:id="1098258580">
      <w:bodyDiv w:val="1"/>
      <w:marLeft w:val="0"/>
      <w:marRight w:val="0"/>
      <w:marTop w:val="0"/>
      <w:marBottom w:val="0"/>
      <w:divBdr>
        <w:top w:val="none" w:sz="0" w:space="0" w:color="auto"/>
        <w:left w:val="none" w:sz="0" w:space="0" w:color="auto"/>
        <w:bottom w:val="none" w:sz="0" w:space="0" w:color="auto"/>
        <w:right w:val="none" w:sz="0" w:space="0" w:color="auto"/>
      </w:divBdr>
    </w:div>
    <w:div w:id="1396970659">
      <w:bodyDiv w:val="1"/>
      <w:marLeft w:val="0"/>
      <w:marRight w:val="0"/>
      <w:marTop w:val="0"/>
      <w:marBottom w:val="0"/>
      <w:divBdr>
        <w:top w:val="none" w:sz="0" w:space="0" w:color="auto"/>
        <w:left w:val="none" w:sz="0" w:space="0" w:color="auto"/>
        <w:bottom w:val="none" w:sz="0" w:space="0" w:color="auto"/>
        <w:right w:val="none" w:sz="0" w:space="0" w:color="auto"/>
      </w:divBdr>
    </w:div>
    <w:div w:id="211820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1fcg6mYESNEvi8jfu3T1Bbue-rsVqgeC6RIXjzT9CRrc/edit?hl=en_US&amp;pref=2&amp;pli=1#gid=0" TargetMode="External"/><Relationship Id="rId5" Type="http://schemas.openxmlformats.org/officeDocument/2006/relationships/hyperlink" Target="http://nebiocalculator.neb.com/#!/ligation" TargetMode="External"/><Relationship Id="rId4" Type="http://schemas.openxmlformats.org/officeDocument/2006/relationships/hyperlink" Target="https://www.neb.com/faqs/1/01/01/how-much-dna-should-be-used-in-a-ligation-using-t4-dna-lig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Rifkin</dc:creator>
  <cp:keywords/>
  <dc:description/>
  <cp:lastModifiedBy>Joanna Rifkin</cp:lastModifiedBy>
  <cp:revision>1</cp:revision>
  <cp:lastPrinted>2016-08-04T13:32:00Z</cp:lastPrinted>
  <dcterms:created xsi:type="dcterms:W3CDTF">2016-08-04T12:56:00Z</dcterms:created>
  <dcterms:modified xsi:type="dcterms:W3CDTF">2016-08-04T13:47:00Z</dcterms:modified>
</cp:coreProperties>
</file>