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F9" w:rsidRDefault="002363F9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F5A24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Default="001F5A24" w:rsidP="00DD3A3B">
      <w:pPr>
        <w:pStyle w:val="Standard"/>
        <w:ind w:firstLine="709"/>
        <w:jc w:val="right"/>
        <w:rPr>
          <w:rFonts w:ascii="Times New Roman" w:hAnsi="Times New Roman" w:cs="Times New Roman"/>
        </w:rPr>
      </w:pPr>
    </w:p>
    <w:p w:rsidR="001F5A24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442AC2" w:rsidRDefault="00442AC2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DD3A3B" w:rsidRDefault="00DD3A3B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442AC2" w:rsidRDefault="00BB2203" w:rsidP="00442AC2">
      <w:pPr>
        <w:pStyle w:val="Standard"/>
        <w:jc w:val="center"/>
        <w:rPr>
          <w:rFonts w:ascii="Times New Roman" w:hAnsi="Times New Roman" w:cs="Times New Roman"/>
          <w:sz w:val="36"/>
          <w:lang w:val="en-US"/>
        </w:rPr>
      </w:pPr>
      <w:r w:rsidRPr="00442AC2">
        <w:rPr>
          <w:rFonts w:ascii="Times New Roman" w:hAnsi="Times New Roman" w:cs="Times New Roman"/>
          <w:sz w:val="36"/>
        </w:rPr>
        <w:t>Инструкция</w:t>
      </w:r>
    </w:p>
    <w:p w:rsidR="00BB2203" w:rsidRPr="00442AC2" w:rsidRDefault="00BB2203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BB2203" w:rsidRPr="00442AC2" w:rsidRDefault="00BB2203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DD3A3B" w:rsidRPr="00442AC2" w:rsidRDefault="00DD3A3B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DD3A3B" w:rsidRPr="00442AC2" w:rsidRDefault="00DD3A3B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BB2203" w:rsidRPr="00442AC2" w:rsidRDefault="00BB2203" w:rsidP="00442AC2">
      <w:pPr>
        <w:pStyle w:val="Standard"/>
        <w:jc w:val="center"/>
        <w:rPr>
          <w:rFonts w:ascii="Times New Roman" w:hAnsi="Times New Roman" w:cs="Times New Roman"/>
          <w:sz w:val="36"/>
          <w:szCs w:val="48"/>
          <w:lang w:val="en-US"/>
        </w:rPr>
      </w:pPr>
      <w:r w:rsidRPr="00442AC2">
        <w:rPr>
          <w:rFonts w:ascii="Times New Roman" w:hAnsi="Times New Roman" w:cs="Times New Roman"/>
          <w:sz w:val="36"/>
          <w:szCs w:val="48"/>
        </w:rPr>
        <w:t>Инклинометр</w:t>
      </w:r>
      <w:r w:rsidRPr="00442AC2">
        <w:rPr>
          <w:rFonts w:ascii="Times New Roman" w:hAnsi="Times New Roman" w:cs="Times New Roman"/>
          <w:sz w:val="36"/>
          <w:szCs w:val="48"/>
          <w:lang w:val="en-US"/>
        </w:rPr>
        <w:t xml:space="preserve"> STS-112-2</w:t>
      </w:r>
    </w:p>
    <w:p w:rsidR="00BB2203" w:rsidRPr="00442AC2" w:rsidRDefault="00BB2203" w:rsidP="00442AC2">
      <w:pPr>
        <w:pStyle w:val="Standard"/>
        <w:jc w:val="center"/>
        <w:rPr>
          <w:rFonts w:ascii="Times New Roman" w:hAnsi="Times New Roman" w:cs="Times New Roman"/>
          <w:sz w:val="36"/>
          <w:szCs w:val="48"/>
          <w:lang w:val="en-US"/>
        </w:rPr>
      </w:pPr>
      <w:r w:rsidRPr="00442AC2">
        <w:rPr>
          <w:rFonts w:ascii="Times New Roman" w:hAnsi="Times New Roman" w:cs="Times New Roman"/>
          <w:sz w:val="36"/>
          <w:szCs w:val="48"/>
          <w:lang w:val="en-US"/>
        </w:rPr>
        <w:t>«Dual Axis Digital Inclinometer STS-112-2»</w:t>
      </w:r>
    </w:p>
    <w:p w:rsidR="00BB2203" w:rsidRPr="00442AC2" w:rsidRDefault="00BB2203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BB2203" w:rsidRPr="00442AC2" w:rsidRDefault="00BB2203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DD3A3B" w:rsidRPr="00442AC2" w:rsidRDefault="00DD3A3B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DD3A3B" w:rsidRPr="00442AC2" w:rsidRDefault="00DD3A3B" w:rsidP="00BB2203">
      <w:pPr>
        <w:pStyle w:val="Standard"/>
        <w:ind w:firstLine="709"/>
        <w:jc w:val="center"/>
        <w:rPr>
          <w:rFonts w:ascii="Times New Roman" w:hAnsi="Times New Roman" w:cs="Times New Roman"/>
          <w:sz w:val="18"/>
          <w:lang w:val="en-US"/>
        </w:rPr>
      </w:pPr>
    </w:p>
    <w:p w:rsidR="00DD3A3B" w:rsidRPr="00442AC2" w:rsidRDefault="00DD3A3B" w:rsidP="00442AC2">
      <w:pPr>
        <w:pStyle w:val="Standard"/>
        <w:jc w:val="center"/>
        <w:rPr>
          <w:rFonts w:ascii="Times New Roman" w:hAnsi="Times New Roman" w:cs="Times New Roman"/>
          <w:sz w:val="36"/>
          <w:szCs w:val="48"/>
        </w:rPr>
      </w:pPr>
      <w:r w:rsidRPr="00442AC2">
        <w:rPr>
          <w:rFonts w:ascii="Times New Roman" w:hAnsi="Times New Roman" w:cs="Times New Roman"/>
          <w:sz w:val="36"/>
          <w:szCs w:val="48"/>
        </w:rPr>
        <w:t>Методика калибровки</w:t>
      </w:r>
    </w:p>
    <w:p w:rsidR="00DD3A3B" w:rsidRPr="00442AC2" w:rsidRDefault="00DD3A3B" w:rsidP="00442AC2">
      <w:pPr>
        <w:pStyle w:val="Standard"/>
        <w:jc w:val="center"/>
        <w:rPr>
          <w:rFonts w:ascii="Times New Roman" w:hAnsi="Times New Roman" w:cs="Times New Roman"/>
          <w:sz w:val="36"/>
          <w:szCs w:val="48"/>
        </w:rPr>
      </w:pPr>
      <w:r w:rsidRPr="00442AC2">
        <w:rPr>
          <w:rFonts w:ascii="Times New Roman" w:hAnsi="Times New Roman" w:cs="Times New Roman"/>
          <w:sz w:val="36"/>
          <w:szCs w:val="48"/>
        </w:rPr>
        <w:t>КИА.000001-0 МК</w:t>
      </w:r>
    </w:p>
    <w:p w:rsidR="00BB2203" w:rsidRPr="00DD3A3B" w:rsidRDefault="00BB2203" w:rsidP="00BB2203">
      <w:pPr>
        <w:pStyle w:val="Standard"/>
        <w:ind w:firstLine="709"/>
        <w:jc w:val="center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 w:rsidP="00442AC2">
      <w:pPr>
        <w:pStyle w:val="Standard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Pr="00DD3A3B" w:rsidRDefault="001F5A24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1F5A24" w:rsidRDefault="00DD3A3B" w:rsidP="00442AC2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442AC2">
        <w:rPr>
          <w:rFonts w:ascii="Times New Roman" w:hAnsi="Times New Roman" w:cs="Times New Roman"/>
          <w:sz w:val="28"/>
        </w:rPr>
        <w:t>2019 г</w:t>
      </w:r>
    </w:p>
    <w:bookmarkStart w:id="1" w:name="_Toc24977222" w:displacedByCustomXml="next"/>
    <w:bookmarkStart w:id="2" w:name="_Toc24977200" w:displacedByCustomXml="next"/>
    <w:bookmarkStart w:id="3" w:name="_Toc24976976" w:displacedByCustomXml="next"/>
    <w:bookmarkStart w:id="4" w:name="_Toc24976907" w:displacedByCustomXml="next"/>
    <w:bookmarkStart w:id="5" w:name="_Toc24976846" w:displacedByCustomXml="next"/>
    <w:bookmarkStart w:id="6" w:name="_Toc24976787" w:displacedByCustomXml="next"/>
    <w:bookmarkStart w:id="7" w:name="_Toc24976433" w:displacedByCustomXml="next"/>
    <w:bookmarkStart w:id="8" w:name="_Toc24975476" w:displacedByCustomXml="next"/>
    <w:bookmarkStart w:id="9" w:name="_Toc24975438" w:displacedByCustomXml="next"/>
    <w:sdt>
      <w:sdtPr>
        <w:rPr>
          <w:rFonts w:ascii="Liberation Serif" w:eastAsia="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-1129166041"/>
        <w:docPartObj>
          <w:docPartGallery w:val="Table of Contents"/>
          <w:docPartUnique/>
        </w:docPartObj>
      </w:sdtPr>
      <w:sdtEndPr/>
      <w:sdtContent>
        <w:p w:rsidR="00901CA6" w:rsidRDefault="00901CA6">
          <w:pPr>
            <w:pStyle w:val="af3"/>
          </w:pPr>
          <w:r>
            <w:t>Оглавление</w:t>
          </w:r>
        </w:p>
        <w:p w:rsidR="00AC327C" w:rsidRDefault="00901CA6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15230" w:history="1">
            <w:r w:rsidR="00AC327C" w:rsidRPr="00832B2F">
              <w:rPr>
                <w:rStyle w:val="af4"/>
                <w:noProof/>
              </w:rPr>
              <w:t>1. Введение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_Toc25215230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3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31" w:history="1">
            <w:r w:rsidR="00AC327C" w:rsidRPr="00832B2F">
              <w:rPr>
                <w:rStyle w:val="af4"/>
                <w:noProof/>
              </w:rPr>
              <w:t>2. Операции  калибровки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_Toc25215231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3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32" w:history="1">
            <w:r w:rsidR="00AC327C" w:rsidRPr="00832B2F">
              <w:rPr>
                <w:rStyle w:val="af4"/>
                <w:noProof/>
              </w:rPr>
              <w:t>3. Средства калибровки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_Toc25215232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4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33" w:history="1">
            <w:r w:rsidR="00AC327C" w:rsidRPr="00832B2F">
              <w:rPr>
                <w:rStyle w:val="af4"/>
                <w:noProof/>
              </w:rPr>
              <w:t>4. Требования безопасности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_Toc25215233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5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34" w:history="1">
            <w:r w:rsidR="00AC327C" w:rsidRPr="00832B2F">
              <w:rPr>
                <w:rStyle w:val="af4"/>
                <w:noProof/>
              </w:rPr>
              <w:t>5. Условия калибровки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_Toc25215234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5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35" w:history="1">
            <w:r w:rsidR="00AC327C" w:rsidRPr="00832B2F">
              <w:rPr>
                <w:rStyle w:val="af4"/>
                <w:noProof/>
              </w:rPr>
              <w:t>6. Подготовка к проведению калибровки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_Toc25215235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6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36" w:history="1">
            <w:r w:rsidR="00AC327C" w:rsidRPr="00832B2F">
              <w:rPr>
                <w:rStyle w:val="af4"/>
                <w:noProof/>
              </w:rPr>
              <w:t>7. Проведение калибровки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_Toc25215236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6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22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ru-RU" w:bidi="ar-SA"/>
            </w:rPr>
          </w:pPr>
          <w:hyperlink w:anchor="_Toc25215237" w:history="1">
            <w:r w:rsidR="00AC327C" w:rsidRPr="00832B2F">
              <w:rPr>
                <w:rStyle w:val="af4"/>
                <w:noProof/>
              </w:rPr>
              <w:t>7.1 Внешний осмотр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_Toc25215237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6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22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ru-RU" w:bidi="ar-SA"/>
            </w:rPr>
          </w:pPr>
          <w:hyperlink w:anchor="_Toc25215238" w:history="1">
            <w:r w:rsidR="00AC327C" w:rsidRPr="00832B2F">
              <w:rPr>
                <w:rStyle w:val="af4"/>
                <w:noProof/>
              </w:rPr>
              <w:t>7.2. Опробование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_Toc25215238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7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22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0"/>
              <w:lang w:eastAsia="ru-RU" w:bidi="ar-SA"/>
            </w:rPr>
          </w:pPr>
          <w:hyperlink w:anchor="_Toc25215239" w:history="1">
            <w:r w:rsidR="00AC327C" w:rsidRPr="00832B2F">
              <w:rPr>
                <w:rStyle w:val="af4"/>
                <w:noProof/>
              </w:rPr>
              <w:t>7.3 Определение метрологических характеристик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_Toc25215239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8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32"/>
            <w:tabs>
              <w:tab w:val="right" w:leader="dot" w:pos="6555"/>
            </w:tabs>
            <w:rPr>
              <w:rFonts w:eastAsiaTheme="minorEastAsia" w:cstheme="minorBidi"/>
              <w:smallCaps w:val="0"/>
              <w:noProof/>
              <w:kern w:val="0"/>
              <w:lang w:eastAsia="ru-RU" w:bidi="ar-SA"/>
            </w:rPr>
          </w:pPr>
          <w:hyperlink w:anchor="_Toc25215240" w:history="1">
            <w:r w:rsidR="00AC327C" w:rsidRPr="00832B2F">
              <w:rPr>
                <w:rStyle w:val="af4"/>
                <w:noProof/>
              </w:rPr>
              <w:t>7.3.1 Определение абсолютной погрешности измерений угла наклона по оси Х: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_Toc25215240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8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32"/>
            <w:tabs>
              <w:tab w:val="right" w:leader="dot" w:pos="6555"/>
            </w:tabs>
            <w:rPr>
              <w:rFonts w:eastAsiaTheme="minorEastAsia" w:cstheme="minorBidi"/>
              <w:smallCaps w:val="0"/>
              <w:noProof/>
              <w:kern w:val="0"/>
              <w:lang w:eastAsia="ru-RU" w:bidi="ar-SA"/>
            </w:rPr>
          </w:pPr>
          <w:hyperlink w:anchor="_Toc25215241" w:history="1">
            <w:r w:rsidR="00AC327C" w:rsidRPr="00832B2F">
              <w:rPr>
                <w:rStyle w:val="af4"/>
                <w:noProof/>
              </w:rPr>
              <w:t>7.3.2 Определение абсолютной погрешности измерений угла наклона по оси Y: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_Toc25215241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9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32"/>
            <w:tabs>
              <w:tab w:val="right" w:leader="dot" w:pos="6555"/>
            </w:tabs>
            <w:rPr>
              <w:rFonts w:eastAsiaTheme="minorEastAsia" w:cstheme="minorBidi"/>
              <w:smallCaps w:val="0"/>
              <w:noProof/>
              <w:kern w:val="0"/>
              <w:lang w:eastAsia="ru-RU" w:bidi="ar-SA"/>
            </w:rPr>
          </w:pPr>
          <w:hyperlink w:anchor="_Toc25215242" w:history="1">
            <w:r w:rsidR="00AC327C" w:rsidRPr="00832B2F">
              <w:rPr>
                <w:rStyle w:val="af4"/>
                <w:noProof/>
              </w:rPr>
              <w:t>7.3.3 Определение нелинейности измерений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_Toc25215242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9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AC327C" w:rsidRDefault="004B7A6D">
          <w:pPr>
            <w:pStyle w:val="13"/>
            <w:tabs>
              <w:tab w:val="right" w:leader="dot" w:pos="655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u w:val="none"/>
              <w:lang w:eastAsia="ru-RU" w:bidi="ar-SA"/>
            </w:rPr>
          </w:pPr>
          <w:hyperlink w:anchor="_Toc25215243" w:history="1">
            <w:r w:rsidR="00AC327C" w:rsidRPr="00832B2F">
              <w:rPr>
                <w:rStyle w:val="af4"/>
                <w:noProof/>
              </w:rPr>
              <w:t>8. Оформление результатов калибровки</w:t>
            </w:r>
            <w:r w:rsidR="00AC327C">
              <w:rPr>
                <w:noProof/>
                <w:webHidden/>
              </w:rPr>
              <w:tab/>
            </w:r>
            <w:r w:rsidR="00AC327C">
              <w:rPr>
                <w:noProof/>
                <w:webHidden/>
              </w:rPr>
              <w:fldChar w:fldCharType="begin"/>
            </w:r>
            <w:r w:rsidR="00AC327C">
              <w:rPr>
                <w:noProof/>
                <w:webHidden/>
              </w:rPr>
              <w:instrText xml:space="preserve"> PAGEREF _Toc25215243 \h </w:instrText>
            </w:r>
            <w:r w:rsidR="00AC327C">
              <w:rPr>
                <w:noProof/>
                <w:webHidden/>
              </w:rPr>
            </w:r>
            <w:r w:rsidR="00AC327C">
              <w:rPr>
                <w:noProof/>
                <w:webHidden/>
              </w:rPr>
              <w:fldChar w:fldCharType="separate"/>
            </w:r>
            <w:r w:rsidR="00AC327C">
              <w:rPr>
                <w:noProof/>
                <w:webHidden/>
              </w:rPr>
              <w:t>10</w:t>
            </w:r>
            <w:r w:rsidR="00AC327C">
              <w:rPr>
                <w:noProof/>
                <w:webHidden/>
              </w:rPr>
              <w:fldChar w:fldCharType="end"/>
            </w:r>
          </w:hyperlink>
        </w:p>
        <w:p w:rsidR="00901CA6" w:rsidRDefault="00901CA6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:rsidR="00E22396" w:rsidRPr="002D1ED2" w:rsidRDefault="00E22396" w:rsidP="00901CA6">
      <w:pPr>
        <w:pStyle w:val="33"/>
      </w:pPr>
    </w:p>
    <w:p w:rsidR="00641128" w:rsidRDefault="00641128">
      <w:pPr>
        <w:suppressAutoHyphens w:val="0"/>
        <w:rPr>
          <w:rFonts w:asciiTheme="majorHAnsi" w:eastAsiaTheme="majorEastAsia" w:hAnsiTheme="majorHAnsi" w:cs="Mangal"/>
          <w:b/>
          <w:bCs/>
          <w:color w:val="5B9BD5" w:themeColor="accent1"/>
          <w:sz w:val="26"/>
          <w:szCs w:val="23"/>
        </w:rPr>
      </w:pPr>
    </w:p>
    <w:p w:rsidR="002363F9" w:rsidRPr="002D1ED2" w:rsidRDefault="0036781C" w:rsidP="00901CA6">
      <w:pPr>
        <w:pStyle w:val="14"/>
        <w:rPr>
          <w:i/>
        </w:rPr>
      </w:pPr>
      <w:bookmarkStart w:id="10" w:name="_Toc24978807"/>
      <w:bookmarkStart w:id="11" w:name="_Toc24979085"/>
      <w:bookmarkStart w:id="12" w:name="_Toc25043936"/>
      <w:bookmarkStart w:id="13" w:name="_Toc25044017"/>
      <w:bookmarkStart w:id="14" w:name="_Toc25044520"/>
      <w:bookmarkStart w:id="15" w:name="_Toc25044913"/>
      <w:bookmarkStart w:id="16" w:name="_Toc25215230"/>
      <w:r w:rsidRPr="002D1ED2">
        <w:lastRenderedPageBreak/>
        <w:t xml:space="preserve">1. </w:t>
      </w:r>
      <w:r w:rsidR="003266E4" w:rsidRPr="002D1ED2">
        <w:t>Введение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10"/>
      <w:bookmarkEnd w:id="11"/>
      <w:bookmarkEnd w:id="12"/>
      <w:bookmarkEnd w:id="13"/>
      <w:bookmarkEnd w:id="14"/>
      <w:bookmarkEnd w:id="15"/>
      <w:bookmarkEnd w:id="16"/>
    </w:p>
    <w:p w:rsidR="0036781C" w:rsidRPr="007A5256" w:rsidRDefault="0036781C" w:rsidP="0036781C">
      <w:pPr>
        <w:rPr>
          <w:rFonts w:hint="eastAsia"/>
          <w:sz w:val="22"/>
        </w:rPr>
      </w:pPr>
    </w:p>
    <w:p w:rsidR="001F5A24" w:rsidRPr="007A5256" w:rsidRDefault="003266E4" w:rsidP="00341CAB">
      <w:pPr>
        <w:pStyle w:val="Textbodyindent"/>
        <w:ind w:left="0" w:firstLine="709"/>
        <w:jc w:val="both"/>
        <w:rPr>
          <w:rFonts w:ascii="Times New Roman" w:hAnsi="Times New Roman" w:cs="Times New Roman"/>
          <w:sz w:val="22"/>
        </w:rPr>
      </w:pPr>
      <w:r w:rsidRPr="007A5256">
        <w:rPr>
          <w:rFonts w:ascii="Times New Roman" w:hAnsi="Times New Roman" w:cs="Times New Roman"/>
          <w:sz w:val="22"/>
        </w:rPr>
        <w:t xml:space="preserve">Настоящая методика распространяется на </w:t>
      </w:r>
      <w:r w:rsidR="001F5A24" w:rsidRPr="007A5256">
        <w:rPr>
          <w:rFonts w:ascii="Times New Roman" w:hAnsi="Times New Roman" w:cs="Times New Roman"/>
          <w:sz w:val="22"/>
          <w:lang w:val="en-US"/>
        </w:rPr>
        <w:t>Dual</w:t>
      </w:r>
      <w:r w:rsidR="001F5A24" w:rsidRPr="007A5256">
        <w:rPr>
          <w:rFonts w:ascii="Times New Roman" w:hAnsi="Times New Roman" w:cs="Times New Roman"/>
          <w:sz w:val="22"/>
        </w:rPr>
        <w:t xml:space="preserve"> </w:t>
      </w:r>
      <w:r w:rsidR="001F5A24" w:rsidRPr="007A5256">
        <w:rPr>
          <w:rFonts w:ascii="Times New Roman" w:hAnsi="Times New Roman" w:cs="Times New Roman"/>
          <w:sz w:val="22"/>
          <w:lang w:val="en-US"/>
        </w:rPr>
        <w:t>Axis</w:t>
      </w:r>
      <w:r w:rsidR="001F5A24" w:rsidRPr="007A5256">
        <w:rPr>
          <w:rFonts w:ascii="Times New Roman" w:hAnsi="Times New Roman" w:cs="Times New Roman"/>
          <w:sz w:val="22"/>
        </w:rPr>
        <w:t xml:space="preserve"> </w:t>
      </w:r>
      <w:r w:rsidR="001F5A24" w:rsidRPr="007A5256">
        <w:rPr>
          <w:rFonts w:ascii="Times New Roman" w:hAnsi="Times New Roman" w:cs="Times New Roman"/>
          <w:sz w:val="22"/>
          <w:lang w:val="en-US"/>
        </w:rPr>
        <w:t>Digital</w:t>
      </w:r>
      <w:r w:rsidR="001F5A24" w:rsidRPr="007A5256">
        <w:rPr>
          <w:rFonts w:ascii="Times New Roman" w:hAnsi="Times New Roman" w:cs="Times New Roman"/>
          <w:sz w:val="22"/>
        </w:rPr>
        <w:t xml:space="preserve"> </w:t>
      </w:r>
      <w:r w:rsidR="001F5A24" w:rsidRPr="007A5256">
        <w:rPr>
          <w:rFonts w:ascii="Times New Roman" w:hAnsi="Times New Roman" w:cs="Times New Roman"/>
          <w:sz w:val="22"/>
          <w:lang w:val="en-US"/>
        </w:rPr>
        <w:t>Inclinometer</w:t>
      </w:r>
      <w:r w:rsidR="001F5A24" w:rsidRPr="007A5256">
        <w:rPr>
          <w:rFonts w:ascii="Times New Roman" w:hAnsi="Times New Roman" w:cs="Times New Roman"/>
          <w:sz w:val="22"/>
        </w:rPr>
        <w:t xml:space="preserve"> </w:t>
      </w:r>
      <w:r w:rsidR="001F5A24" w:rsidRPr="007A5256">
        <w:rPr>
          <w:rFonts w:ascii="Times New Roman" w:hAnsi="Times New Roman" w:cs="Times New Roman"/>
          <w:sz w:val="22"/>
          <w:lang w:val="en-US"/>
        </w:rPr>
        <w:t>STS</w:t>
      </w:r>
      <w:r w:rsidR="001F5A24" w:rsidRPr="007A5256">
        <w:rPr>
          <w:rFonts w:ascii="Times New Roman" w:hAnsi="Times New Roman" w:cs="Times New Roman"/>
          <w:sz w:val="22"/>
        </w:rPr>
        <w:t xml:space="preserve">-112-2 (далее </w:t>
      </w:r>
      <w:r w:rsidR="001F5A24" w:rsidRPr="007A5256">
        <w:rPr>
          <w:rFonts w:ascii="Times New Roman" w:hAnsi="Times New Roman" w:cs="Times New Roman"/>
          <w:sz w:val="22"/>
          <w:lang w:val="en-US"/>
        </w:rPr>
        <w:t>STS</w:t>
      </w:r>
      <w:r w:rsidR="001F5A24" w:rsidRPr="007A5256">
        <w:rPr>
          <w:rFonts w:ascii="Times New Roman" w:hAnsi="Times New Roman" w:cs="Times New Roman"/>
          <w:sz w:val="22"/>
        </w:rPr>
        <w:t>)</w:t>
      </w:r>
      <w:r w:rsidRPr="007A5256">
        <w:rPr>
          <w:rFonts w:ascii="Times New Roman" w:hAnsi="Times New Roman" w:cs="Times New Roman"/>
          <w:sz w:val="22"/>
        </w:rPr>
        <w:t xml:space="preserve"> </w:t>
      </w:r>
      <w:r w:rsidR="001F5A24" w:rsidRPr="007A5256">
        <w:rPr>
          <w:rFonts w:ascii="Times New Roman" w:hAnsi="Times New Roman" w:cs="Times New Roman"/>
          <w:sz w:val="22"/>
        </w:rPr>
        <w:t xml:space="preserve">с целью </w:t>
      </w:r>
      <w:r w:rsidR="00A042E8">
        <w:rPr>
          <w:rFonts w:ascii="Times New Roman" w:hAnsi="Times New Roman" w:cs="Times New Roman"/>
          <w:sz w:val="22"/>
        </w:rPr>
        <w:t>определения</w:t>
      </w:r>
      <w:r w:rsidR="0065059A">
        <w:rPr>
          <w:rFonts w:ascii="Times New Roman" w:hAnsi="Times New Roman" w:cs="Times New Roman"/>
          <w:sz w:val="22"/>
        </w:rPr>
        <w:t xml:space="preserve"> абсолютной</w:t>
      </w:r>
      <w:r w:rsidR="00A042E8">
        <w:rPr>
          <w:rFonts w:ascii="Times New Roman" w:hAnsi="Times New Roman" w:cs="Times New Roman"/>
          <w:sz w:val="22"/>
        </w:rPr>
        <w:t xml:space="preserve"> </w:t>
      </w:r>
      <w:r w:rsidR="001F5A24" w:rsidRPr="007A5256">
        <w:rPr>
          <w:rFonts w:ascii="Times New Roman" w:hAnsi="Times New Roman" w:cs="Times New Roman"/>
          <w:sz w:val="22"/>
        </w:rPr>
        <w:t xml:space="preserve">погрешности </w:t>
      </w:r>
      <w:r w:rsidR="0065059A">
        <w:rPr>
          <w:rFonts w:ascii="Times New Roman" w:hAnsi="Times New Roman" w:cs="Times New Roman"/>
          <w:sz w:val="22"/>
        </w:rPr>
        <w:t xml:space="preserve">измерений </w:t>
      </w:r>
      <w:r w:rsidR="001F5A24" w:rsidRPr="007A5256">
        <w:rPr>
          <w:rFonts w:ascii="Times New Roman" w:hAnsi="Times New Roman" w:cs="Times New Roman"/>
          <w:sz w:val="22"/>
        </w:rPr>
        <w:t xml:space="preserve">угла </w:t>
      </w:r>
      <w:r w:rsidR="00B91F1D" w:rsidRPr="007A5256">
        <w:rPr>
          <w:rFonts w:ascii="Times New Roman" w:hAnsi="Times New Roman" w:cs="Times New Roman"/>
          <w:sz w:val="22"/>
        </w:rPr>
        <w:t>наклона</w:t>
      </w:r>
      <w:r w:rsidR="0065059A">
        <w:rPr>
          <w:rFonts w:ascii="Times New Roman" w:hAnsi="Times New Roman" w:cs="Times New Roman"/>
          <w:sz w:val="22"/>
        </w:rPr>
        <w:t xml:space="preserve"> по осям </w:t>
      </w:r>
      <w:r w:rsidR="0065059A">
        <w:rPr>
          <w:rFonts w:ascii="Times New Roman" w:hAnsi="Times New Roman" w:cs="Times New Roman"/>
          <w:sz w:val="22"/>
          <w:lang w:val="en-US"/>
        </w:rPr>
        <w:t>X</w:t>
      </w:r>
      <w:r w:rsidR="0065059A" w:rsidRPr="0065059A">
        <w:rPr>
          <w:rFonts w:ascii="Times New Roman" w:hAnsi="Times New Roman" w:cs="Times New Roman"/>
          <w:sz w:val="22"/>
        </w:rPr>
        <w:t xml:space="preserve"> </w:t>
      </w:r>
      <w:r w:rsidR="0065059A">
        <w:rPr>
          <w:rFonts w:ascii="Times New Roman" w:hAnsi="Times New Roman" w:cs="Times New Roman"/>
          <w:sz w:val="22"/>
        </w:rPr>
        <w:t xml:space="preserve">и </w:t>
      </w:r>
      <w:r w:rsidR="0065059A">
        <w:rPr>
          <w:rFonts w:ascii="Times New Roman" w:hAnsi="Times New Roman" w:cs="Times New Roman"/>
          <w:sz w:val="22"/>
          <w:lang w:val="en-US"/>
        </w:rPr>
        <w:t>Y</w:t>
      </w:r>
      <w:r w:rsidR="001F5A24" w:rsidRPr="007A5256">
        <w:rPr>
          <w:rFonts w:ascii="Times New Roman" w:hAnsi="Times New Roman" w:cs="Times New Roman"/>
          <w:sz w:val="22"/>
        </w:rPr>
        <w:t xml:space="preserve">. </w:t>
      </w:r>
      <w:r w:rsidR="0065059A">
        <w:rPr>
          <w:rFonts w:ascii="Times New Roman" w:hAnsi="Times New Roman" w:cs="Times New Roman"/>
          <w:sz w:val="22"/>
        </w:rPr>
        <w:t>Методика</w:t>
      </w:r>
      <w:r w:rsidR="001F5A24" w:rsidRPr="007A5256">
        <w:rPr>
          <w:rFonts w:ascii="Times New Roman" w:hAnsi="Times New Roman" w:cs="Times New Roman"/>
          <w:sz w:val="22"/>
        </w:rPr>
        <w:t xml:space="preserve"> устанавливает порядок проведения </w:t>
      </w:r>
      <w:r w:rsidR="0065059A">
        <w:rPr>
          <w:rFonts w:ascii="Times New Roman" w:hAnsi="Times New Roman" w:cs="Times New Roman"/>
          <w:sz w:val="22"/>
        </w:rPr>
        <w:t xml:space="preserve">калибровки </w:t>
      </w:r>
      <w:r w:rsidR="0065059A">
        <w:rPr>
          <w:rFonts w:ascii="Times New Roman" w:hAnsi="Times New Roman" w:cs="Times New Roman"/>
          <w:sz w:val="22"/>
          <w:lang w:val="en-US"/>
        </w:rPr>
        <w:t>STS</w:t>
      </w:r>
      <w:r w:rsidR="001F5A24" w:rsidRPr="007A5256">
        <w:rPr>
          <w:rFonts w:ascii="Times New Roman" w:hAnsi="Times New Roman" w:cs="Times New Roman"/>
          <w:sz w:val="22"/>
        </w:rPr>
        <w:t xml:space="preserve"> с помощью оптической делительной головки ОДГЭ-5</w:t>
      </w:r>
      <w:r w:rsidR="0011417A" w:rsidRPr="007A5256">
        <w:rPr>
          <w:rFonts w:ascii="Times New Roman" w:hAnsi="Times New Roman" w:cs="Times New Roman"/>
          <w:sz w:val="22"/>
        </w:rPr>
        <w:t>.</w:t>
      </w:r>
    </w:p>
    <w:p w:rsidR="001F5A24" w:rsidRPr="007A5256" w:rsidRDefault="001F5A24" w:rsidP="00341CAB">
      <w:pPr>
        <w:pStyle w:val="Textbodyindent"/>
        <w:spacing w:after="0"/>
        <w:ind w:left="0" w:firstLine="709"/>
        <w:jc w:val="both"/>
        <w:rPr>
          <w:rFonts w:ascii="Times New Roman" w:hAnsi="Times New Roman" w:cs="Times New Roman"/>
          <w:sz w:val="22"/>
        </w:rPr>
      </w:pPr>
    </w:p>
    <w:p w:rsidR="0036781C" w:rsidRPr="007A5256" w:rsidRDefault="001F5A24" w:rsidP="007A5256">
      <w:pPr>
        <w:pStyle w:val="Standard"/>
        <w:ind w:firstLine="709"/>
        <w:jc w:val="both"/>
        <w:rPr>
          <w:rFonts w:ascii="Times New Roman" w:hAnsi="Times New Roman" w:cs="Times New Roman"/>
          <w:sz w:val="22"/>
        </w:rPr>
      </w:pPr>
      <w:r w:rsidRPr="007A5256">
        <w:rPr>
          <w:rFonts w:ascii="Times New Roman" w:hAnsi="Times New Roman" w:cs="Times New Roman"/>
          <w:sz w:val="22"/>
        </w:rPr>
        <w:t xml:space="preserve">Рекомендуемый интервал </w:t>
      </w:r>
      <w:r w:rsidR="003266E4" w:rsidRPr="007A5256">
        <w:rPr>
          <w:rFonts w:ascii="Times New Roman" w:hAnsi="Times New Roman" w:cs="Times New Roman"/>
          <w:sz w:val="22"/>
        </w:rPr>
        <w:t xml:space="preserve">между </w:t>
      </w:r>
      <w:r w:rsidRPr="007A5256">
        <w:rPr>
          <w:rFonts w:ascii="Times New Roman" w:hAnsi="Times New Roman" w:cs="Times New Roman"/>
          <w:sz w:val="22"/>
        </w:rPr>
        <w:t>калибровками</w:t>
      </w:r>
      <w:r w:rsidR="003266E4" w:rsidRPr="007A5256">
        <w:rPr>
          <w:rFonts w:ascii="Times New Roman" w:hAnsi="Times New Roman" w:cs="Times New Roman"/>
          <w:sz w:val="22"/>
        </w:rPr>
        <w:t xml:space="preserve"> – 1 год.</w:t>
      </w:r>
    </w:p>
    <w:p w:rsidR="002363F9" w:rsidRPr="002D1ED2" w:rsidRDefault="0036781C" w:rsidP="00901CA6">
      <w:pPr>
        <w:pStyle w:val="14"/>
        <w:rPr>
          <w:i/>
        </w:rPr>
      </w:pPr>
      <w:bookmarkStart w:id="17" w:name="_Toc24975439"/>
      <w:bookmarkStart w:id="18" w:name="_Toc24975477"/>
      <w:bookmarkStart w:id="19" w:name="_Toc24976434"/>
      <w:bookmarkStart w:id="20" w:name="_Toc24976788"/>
      <w:bookmarkStart w:id="21" w:name="_Toc24976847"/>
      <w:bookmarkStart w:id="22" w:name="_Toc24976908"/>
      <w:bookmarkStart w:id="23" w:name="_Toc24976977"/>
      <w:bookmarkStart w:id="24" w:name="_Toc24977201"/>
      <w:bookmarkStart w:id="25" w:name="_Toc24977223"/>
      <w:bookmarkStart w:id="26" w:name="_Toc24978808"/>
      <w:bookmarkStart w:id="27" w:name="_Toc24979086"/>
      <w:bookmarkStart w:id="28" w:name="_Toc25043937"/>
      <w:bookmarkStart w:id="29" w:name="_Toc25044018"/>
      <w:bookmarkStart w:id="30" w:name="_Toc25044521"/>
      <w:bookmarkStart w:id="31" w:name="_Toc25044914"/>
      <w:bookmarkStart w:id="32" w:name="_Toc25215231"/>
      <w:r w:rsidRPr="002D1ED2">
        <w:t xml:space="preserve">2. </w:t>
      </w:r>
      <w:r w:rsidR="003266E4" w:rsidRPr="002D1ED2">
        <w:t xml:space="preserve">Операции  </w:t>
      </w:r>
      <w:r w:rsidRPr="002D1ED2">
        <w:t>калибровки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36781C" w:rsidRPr="0036781C" w:rsidRDefault="0036781C" w:rsidP="0036781C">
      <w:pPr>
        <w:rPr>
          <w:rFonts w:hint="eastAsia"/>
        </w:rPr>
      </w:pPr>
    </w:p>
    <w:p w:rsidR="002363F9" w:rsidRPr="007A5256" w:rsidRDefault="0036781C">
      <w:pPr>
        <w:ind w:firstLine="567"/>
        <w:jc w:val="both"/>
        <w:rPr>
          <w:rFonts w:ascii="Times New Roman" w:hAnsi="Times New Roman" w:cs="Times New Roman"/>
          <w:sz w:val="22"/>
        </w:rPr>
      </w:pPr>
      <w:r w:rsidRPr="007A5256">
        <w:rPr>
          <w:rFonts w:ascii="Times New Roman" w:hAnsi="Times New Roman" w:cs="Times New Roman"/>
          <w:sz w:val="22"/>
        </w:rPr>
        <w:t>Таблица 1. Операции калибровки.</w:t>
      </w:r>
    </w:p>
    <w:p w:rsidR="0036781C" w:rsidRPr="007A5256" w:rsidRDefault="0036781C">
      <w:pPr>
        <w:ind w:firstLine="567"/>
        <w:jc w:val="both"/>
        <w:rPr>
          <w:rFonts w:ascii="Times New Roman" w:hAnsi="Times New Roman" w:cs="Times New Roman"/>
          <w:sz w:val="2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61"/>
        <w:gridCol w:w="1320"/>
      </w:tblGrid>
      <w:tr w:rsidR="0036781C" w:rsidRPr="007A5256" w:rsidTr="0036781C">
        <w:tc>
          <w:tcPr>
            <w:tcW w:w="8188" w:type="dxa"/>
            <w:vAlign w:val="center"/>
          </w:tcPr>
          <w:p w:rsidR="0036781C" w:rsidRPr="007A5256" w:rsidRDefault="0036781C" w:rsidP="00367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Наименование операции</w:t>
            </w:r>
          </w:p>
        </w:tc>
        <w:tc>
          <w:tcPr>
            <w:tcW w:w="1666" w:type="dxa"/>
            <w:vAlign w:val="center"/>
          </w:tcPr>
          <w:p w:rsidR="0036781C" w:rsidRPr="007A5256" w:rsidRDefault="0036781C" w:rsidP="00367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Номер пункта</w:t>
            </w:r>
          </w:p>
        </w:tc>
      </w:tr>
      <w:tr w:rsidR="0036781C" w:rsidRPr="007A5256" w:rsidTr="00EB29C1">
        <w:tc>
          <w:tcPr>
            <w:tcW w:w="8188" w:type="dxa"/>
          </w:tcPr>
          <w:p w:rsidR="0036781C" w:rsidRPr="007A5256" w:rsidRDefault="0036781C" w:rsidP="002B4415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Внешний осмотр</w:t>
            </w:r>
          </w:p>
        </w:tc>
        <w:tc>
          <w:tcPr>
            <w:tcW w:w="1666" w:type="dxa"/>
            <w:vAlign w:val="center"/>
          </w:tcPr>
          <w:p w:rsidR="0036781C" w:rsidRPr="007A5256" w:rsidRDefault="00EB29C1" w:rsidP="00EB29C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7.1</w:t>
            </w:r>
          </w:p>
        </w:tc>
      </w:tr>
      <w:tr w:rsidR="0036781C" w:rsidRPr="007A5256" w:rsidTr="00EB29C1">
        <w:tc>
          <w:tcPr>
            <w:tcW w:w="8188" w:type="dxa"/>
          </w:tcPr>
          <w:p w:rsidR="0036781C" w:rsidRPr="007A5256" w:rsidRDefault="0036781C" w:rsidP="002B4415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Опробование</w:t>
            </w:r>
          </w:p>
        </w:tc>
        <w:tc>
          <w:tcPr>
            <w:tcW w:w="1666" w:type="dxa"/>
            <w:vAlign w:val="center"/>
          </w:tcPr>
          <w:p w:rsidR="0036781C" w:rsidRPr="007A5256" w:rsidRDefault="00547D50" w:rsidP="00EB29C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7.2</w:t>
            </w:r>
          </w:p>
        </w:tc>
      </w:tr>
      <w:tr w:rsidR="00341CAB" w:rsidRPr="007A5256" w:rsidTr="00EB29C1">
        <w:tc>
          <w:tcPr>
            <w:tcW w:w="8188" w:type="dxa"/>
          </w:tcPr>
          <w:p w:rsidR="00341CAB" w:rsidRPr="007A5256" w:rsidRDefault="00341CAB" w:rsidP="002B4415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Определение метрологических характеристик</w:t>
            </w:r>
          </w:p>
        </w:tc>
        <w:tc>
          <w:tcPr>
            <w:tcW w:w="1666" w:type="dxa"/>
            <w:vAlign w:val="center"/>
          </w:tcPr>
          <w:p w:rsidR="00341CAB" w:rsidRPr="007A5256" w:rsidRDefault="00341CAB" w:rsidP="00EB29C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7.3</w:t>
            </w:r>
          </w:p>
        </w:tc>
      </w:tr>
      <w:tr w:rsidR="0036781C" w:rsidRPr="007A5256" w:rsidTr="00EB29C1">
        <w:tc>
          <w:tcPr>
            <w:tcW w:w="8188" w:type="dxa"/>
          </w:tcPr>
          <w:p w:rsidR="0036781C" w:rsidRPr="007A5256" w:rsidRDefault="0036781C" w:rsidP="00B91F1D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 xml:space="preserve">Определение </w:t>
            </w:r>
            <w:r w:rsidR="0065059A">
              <w:rPr>
                <w:rFonts w:ascii="Times New Roman" w:hAnsi="Times New Roman" w:cs="Times New Roman"/>
                <w:sz w:val="22"/>
              </w:rPr>
              <w:t xml:space="preserve">абсолютной </w:t>
            </w:r>
            <w:r w:rsidRPr="007A5256">
              <w:rPr>
                <w:rFonts w:ascii="Times New Roman" w:hAnsi="Times New Roman" w:cs="Times New Roman"/>
                <w:sz w:val="22"/>
              </w:rPr>
              <w:t xml:space="preserve">погрешности </w:t>
            </w:r>
            <w:r w:rsidR="0065059A">
              <w:rPr>
                <w:rFonts w:ascii="Times New Roman" w:hAnsi="Times New Roman" w:cs="Times New Roman"/>
                <w:sz w:val="22"/>
              </w:rPr>
              <w:t xml:space="preserve">измерений </w:t>
            </w:r>
            <w:r w:rsidRPr="007A5256">
              <w:rPr>
                <w:rFonts w:ascii="Times New Roman" w:hAnsi="Times New Roman" w:cs="Times New Roman"/>
                <w:sz w:val="22"/>
              </w:rPr>
              <w:t xml:space="preserve">угла </w:t>
            </w:r>
            <w:r w:rsidR="00B91F1D" w:rsidRPr="007A5256">
              <w:rPr>
                <w:rFonts w:ascii="Times New Roman" w:hAnsi="Times New Roman" w:cs="Times New Roman"/>
                <w:sz w:val="22"/>
              </w:rPr>
              <w:t>наклона</w:t>
            </w:r>
            <w:r w:rsidRPr="007A5256">
              <w:rPr>
                <w:rFonts w:ascii="Times New Roman" w:hAnsi="Times New Roman" w:cs="Times New Roman"/>
                <w:sz w:val="22"/>
              </w:rPr>
              <w:t xml:space="preserve"> по оси Х</w:t>
            </w:r>
          </w:p>
        </w:tc>
        <w:tc>
          <w:tcPr>
            <w:tcW w:w="1666" w:type="dxa"/>
            <w:vAlign w:val="center"/>
          </w:tcPr>
          <w:p w:rsidR="0036781C" w:rsidRPr="007A5256" w:rsidRDefault="00B91F1D" w:rsidP="00EB29C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7.3.1</w:t>
            </w:r>
          </w:p>
        </w:tc>
      </w:tr>
      <w:tr w:rsidR="0036781C" w:rsidRPr="007A5256" w:rsidTr="00EB29C1">
        <w:tc>
          <w:tcPr>
            <w:tcW w:w="8188" w:type="dxa"/>
          </w:tcPr>
          <w:p w:rsidR="0036781C" w:rsidRPr="007A5256" w:rsidRDefault="0036781C" w:rsidP="00B91F1D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 xml:space="preserve">Определение </w:t>
            </w:r>
            <w:r w:rsidR="0065059A">
              <w:rPr>
                <w:rFonts w:ascii="Times New Roman" w:hAnsi="Times New Roman" w:cs="Times New Roman"/>
                <w:sz w:val="22"/>
              </w:rPr>
              <w:t xml:space="preserve">абсолютной </w:t>
            </w:r>
            <w:r w:rsidR="0065059A" w:rsidRPr="007A5256">
              <w:rPr>
                <w:rFonts w:ascii="Times New Roman" w:hAnsi="Times New Roman" w:cs="Times New Roman"/>
                <w:sz w:val="22"/>
              </w:rPr>
              <w:t xml:space="preserve">погрешности </w:t>
            </w:r>
            <w:r w:rsidR="0065059A">
              <w:rPr>
                <w:rFonts w:ascii="Times New Roman" w:hAnsi="Times New Roman" w:cs="Times New Roman"/>
                <w:sz w:val="22"/>
              </w:rPr>
              <w:t>измерений</w:t>
            </w:r>
            <w:r w:rsidRPr="007A5256">
              <w:rPr>
                <w:rFonts w:ascii="Times New Roman" w:hAnsi="Times New Roman" w:cs="Times New Roman"/>
                <w:sz w:val="22"/>
              </w:rPr>
              <w:t xml:space="preserve"> угла </w:t>
            </w:r>
            <w:r w:rsidR="00B91F1D" w:rsidRPr="007A5256">
              <w:rPr>
                <w:rFonts w:ascii="Times New Roman" w:hAnsi="Times New Roman" w:cs="Times New Roman"/>
                <w:sz w:val="22"/>
              </w:rPr>
              <w:t>наклона</w:t>
            </w:r>
            <w:r w:rsidRPr="007A5256">
              <w:rPr>
                <w:rFonts w:ascii="Times New Roman" w:hAnsi="Times New Roman" w:cs="Times New Roman"/>
                <w:sz w:val="22"/>
              </w:rPr>
              <w:t xml:space="preserve"> по оси </w:t>
            </w:r>
            <w:r w:rsidRPr="007A5256">
              <w:rPr>
                <w:rFonts w:ascii="Times New Roman" w:hAnsi="Times New Roman" w:cs="Times New Roman"/>
                <w:sz w:val="22"/>
                <w:lang w:val="en-US"/>
              </w:rPr>
              <w:t>Y</w:t>
            </w:r>
          </w:p>
        </w:tc>
        <w:tc>
          <w:tcPr>
            <w:tcW w:w="1666" w:type="dxa"/>
            <w:vAlign w:val="center"/>
          </w:tcPr>
          <w:p w:rsidR="0036781C" w:rsidRPr="007A5256" w:rsidRDefault="00B91F1D" w:rsidP="00EB29C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7.3.2</w:t>
            </w:r>
          </w:p>
        </w:tc>
      </w:tr>
      <w:tr w:rsidR="00341CAB" w:rsidRPr="007A5256" w:rsidTr="00EB29C1">
        <w:tc>
          <w:tcPr>
            <w:tcW w:w="8188" w:type="dxa"/>
          </w:tcPr>
          <w:p w:rsidR="00341CAB" w:rsidRPr="007A5256" w:rsidRDefault="00341CAB" w:rsidP="00B91F1D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Определение нелинейности измерений</w:t>
            </w:r>
          </w:p>
        </w:tc>
        <w:tc>
          <w:tcPr>
            <w:tcW w:w="1666" w:type="dxa"/>
            <w:vAlign w:val="center"/>
          </w:tcPr>
          <w:p w:rsidR="00341CAB" w:rsidRPr="007A5256" w:rsidRDefault="00341CAB" w:rsidP="00EB29C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7.3.3</w:t>
            </w:r>
          </w:p>
        </w:tc>
      </w:tr>
    </w:tbl>
    <w:p w:rsidR="0036781C" w:rsidRDefault="0036781C">
      <w:pPr>
        <w:ind w:firstLine="567"/>
        <w:jc w:val="both"/>
        <w:rPr>
          <w:rFonts w:ascii="Times New Roman" w:hAnsi="Times New Roman" w:cs="Times New Roman"/>
        </w:rPr>
      </w:pPr>
    </w:p>
    <w:p w:rsidR="002D1ED2" w:rsidRDefault="002D1ED2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7A5256" w:rsidRDefault="007A5256" w:rsidP="0036781C">
      <w:pPr>
        <w:jc w:val="both"/>
        <w:rPr>
          <w:rFonts w:ascii="Times New Roman" w:hAnsi="Times New Roman" w:cs="Times New Roman"/>
        </w:rPr>
      </w:pPr>
    </w:p>
    <w:p w:rsidR="0036781C" w:rsidRPr="002D1ED2" w:rsidRDefault="0036781C" w:rsidP="00901CA6">
      <w:pPr>
        <w:pStyle w:val="14"/>
        <w:rPr>
          <w:i/>
        </w:rPr>
      </w:pPr>
      <w:bookmarkStart w:id="33" w:name="_Toc24975440"/>
      <w:bookmarkStart w:id="34" w:name="_Toc24975478"/>
      <w:bookmarkStart w:id="35" w:name="_Toc24976435"/>
      <w:bookmarkStart w:id="36" w:name="_Toc24976789"/>
      <w:bookmarkStart w:id="37" w:name="_Toc24976848"/>
      <w:bookmarkStart w:id="38" w:name="_Toc24976909"/>
      <w:bookmarkStart w:id="39" w:name="_Toc24976978"/>
      <w:bookmarkStart w:id="40" w:name="_Toc24977202"/>
      <w:bookmarkStart w:id="41" w:name="_Toc24977224"/>
      <w:bookmarkStart w:id="42" w:name="_Toc24978809"/>
      <w:bookmarkStart w:id="43" w:name="_Toc24979087"/>
      <w:bookmarkStart w:id="44" w:name="_Toc25043938"/>
      <w:bookmarkStart w:id="45" w:name="_Toc25044019"/>
      <w:bookmarkStart w:id="46" w:name="_Toc25044522"/>
      <w:bookmarkStart w:id="47" w:name="_Toc25044915"/>
      <w:bookmarkStart w:id="48" w:name="_Toc25215232"/>
      <w:r w:rsidRPr="002D1ED2">
        <w:lastRenderedPageBreak/>
        <w:t>3. Средства калибровки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36781C" w:rsidRPr="007A5256" w:rsidRDefault="0036781C" w:rsidP="0036781C">
      <w:pPr>
        <w:rPr>
          <w:rFonts w:hint="eastAsia"/>
          <w:sz w:val="22"/>
        </w:rPr>
      </w:pPr>
    </w:p>
    <w:p w:rsidR="0036781C" w:rsidRPr="007A5256" w:rsidRDefault="0036781C" w:rsidP="0036781C">
      <w:pPr>
        <w:rPr>
          <w:rFonts w:hint="eastAsia"/>
          <w:sz w:val="22"/>
        </w:rPr>
      </w:pPr>
      <w:r w:rsidRPr="007A5256">
        <w:rPr>
          <w:sz w:val="22"/>
        </w:rPr>
        <w:tab/>
        <w:t>Таблица 2. Средства калибровки.</w:t>
      </w:r>
    </w:p>
    <w:p w:rsidR="0036781C" w:rsidRPr="007A5256" w:rsidRDefault="0036781C" w:rsidP="0036781C">
      <w:pPr>
        <w:rPr>
          <w:rFonts w:hint="eastAsia"/>
          <w:sz w:val="2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88"/>
        <w:gridCol w:w="1293"/>
      </w:tblGrid>
      <w:tr w:rsidR="0036781C" w:rsidRPr="007A5256" w:rsidTr="0036781C">
        <w:tc>
          <w:tcPr>
            <w:tcW w:w="8188" w:type="dxa"/>
            <w:vAlign w:val="center"/>
          </w:tcPr>
          <w:p w:rsidR="0036781C" w:rsidRPr="007A5256" w:rsidRDefault="0036781C" w:rsidP="0036781C">
            <w:pPr>
              <w:jc w:val="center"/>
              <w:rPr>
                <w:rFonts w:hint="eastAsia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Наименование и тип (условное обозначение) основного средства калибровки; обозначение нормативного документа, регламентирующего технические требования, и (или) метрологические и основные технические характеристики средства калибровки</w:t>
            </w:r>
          </w:p>
        </w:tc>
        <w:tc>
          <w:tcPr>
            <w:tcW w:w="1666" w:type="dxa"/>
            <w:vAlign w:val="center"/>
          </w:tcPr>
          <w:p w:rsidR="0036781C" w:rsidRPr="007A5256" w:rsidRDefault="0036781C" w:rsidP="0036781C">
            <w:pPr>
              <w:jc w:val="center"/>
              <w:rPr>
                <w:rFonts w:hint="eastAsia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Номер пунк</w:t>
            </w:r>
            <w:r w:rsidRPr="007A5256">
              <w:rPr>
                <w:rFonts w:ascii="Times New Roman" w:hAnsi="Times New Roman" w:cs="Times New Roman"/>
                <w:sz w:val="22"/>
              </w:rPr>
              <w:softHyphen/>
              <w:t>та</w:t>
            </w:r>
          </w:p>
        </w:tc>
      </w:tr>
      <w:tr w:rsidR="0036781C" w:rsidRPr="007A5256" w:rsidTr="0036781C">
        <w:tc>
          <w:tcPr>
            <w:tcW w:w="9854" w:type="dxa"/>
            <w:gridSpan w:val="2"/>
            <w:vAlign w:val="center"/>
          </w:tcPr>
          <w:p w:rsidR="0036781C" w:rsidRPr="007A5256" w:rsidRDefault="0036781C" w:rsidP="00367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Основные средства калибровки</w:t>
            </w:r>
          </w:p>
        </w:tc>
      </w:tr>
      <w:tr w:rsidR="0036781C" w:rsidRPr="007A5256" w:rsidTr="00EB29C1">
        <w:tc>
          <w:tcPr>
            <w:tcW w:w="8188" w:type="dxa"/>
          </w:tcPr>
          <w:p w:rsidR="0036781C" w:rsidRPr="007A5256" w:rsidRDefault="0065059A" w:rsidP="0036781C">
            <w:pPr>
              <w:rPr>
                <w:rFonts w:ascii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Оптическая делительная головка</w:t>
            </w:r>
            <w:r w:rsidR="002B4415" w:rsidRPr="007A5256">
              <w:rPr>
                <w:rFonts w:ascii="Times New Roman" w:hAnsi="Times New Roman" w:cs="Times New Roman"/>
                <w:sz w:val="22"/>
              </w:rPr>
              <w:t>,</w:t>
            </w:r>
            <w:r w:rsidR="0036781C" w:rsidRPr="007A5256">
              <w:rPr>
                <w:rFonts w:ascii="Times New Roman" w:hAnsi="Times New Roman" w:cs="Times New Roman"/>
                <w:sz w:val="22"/>
              </w:rPr>
              <w:t xml:space="preserve"> ОДГЭ-5; </w:t>
            </w:r>
          </w:p>
          <w:p w:rsidR="00CB02DE" w:rsidRPr="007A5256" w:rsidRDefault="00B91F1D" w:rsidP="0036781C">
            <w:pPr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Пределы измерения углов: от 0</w:t>
            </w:r>
            <w:r w:rsidR="00CB02DE" w:rsidRPr="007A5256">
              <w:rPr>
                <w:rFonts w:ascii="Times New Roman" w:hAnsi="Times New Roman" w:cs="Times New Roman"/>
                <w:sz w:val="22"/>
              </w:rPr>
              <w:t>˚ до 3</w:t>
            </w:r>
            <w:r w:rsidRPr="007A5256">
              <w:rPr>
                <w:rFonts w:ascii="Times New Roman" w:hAnsi="Times New Roman" w:cs="Times New Roman"/>
                <w:sz w:val="22"/>
              </w:rPr>
              <w:t>60˚</w:t>
            </w:r>
            <w:r w:rsidR="00CB02DE" w:rsidRPr="007A5256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7A5256" w:rsidRPr="00B271D9" w:rsidRDefault="00CB02DE" w:rsidP="0036781C">
            <w:pPr>
              <w:rPr>
                <w:rFonts w:ascii="Times New Roman" w:hAnsi="Times New Roman" w:cs="Times New Roman"/>
                <w:sz w:val="22"/>
              </w:rPr>
            </w:pPr>
            <w:r w:rsidRPr="007A5256">
              <w:rPr>
                <w:rFonts w:ascii="Times New Roman" w:hAnsi="Times New Roman" w:cs="Times New Roman"/>
                <w:sz w:val="22"/>
              </w:rPr>
              <w:t>±(5+5</w:t>
            </w:r>
            <w:r w:rsidRPr="007A5256">
              <w:rPr>
                <w:rFonts w:ascii="Times New Roman" w:hAnsi="Times New Roman" w:cs="Times New Roman"/>
                <w:sz w:val="22"/>
                <w:lang w:val="en-US"/>
              </w:rPr>
              <w:t>sin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oMath>
            <w:r w:rsidR="00B271D9">
              <w:rPr>
                <w:rFonts w:ascii="Times New Roman" w:hAnsi="Times New Roman" w:cs="Times New Roman"/>
                <w:sz w:val="22"/>
              </w:rPr>
              <w:t xml:space="preserve">) </w:t>
            </w:r>
            <w:r w:rsidR="00B271D9" w:rsidRPr="00B271D9">
              <w:rPr>
                <w:rFonts w:ascii="Times New Roman" w:hAnsi="Times New Roman" w:cs="Times New Roman"/>
                <w:sz w:val="22"/>
              </w:rPr>
              <w:t>”</w:t>
            </w:r>
            <w:r w:rsidRPr="007A5256">
              <w:rPr>
                <w:rFonts w:ascii="Times New Roman" w:hAnsi="Times New Roman" w:cs="Times New Roman"/>
                <w:sz w:val="22"/>
              </w:rPr>
              <w:t xml:space="preserve"> ; α – измеренный угол</w:t>
            </w:r>
            <w:r w:rsidR="00B271D9" w:rsidRPr="00B271D9">
              <w:rPr>
                <w:rFonts w:ascii="Times New Roman" w:hAnsi="Times New Roman" w:cs="Times New Roman"/>
                <w:sz w:val="22"/>
              </w:rPr>
              <w:t xml:space="preserve"> (”)</w:t>
            </w:r>
          </w:p>
        </w:tc>
        <w:tc>
          <w:tcPr>
            <w:tcW w:w="1666" w:type="dxa"/>
            <w:vAlign w:val="center"/>
          </w:tcPr>
          <w:p w:rsidR="0036781C" w:rsidRPr="007A5256" w:rsidRDefault="00B91F1D" w:rsidP="00EB29C1">
            <w:pPr>
              <w:jc w:val="center"/>
              <w:rPr>
                <w:rFonts w:asciiTheme="minorHAnsi" w:hAnsiTheme="minorHAnsi"/>
                <w:sz w:val="22"/>
              </w:rPr>
            </w:pPr>
            <w:r w:rsidRPr="007A5256">
              <w:rPr>
                <w:rFonts w:asciiTheme="minorHAnsi" w:hAnsiTheme="minorHAnsi"/>
                <w:sz w:val="22"/>
              </w:rPr>
              <w:t>7.3.1</w:t>
            </w:r>
          </w:p>
          <w:p w:rsidR="00B91F1D" w:rsidRPr="007A5256" w:rsidRDefault="00B91F1D" w:rsidP="00EB29C1">
            <w:pPr>
              <w:jc w:val="center"/>
              <w:rPr>
                <w:rFonts w:asciiTheme="minorHAnsi" w:hAnsiTheme="minorHAnsi"/>
                <w:sz w:val="22"/>
              </w:rPr>
            </w:pPr>
            <w:r w:rsidRPr="007A5256">
              <w:rPr>
                <w:rFonts w:asciiTheme="minorHAnsi" w:hAnsiTheme="minorHAnsi"/>
                <w:sz w:val="22"/>
              </w:rPr>
              <w:t>7.3.2</w:t>
            </w:r>
          </w:p>
        </w:tc>
      </w:tr>
      <w:tr w:rsidR="0036781C" w:rsidRPr="007A5256" w:rsidTr="0036781C">
        <w:tc>
          <w:tcPr>
            <w:tcW w:w="9854" w:type="dxa"/>
            <w:gridSpan w:val="2"/>
            <w:vAlign w:val="center"/>
          </w:tcPr>
          <w:p w:rsidR="0036781C" w:rsidRPr="007A5256" w:rsidRDefault="0036781C" w:rsidP="0036781C">
            <w:pPr>
              <w:jc w:val="center"/>
              <w:rPr>
                <w:rFonts w:hint="eastAsia"/>
                <w:sz w:val="22"/>
              </w:rPr>
            </w:pPr>
            <w:r w:rsidRPr="007A5256">
              <w:rPr>
                <w:sz w:val="22"/>
              </w:rPr>
              <w:t>Вспомогательные средства калибровки</w:t>
            </w:r>
          </w:p>
        </w:tc>
      </w:tr>
      <w:tr w:rsidR="0036781C" w:rsidRPr="007A5256" w:rsidTr="00EB29C1">
        <w:tc>
          <w:tcPr>
            <w:tcW w:w="8188" w:type="dxa"/>
          </w:tcPr>
          <w:p w:rsidR="0036781C" w:rsidRPr="007A5256" w:rsidRDefault="002B4415" w:rsidP="0036781C">
            <w:pPr>
              <w:rPr>
                <w:rFonts w:hint="eastAsia"/>
                <w:sz w:val="22"/>
              </w:rPr>
            </w:pPr>
            <w:r w:rsidRPr="007A5256">
              <w:rPr>
                <w:sz w:val="22"/>
                <w:lang w:val="en-US"/>
              </w:rPr>
              <w:t>Terminal</w:t>
            </w:r>
            <w:r w:rsidRPr="007A5256">
              <w:rPr>
                <w:sz w:val="22"/>
              </w:rPr>
              <w:t xml:space="preserve"> </w:t>
            </w:r>
            <w:r w:rsidRPr="007A5256">
              <w:rPr>
                <w:sz w:val="22"/>
                <w:lang w:val="en-US"/>
              </w:rPr>
              <w:t>STS</w:t>
            </w:r>
            <w:r w:rsidRPr="007A5256">
              <w:rPr>
                <w:sz w:val="22"/>
              </w:rPr>
              <w:t>-112, КИА.000001-0</w:t>
            </w:r>
          </w:p>
        </w:tc>
        <w:tc>
          <w:tcPr>
            <w:tcW w:w="1666" w:type="dxa"/>
            <w:vAlign w:val="center"/>
          </w:tcPr>
          <w:p w:rsidR="0036781C" w:rsidRPr="007A5256" w:rsidRDefault="00B91F1D" w:rsidP="00EB29C1">
            <w:pPr>
              <w:jc w:val="center"/>
              <w:rPr>
                <w:rFonts w:asciiTheme="minorHAnsi" w:hAnsiTheme="minorHAnsi"/>
                <w:sz w:val="22"/>
              </w:rPr>
            </w:pPr>
            <w:r w:rsidRPr="007A5256">
              <w:rPr>
                <w:rFonts w:asciiTheme="minorHAnsi" w:hAnsiTheme="minorHAnsi"/>
                <w:sz w:val="22"/>
              </w:rPr>
              <w:t>6; 7</w:t>
            </w:r>
          </w:p>
        </w:tc>
      </w:tr>
    </w:tbl>
    <w:p w:rsidR="0036781C" w:rsidRPr="007A5256" w:rsidRDefault="0036781C" w:rsidP="0036781C">
      <w:pPr>
        <w:rPr>
          <w:rFonts w:hint="eastAsia"/>
          <w:sz w:val="22"/>
        </w:rPr>
      </w:pPr>
    </w:p>
    <w:p w:rsidR="002B4415" w:rsidRPr="007A5256" w:rsidRDefault="002B4415" w:rsidP="002B4415">
      <w:pPr>
        <w:pStyle w:val="11"/>
        <w:ind w:firstLine="709"/>
        <w:jc w:val="both"/>
        <w:rPr>
          <w:rFonts w:ascii="Times New Roman" w:hAnsi="Times New Roman" w:cs="Times New Roman"/>
          <w:sz w:val="22"/>
        </w:rPr>
      </w:pPr>
      <w:r w:rsidRPr="007A5256">
        <w:rPr>
          <w:rFonts w:ascii="Times New Roman" w:hAnsi="Times New Roman" w:cs="Times New Roman"/>
          <w:sz w:val="22"/>
        </w:rPr>
        <w:t>При проведении калибровки допускается применять другие средства измерений, удовлетворяющие по точности и диапазону измерений</w:t>
      </w:r>
      <w:r w:rsidR="0065059A">
        <w:rPr>
          <w:rFonts w:ascii="Times New Roman" w:hAnsi="Times New Roman" w:cs="Times New Roman"/>
          <w:sz w:val="22"/>
        </w:rPr>
        <w:t xml:space="preserve"> требуемыми настоящей методикой</w:t>
      </w:r>
      <w:r w:rsidRPr="007A5256">
        <w:rPr>
          <w:rFonts w:ascii="Times New Roman" w:hAnsi="Times New Roman" w:cs="Times New Roman"/>
          <w:sz w:val="22"/>
        </w:rPr>
        <w:t>.</w:t>
      </w:r>
    </w:p>
    <w:p w:rsidR="002B4415" w:rsidRPr="007A5256" w:rsidRDefault="002B4415" w:rsidP="002B4415">
      <w:pPr>
        <w:pStyle w:val="11"/>
        <w:ind w:firstLine="709"/>
        <w:jc w:val="both"/>
        <w:rPr>
          <w:rFonts w:hint="eastAsia"/>
          <w:sz w:val="22"/>
        </w:rPr>
      </w:pPr>
      <w:r w:rsidRPr="007A5256">
        <w:rPr>
          <w:rFonts w:ascii="Times New Roman" w:hAnsi="Times New Roman" w:cs="Times New Roman"/>
          <w:sz w:val="22"/>
        </w:rPr>
        <w:t>При калибровке должны использова</w:t>
      </w:r>
      <w:r w:rsidR="0065059A">
        <w:rPr>
          <w:rFonts w:ascii="Times New Roman" w:hAnsi="Times New Roman" w:cs="Times New Roman"/>
          <w:sz w:val="22"/>
        </w:rPr>
        <w:t>ться средства измерений утверждё</w:t>
      </w:r>
      <w:r w:rsidRPr="007A5256">
        <w:rPr>
          <w:rFonts w:ascii="Times New Roman" w:hAnsi="Times New Roman" w:cs="Times New Roman"/>
          <w:sz w:val="22"/>
        </w:rPr>
        <w:t>нных типов.</w:t>
      </w:r>
    </w:p>
    <w:p w:rsidR="002B4415" w:rsidRPr="007A5256" w:rsidRDefault="0065059A" w:rsidP="002B4415">
      <w:pPr>
        <w:pStyle w:val="11"/>
        <w:ind w:firstLine="709"/>
        <w:jc w:val="both"/>
        <w:rPr>
          <w:rFonts w:hint="eastAsia"/>
          <w:sz w:val="22"/>
        </w:rPr>
      </w:pPr>
      <w:r>
        <w:rPr>
          <w:rFonts w:ascii="Times New Roman" w:hAnsi="Times New Roman" w:cs="Times New Roman"/>
          <w:sz w:val="22"/>
        </w:rPr>
        <w:t>Используемое средство</w:t>
      </w:r>
      <w:r w:rsidR="002B4415" w:rsidRPr="007A5256">
        <w:rPr>
          <w:rFonts w:ascii="Times New Roman" w:hAnsi="Times New Roman" w:cs="Times New Roman"/>
          <w:sz w:val="22"/>
        </w:rPr>
        <w:t xml:space="preserve"> </w:t>
      </w:r>
      <w:r w:rsidR="00B91F1D" w:rsidRPr="007A5256">
        <w:rPr>
          <w:rFonts w:ascii="Times New Roman" w:hAnsi="Times New Roman" w:cs="Times New Roman"/>
          <w:sz w:val="22"/>
        </w:rPr>
        <w:t>калибровки</w:t>
      </w:r>
      <w:r>
        <w:rPr>
          <w:rFonts w:ascii="Times New Roman" w:hAnsi="Times New Roman" w:cs="Times New Roman"/>
          <w:sz w:val="22"/>
        </w:rPr>
        <w:t xml:space="preserve"> должно быть поверено</w:t>
      </w:r>
      <w:r w:rsidR="002B4415" w:rsidRPr="007A5256">
        <w:rPr>
          <w:rFonts w:ascii="Times New Roman" w:hAnsi="Times New Roman" w:cs="Times New Roman"/>
          <w:sz w:val="22"/>
        </w:rPr>
        <w:t xml:space="preserve"> в соответствии с требованиями приказа Минпромторга России № 1815 от 02 июля 2015 г. и иметь действующее свидетельство о поверке (знак поверки).</w:t>
      </w:r>
    </w:p>
    <w:p w:rsidR="002B4415" w:rsidRPr="007A5256" w:rsidRDefault="0065059A" w:rsidP="002B4415">
      <w:pPr>
        <w:pStyle w:val="11"/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Средство</w:t>
      </w:r>
      <w:r w:rsidR="002B4415" w:rsidRPr="007A5256">
        <w:rPr>
          <w:rFonts w:ascii="Times New Roman" w:hAnsi="Times New Roman" w:cs="Times New Roman"/>
          <w:sz w:val="22"/>
        </w:rPr>
        <w:t xml:space="preserve"> </w:t>
      </w:r>
      <w:r w:rsidR="00B91F1D" w:rsidRPr="007A5256">
        <w:rPr>
          <w:rFonts w:ascii="Times New Roman" w:hAnsi="Times New Roman" w:cs="Times New Roman"/>
          <w:sz w:val="22"/>
        </w:rPr>
        <w:t>калибровки</w:t>
      </w:r>
      <w:r>
        <w:rPr>
          <w:rFonts w:ascii="Times New Roman" w:hAnsi="Times New Roman" w:cs="Times New Roman"/>
          <w:sz w:val="22"/>
        </w:rPr>
        <w:t xml:space="preserve"> должно быть внесено</w:t>
      </w:r>
      <w:r w:rsidR="002B4415" w:rsidRPr="007A5256">
        <w:rPr>
          <w:rFonts w:ascii="Times New Roman" w:hAnsi="Times New Roman" w:cs="Times New Roman"/>
          <w:sz w:val="22"/>
        </w:rPr>
        <w:t xml:space="preserve"> в рабочее помещение не менее чем за 12 часов до начала </w:t>
      </w:r>
      <w:r w:rsidR="00B91F1D" w:rsidRPr="007A5256">
        <w:rPr>
          <w:rFonts w:ascii="Times New Roman" w:hAnsi="Times New Roman" w:cs="Times New Roman"/>
          <w:sz w:val="22"/>
        </w:rPr>
        <w:t>калибровки</w:t>
      </w:r>
      <w:r w:rsidR="002B4415" w:rsidRPr="007A5256">
        <w:rPr>
          <w:rFonts w:ascii="Times New Roman" w:hAnsi="Times New Roman" w:cs="Times New Roman"/>
          <w:sz w:val="22"/>
        </w:rPr>
        <w:t>.</w:t>
      </w:r>
    </w:p>
    <w:p w:rsidR="002B4415" w:rsidRDefault="002B4415" w:rsidP="0036781C">
      <w:pPr>
        <w:rPr>
          <w:rFonts w:hint="eastAsia"/>
        </w:rPr>
      </w:pPr>
    </w:p>
    <w:p w:rsidR="00641128" w:rsidRDefault="00641128" w:rsidP="0036781C">
      <w:pPr>
        <w:rPr>
          <w:rFonts w:hint="eastAsia"/>
        </w:rPr>
      </w:pPr>
    </w:p>
    <w:p w:rsidR="00641128" w:rsidRDefault="00641128" w:rsidP="0036781C">
      <w:pPr>
        <w:rPr>
          <w:rFonts w:hint="eastAsia"/>
        </w:rPr>
      </w:pPr>
    </w:p>
    <w:p w:rsidR="00641128" w:rsidRDefault="00641128" w:rsidP="0036781C">
      <w:pPr>
        <w:rPr>
          <w:rFonts w:asciiTheme="minorHAnsi" w:hAnsiTheme="minorHAnsi"/>
        </w:rPr>
      </w:pPr>
    </w:p>
    <w:p w:rsidR="007A5256" w:rsidRPr="007A5256" w:rsidRDefault="007A5256" w:rsidP="0036781C">
      <w:pPr>
        <w:rPr>
          <w:rFonts w:asciiTheme="minorHAnsi" w:hAnsiTheme="minorHAnsi"/>
        </w:rPr>
      </w:pPr>
    </w:p>
    <w:p w:rsidR="00641128" w:rsidRPr="0036781C" w:rsidRDefault="00641128" w:rsidP="0036781C">
      <w:pPr>
        <w:rPr>
          <w:rFonts w:hint="eastAsia"/>
        </w:rPr>
      </w:pPr>
    </w:p>
    <w:p w:rsidR="002363F9" w:rsidRPr="002D1ED2" w:rsidRDefault="002B4415" w:rsidP="00901CA6">
      <w:pPr>
        <w:pStyle w:val="14"/>
        <w:rPr>
          <w:i/>
        </w:rPr>
      </w:pPr>
      <w:bookmarkStart w:id="49" w:name="_Toc24975441"/>
      <w:bookmarkStart w:id="50" w:name="_Toc24975479"/>
      <w:bookmarkStart w:id="51" w:name="_Toc24976436"/>
      <w:bookmarkStart w:id="52" w:name="_Toc24976790"/>
      <w:bookmarkStart w:id="53" w:name="_Toc24976849"/>
      <w:bookmarkStart w:id="54" w:name="_Toc24976910"/>
      <w:bookmarkStart w:id="55" w:name="_Toc24976979"/>
      <w:bookmarkStart w:id="56" w:name="_Toc24977203"/>
      <w:bookmarkStart w:id="57" w:name="_Toc24977225"/>
      <w:bookmarkStart w:id="58" w:name="_Toc24978810"/>
      <w:bookmarkStart w:id="59" w:name="_Toc24979088"/>
      <w:bookmarkStart w:id="60" w:name="_Toc25043939"/>
      <w:bookmarkStart w:id="61" w:name="_Toc25044020"/>
      <w:bookmarkStart w:id="62" w:name="_Toc25044523"/>
      <w:bookmarkStart w:id="63" w:name="_Toc25044916"/>
      <w:bookmarkStart w:id="64" w:name="_Toc25215233"/>
      <w:r w:rsidRPr="002D1ED2">
        <w:lastRenderedPageBreak/>
        <w:t>4</w:t>
      </w:r>
      <w:r w:rsidR="00EB29C1" w:rsidRPr="002D1ED2">
        <w:t>.</w:t>
      </w:r>
      <w:r w:rsidRPr="002D1ED2">
        <w:t xml:space="preserve"> </w:t>
      </w:r>
      <w:r w:rsidR="003266E4" w:rsidRPr="002D1ED2">
        <w:t>Требования безопасности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2B4415" w:rsidRPr="002B4415" w:rsidRDefault="002B4415" w:rsidP="002B4415">
      <w:pPr>
        <w:rPr>
          <w:rFonts w:hint="eastAsia"/>
        </w:rPr>
      </w:pPr>
    </w:p>
    <w:p w:rsidR="002B4415" w:rsidRPr="007A5256" w:rsidRDefault="003266E4">
      <w:pPr>
        <w:suppressAutoHyphens w:val="0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</w:pPr>
      <w:r w:rsidRPr="007A5256"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  <w:t xml:space="preserve">При проведении </w:t>
      </w:r>
      <w:r w:rsidR="00B91F1D" w:rsidRPr="007A5256"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  <w:t>калибровки</w:t>
      </w:r>
      <w:r w:rsidRPr="007A5256"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  <w:t xml:space="preserve"> необходимо соблюдать требования техники безопасности, предусмотренные «Правилами технической эксплуатации электроустановок потребителей» и «ПОТ Р М-016-2001. РД 153-34.0-03.150-00. Межотраслевыми Правилами по охране труда (Правила безопасности) при эксплуатации эл</w:t>
      </w:r>
      <w:r w:rsidR="002B4415" w:rsidRPr="007A5256"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  <w:t xml:space="preserve">ектроустановок». </w:t>
      </w:r>
    </w:p>
    <w:p w:rsidR="002363F9" w:rsidRPr="007A5256" w:rsidRDefault="003266E4">
      <w:pPr>
        <w:suppressAutoHyphens w:val="0"/>
        <w:ind w:firstLine="709"/>
        <w:jc w:val="both"/>
        <w:textAlignment w:val="auto"/>
        <w:rPr>
          <w:rFonts w:hint="eastAsia"/>
          <w:sz w:val="22"/>
        </w:rPr>
      </w:pPr>
      <w:r w:rsidRPr="007A5256">
        <w:rPr>
          <w:rFonts w:ascii="Times New Roman" w:eastAsia="Times New Roman" w:hAnsi="Times New Roman" w:cs="Times New Roman"/>
          <w:kern w:val="0"/>
          <w:sz w:val="22"/>
          <w:lang w:eastAsia="ru-RU" w:bidi="ar-SA"/>
        </w:rPr>
        <w:t>ГОСТ 12.2.007.0-75, ГОСТ Р 12.1.019-2009, ГОСТ 12.2.091-2002 и требования безопасности, указанные в технической документации на применяемые эталоны и вспомогательное оборудование.</w:t>
      </w:r>
    </w:p>
    <w:p w:rsidR="002363F9" w:rsidRPr="007A5256" w:rsidRDefault="003266E4">
      <w:pPr>
        <w:autoSpaceDE w:val="0"/>
        <w:ind w:firstLine="709"/>
        <w:jc w:val="both"/>
        <w:rPr>
          <w:rFonts w:hint="eastAsia"/>
          <w:sz w:val="22"/>
        </w:rPr>
      </w:pPr>
      <w:r w:rsidRPr="007A5256">
        <w:rPr>
          <w:rFonts w:ascii="Times New Roman" w:hAnsi="Times New Roman" w:cs="Times New Roman"/>
          <w:sz w:val="22"/>
        </w:rPr>
        <w:t xml:space="preserve">К </w:t>
      </w:r>
      <w:r w:rsidR="002B4415" w:rsidRPr="007A5256">
        <w:rPr>
          <w:rFonts w:ascii="Times New Roman" w:hAnsi="Times New Roman" w:cs="Times New Roman"/>
          <w:sz w:val="22"/>
        </w:rPr>
        <w:t>калибровке</w:t>
      </w:r>
      <w:r w:rsidRPr="007A5256">
        <w:rPr>
          <w:rFonts w:ascii="Times New Roman" w:hAnsi="Times New Roman" w:cs="Times New Roman"/>
          <w:sz w:val="22"/>
        </w:rPr>
        <w:t xml:space="preserve"> допускаются лица, изучившие руководство по эксплуатации (РЭ) на </w:t>
      </w:r>
      <w:r w:rsidR="002B4415" w:rsidRPr="007A5256">
        <w:rPr>
          <w:rFonts w:ascii="Times New Roman" w:hAnsi="Times New Roman" w:cs="Times New Roman"/>
          <w:sz w:val="22"/>
        </w:rPr>
        <w:t>аппаратуру</w:t>
      </w:r>
      <w:r w:rsidRPr="007A5256">
        <w:rPr>
          <w:rFonts w:ascii="Times New Roman" w:hAnsi="Times New Roman" w:cs="Times New Roman"/>
          <w:sz w:val="22"/>
        </w:rPr>
        <w:t>, знающ</w:t>
      </w:r>
      <w:r w:rsidR="0065059A">
        <w:rPr>
          <w:rFonts w:ascii="Times New Roman" w:hAnsi="Times New Roman" w:cs="Times New Roman"/>
          <w:sz w:val="22"/>
        </w:rPr>
        <w:t>ие принцип действия используемого</w:t>
      </w:r>
      <w:r w:rsidRPr="007A5256">
        <w:rPr>
          <w:rFonts w:ascii="Times New Roman" w:hAnsi="Times New Roman" w:cs="Times New Roman"/>
          <w:sz w:val="22"/>
        </w:rPr>
        <w:t xml:space="preserve"> средств</w:t>
      </w:r>
      <w:r w:rsidR="0065059A">
        <w:rPr>
          <w:rFonts w:ascii="Times New Roman" w:hAnsi="Times New Roman" w:cs="Times New Roman"/>
          <w:sz w:val="22"/>
        </w:rPr>
        <w:t>а</w:t>
      </w:r>
      <w:r w:rsidRPr="007A5256">
        <w:rPr>
          <w:rFonts w:ascii="Times New Roman" w:hAnsi="Times New Roman" w:cs="Times New Roman"/>
          <w:sz w:val="22"/>
        </w:rPr>
        <w:t xml:space="preserve"> </w:t>
      </w:r>
      <w:r w:rsidR="00B91F1D" w:rsidRPr="007A5256">
        <w:rPr>
          <w:rFonts w:ascii="Times New Roman" w:hAnsi="Times New Roman" w:cs="Times New Roman"/>
          <w:sz w:val="22"/>
        </w:rPr>
        <w:t>калибровки</w:t>
      </w:r>
      <w:r w:rsidRPr="007A5256">
        <w:rPr>
          <w:rFonts w:ascii="Times New Roman" w:hAnsi="Times New Roman" w:cs="Times New Roman"/>
          <w:sz w:val="22"/>
        </w:rPr>
        <w:t xml:space="preserve"> и прошедшие инструктаж по технике безопасности (первичный и на рабочем месте) в установленном в организации порядке.</w:t>
      </w:r>
    </w:p>
    <w:p w:rsidR="002363F9" w:rsidRPr="007A5256" w:rsidRDefault="003266E4">
      <w:pPr>
        <w:autoSpaceDE w:val="0"/>
        <w:ind w:firstLine="709"/>
        <w:jc w:val="both"/>
        <w:rPr>
          <w:rFonts w:hint="eastAsia"/>
          <w:sz w:val="22"/>
        </w:rPr>
      </w:pPr>
      <w:r w:rsidRPr="007A5256">
        <w:rPr>
          <w:rFonts w:ascii="Times New Roman" w:hAnsi="Times New Roman" w:cs="Times New Roman"/>
          <w:sz w:val="22"/>
        </w:rPr>
        <w:t xml:space="preserve">К </w:t>
      </w:r>
      <w:r w:rsidR="002B4415" w:rsidRPr="007A5256">
        <w:rPr>
          <w:rFonts w:ascii="Times New Roman" w:hAnsi="Times New Roman" w:cs="Times New Roman"/>
          <w:sz w:val="22"/>
        </w:rPr>
        <w:t>калибровке</w:t>
      </w:r>
      <w:r w:rsidRPr="007A5256">
        <w:rPr>
          <w:rFonts w:ascii="Times New Roman" w:hAnsi="Times New Roman" w:cs="Times New Roman"/>
          <w:sz w:val="22"/>
        </w:rPr>
        <w:t xml:space="preserve"> допускаются лица, освоившие р</w:t>
      </w:r>
      <w:r w:rsidR="0065059A">
        <w:rPr>
          <w:rFonts w:ascii="Times New Roman" w:hAnsi="Times New Roman" w:cs="Times New Roman"/>
          <w:sz w:val="22"/>
        </w:rPr>
        <w:t>аботу с используемым средством</w:t>
      </w:r>
      <w:r w:rsidRPr="007A5256">
        <w:rPr>
          <w:rFonts w:ascii="Times New Roman" w:hAnsi="Times New Roman" w:cs="Times New Roman"/>
          <w:sz w:val="22"/>
        </w:rPr>
        <w:t xml:space="preserve"> </w:t>
      </w:r>
      <w:r w:rsidR="00B91F1D" w:rsidRPr="007A5256">
        <w:rPr>
          <w:rFonts w:ascii="Times New Roman" w:hAnsi="Times New Roman" w:cs="Times New Roman"/>
          <w:sz w:val="22"/>
        </w:rPr>
        <w:t>калибровки</w:t>
      </w:r>
      <w:r w:rsidRPr="007A5256">
        <w:rPr>
          <w:rFonts w:ascii="Times New Roman" w:hAnsi="Times New Roman" w:cs="Times New Roman"/>
          <w:sz w:val="22"/>
        </w:rPr>
        <w:t>, изучившие настоящую методику и имеющие достаточную квалификацию.</w:t>
      </w:r>
    </w:p>
    <w:p w:rsidR="002363F9" w:rsidRPr="007A5256" w:rsidRDefault="003266E4">
      <w:pPr>
        <w:widowControl w:val="0"/>
        <w:ind w:firstLine="709"/>
        <w:jc w:val="both"/>
        <w:rPr>
          <w:rFonts w:ascii="Times New Roman" w:hAnsi="Times New Roman" w:cs="Times New Roman"/>
          <w:sz w:val="22"/>
        </w:rPr>
      </w:pPr>
      <w:r w:rsidRPr="007A5256">
        <w:rPr>
          <w:rFonts w:ascii="Times New Roman" w:hAnsi="Times New Roman" w:cs="Times New Roman"/>
          <w:sz w:val="22"/>
        </w:rPr>
        <w:t xml:space="preserve">Лица, участвующие в </w:t>
      </w:r>
      <w:r w:rsidR="002B4415" w:rsidRPr="007A5256">
        <w:rPr>
          <w:rFonts w:ascii="Times New Roman" w:hAnsi="Times New Roman" w:cs="Times New Roman"/>
          <w:sz w:val="22"/>
        </w:rPr>
        <w:t xml:space="preserve">калибровке </w:t>
      </w:r>
      <w:r w:rsidR="002B4415" w:rsidRPr="007A5256">
        <w:rPr>
          <w:rFonts w:ascii="Times New Roman" w:hAnsi="Times New Roman" w:cs="Times New Roman"/>
          <w:sz w:val="22"/>
          <w:lang w:val="en-US"/>
        </w:rPr>
        <w:t>STS</w:t>
      </w:r>
      <w:r w:rsidRPr="007A5256">
        <w:rPr>
          <w:rFonts w:ascii="Times New Roman" w:hAnsi="Times New Roman" w:cs="Times New Roman"/>
          <w:sz w:val="22"/>
        </w:rPr>
        <w:t>, должны проходить обучение и аттестацию по технике безопасности и производственной санитарии при работе в условиях её размещения.</w:t>
      </w:r>
    </w:p>
    <w:p w:rsidR="002B4415" w:rsidRDefault="002B4415">
      <w:pPr>
        <w:widowControl w:val="0"/>
        <w:ind w:firstLine="709"/>
        <w:jc w:val="both"/>
        <w:rPr>
          <w:rFonts w:ascii="Times New Roman" w:hAnsi="Times New Roman" w:cs="Times New Roman"/>
        </w:rPr>
      </w:pPr>
    </w:p>
    <w:p w:rsidR="002363F9" w:rsidRPr="002D1ED2" w:rsidRDefault="002B4415" w:rsidP="00901CA6">
      <w:pPr>
        <w:pStyle w:val="14"/>
        <w:rPr>
          <w:i/>
        </w:rPr>
      </w:pPr>
      <w:bookmarkStart w:id="65" w:name="_Toc24975442"/>
      <w:bookmarkStart w:id="66" w:name="_Toc24975480"/>
      <w:bookmarkStart w:id="67" w:name="_Toc24976437"/>
      <w:bookmarkStart w:id="68" w:name="_Toc24976791"/>
      <w:bookmarkStart w:id="69" w:name="_Toc24976850"/>
      <w:bookmarkStart w:id="70" w:name="_Toc24976911"/>
      <w:bookmarkStart w:id="71" w:name="_Toc24976980"/>
      <w:bookmarkStart w:id="72" w:name="_Toc24977204"/>
      <w:bookmarkStart w:id="73" w:name="_Toc24977226"/>
      <w:bookmarkStart w:id="74" w:name="_Toc24978811"/>
      <w:bookmarkStart w:id="75" w:name="_Toc24979089"/>
      <w:bookmarkStart w:id="76" w:name="_Toc25043940"/>
      <w:bookmarkStart w:id="77" w:name="_Toc25044021"/>
      <w:bookmarkStart w:id="78" w:name="_Toc25044524"/>
      <w:bookmarkStart w:id="79" w:name="_Toc25044917"/>
      <w:bookmarkStart w:id="80" w:name="_Toc25215234"/>
      <w:r w:rsidRPr="002D1ED2">
        <w:t>5. Условия калибровки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2B4415" w:rsidRPr="002B4415" w:rsidRDefault="002B4415" w:rsidP="002B4415">
      <w:pPr>
        <w:rPr>
          <w:rFonts w:hint="eastAsia"/>
        </w:rPr>
      </w:pPr>
    </w:p>
    <w:tbl>
      <w:tblPr>
        <w:tblW w:w="670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02"/>
      </w:tblGrid>
      <w:tr w:rsidR="002363F9" w:rsidRPr="0065059A" w:rsidTr="002D1ED2">
        <w:trPr>
          <w:trHeight w:val="383"/>
        </w:trPr>
        <w:tc>
          <w:tcPr>
            <w:tcW w:w="6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3F9" w:rsidRPr="0065059A" w:rsidRDefault="002B4415" w:rsidP="002D1ED2">
            <w:pPr>
              <w:ind w:left="-108" w:right="86"/>
              <w:rPr>
                <w:rFonts w:hint="eastAsia"/>
                <w:sz w:val="22"/>
              </w:rPr>
            </w:pPr>
            <w:r w:rsidRPr="0065059A">
              <w:rPr>
                <w:rFonts w:ascii="Times New Roman" w:hAnsi="Times New Roman" w:cs="Times New Roman"/>
                <w:sz w:val="22"/>
              </w:rPr>
              <w:t>Т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емпература окружающе</w:t>
            </w:r>
            <w:r w:rsidRPr="0065059A">
              <w:rPr>
                <w:rFonts w:ascii="Times New Roman" w:hAnsi="Times New Roman" w:cs="Times New Roman"/>
                <w:sz w:val="22"/>
              </w:rPr>
              <w:t>й среды</w:t>
            </w:r>
            <w:r w:rsidR="002D1ED2" w:rsidRPr="0065059A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3266E4" w:rsidRPr="0065059A">
              <w:rPr>
                <w:rFonts w:ascii="Times New Roman" w:eastAsia="Symbol" w:hAnsi="Times New Roman" w:cs="Times New Roman"/>
                <w:sz w:val="22"/>
              </w:rPr>
              <w:t>º</w:t>
            </w:r>
            <w:r w:rsidR="002D1ED2" w:rsidRPr="0065059A">
              <w:rPr>
                <w:rFonts w:ascii="Times New Roman" w:hAnsi="Times New Roman" w:cs="Times New Roman"/>
                <w:sz w:val="22"/>
              </w:rPr>
              <w:t>С…………..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……о</w:t>
            </w:r>
            <w:r w:rsidRPr="0065059A">
              <w:rPr>
                <w:rFonts w:ascii="Times New Roman" w:hAnsi="Times New Roman" w:cs="Times New Roman"/>
                <w:sz w:val="22"/>
              </w:rPr>
              <w:t>т 22 до 28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;</w:t>
            </w:r>
          </w:p>
        </w:tc>
      </w:tr>
      <w:tr w:rsidR="002363F9" w:rsidRPr="0065059A" w:rsidTr="002D1ED2">
        <w:trPr>
          <w:trHeight w:val="405"/>
        </w:trPr>
        <w:tc>
          <w:tcPr>
            <w:tcW w:w="6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3F9" w:rsidRPr="0065059A" w:rsidRDefault="002B4415" w:rsidP="002D1ED2">
            <w:pPr>
              <w:ind w:left="-108" w:right="86"/>
              <w:rPr>
                <w:rFonts w:ascii="Times New Roman" w:hAnsi="Times New Roman" w:cs="Times New Roman"/>
                <w:sz w:val="22"/>
              </w:rPr>
            </w:pPr>
            <w:r w:rsidRPr="0065059A">
              <w:rPr>
                <w:rFonts w:ascii="Times New Roman" w:hAnsi="Times New Roman" w:cs="Times New Roman"/>
                <w:sz w:val="22"/>
              </w:rPr>
              <w:t>О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тносительная влажность воз</w:t>
            </w:r>
            <w:r w:rsidR="002D1ED2" w:rsidRPr="0065059A">
              <w:rPr>
                <w:rFonts w:ascii="Times New Roman" w:hAnsi="Times New Roman" w:cs="Times New Roman"/>
                <w:sz w:val="22"/>
              </w:rPr>
              <w:t>духа , %</w:t>
            </w:r>
            <w:r w:rsidR="00B71406" w:rsidRPr="0065059A">
              <w:rPr>
                <w:rFonts w:ascii="Times New Roman" w:hAnsi="Times New Roman" w:cs="Times New Roman"/>
                <w:sz w:val="22"/>
              </w:rPr>
              <w:t>……</w:t>
            </w:r>
            <w:r w:rsidR="002D1ED2" w:rsidRPr="0065059A">
              <w:rPr>
                <w:rFonts w:ascii="Times New Roman" w:hAnsi="Times New Roman" w:cs="Times New Roman"/>
                <w:sz w:val="22"/>
              </w:rPr>
              <w:t>…</w:t>
            </w:r>
            <w:r w:rsidR="00B71406" w:rsidRPr="0065059A">
              <w:rPr>
                <w:rFonts w:ascii="Times New Roman" w:hAnsi="Times New Roman" w:cs="Times New Roman"/>
                <w:sz w:val="22"/>
              </w:rPr>
              <w:t>……..</w:t>
            </w:r>
            <w:r w:rsidR="002B20F2" w:rsidRPr="0065059A">
              <w:rPr>
                <w:rFonts w:ascii="Times New Roman" w:hAnsi="Times New Roman" w:cs="Times New Roman"/>
                <w:sz w:val="22"/>
              </w:rPr>
              <w:t xml:space="preserve"> от 2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0 до 80;</w:t>
            </w:r>
          </w:p>
        </w:tc>
      </w:tr>
      <w:tr w:rsidR="002363F9" w:rsidRPr="0065059A" w:rsidTr="002D1ED2">
        <w:trPr>
          <w:trHeight w:val="383"/>
        </w:trPr>
        <w:tc>
          <w:tcPr>
            <w:tcW w:w="6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3F9" w:rsidRPr="0065059A" w:rsidRDefault="00B71406" w:rsidP="002D1ED2">
            <w:pPr>
              <w:ind w:left="-108" w:right="86"/>
              <w:rPr>
                <w:rFonts w:ascii="Times New Roman" w:hAnsi="Times New Roman" w:cs="Times New Roman"/>
                <w:sz w:val="22"/>
              </w:rPr>
            </w:pPr>
            <w:r w:rsidRPr="0065059A">
              <w:rPr>
                <w:rFonts w:ascii="Times New Roman" w:hAnsi="Times New Roman" w:cs="Times New Roman"/>
                <w:sz w:val="22"/>
              </w:rPr>
              <w:t>А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тмосферное давление, мм рт. ст. (кПа) …</w:t>
            </w:r>
            <w:r w:rsidR="002D1ED2" w:rsidRPr="0065059A">
              <w:rPr>
                <w:rFonts w:ascii="Times New Roman" w:hAnsi="Times New Roman" w:cs="Times New Roman"/>
                <w:sz w:val="22"/>
              </w:rPr>
              <w:t>…</w:t>
            </w:r>
            <w:r w:rsidR="003266E4" w:rsidRPr="0065059A">
              <w:rPr>
                <w:rFonts w:ascii="Times New Roman" w:hAnsi="Times New Roman" w:cs="Times New Roman"/>
                <w:sz w:val="22"/>
              </w:rPr>
              <w:t>……от 730 до 785 (от 97,3 до 104,6);</w:t>
            </w:r>
          </w:p>
        </w:tc>
      </w:tr>
    </w:tbl>
    <w:p w:rsidR="002363F9" w:rsidRPr="0065059A" w:rsidRDefault="00B71406" w:rsidP="002D1ED2">
      <w:pPr>
        <w:rPr>
          <w:rFonts w:ascii="Times New Roman" w:hAnsi="Times New Roman" w:cs="Times New Roman"/>
          <w:sz w:val="22"/>
        </w:rPr>
      </w:pPr>
      <w:r w:rsidRPr="0065059A">
        <w:rPr>
          <w:rFonts w:ascii="Times New Roman" w:hAnsi="Times New Roman" w:cs="Times New Roman"/>
          <w:sz w:val="22"/>
        </w:rPr>
        <w:t>Н</w:t>
      </w:r>
      <w:r w:rsidR="003266E4" w:rsidRPr="0065059A">
        <w:rPr>
          <w:rFonts w:ascii="Times New Roman" w:hAnsi="Times New Roman" w:cs="Times New Roman"/>
          <w:sz w:val="22"/>
        </w:rPr>
        <w:t>апряжение питания однофазной сети переменного тока</w:t>
      </w:r>
    </w:p>
    <w:p w:rsidR="002363F9" w:rsidRPr="0065059A" w:rsidRDefault="003266E4" w:rsidP="002D1ED2">
      <w:pPr>
        <w:rPr>
          <w:rFonts w:ascii="Times New Roman" w:hAnsi="Times New Roman" w:cs="Times New Roman"/>
          <w:sz w:val="22"/>
        </w:rPr>
      </w:pPr>
      <w:r w:rsidRPr="0065059A">
        <w:rPr>
          <w:rFonts w:ascii="Times New Roman" w:hAnsi="Times New Roman" w:cs="Times New Roman"/>
          <w:sz w:val="22"/>
        </w:rPr>
        <w:t>при частоте (50</w:t>
      </w:r>
      <w:r w:rsidRPr="0065059A">
        <w:rPr>
          <w:rFonts w:ascii="Times New Roman" w:eastAsia="Symbol" w:hAnsi="Times New Roman" w:cs="Times New Roman"/>
          <w:sz w:val="22"/>
        </w:rPr>
        <w:t>±</w:t>
      </w:r>
      <w:r w:rsidRPr="0065059A">
        <w:rPr>
          <w:rFonts w:ascii="Times New Roman" w:hAnsi="Times New Roman" w:cs="Times New Roman"/>
          <w:sz w:val="22"/>
        </w:rPr>
        <w:t>1) Гц, В…..………</w:t>
      </w:r>
      <w:r w:rsidR="002D1ED2" w:rsidRPr="0065059A">
        <w:rPr>
          <w:rFonts w:ascii="Times New Roman" w:hAnsi="Times New Roman" w:cs="Times New Roman"/>
          <w:sz w:val="22"/>
        </w:rPr>
        <w:t>……….</w:t>
      </w:r>
      <w:r w:rsidRPr="0065059A">
        <w:rPr>
          <w:rFonts w:ascii="Times New Roman" w:hAnsi="Times New Roman" w:cs="Times New Roman"/>
          <w:sz w:val="22"/>
        </w:rPr>
        <w:t>………от 200 до 230.</w:t>
      </w:r>
    </w:p>
    <w:p w:rsidR="00B71406" w:rsidRDefault="00B71406">
      <w:pPr>
        <w:jc w:val="both"/>
        <w:rPr>
          <w:rFonts w:ascii="Times New Roman" w:hAnsi="Times New Roman" w:cs="Times New Roman"/>
        </w:rPr>
      </w:pPr>
    </w:p>
    <w:p w:rsidR="00B71406" w:rsidRDefault="00B71406">
      <w:pPr>
        <w:jc w:val="both"/>
        <w:rPr>
          <w:rFonts w:hint="eastAsia"/>
        </w:rPr>
      </w:pPr>
    </w:p>
    <w:p w:rsidR="002363F9" w:rsidRPr="002D1ED2" w:rsidRDefault="003266E4" w:rsidP="00901CA6">
      <w:pPr>
        <w:pStyle w:val="14"/>
        <w:rPr>
          <w:i/>
        </w:rPr>
      </w:pPr>
      <w:bookmarkStart w:id="81" w:name="_Toc24975443"/>
      <w:bookmarkStart w:id="82" w:name="_Toc24975481"/>
      <w:bookmarkStart w:id="83" w:name="_Toc24976438"/>
      <w:bookmarkStart w:id="84" w:name="_Toc24976792"/>
      <w:bookmarkStart w:id="85" w:name="_Toc24976851"/>
      <w:bookmarkStart w:id="86" w:name="_Toc24976912"/>
      <w:bookmarkStart w:id="87" w:name="_Toc24976981"/>
      <w:bookmarkStart w:id="88" w:name="_Toc24977205"/>
      <w:bookmarkStart w:id="89" w:name="_Toc24977227"/>
      <w:bookmarkStart w:id="90" w:name="_Toc24978812"/>
      <w:bookmarkStart w:id="91" w:name="_Toc24979090"/>
      <w:bookmarkStart w:id="92" w:name="_Toc25043941"/>
      <w:bookmarkStart w:id="93" w:name="_Toc25044022"/>
      <w:bookmarkStart w:id="94" w:name="_Toc25044525"/>
      <w:bookmarkStart w:id="95" w:name="_Toc25044918"/>
      <w:bookmarkStart w:id="96" w:name="_Toc25215235"/>
      <w:r w:rsidRPr="002D1ED2">
        <w:lastRenderedPageBreak/>
        <w:t>6</w:t>
      </w:r>
      <w:r w:rsidR="00B71406" w:rsidRPr="002D1ED2">
        <w:t>.</w:t>
      </w:r>
      <w:r w:rsidRPr="002D1ED2">
        <w:t xml:space="preserve"> Подготовка к проведению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B91F1D">
        <w:t>калибровки</w:t>
      </w:r>
      <w:bookmarkEnd w:id="96"/>
    </w:p>
    <w:p w:rsidR="00B71406" w:rsidRPr="00B71406" w:rsidRDefault="00B71406" w:rsidP="00B71406">
      <w:pPr>
        <w:rPr>
          <w:rFonts w:hint="eastAsia"/>
        </w:rPr>
      </w:pPr>
    </w:p>
    <w:p w:rsidR="002363F9" w:rsidRPr="00AC327C" w:rsidRDefault="00B71406" w:rsidP="00B71406">
      <w:pPr>
        <w:pStyle w:val="11"/>
        <w:ind w:firstLine="709"/>
        <w:jc w:val="both"/>
        <w:rPr>
          <w:rFonts w:ascii="Times New Roman" w:hAnsi="Times New Roman" w:cs="Times New Roman"/>
          <w:sz w:val="22"/>
        </w:rPr>
      </w:pPr>
      <w:r w:rsidRPr="00AC327C">
        <w:rPr>
          <w:rFonts w:ascii="Times New Roman" w:hAnsi="Times New Roman" w:cs="Times New Roman"/>
          <w:sz w:val="22"/>
        </w:rPr>
        <w:t>Перед проведением калибровки необходимо выполнить следующие подготовительные работы</w:t>
      </w:r>
      <w:r w:rsidR="003266E4" w:rsidRPr="00AC327C">
        <w:rPr>
          <w:rFonts w:ascii="Times New Roman" w:hAnsi="Times New Roman" w:cs="Times New Roman"/>
          <w:sz w:val="22"/>
        </w:rPr>
        <w:t>:</w:t>
      </w:r>
    </w:p>
    <w:p w:rsidR="00B71406" w:rsidRPr="00AC327C" w:rsidRDefault="00B71406" w:rsidP="00B71406">
      <w:pPr>
        <w:pStyle w:val="11"/>
        <w:numPr>
          <w:ilvl w:val="0"/>
          <w:numId w:val="7"/>
        </w:numPr>
        <w:jc w:val="both"/>
        <w:rPr>
          <w:rFonts w:hint="eastAsia"/>
          <w:sz w:val="22"/>
        </w:rPr>
      </w:pPr>
      <w:r w:rsidRPr="00AC327C">
        <w:rPr>
          <w:sz w:val="22"/>
        </w:rPr>
        <w:t xml:space="preserve">выдержать </w:t>
      </w:r>
      <w:r w:rsidRPr="00AC327C">
        <w:rPr>
          <w:sz w:val="22"/>
          <w:lang w:val="en-US"/>
        </w:rPr>
        <w:t>STS</w:t>
      </w:r>
      <w:r w:rsidR="00B91F1D" w:rsidRPr="00AC327C">
        <w:rPr>
          <w:sz w:val="22"/>
        </w:rPr>
        <w:t xml:space="preserve"> в условиях, указанных</w:t>
      </w:r>
      <w:r w:rsidRPr="00AC327C">
        <w:rPr>
          <w:sz w:val="22"/>
        </w:rPr>
        <w:t xml:space="preserve"> в пункте 5</w:t>
      </w:r>
      <w:r w:rsidR="00B91F1D" w:rsidRPr="00AC327C">
        <w:rPr>
          <w:rFonts w:asciiTheme="minorHAnsi" w:hAnsiTheme="minorHAnsi"/>
          <w:sz w:val="22"/>
        </w:rPr>
        <w:t>,</w:t>
      </w:r>
      <w:r w:rsidRPr="00AC327C">
        <w:rPr>
          <w:sz w:val="22"/>
        </w:rPr>
        <w:t xml:space="preserve"> в течение не менее 15 минут;</w:t>
      </w:r>
    </w:p>
    <w:p w:rsidR="00B71406" w:rsidRPr="00AC327C" w:rsidRDefault="00B71406" w:rsidP="00B71406">
      <w:pPr>
        <w:pStyle w:val="11"/>
        <w:numPr>
          <w:ilvl w:val="0"/>
          <w:numId w:val="7"/>
        </w:numPr>
        <w:jc w:val="both"/>
        <w:rPr>
          <w:rFonts w:hint="eastAsia"/>
          <w:sz w:val="22"/>
        </w:rPr>
      </w:pPr>
      <w:r w:rsidRPr="00AC327C">
        <w:rPr>
          <w:sz w:val="22"/>
        </w:rPr>
        <w:t xml:space="preserve">выполнить операции, оговоренные в технической документации на инклинометр </w:t>
      </w:r>
      <w:r w:rsidRPr="00AC327C">
        <w:rPr>
          <w:sz w:val="22"/>
          <w:lang w:val="en-US"/>
        </w:rPr>
        <w:t>STS</w:t>
      </w:r>
      <w:r w:rsidRPr="00AC327C">
        <w:rPr>
          <w:sz w:val="22"/>
        </w:rPr>
        <w:t>-112 и руководства по эксплуатации КИА.000001-0 РЭ;</w:t>
      </w:r>
    </w:p>
    <w:p w:rsidR="00B71406" w:rsidRPr="00AC327C" w:rsidRDefault="00B71406" w:rsidP="00B71406">
      <w:pPr>
        <w:pStyle w:val="11"/>
        <w:numPr>
          <w:ilvl w:val="0"/>
          <w:numId w:val="7"/>
        </w:numPr>
        <w:jc w:val="both"/>
        <w:rPr>
          <w:rFonts w:hint="eastAsia"/>
          <w:sz w:val="22"/>
        </w:rPr>
      </w:pPr>
      <w:r w:rsidRPr="00AC327C">
        <w:rPr>
          <w:sz w:val="22"/>
        </w:rPr>
        <w:t>выполнить операции, огов</w:t>
      </w:r>
      <w:r w:rsidR="00B91F1D" w:rsidRPr="00AC327C">
        <w:rPr>
          <w:sz w:val="22"/>
        </w:rPr>
        <w:t>оренные технической документацией</w:t>
      </w:r>
      <w:r w:rsidR="00AC327C" w:rsidRPr="00AC327C">
        <w:rPr>
          <w:sz w:val="22"/>
        </w:rPr>
        <w:t xml:space="preserve"> на применяемое средство</w:t>
      </w:r>
      <w:r w:rsidRPr="00AC327C">
        <w:rPr>
          <w:sz w:val="22"/>
        </w:rPr>
        <w:t xml:space="preserve"> </w:t>
      </w:r>
      <w:r w:rsidR="00B91F1D" w:rsidRPr="00AC327C">
        <w:rPr>
          <w:rFonts w:asciiTheme="minorHAnsi" w:hAnsiTheme="minorHAnsi"/>
          <w:sz w:val="22"/>
        </w:rPr>
        <w:t>калибровки</w:t>
      </w:r>
      <w:r w:rsidR="00AC327C" w:rsidRPr="00AC327C">
        <w:rPr>
          <w:rFonts w:asciiTheme="minorHAnsi" w:hAnsiTheme="minorHAnsi"/>
          <w:sz w:val="22"/>
        </w:rPr>
        <w:t>,</w:t>
      </w:r>
      <w:r w:rsidR="00AC327C" w:rsidRPr="00AC327C">
        <w:rPr>
          <w:sz w:val="22"/>
        </w:rPr>
        <w:t xml:space="preserve"> по его</w:t>
      </w:r>
      <w:r w:rsidRPr="00AC327C">
        <w:rPr>
          <w:sz w:val="22"/>
        </w:rPr>
        <w:t xml:space="preserve"> подготовке к измерениям;</w:t>
      </w:r>
    </w:p>
    <w:p w:rsidR="00641128" w:rsidRPr="00AC327C" w:rsidRDefault="00EB29C1" w:rsidP="00D859F1">
      <w:pPr>
        <w:pStyle w:val="11"/>
        <w:numPr>
          <w:ilvl w:val="0"/>
          <w:numId w:val="7"/>
        </w:numPr>
        <w:jc w:val="both"/>
        <w:rPr>
          <w:rFonts w:asciiTheme="minorHAnsi" w:hAnsiTheme="minorHAnsi"/>
          <w:sz w:val="22"/>
        </w:rPr>
      </w:pPr>
      <w:r w:rsidRPr="00AC327C">
        <w:rPr>
          <w:sz w:val="22"/>
        </w:rPr>
        <w:t>осущест</w:t>
      </w:r>
      <w:r w:rsidR="00B71406" w:rsidRPr="00AC327C">
        <w:rPr>
          <w:sz w:val="22"/>
        </w:rPr>
        <w:t>вить предварительный прогрев</w:t>
      </w:r>
      <w:r w:rsidRPr="00AC327C">
        <w:rPr>
          <w:sz w:val="22"/>
        </w:rPr>
        <w:t xml:space="preserve"> </w:t>
      </w:r>
      <w:r w:rsidR="00B71406" w:rsidRPr="00AC327C">
        <w:rPr>
          <w:sz w:val="22"/>
        </w:rPr>
        <w:t>средств</w:t>
      </w:r>
      <w:r w:rsidR="00AC327C" w:rsidRPr="00AC327C">
        <w:rPr>
          <w:rFonts w:asciiTheme="minorHAnsi" w:hAnsiTheme="minorHAnsi"/>
          <w:sz w:val="22"/>
        </w:rPr>
        <w:t>а</w:t>
      </w:r>
      <w:r w:rsidR="00B71406" w:rsidRPr="00AC327C">
        <w:rPr>
          <w:sz w:val="22"/>
        </w:rPr>
        <w:t xml:space="preserve"> </w:t>
      </w:r>
      <w:r w:rsidR="00B91F1D" w:rsidRPr="00AC327C">
        <w:rPr>
          <w:rFonts w:asciiTheme="minorHAnsi" w:hAnsiTheme="minorHAnsi"/>
          <w:sz w:val="22"/>
        </w:rPr>
        <w:t>калибровки</w:t>
      </w:r>
      <w:r w:rsidRPr="00AC327C">
        <w:rPr>
          <w:sz w:val="22"/>
        </w:rPr>
        <w:t xml:space="preserve"> для </w:t>
      </w:r>
      <w:r w:rsidR="00AC327C" w:rsidRPr="00AC327C">
        <w:rPr>
          <w:sz w:val="22"/>
        </w:rPr>
        <w:t>установления его</w:t>
      </w:r>
      <w:r w:rsidR="007A5256" w:rsidRPr="00AC327C">
        <w:rPr>
          <w:sz w:val="22"/>
        </w:rPr>
        <w:t xml:space="preserve"> рабочего режима.</w:t>
      </w:r>
    </w:p>
    <w:p w:rsidR="00B95CE4" w:rsidRPr="002D1ED2" w:rsidRDefault="003266E4" w:rsidP="00901CA6">
      <w:pPr>
        <w:pStyle w:val="14"/>
        <w:rPr>
          <w:i/>
        </w:rPr>
      </w:pPr>
      <w:bookmarkStart w:id="97" w:name="_Toc24975444"/>
      <w:bookmarkStart w:id="98" w:name="_Toc24975482"/>
      <w:bookmarkStart w:id="99" w:name="_Toc24976439"/>
      <w:bookmarkStart w:id="100" w:name="_Toc24976793"/>
      <w:bookmarkStart w:id="101" w:name="_Toc24976852"/>
      <w:bookmarkStart w:id="102" w:name="_Toc24976913"/>
      <w:bookmarkStart w:id="103" w:name="_Toc24976982"/>
      <w:bookmarkStart w:id="104" w:name="_Toc24977206"/>
      <w:bookmarkStart w:id="105" w:name="_Toc24977228"/>
      <w:bookmarkStart w:id="106" w:name="_Toc24978813"/>
      <w:bookmarkStart w:id="107" w:name="_Toc24979091"/>
      <w:bookmarkStart w:id="108" w:name="_Toc25043942"/>
      <w:bookmarkStart w:id="109" w:name="_Toc25044023"/>
      <w:bookmarkStart w:id="110" w:name="_Toc25044526"/>
      <w:bookmarkStart w:id="111" w:name="_Toc25044919"/>
      <w:bookmarkStart w:id="112" w:name="_Toc25215236"/>
      <w:r w:rsidRPr="002D1ED2">
        <w:t>7</w:t>
      </w:r>
      <w:r w:rsidR="00EB29C1" w:rsidRPr="002D1ED2">
        <w:t>.</w:t>
      </w:r>
      <w:r w:rsidRPr="002D1ED2">
        <w:t xml:space="preserve"> Проведение </w:t>
      </w:r>
      <w:r w:rsidR="00BB2203" w:rsidRPr="002D1ED2">
        <w:t>калибровки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B95CE4" w:rsidRPr="00B95CE4" w:rsidRDefault="00B95CE4" w:rsidP="00B95CE4">
      <w:pPr>
        <w:rPr>
          <w:rFonts w:hint="eastAsia"/>
        </w:rPr>
      </w:pPr>
    </w:p>
    <w:p w:rsidR="002363F9" w:rsidRPr="002D1ED2" w:rsidRDefault="003266E4" w:rsidP="00901CA6">
      <w:pPr>
        <w:pStyle w:val="23"/>
      </w:pPr>
      <w:bookmarkStart w:id="113" w:name="_Toc24976983"/>
      <w:bookmarkStart w:id="114" w:name="_Toc24977229"/>
      <w:bookmarkStart w:id="115" w:name="_Toc24978814"/>
      <w:bookmarkStart w:id="116" w:name="_Toc24979092"/>
      <w:bookmarkStart w:id="117" w:name="_Toc25044527"/>
      <w:bookmarkStart w:id="118" w:name="_Toc25044920"/>
      <w:bookmarkStart w:id="119" w:name="_Toc25215237"/>
      <w:r w:rsidRPr="002D1ED2">
        <w:t>7.1</w:t>
      </w:r>
      <w:r w:rsidR="001632F7" w:rsidRPr="002D1ED2">
        <w:t xml:space="preserve"> </w:t>
      </w:r>
      <w:r w:rsidRPr="002D1ED2">
        <w:t>Внешний осмотр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EB29C1" w:rsidRDefault="00EB29C1" w:rsidP="00EB29C1">
      <w:pPr>
        <w:rPr>
          <w:rFonts w:hint="eastAsia"/>
        </w:rPr>
      </w:pPr>
    </w:p>
    <w:p w:rsidR="00B95CE4" w:rsidRPr="00EB29C1" w:rsidRDefault="00B95CE4" w:rsidP="00EB29C1">
      <w:pPr>
        <w:rPr>
          <w:rFonts w:hint="eastAsia"/>
        </w:rPr>
      </w:pPr>
    </w:p>
    <w:p w:rsidR="002363F9" w:rsidRPr="001632F7" w:rsidRDefault="003266E4">
      <w:pPr>
        <w:ind w:firstLine="709"/>
        <w:jc w:val="both"/>
        <w:rPr>
          <w:rFonts w:hint="eastAsia"/>
          <w:sz w:val="22"/>
        </w:rPr>
      </w:pPr>
      <w:r w:rsidRPr="001632F7">
        <w:rPr>
          <w:rFonts w:ascii="Times New Roman" w:hAnsi="Times New Roman" w:cs="Times New Roman"/>
          <w:sz w:val="22"/>
        </w:rPr>
        <w:t>При внешнем осмотре проверить:</w:t>
      </w:r>
    </w:p>
    <w:p w:rsidR="002363F9" w:rsidRPr="001632F7" w:rsidRDefault="003266E4" w:rsidP="00EB29C1">
      <w:pPr>
        <w:ind w:firstLine="709"/>
        <w:jc w:val="both"/>
        <w:rPr>
          <w:rFonts w:ascii="Times New Roman" w:hAnsi="Times New Roman" w:cs="Times New Roman"/>
          <w:sz w:val="22"/>
        </w:rPr>
      </w:pPr>
      <w:r w:rsidRPr="001632F7">
        <w:rPr>
          <w:rFonts w:ascii="Times New Roman" w:hAnsi="Times New Roman" w:cs="Times New Roman"/>
          <w:sz w:val="22"/>
        </w:rPr>
        <w:t>– отсутствие механических повреждений;</w:t>
      </w:r>
    </w:p>
    <w:p w:rsidR="002363F9" w:rsidRPr="001632F7" w:rsidRDefault="00EB29C1" w:rsidP="00EB29C1">
      <w:pPr>
        <w:ind w:firstLine="709"/>
        <w:jc w:val="both"/>
        <w:rPr>
          <w:rFonts w:ascii="Times New Roman" w:hAnsi="Times New Roman" w:cs="Times New Roman"/>
          <w:sz w:val="22"/>
        </w:rPr>
      </w:pPr>
      <w:r w:rsidRPr="001632F7">
        <w:rPr>
          <w:rFonts w:ascii="Times New Roman" w:hAnsi="Times New Roman" w:cs="Times New Roman"/>
          <w:sz w:val="22"/>
        </w:rPr>
        <w:t xml:space="preserve">– </w:t>
      </w:r>
      <w:r w:rsidR="003266E4" w:rsidRPr="001632F7">
        <w:rPr>
          <w:rFonts w:ascii="Times New Roman" w:hAnsi="Times New Roman" w:cs="Times New Roman"/>
          <w:sz w:val="22"/>
        </w:rPr>
        <w:t>отсутствие нарушений экранировки линий связи;</w:t>
      </w:r>
    </w:p>
    <w:p w:rsidR="002363F9" w:rsidRPr="001632F7" w:rsidRDefault="00EB29C1" w:rsidP="00EB29C1">
      <w:pPr>
        <w:ind w:firstLine="709"/>
        <w:jc w:val="both"/>
        <w:rPr>
          <w:rFonts w:ascii="Times New Roman" w:hAnsi="Times New Roman" w:cs="Times New Roman"/>
          <w:sz w:val="22"/>
        </w:rPr>
      </w:pPr>
      <w:r w:rsidRPr="001632F7">
        <w:rPr>
          <w:rFonts w:ascii="Times New Roman" w:hAnsi="Times New Roman" w:cs="Times New Roman"/>
          <w:sz w:val="22"/>
        </w:rPr>
        <w:t xml:space="preserve">– </w:t>
      </w:r>
      <w:r w:rsidR="003266E4" w:rsidRPr="001632F7">
        <w:rPr>
          <w:rFonts w:ascii="Times New Roman" w:hAnsi="Times New Roman" w:cs="Times New Roman"/>
          <w:sz w:val="22"/>
        </w:rPr>
        <w:t>отсутствие обугливания и следов разрушения и старения изоляции внешних токоведущих частей системы;</w:t>
      </w:r>
    </w:p>
    <w:p w:rsidR="002363F9" w:rsidRPr="001632F7" w:rsidRDefault="003266E4" w:rsidP="00EB29C1">
      <w:pPr>
        <w:ind w:firstLine="709"/>
        <w:jc w:val="both"/>
        <w:rPr>
          <w:rFonts w:ascii="Times New Roman" w:hAnsi="Times New Roman" w:cs="Times New Roman"/>
          <w:sz w:val="22"/>
        </w:rPr>
      </w:pPr>
      <w:r w:rsidRPr="001632F7">
        <w:rPr>
          <w:rFonts w:ascii="Times New Roman" w:hAnsi="Times New Roman" w:cs="Times New Roman"/>
          <w:sz w:val="22"/>
        </w:rPr>
        <w:t>– отсутствие неудовлетворительного крепления разъемов;</w:t>
      </w:r>
    </w:p>
    <w:p w:rsidR="00E024DC" w:rsidRPr="001632F7" w:rsidRDefault="00E024DC" w:rsidP="00EB29C1">
      <w:pPr>
        <w:ind w:firstLine="709"/>
        <w:jc w:val="both"/>
        <w:rPr>
          <w:rFonts w:ascii="Times New Roman" w:hAnsi="Times New Roman" w:cs="Times New Roman"/>
          <w:sz w:val="22"/>
        </w:rPr>
      </w:pPr>
      <w:r w:rsidRPr="001632F7">
        <w:rPr>
          <w:rFonts w:ascii="Times New Roman" w:hAnsi="Times New Roman" w:cs="Times New Roman"/>
          <w:sz w:val="22"/>
        </w:rPr>
        <w:t xml:space="preserve">– отсутствие загрязнений </w:t>
      </w:r>
      <w:r w:rsidR="00B91F1D">
        <w:rPr>
          <w:rFonts w:ascii="Times New Roman" w:hAnsi="Times New Roman" w:cs="Times New Roman"/>
          <w:sz w:val="22"/>
        </w:rPr>
        <w:t>рабочей поверхности</w:t>
      </w:r>
      <w:r w:rsidRPr="001632F7">
        <w:rPr>
          <w:rFonts w:ascii="Times New Roman" w:hAnsi="Times New Roman" w:cs="Times New Roman"/>
          <w:sz w:val="22"/>
        </w:rPr>
        <w:t xml:space="preserve"> ОДГЭ-5.</w:t>
      </w:r>
    </w:p>
    <w:p w:rsidR="002363F9" w:rsidRDefault="003266E4" w:rsidP="00EB29C1">
      <w:pPr>
        <w:spacing w:line="228" w:lineRule="auto"/>
        <w:ind w:firstLine="720"/>
        <w:jc w:val="both"/>
        <w:rPr>
          <w:rFonts w:ascii="Times New Roman" w:hAnsi="Times New Roman" w:cs="Times New Roman"/>
          <w:sz w:val="22"/>
        </w:rPr>
      </w:pPr>
      <w:r w:rsidRPr="001632F7">
        <w:rPr>
          <w:rFonts w:ascii="Times New Roman" w:hAnsi="Times New Roman" w:cs="Times New Roman"/>
          <w:sz w:val="22"/>
        </w:rPr>
        <w:t xml:space="preserve">Результаты внешнего осмотра считать положительными, если выполняются вышеперечисленные требования. В противном случае </w:t>
      </w:r>
      <w:r w:rsidR="00EB29C1" w:rsidRPr="001632F7">
        <w:rPr>
          <w:rFonts w:ascii="Times New Roman" w:hAnsi="Times New Roman" w:cs="Times New Roman"/>
          <w:sz w:val="22"/>
        </w:rPr>
        <w:t>калибровка</w:t>
      </w:r>
      <w:r w:rsidRPr="001632F7">
        <w:rPr>
          <w:rFonts w:ascii="Times New Roman" w:hAnsi="Times New Roman" w:cs="Times New Roman"/>
          <w:sz w:val="22"/>
        </w:rPr>
        <w:t xml:space="preserve"> не проводится до устранения выявленных недостатков.</w:t>
      </w:r>
    </w:p>
    <w:p w:rsidR="00AC327C" w:rsidRPr="001632F7" w:rsidRDefault="00AC327C" w:rsidP="00EB29C1">
      <w:pPr>
        <w:spacing w:line="228" w:lineRule="auto"/>
        <w:ind w:firstLine="720"/>
        <w:jc w:val="both"/>
        <w:rPr>
          <w:rFonts w:hint="eastAsia"/>
          <w:sz w:val="22"/>
        </w:rPr>
      </w:pPr>
    </w:p>
    <w:p w:rsidR="00B95CE4" w:rsidRDefault="00B95CE4" w:rsidP="00B95CE4">
      <w:pPr>
        <w:pStyle w:val="af1"/>
        <w:rPr>
          <w:rFonts w:eastAsia="Times New Roman"/>
          <w:lang w:bidi="ar-SA"/>
        </w:rPr>
      </w:pPr>
    </w:p>
    <w:p w:rsidR="002363F9" w:rsidRPr="002D1ED2" w:rsidRDefault="003266E4" w:rsidP="00901CA6">
      <w:pPr>
        <w:pStyle w:val="23"/>
      </w:pPr>
      <w:bookmarkStart w:id="120" w:name="_Toc24976984"/>
      <w:bookmarkStart w:id="121" w:name="_Toc24977230"/>
      <w:bookmarkStart w:id="122" w:name="_Toc24978815"/>
      <w:bookmarkStart w:id="123" w:name="_Toc24979093"/>
      <w:bookmarkStart w:id="124" w:name="_Toc25044528"/>
      <w:bookmarkStart w:id="125" w:name="_Toc25044921"/>
      <w:bookmarkStart w:id="126" w:name="_Toc25215238"/>
      <w:r w:rsidRPr="002D1ED2">
        <w:lastRenderedPageBreak/>
        <w:t>7.2</w:t>
      </w:r>
      <w:r w:rsidR="001632F7" w:rsidRPr="002D1ED2">
        <w:t xml:space="preserve">. </w:t>
      </w:r>
      <w:r w:rsidRPr="002D1ED2">
        <w:t>Опробование</w:t>
      </w:r>
      <w:bookmarkEnd w:id="120"/>
      <w:bookmarkEnd w:id="121"/>
      <w:bookmarkEnd w:id="122"/>
      <w:bookmarkEnd w:id="123"/>
      <w:bookmarkEnd w:id="124"/>
      <w:bookmarkEnd w:id="125"/>
      <w:bookmarkEnd w:id="126"/>
    </w:p>
    <w:p w:rsidR="00E024DC" w:rsidRPr="00E024DC" w:rsidRDefault="00E024DC" w:rsidP="00E024DC">
      <w:pPr>
        <w:rPr>
          <w:rFonts w:hint="eastAsia"/>
        </w:rPr>
      </w:pPr>
    </w:p>
    <w:p w:rsidR="002363F9" w:rsidRPr="007A5256" w:rsidRDefault="0011417A" w:rsidP="0011417A">
      <w:pPr>
        <w:pStyle w:val="a6"/>
        <w:ind w:firstLine="709"/>
        <w:rPr>
          <w:sz w:val="22"/>
        </w:rPr>
      </w:pPr>
      <w:r w:rsidRPr="007A5256">
        <w:rPr>
          <w:sz w:val="22"/>
          <w:szCs w:val="24"/>
        </w:rPr>
        <w:t xml:space="preserve">Установить инклинометр на </w:t>
      </w:r>
      <w:r w:rsidR="00B91F1D" w:rsidRPr="007A5256">
        <w:rPr>
          <w:sz w:val="22"/>
          <w:szCs w:val="24"/>
        </w:rPr>
        <w:t>рабочую поверхность</w:t>
      </w:r>
      <w:r w:rsidRPr="007A5256">
        <w:rPr>
          <w:sz w:val="22"/>
          <w:szCs w:val="24"/>
        </w:rPr>
        <w:t xml:space="preserve"> </w:t>
      </w:r>
      <w:r w:rsidRPr="007A5256">
        <w:rPr>
          <w:sz w:val="22"/>
        </w:rPr>
        <w:t>ОДГЭ-5</w:t>
      </w:r>
      <w:r w:rsidR="00AC327C">
        <w:rPr>
          <w:sz w:val="22"/>
        </w:rPr>
        <w:t>,</w:t>
      </w:r>
      <w:r w:rsidRPr="007A5256">
        <w:rPr>
          <w:sz w:val="22"/>
        </w:rPr>
        <w:t xml:space="preserve"> первоначально со стороны для </w:t>
      </w:r>
      <w:r w:rsidRPr="007A5256">
        <w:rPr>
          <w:rFonts w:asciiTheme="minorHAnsi" w:hAnsiTheme="minorHAnsi" w:cstheme="minorHAnsi"/>
          <w:sz w:val="22"/>
        </w:rPr>
        <w:t xml:space="preserve">определения погрешности угла </w:t>
      </w:r>
      <w:r w:rsidR="00B91F1D" w:rsidRPr="007A5256">
        <w:rPr>
          <w:rFonts w:asciiTheme="minorHAnsi" w:hAnsiTheme="minorHAnsi" w:cstheme="minorHAnsi"/>
          <w:sz w:val="22"/>
        </w:rPr>
        <w:t>наклона</w:t>
      </w:r>
      <w:r w:rsidRPr="007A5256">
        <w:rPr>
          <w:rFonts w:asciiTheme="minorHAnsi" w:hAnsiTheme="minorHAnsi" w:cstheme="minorHAnsi"/>
          <w:sz w:val="22"/>
        </w:rPr>
        <w:t xml:space="preserve"> по оси Х</w:t>
      </w:r>
      <w:r w:rsidR="00B91F1D" w:rsidRPr="007A5256">
        <w:rPr>
          <w:sz w:val="22"/>
        </w:rPr>
        <w:t>, выставив прибор по центру рабочей поверхности</w:t>
      </w:r>
      <w:r w:rsidRPr="007A5256">
        <w:rPr>
          <w:sz w:val="22"/>
        </w:rPr>
        <w:t xml:space="preserve"> и надежно зафиксировав.</w:t>
      </w:r>
    </w:p>
    <w:p w:rsidR="00547D50" w:rsidRDefault="00547D50" w:rsidP="0011417A">
      <w:pPr>
        <w:pStyle w:val="a6"/>
        <w:ind w:firstLine="709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3E7533C" wp14:editId="7C70F75D">
            <wp:extent cx="3475301" cy="22148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28" cy="22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D2" w:rsidRDefault="002D1ED2" w:rsidP="0011417A">
      <w:pPr>
        <w:pStyle w:val="a6"/>
        <w:ind w:firstLine="709"/>
        <w:rPr>
          <w:sz w:val="24"/>
        </w:rPr>
      </w:pPr>
    </w:p>
    <w:p w:rsidR="0011417A" w:rsidRPr="007A5256" w:rsidRDefault="0011417A" w:rsidP="0011417A">
      <w:pPr>
        <w:pStyle w:val="a6"/>
        <w:ind w:firstLine="709"/>
        <w:rPr>
          <w:sz w:val="22"/>
        </w:rPr>
      </w:pPr>
      <w:r w:rsidRPr="007A5256">
        <w:rPr>
          <w:sz w:val="22"/>
        </w:rPr>
        <w:t>Подключить жгут инклинометра к воспроизводящему устройству «</w:t>
      </w:r>
      <w:r w:rsidRPr="007A5256">
        <w:rPr>
          <w:sz w:val="22"/>
          <w:lang w:val="en-US"/>
        </w:rPr>
        <w:t>Terminal</w:t>
      </w:r>
      <w:r w:rsidRPr="007A5256">
        <w:rPr>
          <w:sz w:val="22"/>
        </w:rPr>
        <w:t xml:space="preserve"> </w:t>
      </w:r>
      <w:r w:rsidRPr="007A5256">
        <w:rPr>
          <w:sz w:val="22"/>
          <w:lang w:val="en-US"/>
        </w:rPr>
        <w:t>STS</w:t>
      </w:r>
      <w:r w:rsidRPr="007A5256">
        <w:rPr>
          <w:sz w:val="22"/>
        </w:rPr>
        <w:t>-112».</w:t>
      </w:r>
    </w:p>
    <w:p w:rsidR="0011417A" w:rsidRPr="007A5256" w:rsidRDefault="00E024DC" w:rsidP="0011417A">
      <w:pPr>
        <w:pStyle w:val="a6"/>
        <w:ind w:firstLine="709"/>
        <w:rPr>
          <w:sz w:val="22"/>
        </w:rPr>
      </w:pPr>
      <w:r w:rsidRPr="007A5256">
        <w:rPr>
          <w:sz w:val="22"/>
        </w:rPr>
        <w:t>Подключить жгуты</w:t>
      </w:r>
      <w:r w:rsidR="0011417A" w:rsidRPr="007A5256">
        <w:rPr>
          <w:sz w:val="22"/>
        </w:rPr>
        <w:t xml:space="preserve"> </w:t>
      </w:r>
      <w:r w:rsidRPr="007A5256">
        <w:rPr>
          <w:sz w:val="22"/>
        </w:rPr>
        <w:t>питания установки ОДГЭ-5 и устройства «</w:t>
      </w:r>
      <w:r w:rsidRPr="007A5256">
        <w:rPr>
          <w:sz w:val="22"/>
          <w:lang w:val="en-US"/>
        </w:rPr>
        <w:t>Terminal</w:t>
      </w:r>
      <w:r w:rsidRPr="007A5256">
        <w:rPr>
          <w:sz w:val="22"/>
        </w:rPr>
        <w:t xml:space="preserve"> </w:t>
      </w:r>
      <w:r w:rsidRPr="007A5256">
        <w:rPr>
          <w:sz w:val="22"/>
          <w:lang w:val="en-US"/>
        </w:rPr>
        <w:t>STS</w:t>
      </w:r>
      <w:r w:rsidRPr="007A5256">
        <w:rPr>
          <w:sz w:val="22"/>
        </w:rPr>
        <w:t>-112» в сеть.</w:t>
      </w:r>
    </w:p>
    <w:p w:rsidR="0011417A" w:rsidRPr="007A5256" w:rsidRDefault="00E024DC" w:rsidP="00E024DC">
      <w:pPr>
        <w:pStyle w:val="a6"/>
        <w:ind w:firstLine="709"/>
        <w:rPr>
          <w:sz w:val="22"/>
        </w:rPr>
      </w:pPr>
      <w:r w:rsidRPr="007A5256">
        <w:rPr>
          <w:sz w:val="22"/>
        </w:rPr>
        <w:t>Включить тумблеры питания устройств. На ОДГЭ-5 должна загореться лампа. «</w:t>
      </w:r>
      <w:r w:rsidRPr="007A5256">
        <w:rPr>
          <w:sz w:val="22"/>
          <w:lang w:val="en-US"/>
        </w:rPr>
        <w:t>Terminal</w:t>
      </w:r>
      <w:r w:rsidRPr="007A5256">
        <w:rPr>
          <w:sz w:val="22"/>
        </w:rPr>
        <w:t xml:space="preserve"> </w:t>
      </w:r>
      <w:r w:rsidRPr="007A5256">
        <w:rPr>
          <w:sz w:val="22"/>
          <w:lang w:val="en-US"/>
        </w:rPr>
        <w:t>STS</w:t>
      </w:r>
      <w:r w:rsidRPr="007A5256">
        <w:rPr>
          <w:sz w:val="22"/>
        </w:rPr>
        <w:t>-112» должен включиться и через 3 секунды вывести значения показания инклинометра на экран.</w:t>
      </w:r>
    </w:p>
    <w:p w:rsidR="002363F9" w:rsidRDefault="003266E4" w:rsidP="00E024DC">
      <w:pPr>
        <w:pStyle w:val="a6"/>
        <w:ind w:firstLine="709"/>
        <w:rPr>
          <w:b/>
          <w:sz w:val="22"/>
          <w:szCs w:val="24"/>
        </w:rPr>
      </w:pPr>
      <w:r w:rsidRPr="007A5256">
        <w:rPr>
          <w:b/>
          <w:sz w:val="22"/>
          <w:szCs w:val="24"/>
        </w:rPr>
        <w:t xml:space="preserve">Примечание: выключение </w:t>
      </w:r>
      <w:r w:rsidR="00E024DC" w:rsidRPr="007A5256">
        <w:rPr>
          <w:b/>
          <w:sz w:val="22"/>
          <w:szCs w:val="24"/>
        </w:rPr>
        <w:t xml:space="preserve">производится </w:t>
      </w:r>
      <w:r w:rsidRPr="007A5256">
        <w:rPr>
          <w:b/>
          <w:sz w:val="22"/>
          <w:szCs w:val="24"/>
        </w:rPr>
        <w:t>в обратном порядке.</w:t>
      </w:r>
    </w:p>
    <w:p w:rsidR="00AC327C" w:rsidRPr="001632F7" w:rsidRDefault="00AC327C" w:rsidP="00AC327C">
      <w:pPr>
        <w:spacing w:line="228" w:lineRule="auto"/>
        <w:ind w:firstLine="720"/>
        <w:jc w:val="both"/>
        <w:rPr>
          <w:rFonts w:hint="eastAsia"/>
          <w:sz w:val="22"/>
        </w:rPr>
      </w:pPr>
      <w:r w:rsidRPr="001632F7">
        <w:rPr>
          <w:rFonts w:ascii="Times New Roman" w:hAnsi="Times New Roman" w:cs="Times New Roman"/>
          <w:sz w:val="22"/>
        </w:rPr>
        <w:t xml:space="preserve">Результаты </w:t>
      </w:r>
      <w:r>
        <w:rPr>
          <w:rFonts w:ascii="Times New Roman" w:hAnsi="Times New Roman" w:cs="Times New Roman"/>
          <w:sz w:val="22"/>
        </w:rPr>
        <w:t>опробования</w:t>
      </w:r>
      <w:r w:rsidRPr="001632F7">
        <w:rPr>
          <w:rFonts w:ascii="Times New Roman" w:hAnsi="Times New Roman" w:cs="Times New Roman"/>
          <w:sz w:val="22"/>
        </w:rPr>
        <w:t xml:space="preserve"> считать положительными, если выполняются вышеперечисленные требования. В противном случае калибровка не проводится до устранения выявленных недостатков.</w:t>
      </w:r>
    </w:p>
    <w:p w:rsidR="00AC327C" w:rsidRPr="007A5256" w:rsidRDefault="00AC327C" w:rsidP="00E024DC">
      <w:pPr>
        <w:pStyle w:val="a6"/>
        <w:ind w:firstLine="709"/>
        <w:rPr>
          <w:b/>
          <w:sz w:val="22"/>
          <w:szCs w:val="24"/>
        </w:rPr>
      </w:pPr>
    </w:p>
    <w:p w:rsidR="00547D50" w:rsidRDefault="00547D50" w:rsidP="00442AC2">
      <w:pPr>
        <w:pStyle w:val="6"/>
      </w:pPr>
    </w:p>
    <w:p w:rsidR="007A5256" w:rsidRPr="00AC327C" w:rsidRDefault="007A5256" w:rsidP="00641128">
      <w:pPr>
        <w:rPr>
          <w:rFonts w:asciiTheme="minorHAnsi" w:hAnsiTheme="minorHAnsi"/>
        </w:rPr>
      </w:pPr>
    </w:p>
    <w:p w:rsidR="00547D50" w:rsidRPr="002D1ED2" w:rsidRDefault="00547D50" w:rsidP="00901CA6">
      <w:pPr>
        <w:pStyle w:val="23"/>
      </w:pPr>
      <w:bookmarkStart w:id="127" w:name="_Toc24976985"/>
      <w:bookmarkStart w:id="128" w:name="_Toc24977231"/>
      <w:bookmarkStart w:id="129" w:name="_Toc24978816"/>
      <w:bookmarkStart w:id="130" w:name="_Toc24979094"/>
      <w:bookmarkStart w:id="131" w:name="_Toc25044529"/>
      <w:bookmarkStart w:id="132" w:name="_Toc25044922"/>
      <w:bookmarkStart w:id="133" w:name="_Toc25215239"/>
      <w:r w:rsidRPr="002D1ED2">
        <w:lastRenderedPageBreak/>
        <w:t>7.3 Определение метрологических характеристик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641128" w:rsidRPr="00641128" w:rsidRDefault="00641128" w:rsidP="00641128">
      <w:pPr>
        <w:rPr>
          <w:rFonts w:hint="eastAsia"/>
        </w:rPr>
      </w:pPr>
    </w:p>
    <w:p w:rsidR="00DD3A3B" w:rsidRDefault="00547D50" w:rsidP="00F35491">
      <w:pPr>
        <w:pStyle w:val="33"/>
      </w:pPr>
      <w:bookmarkStart w:id="134" w:name="_Toc24976986"/>
      <w:bookmarkStart w:id="135" w:name="_Toc24977232"/>
      <w:bookmarkStart w:id="136" w:name="_Toc24978817"/>
      <w:bookmarkStart w:id="137" w:name="_Toc24979095"/>
      <w:bookmarkStart w:id="138" w:name="_Toc25044530"/>
      <w:bookmarkStart w:id="139" w:name="_Toc25044923"/>
      <w:bookmarkStart w:id="140" w:name="_Toc25215240"/>
      <w:r w:rsidRPr="002D1ED2">
        <w:t xml:space="preserve">7.3.1 </w:t>
      </w:r>
      <w:r w:rsidR="001063E8" w:rsidRPr="002D1ED2">
        <w:t xml:space="preserve">Определение </w:t>
      </w:r>
      <w:r w:rsidR="0007123C">
        <w:t xml:space="preserve">абсолютной </w:t>
      </w:r>
      <w:r w:rsidR="001063E8" w:rsidRPr="002D1ED2">
        <w:t>погрешности</w:t>
      </w:r>
      <w:r w:rsidR="00AC327C">
        <w:t xml:space="preserve"> измерений</w:t>
      </w:r>
      <w:r w:rsidR="001063E8" w:rsidRPr="002D1ED2">
        <w:t xml:space="preserve"> угла </w:t>
      </w:r>
      <w:r w:rsidR="00B91F1D">
        <w:t>наклона</w:t>
      </w:r>
      <w:r w:rsidR="001063E8" w:rsidRPr="002D1ED2">
        <w:t xml:space="preserve"> по оси Х: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3431B6" w:rsidRPr="003431B6" w:rsidRDefault="003431B6" w:rsidP="003431B6">
      <w:pPr>
        <w:rPr>
          <w:rFonts w:asciiTheme="minorHAnsi" w:hAnsiTheme="minorHAnsi"/>
        </w:rPr>
      </w:pPr>
    </w:p>
    <w:p w:rsidR="001063E8" w:rsidRPr="007A5256" w:rsidRDefault="001063E8" w:rsidP="00547D50">
      <w:pPr>
        <w:pStyle w:val="a6"/>
        <w:rPr>
          <w:sz w:val="22"/>
        </w:rPr>
      </w:pPr>
      <w:r>
        <w:rPr>
          <w:sz w:val="24"/>
        </w:rPr>
        <w:tab/>
      </w:r>
      <w:r w:rsidRPr="007A5256">
        <w:rPr>
          <w:sz w:val="22"/>
        </w:rPr>
        <w:t xml:space="preserve">Установить инклинометр на </w:t>
      </w:r>
      <w:r w:rsidR="00B91F1D" w:rsidRPr="007A5256">
        <w:rPr>
          <w:sz w:val="22"/>
        </w:rPr>
        <w:t>рабочую поверхность</w:t>
      </w:r>
      <w:r w:rsidRPr="007A5256">
        <w:rPr>
          <w:sz w:val="22"/>
        </w:rPr>
        <w:t xml:space="preserve"> ОДГЭ-5 и зафиксировать со </w:t>
      </w:r>
      <w:r w:rsidR="00AC327C">
        <w:rPr>
          <w:sz w:val="22"/>
        </w:rPr>
        <w:t>стороны измерений</w:t>
      </w:r>
      <w:r w:rsidRPr="007A5256">
        <w:rPr>
          <w:sz w:val="22"/>
        </w:rPr>
        <w:t xml:space="preserve"> угла </w:t>
      </w:r>
      <w:r w:rsidR="00B91F1D" w:rsidRPr="007A5256">
        <w:rPr>
          <w:sz w:val="22"/>
        </w:rPr>
        <w:t>наклона по оси</w:t>
      </w:r>
      <w:r w:rsidRPr="007A5256">
        <w:rPr>
          <w:sz w:val="22"/>
        </w:rPr>
        <w:t xml:space="preserve"> Х (изображено на инклинометре на схеме).</w:t>
      </w:r>
    </w:p>
    <w:p w:rsidR="001063E8" w:rsidRPr="007A5256" w:rsidRDefault="001063E8" w:rsidP="00547D50">
      <w:pPr>
        <w:pStyle w:val="a6"/>
        <w:rPr>
          <w:sz w:val="22"/>
        </w:rPr>
      </w:pPr>
      <w:r w:rsidRPr="007A5256">
        <w:rPr>
          <w:sz w:val="22"/>
        </w:rPr>
        <w:tab/>
      </w:r>
      <w:r w:rsidR="00A52B4F" w:rsidRPr="007A5256">
        <w:rPr>
          <w:sz w:val="22"/>
        </w:rPr>
        <w:t xml:space="preserve">Установить </w:t>
      </w:r>
      <w:r w:rsidR="00F35491" w:rsidRPr="007A5256">
        <w:rPr>
          <w:sz w:val="22"/>
        </w:rPr>
        <w:t xml:space="preserve">рабочую поверхность </w:t>
      </w:r>
      <w:r w:rsidR="00A52B4F" w:rsidRPr="007A5256">
        <w:rPr>
          <w:sz w:val="22"/>
        </w:rPr>
        <w:t>ОДГЭ-5 в</w:t>
      </w:r>
      <w:r w:rsidR="00F35491" w:rsidRPr="007A5256">
        <w:rPr>
          <w:sz w:val="22"/>
        </w:rPr>
        <w:t xml:space="preserve"> горизонтальную плоскость и зафиксировать значение в протокол, что будет соответствовать 0˚.</w:t>
      </w:r>
    </w:p>
    <w:p w:rsidR="00F35491" w:rsidRPr="007A5256" w:rsidRDefault="00F35491" w:rsidP="00F35491">
      <w:pPr>
        <w:pStyle w:val="a6"/>
        <w:rPr>
          <w:sz w:val="22"/>
        </w:rPr>
      </w:pPr>
      <w:r w:rsidRPr="007A5256">
        <w:rPr>
          <w:sz w:val="22"/>
        </w:rPr>
        <w:tab/>
        <w:t xml:space="preserve">Измерить горизонтальную плоскость с помощью инклинометра и зафиксировать показание в протокол (Приложение 1). </w:t>
      </w:r>
    </w:p>
    <w:p w:rsidR="001063E8" w:rsidRPr="007A5256" w:rsidRDefault="00F35491" w:rsidP="00F35491">
      <w:pPr>
        <w:pStyle w:val="a6"/>
        <w:ind w:firstLine="709"/>
        <w:rPr>
          <w:sz w:val="22"/>
        </w:rPr>
      </w:pPr>
      <w:r w:rsidRPr="007A5256">
        <w:rPr>
          <w:sz w:val="22"/>
        </w:rPr>
        <w:t>Произвести измерения в следующих точках: 0°; 1°; 2°; 3°; 4°; 5°; -1°; -2°; -3°; -4°; -5°.</w:t>
      </w:r>
    </w:p>
    <w:p w:rsidR="001671A3" w:rsidRPr="007A5256" w:rsidRDefault="001671A3" w:rsidP="00F35491">
      <w:pPr>
        <w:pStyle w:val="a6"/>
        <w:ind w:firstLine="709"/>
        <w:rPr>
          <w:b/>
          <w:sz w:val="22"/>
          <w:szCs w:val="24"/>
        </w:rPr>
      </w:pPr>
      <w:r w:rsidRPr="007A5256">
        <w:rPr>
          <w:b/>
          <w:sz w:val="22"/>
          <w:szCs w:val="24"/>
        </w:rPr>
        <w:t>Примечание: отрицательные значения градусов вносить в протокол без знака «минус».</w:t>
      </w:r>
    </w:p>
    <w:p w:rsidR="00E33D5C" w:rsidRPr="007A5256" w:rsidRDefault="00E33D5C" w:rsidP="00F35491">
      <w:pPr>
        <w:pStyle w:val="a6"/>
        <w:ind w:firstLine="709"/>
        <w:rPr>
          <w:sz w:val="22"/>
          <w:szCs w:val="24"/>
        </w:rPr>
      </w:pPr>
      <w:r w:rsidRPr="007A5256">
        <w:rPr>
          <w:sz w:val="22"/>
          <w:szCs w:val="24"/>
        </w:rPr>
        <w:t>Рассчитать абсолютную погрешность</w:t>
      </w:r>
      <w:r w:rsidR="00AC327C">
        <w:rPr>
          <w:sz w:val="22"/>
          <w:szCs w:val="24"/>
        </w:rPr>
        <w:t xml:space="preserve"> измерений</w:t>
      </w:r>
      <w:r w:rsidRPr="007A5256">
        <w:rPr>
          <w:sz w:val="22"/>
          <w:szCs w:val="24"/>
        </w:rPr>
        <w:t xml:space="preserve"> угла наклона по оси </w:t>
      </w:r>
      <w:r w:rsidRPr="007A5256">
        <w:rPr>
          <w:sz w:val="22"/>
          <w:szCs w:val="24"/>
          <w:lang w:val="en-US"/>
        </w:rPr>
        <w:t>X</w:t>
      </w:r>
      <w:r w:rsidRPr="007A5256">
        <w:rPr>
          <w:sz w:val="22"/>
          <w:szCs w:val="24"/>
        </w:rPr>
        <w:t xml:space="preserve"> по формуле 1.</w:t>
      </w:r>
    </w:p>
    <w:p w:rsidR="00E33D5C" w:rsidRPr="007A5256" w:rsidRDefault="00E33D5C" w:rsidP="00E33D5C">
      <w:pPr>
        <w:pStyle w:val="a6"/>
        <w:ind w:firstLine="0"/>
        <w:rPr>
          <w:b/>
          <w:sz w:val="22"/>
          <w:szCs w:val="24"/>
        </w:rPr>
      </w:pPr>
    </w:p>
    <w:p w:rsidR="00E33D5C" w:rsidRPr="007A5256" w:rsidRDefault="00E33D5C" w:rsidP="00E33D5C">
      <w:pPr>
        <w:pStyle w:val="a6"/>
        <w:ind w:firstLine="0"/>
        <w:jc w:val="center"/>
        <w:rPr>
          <w:sz w:val="22"/>
          <w:szCs w:val="24"/>
        </w:rPr>
      </w:pPr>
      <w:r w:rsidRPr="007A5256">
        <w:rPr>
          <w:sz w:val="22"/>
          <w:szCs w:val="24"/>
        </w:rPr>
        <w:t>∆</w:t>
      </w: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</w:rPr>
        <w:t xml:space="preserve"> = </w:t>
      </w: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  <w:vertAlign w:val="subscript"/>
        </w:rPr>
        <w:t>изм</w:t>
      </w:r>
      <w:r w:rsidRPr="007A5256">
        <w:rPr>
          <w:sz w:val="22"/>
          <w:szCs w:val="24"/>
        </w:rPr>
        <w:t xml:space="preserve"> – </w:t>
      </w: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  <w:vertAlign w:val="subscript"/>
        </w:rPr>
        <w:t>э</w:t>
      </w:r>
      <w:r w:rsidRPr="007A5256">
        <w:rPr>
          <w:sz w:val="22"/>
          <w:szCs w:val="24"/>
        </w:rPr>
        <w:t>; (1)</w:t>
      </w:r>
    </w:p>
    <w:p w:rsidR="00E33D5C" w:rsidRPr="007A5256" w:rsidRDefault="00E33D5C" w:rsidP="00E33D5C">
      <w:pPr>
        <w:pStyle w:val="a6"/>
        <w:ind w:firstLine="0"/>
        <w:jc w:val="center"/>
        <w:rPr>
          <w:sz w:val="22"/>
          <w:szCs w:val="24"/>
        </w:rPr>
      </w:pPr>
    </w:p>
    <w:p w:rsidR="0007123C" w:rsidRPr="007A5256" w:rsidRDefault="0007123C" w:rsidP="0007123C">
      <w:pPr>
        <w:pStyle w:val="a6"/>
        <w:ind w:firstLine="0"/>
        <w:jc w:val="left"/>
        <w:rPr>
          <w:sz w:val="22"/>
          <w:szCs w:val="24"/>
        </w:rPr>
      </w:pPr>
      <w:r w:rsidRPr="007A5256">
        <w:rPr>
          <w:sz w:val="22"/>
          <w:szCs w:val="24"/>
        </w:rPr>
        <w:t>Где ∆</w:t>
      </w: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</w:rPr>
        <w:t xml:space="preserve"> – абсолютная погрешность </w:t>
      </w:r>
      <w:r w:rsidR="00AC327C">
        <w:rPr>
          <w:sz w:val="22"/>
          <w:szCs w:val="24"/>
        </w:rPr>
        <w:t xml:space="preserve">измерений </w:t>
      </w:r>
      <w:r w:rsidRPr="007A5256">
        <w:rPr>
          <w:sz w:val="22"/>
          <w:szCs w:val="24"/>
        </w:rPr>
        <w:t>угла наклона, ˚</w:t>
      </w:r>
    </w:p>
    <w:p w:rsidR="0007123C" w:rsidRPr="007A5256" w:rsidRDefault="0007123C" w:rsidP="0007123C">
      <w:pPr>
        <w:pStyle w:val="a6"/>
        <w:ind w:firstLine="0"/>
        <w:jc w:val="left"/>
        <w:rPr>
          <w:sz w:val="22"/>
          <w:szCs w:val="24"/>
        </w:rPr>
      </w:pP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  <w:vertAlign w:val="subscript"/>
        </w:rPr>
        <w:t>изм</w:t>
      </w:r>
      <w:r w:rsidRPr="007A5256">
        <w:rPr>
          <w:sz w:val="22"/>
          <w:szCs w:val="24"/>
        </w:rPr>
        <w:t xml:space="preserve"> – значение угла</w:t>
      </w:r>
      <w:r w:rsidR="00AC327C">
        <w:rPr>
          <w:sz w:val="22"/>
          <w:szCs w:val="24"/>
        </w:rPr>
        <w:t xml:space="preserve"> наклона</w:t>
      </w:r>
      <w:r w:rsidRPr="007A5256">
        <w:rPr>
          <w:sz w:val="22"/>
          <w:szCs w:val="24"/>
        </w:rPr>
        <w:t>, измеренное инклинометром, ˚</w:t>
      </w:r>
    </w:p>
    <w:p w:rsidR="0007123C" w:rsidRPr="007A5256" w:rsidRDefault="0007123C" w:rsidP="0007123C">
      <w:pPr>
        <w:pStyle w:val="a6"/>
        <w:ind w:firstLine="0"/>
        <w:jc w:val="left"/>
        <w:rPr>
          <w:sz w:val="22"/>
          <w:szCs w:val="24"/>
        </w:rPr>
      </w:pP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  <w:vertAlign w:val="subscript"/>
        </w:rPr>
        <w:t>ном</w:t>
      </w:r>
      <w:r w:rsidRPr="007A5256">
        <w:rPr>
          <w:sz w:val="22"/>
          <w:szCs w:val="24"/>
        </w:rPr>
        <w:t xml:space="preserve"> – номинальное значение угла наклона, ˚</w:t>
      </w:r>
    </w:p>
    <w:p w:rsidR="00D335DD" w:rsidRDefault="00D335DD" w:rsidP="00D335DD">
      <w:pPr>
        <w:pStyle w:val="a6"/>
        <w:rPr>
          <w:b/>
          <w:sz w:val="24"/>
          <w:szCs w:val="24"/>
        </w:rPr>
      </w:pPr>
    </w:p>
    <w:p w:rsidR="0007123C" w:rsidRDefault="0007123C" w:rsidP="00D335DD">
      <w:pPr>
        <w:pStyle w:val="a6"/>
        <w:rPr>
          <w:b/>
          <w:sz w:val="24"/>
          <w:szCs w:val="24"/>
        </w:rPr>
      </w:pPr>
    </w:p>
    <w:p w:rsidR="0007123C" w:rsidRDefault="0007123C" w:rsidP="00D335DD">
      <w:pPr>
        <w:pStyle w:val="a6"/>
        <w:rPr>
          <w:b/>
          <w:sz w:val="24"/>
          <w:szCs w:val="24"/>
        </w:rPr>
      </w:pPr>
    </w:p>
    <w:p w:rsidR="0007123C" w:rsidRDefault="0007123C" w:rsidP="00D335DD">
      <w:pPr>
        <w:pStyle w:val="a6"/>
        <w:rPr>
          <w:b/>
          <w:sz w:val="24"/>
          <w:szCs w:val="24"/>
        </w:rPr>
      </w:pPr>
    </w:p>
    <w:p w:rsidR="0007123C" w:rsidRDefault="0007123C" w:rsidP="00D335DD">
      <w:pPr>
        <w:pStyle w:val="a6"/>
        <w:rPr>
          <w:b/>
          <w:sz w:val="24"/>
          <w:szCs w:val="24"/>
        </w:rPr>
      </w:pPr>
    </w:p>
    <w:p w:rsidR="0007123C" w:rsidRDefault="0007123C" w:rsidP="00D335DD">
      <w:pPr>
        <w:pStyle w:val="a6"/>
        <w:rPr>
          <w:b/>
          <w:sz w:val="24"/>
          <w:szCs w:val="24"/>
        </w:rPr>
      </w:pPr>
    </w:p>
    <w:p w:rsidR="0007123C" w:rsidRDefault="0007123C" w:rsidP="00D335DD">
      <w:pPr>
        <w:pStyle w:val="a6"/>
        <w:rPr>
          <w:b/>
          <w:sz w:val="24"/>
          <w:szCs w:val="24"/>
        </w:rPr>
      </w:pPr>
    </w:p>
    <w:p w:rsidR="00DD3A3B" w:rsidRDefault="00D335DD" w:rsidP="00F35491">
      <w:pPr>
        <w:pStyle w:val="33"/>
      </w:pPr>
      <w:bookmarkStart w:id="141" w:name="_Toc24977233"/>
      <w:bookmarkStart w:id="142" w:name="_Toc24978818"/>
      <w:bookmarkStart w:id="143" w:name="_Toc24979096"/>
      <w:bookmarkStart w:id="144" w:name="_Toc25044531"/>
      <w:bookmarkStart w:id="145" w:name="_Toc25044924"/>
      <w:bookmarkStart w:id="146" w:name="_Toc25215241"/>
      <w:r w:rsidRPr="002D1ED2">
        <w:lastRenderedPageBreak/>
        <w:t xml:space="preserve">7.3.2 Определение </w:t>
      </w:r>
      <w:r w:rsidR="0007123C">
        <w:t xml:space="preserve">абсолютной </w:t>
      </w:r>
      <w:r w:rsidRPr="002D1ED2">
        <w:t xml:space="preserve">погрешности </w:t>
      </w:r>
      <w:r w:rsidR="00AC327C">
        <w:t>измерений</w:t>
      </w:r>
      <w:r w:rsidR="00A042E8">
        <w:t xml:space="preserve"> </w:t>
      </w:r>
      <w:r w:rsidRPr="002D1ED2">
        <w:t xml:space="preserve">угла </w:t>
      </w:r>
      <w:r w:rsidR="00E33D5C">
        <w:t>наклона</w:t>
      </w:r>
      <w:r w:rsidRPr="002D1ED2">
        <w:t xml:space="preserve"> по оси Y:</w:t>
      </w:r>
      <w:bookmarkEnd w:id="141"/>
      <w:bookmarkEnd w:id="142"/>
      <w:bookmarkEnd w:id="143"/>
      <w:bookmarkEnd w:id="144"/>
      <w:bookmarkEnd w:id="145"/>
      <w:bookmarkEnd w:id="146"/>
    </w:p>
    <w:p w:rsidR="003431B6" w:rsidRPr="003431B6" w:rsidRDefault="003431B6" w:rsidP="003431B6">
      <w:pPr>
        <w:rPr>
          <w:rFonts w:asciiTheme="minorHAnsi" w:hAnsiTheme="minorHAnsi"/>
        </w:rPr>
      </w:pPr>
    </w:p>
    <w:p w:rsidR="00F35491" w:rsidRPr="007A5256" w:rsidRDefault="00D335DD" w:rsidP="00F35491">
      <w:pPr>
        <w:pStyle w:val="a6"/>
        <w:rPr>
          <w:sz w:val="22"/>
        </w:rPr>
      </w:pPr>
      <w:r>
        <w:rPr>
          <w:sz w:val="24"/>
        </w:rPr>
        <w:tab/>
      </w:r>
      <w:r w:rsidR="00F35491" w:rsidRPr="007A5256">
        <w:rPr>
          <w:sz w:val="22"/>
        </w:rPr>
        <w:t xml:space="preserve">Установить инклинометр на рабочую поверхность ОДГЭ-5 и зафиксировать со стороны измерения угла наклона по оси </w:t>
      </w:r>
      <w:r w:rsidR="00F35491" w:rsidRPr="007A5256">
        <w:rPr>
          <w:sz w:val="22"/>
          <w:lang w:val="en-US"/>
        </w:rPr>
        <w:t>Y</w:t>
      </w:r>
      <w:r w:rsidR="00F35491" w:rsidRPr="007A5256">
        <w:rPr>
          <w:sz w:val="22"/>
        </w:rPr>
        <w:t xml:space="preserve"> (изображено на инклинометре на схеме).</w:t>
      </w:r>
    </w:p>
    <w:p w:rsidR="00F35491" w:rsidRPr="007A5256" w:rsidRDefault="00F35491" w:rsidP="00F35491">
      <w:pPr>
        <w:pStyle w:val="a6"/>
        <w:rPr>
          <w:sz w:val="22"/>
        </w:rPr>
      </w:pPr>
      <w:r w:rsidRPr="007A5256">
        <w:rPr>
          <w:sz w:val="22"/>
        </w:rPr>
        <w:tab/>
        <w:t>Установить рабочую поверхность ОДГЭ-5 в горизонтальную плоскость и зафиксировать значение в протокол, что будет соответствовать 0˚.</w:t>
      </w:r>
    </w:p>
    <w:p w:rsidR="00F35491" w:rsidRPr="007A5256" w:rsidRDefault="00F35491" w:rsidP="00F35491">
      <w:pPr>
        <w:pStyle w:val="a6"/>
        <w:rPr>
          <w:sz w:val="22"/>
        </w:rPr>
      </w:pPr>
      <w:r w:rsidRPr="007A5256">
        <w:rPr>
          <w:sz w:val="22"/>
        </w:rPr>
        <w:tab/>
        <w:t xml:space="preserve">Измерить горизонтальную плоскость с помощью инклинометра и зафиксировать показание в протокол (Приложение 1). </w:t>
      </w:r>
    </w:p>
    <w:p w:rsidR="00F35491" w:rsidRPr="007A5256" w:rsidRDefault="00F35491" w:rsidP="00F35491">
      <w:pPr>
        <w:pStyle w:val="a6"/>
        <w:ind w:firstLine="709"/>
        <w:rPr>
          <w:sz w:val="22"/>
        </w:rPr>
      </w:pPr>
      <w:r w:rsidRPr="007A5256">
        <w:rPr>
          <w:sz w:val="22"/>
        </w:rPr>
        <w:t>Произвести измерения в следующих точках: 0°; 1°; 2°; 3°; 4°; 5°; -1°; -2°; -3°; -4°; -5°.</w:t>
      </w:r>
    </w:p>
    <w:p w:rsidR="00F35491" w:rsidRPr="007A5256" w:rsidRDefault="00F35491" w:rsidP="00F35491">
      <w:pPr>
        <w:pStyle w:val="a6"/>
        <w:ind w:firstLine="709"/>
        <w:rPr>
          <w:b/>
          <w:sz w:val="22"/>
          <w:szCs w:val="24"/>
        </w:rPr>
      </w:pPr>
      <w:r w:rsidRPr="007A5256">
        <w:rPr>
          <w:b/>
          <w:sz w:val="22"/>
          <w:szCs w:val="24"/>
        </w:rPr>
        <w:t>Примечание: отрицательные значения градусов вносить в протокол без знака «минус».</w:t>
      </w:r>
    </w:p>
    <w:p w:rsidR="0007123C" w:rsidRPr="007A5256" w:rsidRDefault="0007123C" w:rsidP="0007123C">
      <w:pPr>
        <w:pStyle w:val="a6"/>
        <w:ind w:firstLine="709"/>
        <w:rPr>
          <w:sz w:val="22"/>
          <w:szCs w:val="24"/>
        </w:rPr>
      </w:pPr>
      <w:r w:rsidRPr="007A5256">
        <w:rPr>
          <w:sz w:val="22"/>
          <w:szCs w:val="24"/>
        </w:rPr>
        <w:t>Рассчитать абсолютную погрешность</w:t>
      </w:r>
      <w:r w:rsidR="00AC327C">
        <w:rPr>
          <w:sz w:val="22"/>
          <w:szCs w:val="24"/>
        </w:rPr>
        <w:t xml:space="preserve"> измерений</w:t>
      </w:r>
      <w:r w:rsidRPr="007A5256">
        <w:rPr>
          <w:sz w:val="22"/>
          <w:szCs w:val="24"/>
        </w:rPr>
        <w:t xml:space="preserve"> угла наклона по оси </w:t>
      </w:r>
      <w:r w:rsidRPr="007A5256">
        <w:rPr>
          <w:sz w:val="22"/>
          <w:szCs w:val="24"/>
          <w:lang w:val="en-US"/>
        </w:rPr>
        <w:t>Y</w:t>
      </w:r>
      <w:r w:rsidRPr="007A5256">
        <w:rPr>
          <w:sz w:val="22"/>
          <w:szCs w:val="24"/>
        </w:rPr>
        <w:t xml:space="preserve"> по формуле 1.</w:t>
      </w:r>
    </w:p>
    <w:p w:rsidR="003431B6" w:rsidRPr="007A5256" w:rsidRDefault="003431B6" w:rsidP="0007123C">
      <w:pPr>
        <w:pStyle w:val="a6"/>
        <w:ind w:firstLine="0"/>
        <w:rPr>
          <w:b/>
          <w:sz w:val="22"/>
          <w:szCs w:val="24"/>
        </w:rPr>
      </w:pPr>
    </w:p>
    <w:p w:rsidR="0007123C" w:rsidRDefault="0007123C" w:rsidP="0007123C">
      <w:pPr>
        <w:pStyle w:val="a6"/>
        <w:ind w:firstLine="0"/>
        <w:rPr>
          <w:b/>
          <w:sz w:val="24"/>
          <w:szCs w:val="24"/>
        </w:rPr>
      </w:pPr>
    </w:p>
    <w:p w:rsidR="00F35491" w:rsidRDefault="00F35491" w:rsidP="00341CAB">
      <w:pPr>
        <w:pStyle w:val="a6"/>
        <w:ind w:firstLine="0"/>
        <w:rPr>
          <w:b/>
          <w:sz w:val="24"/>
          <w:szCs w:val="24"/>
        </w:rPr>
      </w:pPr>
      <w:bookmarkStart w:id="147" w:name="_Toc25215242"/>
      <w:r w:rsidRPr="003431B6">
        <w:rPr>
          <w:rStyle w:val="34"/>
          <w:sz w:val="24"/>
        </w:rPr>
        <w:t>7.3.3 Определение нелинейности</w:t>
      </w:r>
      <w:r w:rsidR="00341CAB">
        <w:rPr>
          <w:rStyle w:val="34"/>
          <w:sz w:val="24"/>
        </w:rPr>
        <w:t xml:space="preserve"> измерений</w:t>
      </w:r>
      <w:bookmarkEnd w:id="147"/>
    </w:p>
    <w:p w:rsidR="007A5256" w:rsidRDefault="007A5256" w:rsidP="007A5256">
      <w:pPr>
        <w:pStyle w:val="a6"/>
        <w:ind w:firstLine="0"/>
        <w:rPr>
          <w:sz w:val="24"/>
          <w:szCs w:val="24"/>
        </w:rPr>
      </w:pPr>
    </w:p>
    <w:p w:rsidR="003431B6" w:rsidRPr="007A5256" w:rsidRDefault="007A5256" w:rsidP="007A5256">
      <w:pPr>
        <w:pStyle w:val="a6"/>
        <w:ind w:firstLine="0"/>
        <w:rPr>
          <w:sz w:val="22"/>
          <w:szCs w:val="24"/>
        </w:rPr>
      </w:pPr>
      <w:r>
        <w:rPr>
          <w:sz w:val="24"/>
          <w:szCs w:val="24"/>
        </w:rPr>
        <w:t xml:space="preserve">     </w:t>
      </w:r>
      <w:r w:rsidR="0007123C" w:rsidRPr="007A5256">
        <w:rPr>
          <w:sz w:val="22"/>
          <w:szCs w:val="24"/>
        </w:rPr>
        <w:t xml:space="preserve">Рассчитать нелинейность </w:t>
      </w:r>
      <w:r w:rsidRPr="007A5256">
        <w:rPr>
          <w:sz w:val="22"/>
          <w:szCs w:val="24"/>
        </w:rPr>
        <w:t>измерений</w:t>
      </w:r>
      <w:r w:rsidR="0007123C" w:rsidRPr="007A5256">
        <w:rPr>
          <w:sz w:val="22"/>
          <w:szCs w:val="24"/>
        </w:rPr>
        <w:t xml:space="preserve"> по оси </w:t>
      </w:r>
      <w:r w:rsidR="0007123C" w:rsidRPr="007A5256">
        <w:rPr>
          <w:sz w:val="22"/>
          <w:szCs w:val="24"/>
          <w:lang w:val="en-US"/>
        </w:rPr>
        <w:t>X</w:t>
      </w:r>
      <w:r w:rsidR="00341CAB" w:rsidRPr="007A5256">
        <w:rPr>
          <w:sz w:val="22"/>
          <w:szCs w:val="24"/>
        </w:rPr>
        <w:t>(</w:t>
      </w:r>
      <w:r w:rsidR="00341CAB" w:rsidRPr="007A5256">
        <w:rPr>
          <w:sz w:val="22"/>
          <w:szCs w:val="24"/>
          <w:lang w:val="en-US"/>
        </w:rPr>
        <w:t>Y</w:t>
      </w:r>
      <w:r w:rsidR="00341CAB" w:rsidRPr="007A5256">
        <w:rPr>
          <w:sz w:val="22"/>
          <w:szCs w:val="24"/>
        </w:rPr>
        <w:t>)</w:t>
      </w:r>
      <w:r w:rsidRPr="007A5256">
        <w:rPr>
          <w:sz w:val="22"/>
          <w:szCs w:val="24"/>
        </w:rPr>
        <w:t xml:space="preserve"> по формуле 2</w:t>
      </w:r>
    </w:p>
    <w:p w:rsidR="0007123C" w:rsidRPr="007A5256" w:rsidRDefault="0007123C" w:rsidP="0007123C">
      <w:pPr>
        <w:pStyle w:val="a6"/>
        <w:ind w:firstLine="0"/>
        <w:rPr>
          <w:sz w:val="22"/>
          <w:szCs w:val="24"/>
        </w:rPr>
      </w:pPr>
      <w:r w:rsidRPr="007A5256">
        <w:rPr>
          <w:sz w:val="22"/>
          <w:szCs w:val="24"/>
        </w:rPr>
        <w:tab/>
      </w:r>
    </w:p>
    <w:p w:rsidR="0007123C" w:rsidRPr="007A5256" w:rsidRDefault="00341CAB" w:rsidP="0007123C">
      <w:pPr>
        <w:pStyle w:val="a6"/>
        <w:ind w:firstLine="0"/>
        <w:jc w:val="center"/>
        <w:rPr>
          <w:sz w:val="22"/>
          <w:szCs w:val="24"/>
        </w:rPr>
      </w:pP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  <w:vertAlign w:val="subscript"/>
        </w:rPr>
        <w:t>нел</w:t>
      </w:r>
      <w:r w:rsidRPr="007A5256">
        <w:rPr>
          <w:sz w:val="22"/>
          <w:szCs w:val="24"/>
        </w:rPr>
        <w:t xml:space="preserve"> = ∆</w:t>
      </w:r>
      <w:r w:rsidRPr="007A5256">
        <w:rPr>
          <w:sz w:val="22"/>
          <w:szCs w:val="24"/>
          <w:lang w:val="en-US"/>
        </w:rPr>
        <w:t>Lmax</w:t>
      </w:r>
      <w:r w:rsidRPr="007A5256">
        <w:rPr>
          <w:sz w:val="22"/>
          <w:szCs w:val="24"/>
        </w:rPr>
        <w:t xml:space="preserve"> + |∆</w:t>
      </w:r>
      <w:r w:rsidRPr="007A5256">
        <w:rPr>
          <w:sz w:val="22"/>
          <w:szCs w:val="24"/>
          <w:lang w:val="en-US"/>
        </w:rPr>
        <w:t>Lmin</w:t>
      </w:r>
      <w:r w:rsidRPr="007A5256">
        <w:rPr>
          <w:sz w:val="22"/>
          <w:szCs w:val="24"/>
        </w:rPr>
        <w:t>|; (2)</w:t>
      </w:r>
    </w:p>
    <w:p w:rsidR="00341CAB" w:rsidRPr="007A5256" w:rsidRDefault="00341CAB" w:rsidP="0007123C">
      <w:pPr>
        <w:pStyle w:val="a6"/>
        <w:ind w:firstLine="0"/>
        <w:jc w:val="center"/>
        <w:rPr>
          <w:sz w:val="22"/>
          <w:szCs w:val="24"/>
        </w:rPr>
      </w:pPr>
    </w:p>
    <w:p w:rsidR="003431B6" w:rsidRPr="007A5256" w:rsidRDefault="00341CAB" w:rsidP="00341CAB">
      <w:pPr>
        <w:pStyle w:val="a6"/>
        <w:jc w:val="left"/>
        <w:rPr>
          <w:sz w:val="22"/>
          <w:szCs w:val="24"/>
        </w:rPr>
      </w:pPr>
      <w:r w:rsidRPr="007A5256">
        <w:rPr>
          <w:sz w:val="22"/>
          <w:szCs w:val="24"/>
        </w:rPr>
        <w:t xml:space="preserve">Где </w:t>
      </w:r>
      <w:r w:rsidRPr="007A5256">
        <w:rPr>
          <w:sz w:val="22"/>
          <w:szCs w:val="24"/>
          <w:lang w:val="en-US"/>
        </w:rPr>
        <w:t>L</w:t>
      </w:r>
      <w:r w:rsidRPr="007A5256">
        <w:rPr>
          <w:sz w:val="22"/>
          <w:szCs w:val="24"/>
          <w:vertAlign w:val="subscript"/>
        </w:rPr>
        <w:t>нел</w:t>
      </w:r>
      <w:r w:rsidR="00AC327C">
        <w:rPr>
          <w:sz w:val="22"/>
          <w:szCs w:val="24"/>
        </w:rPr>
        <w:t xml:space="preserve"> – нелинейность</w:t>
      </w:r>
      <w:r w:rsidRPr="007A5256">
        <w:rPr>
          <w:sz w:val="22"/>
          <w:szCs w:val="24"/>
        </w:rPr>
        <w:t xml:space="preserve"> по оси Х(</w:t>
      </w:r>
      <w:r w:rsidRPr="007A5256">
        <w:rPr>
          <w:sz w:val="22"/>
          <w:szCs w:val="24"/>
          <w:lang w:val="en-US"/>
        </w:rPr>
        <w:t>Y</w:t>
      </w:r>
      <w:r w:rsidRPr="007A5256">
        <w:rPr>
          <w:sz w:val="22"/>
          <w:szCs w:val="24"/>
        </w:rPr>
        <w:t>)</w:t>
      </w:r>
    </w:p>
    <w:p w:rsidR="00341CAB" w:rsidRPr="007A5256" w:rsidRDefault="00341CAB" w:rsidP="00341CAB">
      <w:pPr>
        <w:pStyle w:val="a6"/>
        <w:jc w:val="left"/>
        <w:rPr>
          <w:sz w:val="22"/>
          <w:szCs w:val="24"/>
        </w:rPr>
      </w:pPr>
      <w:r w:rsidRPr="007A5256">
        <w:rPr>
          <w:sz w:val="22"/>
          <w:szCs w:val="24"/>
        </w:rPr>
        <w:t>∆</w:t>
      </w:r>
      <w:r w:rsidRPr="007A5256">
        <w:rPr>
          <w:sz w:val="22"/>
          <w:szCs w:val="24"/>
          <w:lang w:val="en-US"/>
        </w:rPr>
        <w:t>Lmax</w:t>
      </w:r>
      <w:r w:rsidRPr="007A5256">
        <w:rPr>
          <w:sz w:val="22"/>
          <w:szCs w:val="24"/>
        </w:rPr>
        <w:t xml:space="preserve"> – максимальная абсолютная погрешность </w:t>
      </w:r>
      <w:r w:rsidR="00AC327C">
        <w:rPr>
          <w:sz w:val="22"/>
          <w:szCs w:val="24"/>
        </w:rPr>
        <w:t xml:space="preserve">измерений </w:t>
      </w:r>
      <w:r w:rsidRPr="007A5256">
        <w:rPr>
          <w:sz w:val="22"/>
          <w:szCs w:val="24"/>
        </w:rPr>
        <w:t>по оси Х(</w:t>
      </w:r>
      <w:r w:rsidRPr="007A5256">
        <w:rPr>
          <w:sz w:val="22"/>
          <w:szCs w:val="24"/>
          <w:lang w:val="en-US"/>
        </w:rPr>
        <w:t>Y</w:t>
      </w:r>
      <w:r w:rsidRPr="007A5256">
        <w:rPr>
          <w:sz w:val="22"/>
          <w:szCs w:val="24"/>
        </w:rPr>
        <w:t>)</w:t>
      </w:r>
    </w:p>
    <w:p w:rsidR="00AC327C" w:rsidRDefault="00341CAB" w:rsidP="00AC327C">
      <w:pPr>
        <w:pStyle w:val="a6"/>
        <w:jc w:val="left"/>
        <w:rPr>
          <w:sz w:val="22"/>
          <w:szCs w:val="24"/>
        </w:rPr>
      </w:pPr>
      <w:r w:rsidRPr="007A5256">
        <w:rPr>
          <w:sz w:val="22"/>
          <w:szCs w:val="24"/>
        </w:rPr>
        <w:t>∆</w:t>
      </w:r>
      <w:r w:rsidRPr="007A5256">
        <w:rPr>
          <w:sz w:val="22"/>
          <w:szCs w:val="24"/>
          <w:lang w:val="en-US"/>
        </w:rPr>
        <w:t>Lmin</w:t>
      </w:r>
      <w:r w:rsidRPr="007A5256">
        <w:rPr>
          <w:sz w:val="22"/>
          <w:szCs w:val="24"/>
        </w:rPr>
        <w:t xml:space="preserve"> – минимальная абсолютная погрешность </w:t>
      </w:r>
      <w:r w:rsidR="00AC327C">
        <w:rPr>
          <w:sz w:val="22"/>
          <w:szCs w:val="24"/>
        </w:rPr>
        <w:t xml:space="preserve">измерений </w:t>
      </w:r>
      <w:r w:rsidRPr="007A5256">
        <w:rPr>
          <w:sz w:val="22"/>
          <w:szCs w:val="24"/>
        </w:rPr>
        <w:t>по оси Х(</w:t>
      </w:r>
      <w:r w:rsidRPr="007A5256">
        <w:rPr>
          <w:sz w:val="22"/>
          <w:szCs w:val="24"/>
          <w:lang w:val="en-US"/>
        </w:rPr>
        <w:t>Y</w:t>
      </w:r>
      <w:r w:rsidR="00AC327C">
        <w:rPr>
          <w:sz w:val="22"/>
          <w:szCs w:val="24"/>
        </w:rPr>
        <w:t>)</w:t>
      </w:r>
    </w:p>
    <w:p w:rsidR="00AC327C" w:rsidRDefault="00AC327C" w:rsidP="00AC327C">
      <w:pPr>
        <w:pStyle w:val="a6"/>
        <w:jc w:val="left"/>
        <w:rPr>
          <w:sz w:val="22"/>
          <w:szCs w:val="24"/>
        </w:rPr>
      </w:pPr>
    </w:p>
    <w:p w:rsidR="00AC327C" w:rsidRDefault="00AC327C" w:rsidP="00AC327C">
      <w:pPr>
        <w:pStyle w:val="a6"/>
        <w:jc w:val="left"/>
        <w:rPr>
          <w:sz w:val="22"/>
          <w:szCs w:val="24"/>
        </w:rPr>
      </w:pPr>
    </w:p>
    <w:p w:rsidR="00AC327C" w:rsidRPr="007A5256" w:rsidRDefault="00AC327C" w:rsidP="00AC327C">
      <w:pPr>
        <w:pStyle w:val="a6"/>
        <w:jc w:val="left"/>
        <w:rPr>
          <w:sz w:val="22"/>
          <w:szCs w:val="24"/>
        </w:rPr>
      </w:pPr>
    </w:p>
    <w:p w:rsidR="002363F9" w:rsidRPr="002D1ED2" w:rsidRDefault="003266E4" w:rsidP="00901CA6">
      <w:pPr>
        <w:pStyle w:val="14"/>
        <w:rPr>
          <w:i/>
        </w:rPr>
      </w:pPr>
      <w:bookmarkStart w:id="148" w:name="_Toc24975445"/>
      <w:bookmarkStart w:id="149" w:name="_Toc24975483"/>
      <w:bookmarkStart w:id="150" w:name="_Toc24976440"/>
      <w:bookmarkStart w:id="151" w:name="_Toc24976794"/>
      <w:bookmarkStart w:id="152" w:name="_Toc24976853"/>
      <w:bookmarkStart w:id="153" w:name="_Toc24976914"/>
      <w:bookmarkStart w:id="154" w:name="_Toc24976987"/>
      <w:bookmarkStart w:id="155" w:name="_Toc24977207"/>
      <w:bookmarkStart w:id="156" w:name="_Toc24977234"/>
      <w:bookmarkStart w:id="157" w:name="_Toc24978819"/>
      <w:bookmarkStart w:id="158" w:name="_Toc24979097"/>
      <w:bookmarkStart w:id="159" w:name="_Toc25043943"/>
      <w:bookmarkStart w:id="160" w:name="_Toc25044024"/>
      <w:bookmarkStart w:id="161" w:name="_Toc25044532"/>
      <w:bookmarkStart w:id="162" w:name="_Toc25044925"/>
      <w:bookmarkStart w:id="163" w:name="_Toc25215243"/>
      <w:r w:rsidRPr="002D1ED2">
        <w:lastRenderedPageBreak/>
        <w:t>8</w:t>
      </w:r>
      <w:r w:rsidR="00BB2203" w:rsidRPr="002D1ED2">
        <w:t>.</w:t>
      </w:r>
      <w:r w:rsidRPr="002D1ED2">
        <w:t xml:space="preserve"> </w:t>
      </w:r>
      <w:r w:rsidR="00BB2203" w:rsidRPr="002D1ED2">
        <w:t>Оформление результатов калибровки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:rsidR="00BB2203" w:rsidRPr="00BB2203" w:rsidRDefault="00BB2203" w:rsidP="00BB2203">
      <w:pPr>
        <w:rPr>
          <w:rFonts w:hint="eastAsia"/>
        </w:rPr>
      </w:pPr>
    </w:p>
    <w:p w:rsidR="002363F9" w:rsidRDefault="003266E4">
      <w:pPr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При положительных результатах </w:t>
      </w:r>
      <w:r w:rsidR="00A042E8">
        <w:rPr>
          <w:rFonts w:ascii="Times New Roman" w:hAnsi="Times New Roman" w:cs="Times New Roman"/>
        </w:rPr>
        <w:t>калибровки</w:t>
      </w:r>
      <w:r>
        <w:rPr>
          <w:rFonts w:ascii="Times New Roman" w:hAnsi="Times New Roman" w:cs="Times New Roman"/>
        </w:rPr>
        <w:t xml:space="preserve"> на </w:t>
      </w:r>
      <w:r w:rsidR="00BB2203">
        <w:rPr>
          <w:rFonts w:ascii="Times New Roman" w:hAnsi="Times New Roman" w:cs="Times New Roman"/>
        </w:rPr>
        <w:t>инклинометр</w:t>
      </w:r>
      <w:r>
        <w:rPr>
          <w:rFonts w:ascii="Times New Roman" w:hAnsi="Times New Roman" w:cs="Times New Roman"/>
        </w:rPr>
        <w:t xml:space="preserve"> выдается </w:t>
      </w:r>
      <w:r w:rsidR="00BB2203">
        <w:rPr>
          <w:rFonts w:ascii="Times New Roman" w:hAnsi="Times New Roman" w:cs="Times New Roman"/>
        </w:rPr>
        <w:t xml:space="preserve">протокол и сертификат калибровки </w:t>
      </w:r>
      <w:r>
        <w:rPr>
          <w:rFonts w:ascii="Times New Roman" w:hAnsi="Times New Roman" w:cs="Times New Roman"/>
        </w:rPr>
        <w:t>установленной формы.</w:t>
      </w:r>
    </w:p>
    <w:p w:rsidR="002363F9" w:rsidRDefault="002363F9" w:rsidP="00BB2203">
      <w:pPr>
        <w:pStyle w:val="Standard"/>
        <w:jc w:val="both"/>
        <w:rPr>
          <w:rFonts w:ascii="Times New Roman" w:hAnsi="Times New Roman" w:cs="Times New Roman"/>
        </w:rPr>
      </w:pPr>
    </w:p>
    <w:p w:rsidR="002363F9" w:rsidRDefault="002363F9">
      <w:pPr>
        <w:pStyle w:val="Standard"/>
        <w:tabs>
          <w:tab w:val="left" w:pos="9923"/>
        </w:tabs>
        <w:jc w:val="both"/>
        <w:rPr>
          <w:rFonts w:hint="eastAsia"/>
        </w:rPr>
      </w:pPr>
    </w:p>
    <w:sectPr w:rsidR="002363F9" w:rsidSect="00442AC2">
      <w:footerReference w:type="default" r:id="rId9"/>
      <w:pgSz w:w="8419" w:h="11906" w:orient="landscape"/>
      <w:pgMar w:top="1134" w:right="1134" w:bottom="1134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A6D" w:rsidRDefault="004B7A6D">
      <w:pPr>
        <w:rPr>
          <w:rFonts w:hint="eastAsia"/>
        </w:rPr>
      </w:pPr>
      <w:r>
        <w:separator/>
      </w:r>
    </w:p>
  </w:endnote>
  <w:endnote w:type="continuationSeparator" w:id="0">
    <w:p w:rsidR="004B7A6D" w:rsidRDefault="004B7A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A24" w:rsidRDefault="001F5A24">
    <w:pPr>
      <w:pStyle w:val="aa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8C1F8D">
      <w:rPr>
        <w:rFonts w:hint="eastAsia"/>
        <w:noProof/>
      </w:rPr>
      <w:t>4</w:t>
    </w:r>
    <w:r>
      <w:fldChar w:fldCharType="end"/>
    </w:r>
  </w:p>
  <w:p w:rsidR="001F5A24" w:rsidRDefault="001F5A24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A6D" w:rsidRDefault="004B7A6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B7A6D" w:rsidRDefault="004B7A6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1678C"/>
    <w:multiLevelType w:val="hybridMultilevel"/>
    <w:tmpl w:val="6420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61F86"/>
    <w:multiLevelType w:val="multilevel"/>
    <w:tmpl w:val="21B0B61A"/>
    <w:styleLink w:val="WWNum7"/>
    <w:lvl w:ilvl="0">
      <w:start w:val="8"/>
      <w:numFmt w:val="decimal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396E6B64"/>
    <w:multiLevelType w:val="multilevel"/>
    <w:tmpl w:val="757EE4F0"/>
    <w:styleLink w:val="WWNum3"/>
    <w:lvl w:ilvl="0">
      <w:numFmt w:val="bullet"/>
      <w:lvlText w:val=""/>
      <w:lvlJc w:val="left"/>
      <w:rPr>
        <w:rFonts w:ascii="Times New Roman" w:hAnsi="Times New Roman" w:cs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9966935"/>
    <w:multiLevelType w:val="multilevel"/>
    <w:tmpl w:val="E278A5B4"/>
    <w:styleLink w:val="WWNum5"/>
    <w:lvl w:ilvl="0">
      <w:start w:val="9"/>
      <w:numFmt w:val="decimal"/>
      <w:lvlText w:val="%1"/>
      <w:lvlJc w:val="left"/>
    </w:lvl>
    <w:lvl w:ilvl="1">
      <w:start w:val="3"/>
      <w:numFmt w:val="decimal"/>
      <w:lvlText w:val="%1.%2"/>
      <w:lvlJc w:val="left"/>
      <w:rPr>
        <w:b/>
        <w:szCs w:val="28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8204A2A"/>
    <w:multiLevelType w:val="hybridMultilevel"/>
    <w:tmpl w:val="D0841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D33F9"/>
    <w:multiLevelType w:val="hybridMultilevel"/>
    <w:tmpl w:val="9960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F02B0"/>
    <w:multiLevelType w:val="multilevel"/>
    <w:tmpl w:val="6D1EAC9C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7D9E5B58"/>
    <w:multiLevelType w:val="hybridMultilevel"/>
    <w:tmpl w:val="95D0E5C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bookFoldPrint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363F9"/>
    <w:rsid w:val="0007123C"/>
    <w:rsid w:val="001063E8"/>
    <w:rsid w:val="0011417A"/>
    <w:rsid w:val="00143CA6"/>
    <w:rsid w:val="001632F7"/>
    <w:rsid w:val="001671A3"/>
    <w:rsid w:val="001C760A"/>
    <w:rsid w:val="001F5A24"/>
    <w:rsid w:val="002363F9"/>
    <w:rsid w:val="002B20F2"/>
    <w:rsid w:val="002B4415"/>
    <w:rsid w:val="002D1ED2"/>
    <w:rsid w:val="003266E4"/>
    <w:rsid w:val="00341CAB"/>
    <w:rsid w:val="003431B6"/>
    <w:rsid w:val="00346824"/>
    <w:rsid w:val="0036781C"/>
    <w:rsid w:val="003B36A3"/>
    <w:rsid w:val="00442AC2"/>
    <w:rsid w:val="004760A5"/>
    <w:rsid w:val="004B7A6D"/>
    <w:rsid w:val="00547D50"/>
    <w:rsid w:val="005812FC"/>
    <w:rsid w:val="005A26B8"/>
    <w:rsid w:val="005F75E3"/>
    <w:rsid w:val="00636B56"/>
    <w:rsid w:val="00641128"/>
    <w:rsid w:val="0065059A"/>
    <w:rsid w:val="0071781C"/>
    <w:rsid w:val="00723919"/>
    <w:rsid w:val="00745CE7"/>
    <w:rsid w:val="0079045C"/>
    <w:rsid w:val="007A5256"/>
    <w:rsid w:val="007A6435"/>
    <w:rsid w:val="008C1F8D"/>
    <w:rsid w:val="00901CA6"/>
    <w:rsid w:val="009E0EBC"/>
    <w:rsid w:val="00A042E8"/>
    <w:rsid w:val="00A52B4F"/>
    <w:rsid w:val="00A6562A"/>
    <w:rsid w:val="00AC327C"/>
    <w:rsid w:val="00B271D9"/>
    <w:rsid w:val="00B71406"/>
    <w:rsid w:val="00B91F1D"/>
    <w:rsid w:val="00B95CE4"/>
    <w:rsid w:val="00BB1AF7"/>
    <w:rsid w:val="00BB2203"/>
    <w:rsid w:val="00BC68B7"/>
    <w:rsid w:val="00C54E7C"/>
    <w:rsid w:val="00C82AC6"/>
    <w:rsid w:val="00CB02DE"/>
    <w:rsid w:val="00CC2428"/>
    <w:rsid w:val="00D335DD"/>
    <w:rsid w:val="00D75AFD"/>
    <w:rsid w:val="00DD3A3B"/>
    <w:rsid w:val="00E024DC"/>
    <w:rsid w:val="00E22396"/>
    <w:rsid w:val="00E33D5C"/>
    <w:rsid w:val="00EB29C1"/>
    <w:rsid w:val="00F35491"/>
    <w:rsid w:val="00F45FFF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34D62-4548-4DEA-ACE0-38CBD3F2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link w:val="10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3A3B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3">
    <w:name w:val="heading 3"/>
    <w:basedOn w:val="Standard"/>
    <w:link w:val="30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36781C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36781C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9E0EBC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641128"/>
    <w:pPr>
      <w:keepNext/>
      <w:keepLines/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2D1ED2"/>
    <w:pPr>
      <w:keepNext/>
      <w:keepLines/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  <w:rPr>
      <w:rFonts w:cs="Mangal"/>
      <w:szCs w:val="21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 w:firstLine="284"/>
    </w:pPr>
  </w:style>
  <w:style w:type="paragraph" w:customStyle="1" w:styleId="Textbodyindent">
    <w:name w:val="Text body indent"/>
    <w:basedOn w:val="a"/>
    <w:pPr>
      <w:spacing w:after="120"/>
      <w:ind w:left="283"/>
    </w:pPr>
    <w:rPr>
      <w:rFonts w:cs="Mangal"/>
      <w:szCs w:val="21"/>
    </w:rPr>
  </w:style>
  <w:style w:type="paragraph" w:styleId="a6">
    <w:name w:val="No Spacing"/>
    <w:pPr>
      <w:suppressAutoHyphens/>
      <w:ind w:firstLine="284"/>
      <w:jc w:val="both"/>
    </w:pPr>
    <w:rPr>
      <w:rFonts w:ascii="Times New Roman" w:eastAsia="Times New Roman" w:hAnsi="Times New Roman" w:cs="Times New Roman"/>
      <w:sz w:val="28"/>
      <w:szCs w:val="20"/>
      <w:lang w:bidi="ar-SA"/>
    </w:rPr>
  </w:style>
  <w:style w:type="paragraph" w:styleId="31">
    <w:name w:val="Body Text 3"/>
    <w:basedOn w:val="Standard"/>
    <w:pPr>
      <w:spacing w:after="120"/>
    </w:pPr>
    <w:rPr>
      <w:sz w:val="16"/>
      <w:szCs w:val="16"/>
    </w:rPr>
  </w:style>
  <w:style w:type="paragraph" w:styleId="a7">
    <w:name w:val="header"/>
    <w:basedOn w:val="Standard"/>
  </w:style>
  <w:style w:type="paragraph" w:customStyle="1" w:styleId="Contents1">
    <w:name w:val="Contents 1"/>
    <w:basedOn w:val="Standard"/>
    <w:pPr>
      <w:widowControl w:val="0"/>
      <w:tabs>
        <w:tab w:val="left" w:pos="4464"/>
      </w:tabs>
    </w:pPr>
    <w:rPr>
      <w:iCs/>
      <w:color w:val="000000"/>
      <w:spacing w:val="-5"/>
    </w:rPr>
  </w:style>
  <w:style w:type="paragraph" w:styleId="a8">
    <w:name w:val="Block Text"/>
    <w:basedOn w:val="Standard"/>
    <w:pPr>
      <w:ind w:left="709" w:right="43"/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Balloon Text"/>
    <w:basedOn w:val="a"/>
    <w:rPr>
      <w:rFonts w:ascii="Tahoma" w:eastAsia="Tahoma" w:hAnsi="Tahoma" w:cs="Mangal"/>
      <w:sz w:val="16"/>
      <w:szCs w:val="14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western">
    <w:name w:val="western"/>
    <w:basedOn w:val="a"/>
    <w:pPr>
      <w:suppressAutoHyphens w:val="0"/>
      <w:spacing w:before="100" w:after="119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Normal (Web)"/>
    <w:basedOn w:val="a"/>
    <w:pPr>
      <w:suppressAutoHyphens w:val="0"/>
      <w:spacing w:before="100" w:after="119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11">
    <w:name w:val="Обычный1"/>
    <w:pPr>
      <w:suppressAutoHyphens/>
    </w:pPr>
  </w:style>
  <w:style w:type="character" w:customStyle="1" w:styleId="ListLabel54">
    <w:name w:val="ListLabel 54"/>
    <w:rPr>
      <w:b/>
    </w:rPr>
  </w:style>
  <w:style w:type="character" w:customStyle="1" w:styleId="ListLabel44">
    <w:name w:val="ListLabel 44"/>
    <w:rPr>
      <w:b/>
      <w:szCs w:val="28"/>
    </w:rPr>
  </w:style>
  <w:style w:type="character" w:customStyle="1" w:styleId="ListLabel42">
    <w:name w:val="ListLabel 42"/>
    <w:rPr>
      <w:rFonts w:cs="Symbol"/>
    </w:rPr>
  </w:style>
  <w:style w:type="character" w:customStyle="1" w:styleId="ac">
    <w:name w:val="Текст выноски Знак"/>
    <w:basedOn w:val="a0"/>
    <w:rPr>
      <w:rFonts w:ascii="Tahoma" w:eastAsia="Tahoma" w:hAnsi="Tahoma" w:cs="Mangal"/>
      <w:sz w:val="16"/>
      <w:szCs w:val="14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customStyle="1" w:styleId="12">
    <w:name w:val="Основной шрифт абзаца1"/>
  </w:style>
  <w:style w:type="character" w:customStyle="1" w:styleId="ae">
    <w:name w:val="Основной текст с отступом Знак"/>
    <w:basedOn w:val="a0"/>
    <w:rPr>
      <w:rFonts w:cs="Mangal"/>
      <w:szCs w:val="21"/>
    </w:rPr>
  </w:style>
  <w:style w:type="character" w:customStyle="1" w:styleId="af">
    <w:name w:val="Основной текст Знак"/>
    <w:basedOn w:val="a0"/>
    <w:rPr>
      <w:rFonts w:cs="Mangal"/>
      <w:szCs w:val="21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7">
    <w:name w:val="WWNum7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50">
    <w:name w:val="Заголовок 5 Знак"/>
    <w:basedOn w:val="a0"/>
    <w:link w:val="5"/>
    <w:uiPriority w:val="9"/>
    <w:rsid w:val="0036781C"/>
    <w:rPr>
      <w:rFonts w:asciiTheme="majorHAnsi" w:eastAsiaTheme="majorEastAsia" w:hAnsiTheme="majorHAnsi" w:cs="Mangal"/>
      <w:color w:val="1F4D78" w:themeColor="accent1" w:themeShade="7F"/>
      <w:szCs w:val="21"/>
    </w:rPr>
  </w:style>
  <w:style w:type="table" w:styleId="af0">
    <w:name w:val="Table Grid"/>
    <w:basedOn w:val="a1"/>
    <w:uiPriority w:val="39"/>
    <w:rsid w:val="00367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rsid w:val="0036781C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af1">
    <w:name w:val="Subtitle"/>
    <w:basedOn w:val="a"/>
    <w:next w:val="a"/>
    <w:link w:val="af2"/>
    <w:uiPriority w:val="11"/>
    <w:qFormat/>
    <w:rsid w:val="001632F7"/>
    <w:pPr>
      <w:numPr>
        <w:ilvl w:val="1"/>
      </w:numPr>
    </w:pPr>
    <w:rPr>
      <w:rFonts w:asciiTheme="majorHAnsi" w:eastAsiaTheme="majorEastAsia" w:hAnsiTheme="majorHAnsi" w:cs="Mangal"/>
      <w:i/>
      <w:iCs/>
      <w:color w:val="5B9BD5" w:themeColor="accent1"/>
      <w:spacing w:val="15"/>
      <w:szCs w:val="21"/>
    </w:rPr>
  </w:style>
  <w:style w:type="character" w:customStyle="1" w:styleId="af2">
    <w:name w:val="Подзаголовок Знак"/>
    <w:basedOn w:val="a0"/>
    <w:link w:val="af1"/>
    <w:uiPriority w:val="11"/>
    <w:rsid w:val="001632F7"/>
    <w:rPr>
      <w:rFonts w:asciiTheme="majorHAnsi" w:eastAsiaTheme="majorEastAsia" w:hAnsiTheme="majorHAnsi" w:cs="Mangal"/>
      <w:i/>
      <w:iCs/>
      <w:color w:val="5B9BD5" w:themeColor="accent1"/>
      <w:spacing w:val="15"/>
      <w:szCs w:val="21"/>
    </w:rPr>
  </w:style>
  <w:style w:type="paragraph" w:styleId="af3">
    <w:name w:val="TOC Heading"/>
    <w:basedOn w:val="1"/>
    <w:next w:val="a"/>
    <w:uiPriority w:val="39"/>
    <w:unhideWhenUsed/>
    <w:qFormat/>
    <w:rsid w:val="00DD3A3B"/>
    <w:pPr>
      <w:suppressAutoHyphens w:val="0"/>
      <w:autoSpaceDN/>
      <w:spacing w:line="276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lang w:eastAsia="ru-RU" w:bidi="ar-SA"/>
    </w:rPr>
  </w:style>
  <w:style w:type="paragraph" w:styleId="22">
    <w:name w:val="toc 2"/>
    <w:basedOn w:val="a"/>
    <w:next w:val="a"/>
    <w:autoRedefine/>
    <w:uiPriority w:val="39"/>
    <w:unhideWhenUsed/>
    <w:qFormat/>
    <w:rsid w:val="00641128"/>
    <w:rPr>
      <w:rFonts w:asciiTheme="minorHAnsi" w:hAnsiTheme="minorHAnsi"/>
      <w:b/>
      <w:bCs/>
      <w:smallCaps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qFormat/>
    <w:rsid w:val="00DD3A3B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32">
    <w:name w:val="toc 3"/>
    <w:basedOn w:val="a"/>
    <w:next w:val="a"/>
    <w:autoRedefine/>
    <w:uiPriority w:val="39"/>
    <w:unhideWhenUsed/>
    <w:qFormat/>
    <w:rsid w:val="00DD3A3B"/>
    <w:rPr>
      <w:rFonts w:asciiTheme="minorHAnsi" w:hAnsiTheme="minorHAnsi"/>
      <w:smallCap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D3A3B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styleId="af4">
    <w:name w:val="Hyperlink"/>
    <w:basedOn w:val="a0"/>
    <w:uiPriority w:val="99"/>
    <w:unhideWhenUsed/>
    <w:rsid w:val="00DD3A3B"/>
    <w:rPr>
      <w:color w:val="0563C1" w:themeColor="hyperlink"/>
      <w:u w:val="single"/>
    </w:rPr>
  </w:style>
  <w:style w:type="character" w:styleId="af5">
    <w:name w:val="Subtle Emphasis"/>
    <w:basedOn w:val="a0"/>
    <w:uiPriority w:val="19"/>
    <w:qFormat/>
    <w:rsid w:val="001632F7"/>
  </w:style>
  <w:style w:type="paragraph" w:styleId="40">
    <w:name w:val="toc 4"/>
    <w:basedOn w:val="a"/>
    <w:next w:val="a"/>
    <w:autoRedefine/>
    <w:uiPriority w:val="39"/>
    <w:unhideWhenUsed/>
    <w:rsid w:val="00DD3A3B"/>
    <w:rPr>
      <w:rFonts w:asciiTheme="minorHAnsi" w:hAnsiTheme="minorHAns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DD3A3B"/>
    <w:rPr>
      <w:rFonts w:asciiTheme="minorHAnsi" w:hAnsiTheme="minorHAns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DD3A3B"/>
    <w:rPr>
      <w:rFonts w:asciiTheme="minorHAnsi" w:hAnsiTheme="minorHAns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D1ED2"/>
    <w:rPr>
      <w:rFonts w:asciiTheme="minorHAnsi" w:hAnsiTheme="minorHAns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DD3A3B"/>
    <w:rPr>
      <w:rFonts w:asciiTheme="minorHAnsi" w:hAnsiTheme="minorHAns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DD3A3B"/>
    <w:rPr>
      <w:rFonts w:asciiTheme="minorHAnsi" w:hAnsiTheme="minorHAnsi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9E0EBC"/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customStyle="1" w:styleId="80">
    <w:name w:val="Заголовок 8 Знак"/>
    <w:basedOn w:val="a0"/>
    <w:link w:val="8"/>
    <w:uiPriority w:val="9"/>
    <w:rsid w:val="00641128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customStyle="1" w:styleId="90">
    <w:name w:val="Заголовок 9 Знак"/>
    <w:basedOn w:val="a0"/>
    <w:link w:val="9"/>
    <w:uiPriority w:val="9"/>
    <w:rsid w:val="002D1ED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14">
    <w:name w:val="Стиль1"/>
    <w:basedOn w:val="1"/>
    <w:next w:val="a"/>
    <w:link w:val="15"/>
    <w:qFormat/>
    <w:rsid w:val="00901CA6"/>
    <w:pPr>
      <w:suppressAutoHyphens w:val="0"/>
    </w:pPr>
    <w:rPr>
      <w:rFonts w:ascii="Times New Roman" w:hAnsi="Times New Roman" w:cs="Times New Roman"/>
    </w:rPr>
  </w:style>
  <w:style w:type="paragraph" w:customStyle="1" w:styleId="23">
    <w:name w:val="Стиль2"/>
    <w:basedOn w:val="2"/>
    <w:next w:val="a"/>
    <w:link w:val="24"/>
    <w:qFormat/>
    <w:rsid w:val="00901CA6"/>
  </w:style>
  <w:style w:type="character" w:customStyle="1" w:styleId="Standard0">
    <w:name w:val="Standard Знак"/>
    <w:basedOn w:val="a0"/>
    <w:link w:val="Standard"/>
    <w:rsid w:val="00901CA6"/>
  </w:style>
  <w:style w:type="character" w:customStyle="1" w:styleId="10">
    <w:name w:val="Заголовок 1 Знак"/>
    <w:basedOn w:val="Standard0"/>
    <w:link w:val="1"/>
    <w:rsid w:val="00901CA6"/>
    <w:rPr>
      <w:rFonts w:ascii="Cambria" w:eastAsia="Cambria" w:hAnsi="Cambria" w:cs="Cambria"/>
      <w:b/>
      <w:bCs/>
      <w:color w:val="365F91"/>
      <w:szCs w:val="28"/>
    </w:rPr>
  </w:style>
  <w:style w:type="character" w:customStyle="1" w:styleId="15">
    <w:name w:val="Стиль1 Знак"/>
    <w:basedOn w:val="10"/>
    <w:link w:val="14"/>
    <w:rsid w:val="00901CA6"/>
    <w:rPr>
      <w:rFonts w:ascii="Times New Roman" w:eastAsia="Cambria" w:hAnsi="Times New Roman" w:cs="Times New Roman"/>
      <w:b/>
      <w:bCs/>
      <w:color w:val="365F91"/>
      <w:szCs w:val="28"/>
    </w:rPr>
  </w:style>
  <w:style w:type="paragraph" w:customStyle="1" w:styleId="33">
    <w:name w:val="Стиль3"/>
    <w:basedOn w:val="3"/>
    <w:next w:val="a"/>
    <w:link w:val="34"/>
    <w:qFormat/>
    <w:rsid w:val="00901CA6"/>
  </w:style>
  <w:style w:type="character" w:customStyle="1" w:styleId="24">
    <w:name w:val="Стиль2 Знак"/>
    <w:basedOn w:val="20"/>
    <w:link w:val="23"/>
    <w:rsid w:val="00901CA6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customStyle="1" w:styleId="30">
    <w:name w:val="Заголовок 3 Знак"/>
    <w:basedOn w:val="Standard0"/>
    <w:link w:val="3"/>
    <w:rsid w:val="00901CA6"/>
    <w:rPr>
      <w:rFonts w:ascii="Cambria" w:eastAsia="Cambria" w:hAnsi="Cambria" w:cs="Cambria"/>
      <w:b/>
      <w:bCs/>
      <w:color w:val="4F81BD"/>
    </w:rPr>
  </w:style>
  <w:style w:type="character" w:customStyle="1" w:styleId="34">
    <w:name w:val="Стиль3 Знак"/>
    <w:basedOn w:val="30"/>
    <w:link w:val="33"/>
    <w:rsid w:val="00901CA6"/>
    <w:rPr>
      <w:rFonts w:ascii="Cambria" w:eastAsia="Cambria" w:hAnsi="Cambria" w:cs="Cambria"/>
      <w:b/>
      <w:bCs/>
      <w:color w:val="4F81BD"/>
    </w:rPr>
  </w:style>
  <w:style w:type="character" w:styleId="af6">
    <w:name w:val="Placeholder Text"/>
    <w:basedOn w:val="a0"/>
    <w:uiPriority w:val="99"/>
    <w:semiHidden/>
    <w:rsid w:val="00CB0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27C50-7B59-40E4-8CCB-88D9D5A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User Windows</cp:lastModifiedBy>
  <cp:revision>21</cp:revision>
  <cp:lastPrinted>2019-11-19T11:27:00Z</cp:lastPrinted>
  <dcterms:created xsi:type="dcterms:W3CDTF">2019-08-16T10:29:00Z</dcterms:created>
  <dcterms:modified xsi:type="dcterms:W3CDTF">2020-04-22T07:05:00Z</dcterms:modified>
</cp:coreProperties>
</file>