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36" w:rsidRPr="00822736" w:rsidRDefault="0082273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Uber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r w:rsidRPr="00822736">
        <w:rPr>
          <w:rFonts w:ascii="Arial" w:hAnsi="Arial" w:cs="Arial"/>
          <w:sz w:val="24"/>
          <w:szCs w:val="24"/>
          <w:lang w:val="es-CO"/>
        </w:rPr>
        <w:t>es una empresa internacional que proporciona a sus clientes una red de transporte privado, a través de su sof</w:t>
      </w:r>
      <w:r>
        <w:rPr>
          <w:rFonts w:ascii="Arial" w:hAnsi="Arial" w:cs="Arial"/>
          <w:sz w:val="24"/>
          <w:szCs w:val="24"/>
          <w:lang w:val="es-CO"/>
        </w:rPr>
        <w:t>tware de aplicación móvil 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app</w:t>
      </w:r>
      <w:proofErr w:type="spellEnd"/>
      <w:r w:rsidRPr="00822736">
        <w:rPr>
          <w:rFonts w:ascii="Arial" w:hAnsi="Arial" w:cs="Arial"/>
          <w:sz w:val="24"/>
          <w:szCs w:val="24"/>
          <w:lang w:val="es-CO"/>
        </w:rPr>
        <w:t>), los cuales ofrecen un servicio de transporte a particulares.</w:t>
      </w:r>
    </w:p>
    <w:p w:rsidR="008475A0" w:rsidRDefault="000E171D">
      <w:pPr>
        <w:rPr>
          <w:rFonts w:ascii="Arial" w:hAnsi="Arial" w:cs="Arial"/>
          <w:sz w:val="24"/>
          <w:szCs w:val="24"/>
          <w:lang w:val="es-CO"/>
        </w:rPr>
      </w:pPr>
      <w:r w:rsidRPr="00625CBD">
        <w:rPr>
          <w:rFonts w:ascii="Arial" w:hAnsi="Arial" w:cs="Arial"/>
          <w:sz w:val="24"/>
          <w:szCs w:val="24"/>
          <w:lang w:val="es-CO"/>
        </w:rPr>
        <w:t>Inicialmente</w:t>
      </w:r>
      <w:r w:rsidR="00822736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822736">
        <w:rPr>
          <w:rFonts w:ascii="Arial" w:hAnsi="Arial" w:cs="Arial"/>
          <w:sz w:val="24"/>
          <w:szCs w:val="24"/>
          <w:lang w:val="es-CO"/>
        </w:rPr>
        <w:t>Uber</w:t>
      </w:r>
      <w:proofErr w:type="spellEnd"/>
      <w:r w:rsidR="00822736">
        <w:rPr>
          <w:rFonts w:ascii="Arial" w:hAnsi="Arial" w:cs="Arial"/>
          <w:sz w:val="24"/>
          <w:szCs w:val="24"/>
          <w:lang w:val="es-CO"/>
        </w:rPr>
        <w:t xml:space="preserve">, </w:t>
      </w:r>
      <w:r w:rsidR="00A63806">
        <w:rPr>
          <w:rFonts w:ascii="Arial" w:hAnsi="Arial" w:cs="Arial"/>
          <w:sz w:val="24"/>
          <w:szCs w:val="24"/>
          <w:lang w:val="es-CO"/>
        </w:rPr>
        <w:t>tenía</w:t>
      </w:r>
      <w:r w:rsidR="00822736">
        <w:rPr>
          <w:rFonts w:ascii="Arial" w:hAnsi="Arial" w:cs="Arial"/>
          <w:sz w:val="24"/>
          <w:szCs w:val="24"/>
          <w:lang w:val="es-CO"/>
        </w:rPr>
        <w:t xml:space="preserve"> como su principal y única base de datos a “</w:t>
      </w:r>
      <w:proofErr w:type="spellStart"/>
      <w:r w:rsidR="00822736" w:rsidRPr="00822736">
        <w:rPr>
          <w:rFonts w:ascii="Arial" w:hAnsi="Arial" w:cs="Arial"/>
          <w:i/>
          <w:sz w:val="24"/>
          <w:szCs w:val="24"/>
          <w:u w:val="single"/>
          <w:lang w:val="es-CO"/>
        </w:rPr>
        <w:t>Postresql</w:t>
      </w:r>
      <w:proofErr w:type="spellEnd"/>
      <w:r w:rsidR="00822736">
        <w:rPr>
          <w:rFonts w:ascii="Arial" w:hAnsi="Arial" w:cs="Arial"/>
          <w:i/>
          <w:sz w:val="24"/>
          <w:szCs w:val="24"/>
          <w:u w:val="single"/>
          <w:lang w:val="es-CO"/>
        </w:rPr>
        <w:t>”</w:t>
      </w:r>
      <w:r w:rsidR="00822736">
        <w:rPr>
          <w:rFonts w:ascii="Arial" w:hAnsi="Arial" w:cs="Arial"/>
          <w:sz w:val="24"/>
          <w:szCs w:val="24"/>
          <w:lang w:val="es-CO"/>
        </w:rPr>
        <w:t xml:space="preserve">. En esta base de datos encontraron </w:t>
      </w:r>
      <w:r w:rsidRPr="00625CBD">
        <w:rPr>
          <w:rFonts w:ascii="Arial" w:hAnsi="Arial" w:cs="Arial"/>
          <w:sz w:val="24"/>
          <w:szCs w:val="24"/>
          <w:lang w:val="es-CO"/>
        </w:rPr>
        <w:t>varias limitaciones</w:t>
      </w:r>
      <w:r w:rsidR="008475A0">
        <w:rPr>
          <w:rFonts w:ascii="Arial" w:hAnsi="Arial" w:cs="Arial"/>
          <w:sz w:val="24"/>
          <w:szCs w:val="24"/>
          <w:lang w:val="es-CO"/>
        </w:rPr>
        <w:t xml:space="preserve">; </w:t>
      </w:r>
      <w:r w:rsidRPr="00625CBD">
        <w:rPr>
          <w:rFonts w:ascii="Arial" w:hAnsi="Arial" w:cs="Arial"/>
          <w:sz w:val="24"/>
          <w:szCs w:val="24"/>
          <w:lang w:val="es-CO"/>
        </w:rPr>
        <w:t xml:space="preserve"> en primer lugar se presenta una ineficiencia al momento de </w:t>
      </w:r>
      <w:r w:rsidR="008475A0">
        <w:rPr>
          <w:rFonts w:ascii="Arial" w:hAnsi="Arial" w:cs="Arial"/>
          <w:sz w:val="24"/>
          <w:szCs w:val="24"/>
          <w:lang w:val="es-CO"/>
        </w:rPr>
        <w:t xml:space="preserve">la escritura, dado que </w:t>
      </w:r>
      <w:proofErr w:type="spellStart"/>
      <w:r w:rsidR="008475A0" w:rsidRPr="008475A0">
        <w:rPr>
          <w:rFonts w:ascii="Arial" w:hAnsi="Arial" w:cs="Arial"/>
          <w:sz w:val="24"/>
          <w:szCs w:val="24"/>
          <w:lang w:val="es-CO"/>
        </w:rPr>
        <w:t>Postresql</w:t>
      </w:r>
      <w:proofErr w:type="spellEnd"/>
      <w:r w:rsidR="008475A0">
        <w:rPr>
          <w:rFonts w:ascii="Arial" w:hAnsi="Arial" w:cs="Arial"/>
          <w:sz w:val="24"/>
          <w:szCs w:val="24"/>
          <w:lang w:val="es-CO"/>
        </w:rPr>
        <w:t xml:space="preserve"> tiene el índice primario y los secundarios apuntando directamente al </w:t>
      </w:r>
      <w:r w:rsidR="00A63806">
        <w:rPr>
          <w:rFonts w:ascii="Arial" w:hAnsi="Arial" w:cs="Arial"/>
          <w:sz w:val="24"/>
          <w:szCs w:val="24"/>
          <w:lang w:val="es-CO"/>
        </w:rPr>
        <w:t>desplazamiento</w:t>
      </w:r>
      <w:r w:rsidR="008475A0">
        <w:rPr>
          <w:rFonts w:ascii="Arial" w:hAnsi="Arial" w:cs="Arial"/>
          <w:sz w:val="24"/>
          <w:szCs w:val="24"/>
          <w:lang w:val="es-CO"/>
        </w:rPr>
        <w:t xml:space="preserve"> de las </w:t>
      </w:r>
      <w:proofErr w:type="spellStart"/>
      <w:r w:rsidR="008475A0">
        <w:rPr>
          <w:rFonts w:ascii="Arial" w:hAnsi="Arial" w:cs="Arial"/>
          <w:sz w:val="24"/>
          <w:szCs w:val="24"/>
          <w:lang w:val="es-CO"/>
        </w:rPr>
        <w:t>tuplas</w:t>
      </w:r>
      <w:proofErr w:type="spellEnd"/>
      <w:r w:rsidR="008475A0">
        <w:rPr>
          <w:rFonts w:ascii="Arial" w:hAnsi="Arial" w:cs="Arial"/>
          <w:sz w:val="24"/>
          <w:szCs w:val="24"/>
          <w:lang w:val="es-CO"/>
        </w:rPr>
        <w:t xml:space="preserve"> en disco, esto hace que cuando un registro cambie, todos deban actualizar.</w:t>
      </w:r>
    </w:p>
    <w:p w:rsidR="00C868CC" w:rsidRDefault="008475A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Por otra parte, en la base de datos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Postgresl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se tiene una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repliación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datos, que hace que sea ineficiente, cada vez que se realizaba un cambio en </w:t>
      </w:r>
      <w:r w:rsidR="00C868CC">
        <w:rPr>
          <w:rFonts w:ascii="Arial" w:hAnsi="Arial" w:cs="Arial"/>
          <w:sz w:val="24"/>
          <w:szCs w:val="24"/>
          <w:lang w:val="es-CO"/>
        </w:rPr>
        <w:t xml:space="preserve">algún registro, este generaba un nuevo registro, en lugar de actualizar el existente, como </w:t>
      </w:r>
      <w:r w:rsidR="00A63806">
        <w:rPr>
          <w:rFonts w:ascii="Arial" w:hAnsi="Arial" w:cs="Arial"/>
          <w:sz w:val="24"/>
          <w:szCs w:val="24"/>
          <w:lang w:val="es-CO"/>
        </w:rPr>
        <w:t>lo vemos en la siguiente imagen,</w:t>
      </w:r>
    </w:p>
    <w:p w:rsidR="00C868CC" w:rsidRDefault="00C868CC">
      <w:pPr>
        <w:rPr>
          <w:rFonts w:ascii="Arial" w:hAnsi="Arial" w:cs="Arial"/>
          <w:sz w:val="24"/>
          <w:szCs w:val="24"/>
          <w:lang w:val="es-CO"/>
        </w:rPr>
      </w:pPr>
      <w:r w:rsidRPr="00C868CC">
        <w:rPr>
          <w:rFonts w:ascii="Arial" w:hAnsi="Arial" w:cs="Arial"/>
          <w:sz w:val="24"/>
          <w:szCs w:val="24"/>
        </w:rPr>
        <w:drawing>
          <wp:inline distT="0" distB="0" distL="0" distR="0" wp14:anchorId="7663B0B3" wp14:editId="697EC9E5">
            <wp:extent cx="4123427" cy="3300864"/>
            <wp:effectExtent l="0" t="0" r="0" b="0"/>
            <wp:docPr id="167" name="Shap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Shape 167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54" cy="33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CC" w:rsidRDefault="00C868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También se tuvieron problemas con la corrupción de datos, en vista de que estaban teniendo una replicación en los datos, al realizar una consulta como la siguiente,</w:t>
      </w:r>
    </w:p>
    <w:p w:rsidR="00C868CC" w:rsidRDefault="00C868CC">
      <w:pPr>
        <w:rPr>
          <w:rFonts w:ascii="Arial" w:hAnsi="Arial" w:cs="Arial"/>
          <w:sz w:val="24"/>
          <w:szCs w:val="24"/>
          <w:lang w:val="es-CO"/>
        </w:rPr>
      </w:pPr>
      <w:r w:rsidRPr="00C868CC">
        <w:rPr>
          <w:rFonts w:ascii="Arial" w:hAnsi="Arial" w:cs="Arial"/>
          <w:sz w:val="24"/>
          <w:szCs w:val="24"/>
        </w:rPr>
        <w:drawing>
          <wp:inline distT="0" distB="0" distL="0" distR="0" wp14:anchorId="5ECFA705" wp14:editId="5F475D3B">
            <wp:extent cx="2087592" cy="362310"/>
            <wp:effectExtent l="0" t="0" r="0" b="0"/>
            <wp:docPr id="173" name="Shap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Shape 17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08" cy="3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CC" w:rsidRDefault="00C868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daban cuenta que no retornaba un único valor,</w:t>
      </w:r>
    </w:p>
    <w:p w:rsidR="00C868CC" w:rsidRDefault="00C868CC">
      <w:pPr>
        <w:rPr>
          <w:rFonts w:ascii="Arial" w:hAnsi="Arial" w:cs="Arial"/>
          <w:sz w:val="24"/>
          <w:szCs w:val="24"/>
          <w:lang w:val="es-CO"/>
        </w:rPr>
      </w:pPr>
      <w:r w:rsidRPr="00C868C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17353E7" wp14:editId="10667D74">
            <wp:extent cx="3088256" cy="1026543"/>
            <wp:effectExtent l="0" t="0" r="0" b="2540"/>
            <wp:docPr id="174" name="Shap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Shape 174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00" cy="10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CC" w:rsidRDefault="00C868C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Ya que se tenía el registro antes de la actualización y el nuevo</w:t>
      </w:r>
      <w:r w:rsidR="00A63806">
        <w:rPr>
          <w:rFonts w:ascii="Arial" w:hAnsi="Arial" w:cs="Arial"/>
          <w:sz w:val="24"/>
          <w:szCs w:val="24"/>
          <w:lang w:val="es-CO"/>
        </w:rPr>
        <w:t>,</w:t>
      </w:r>
    </w:p>
    <w:p w:rsidR="00C868CC" w:rsidRDefault="00C868CC">
      <w:pPr>
        <w:rPr>
          <w:rFonts w:ascii="Arial" w:hAnsi="Arial" w:cs="Arial"/>
          <w:sz w:val="24"/>
          <w:szCs w:val="24"/>
          <w:lang w:val="es-CO"/>
        </w:rPr>
      </w:pPr>
      <w:r w:rsidRPr="00C868CC">
        <w:rPr>
          <w:rFonts w:ascii="Arial" w:hAnsi="Arial" w:cs="Arial"/>
          <w:sz w:val="24"/>
          <w:szCs w:val="24"/>
        </w:rPr>
        <w:drawing>
          <wp:inline distT="0" distB="0" distL="0" distR="0" wp14:anchorId="525DA951" wp14:editId="6E356629">
            <wp:extent cx="4226943" cy="810883"/>
            <wp:effectExtent l="0" t="0" r="2540" b="8890"/>
            <wp:docPr id="175" name="Shap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Shape 17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40" cy="8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A0" w:rsidRDefault="00321F3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Esto </w:t>
      </w:r>
      <w:r w:rsidR="00A63806">
        <w:rPr>
          <w:rFonts w:ascii="Arial" w:hAnsi="Arial" w:cs="Arial"/>
          <w:sz w:val="24"/>
          <w:szCs w:val="24"/>
          <w:lang w:val="es-CO"/>
        </w:rPr>
        <w:t>conllevó</w:t>
      </w:r>
      <w:r>
        <w:rPr>
          <w:rFonts w:ascii="Arial" w:hAnsi="Arial" w:cs="Arial"/>
          <w:sz w:val="24"/>
          <w:szCs w:val="24"/>
          <w:lang w:val="es-CO"/>
        </w:rPr>
        <w:t xml:space="preserve"> a que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Uber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tuviera una </w:t>
      </w:r>
      <w:r w:rsidRPr="00321F38">
        <w:rPr>
          <w:rFonts w:ascii="Arial" w:hAnsi="Arial" w:cs="Arial"/>
          <w:sz w:val="24"/>
          <w:szCs w:val="24"/>
          <w:lang w:val="es-CO"/>
        </w:rPr>
        <w:t>copia de los datos en disco idéntica a la maestra en cualqu</w:t>
      </w:r>
      <w:r>
        <w:rPr>
          <w:rFonts w:ascii="Arial" w:hAnsi="Arial" w:cs="Arial"/>
          <w:sz w:val="24"/>
          <w:szCs w:val="24"/>
          <w:lang w:val="es-CO"/>
        </w:rPr>
        <w:t>ier tiempo.</w:t>
      </w:r>
    </w:p>
    <w:p w:rsidR="008475A0" w:rsidRDefault="00413AF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Finalizando </w:t>
      </w:r>
      <w:r w:rsidR="00A63806">
        <w:rPr>
          <w:rFonts w:ascii="Arial" w:hAnsi="Arial" w:cs="Arial"/>
          <w:sz w:val="24"/>
          <w:szCs w:val="24"/>
          <w:lang w:val="es-CO"/>
        </w:rPr>
        <w:t>con los inconvenientes dados,</w:t>
      </w:r>
      <w:r>
        <w:rPr>
          <w:rFonts w:ascii="Arial" w:hAnsi="Arial" w:cs="Arial"/>
          <w:sz w:val="24"/>
          <w:szCs w:val="24"/>
          <w:lang w:val="es-CO"/>
        </w:rPr>
        <w:t xml:space="preserve"> con la base de datos anteriormente descrita, </w:t>
      </w:r>
      <w:r w:rsidR="00321F38">
        <w:rPr>
          <w:rFonts w:ascii="Arial" w:hAnsi="Arial" w:cs="Arial"/>
          <w:sz w:val="24"/>
          <w:szCs w:val="24"/>
          <w:lang w:val="es-CO"/>
        </w:rPr>
        <w:t xml:space="preserve">vemos </w:t>
      </w:r>
      <w:r>
        <w:rPr>
          <w:rFonts w:ascii="Arial" w:hAnsi="Arial" w:cs="Arial"/>
          <w:sz w:val="24"/>
          <w:szCs w:val="24"/>
          <w:lang w:val="es-CO"/>
        </w:rPr>
        <w:t>que</w:t>
      </w:r>
      <w:r w:rsidR="00321F38">
        <w:rPr>
          <w:rFonts w:ascii="Arial" w:hAnsi="Arial" w:cs="Arial"/>
          <w:sz w:val="24"/>
          <w:szCs w:val="24"/>
          <w:lang w:val="es-CO"/>
        </w:rPr>
        <w:t xml:space="preserve"> era abrumante que</w:t>
      </w:r>
      <w:r>
        <w:rPr>
          <w:rFonts w:ascii="Arial" w:hAnsi="Arial" w:cs="Arial"/>
          <w:sz w:val="24"/>
          <w:szCs w:val="24"/>
          <w:lang w:val="es-CO"/>
        </w:rPr>
        <w:t xml:space="preserve"> se</w:t>
      </w:r>
      <w:r w:rsidR="00321F38">
        <w:rPr>
          <w:rFonts w:ascii="Arial" w:hAnsi="Arial" w:cs="Arial"/>
          <w:sz w:val="24"/>
          <w:szCs w:val="24"/>
          <w:lang w:val="es-CO"/>
        </w:rPr>
        <w:t xml:space="preserve"> realizaran actualizaciones en la herramienta</w:t>
      </w:r>
      <w:r w:rsidR="00A63806"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 w:rsidR="00A63806">
        <w:rPr>
          <w:rFonts w:ascii="Arial" w:hAnsi="Arial" w:cs="Arial"/>
          <w:sz w:val="24"/>
          <w:szCs w:val="24"/>
          <w:lang w:val="es-CO"/>
        </w:rPr>
        <w:t>Postgresql</w:t>
      </w:r>
      <w:proofErr w:type="spellEnd"/>
      <w:r w:rsidR="00A63806">
        <w:rPr>
          <w:rFonts w:ascii="Arial" w:hAnsi="Arial" w:cs="Arial"/>
          <w:sz w:val="24"/>
          <w:szCs w:val="24"/>
          <w:lang w:val="es-CO"/>
        </w:rPr>
        <w:t>)</w:t>
      </w:r>
      <w:r w:rsidR="00321F38">
        <w:rPr>
          <w:rFonts w:ascii="Arial" w:hAnsi="Arial" w:cs="Arial"/>
          <w:sz w:val="24"/>
          <w:szCs w:val="24"/>
          <w:lang w:val="es-CO"/>
        </w:rPr>
        <w:t>, ya que cuando u</w:t>
      </w:r>
      <w:r w:rsidR="00321F38" w:rsidRPr="00321F38">
        <w:rPr>
          <w:rFonts w:ascii="Arial" w:hAnsi="Arial" w:cs="Arial"/>
          <w:sz w:val="24"/>
          <w:szCs w:val="24"/>
          <w:lang w:val="es-CO"/>
        </w:rPr>
        <w:t>na base de datos maestra que</w:t>
      </w:r>
      <w:r w:rsidR="00321F38">
        <w:rPr>
          <w:rFonts w:ascii="Arial" w:hAnsi="Arial" w:cs="Arial"/>
          <w:sz w:val="24"/>
          <w:szCs w:val="24"/>
          <w:lang w:val="es-CO"/>
        </w:rPr>
        <w:t xml:space="preserve"> se</w:t>
      </w:r>
      <w:r w:rsidR="00321F38" w:rsidRPr="00321F38">
        <w:rPr>
          <w:rFonts w:ascii="Arial" w:hAnsi="Arial" w:cs="Arial"/>
          <w:sz w:val="24"/>
          <w:szCs w:val="24"/>
          <w:lang w:val="es-CO"/>
        </w:rPr>
        <w:t xml:space="preserve"> ejecuta</w:t>
      </w:r>
      <w:r w:rsidR="00321F38">
        <w:rPr>
          <w:rFonts w:ascii="Arial" w:hAnsi="Arial" w:cs="Arial"/>
          <w:sz w:val="24"/>
          <w:szCs w:val="24"/>
          <w:lang w:val="es-CO"/>
        </w:rPr>
        <w:t>ba en</w:t>
      </w:r>
      <w:r w:rsidR="00321F38" w:rsidRPr="00321F3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321F38" w:rsidRPr="00321F38">
        <w:rPr>
          <w:rFonts w:ascii="Arial" w:hAnsi="Arial" w:cs="Arial"/>
          <w:sz w:val="24"/>
          <w:szCs w:val="24"/>
          <w:lang w:val="es-CO"/>
        </w:rPr>
        <w:t>Postgres</w:t>
      </w:r>
      <w:r w:rsidR="00A63806">
        <w:rPr>
          <w:rFonts w:ascii="Arial" w:hAnsi="Arial" w:cs="Arial"/>
          <w:sz w:val="24"/>
          <w:szCs w:val="24"/>
          <w:lang w:val="es-CO"/>
        </w:rPr>
        <w:t>ql</w:t>
      </w:r>
      <w:proofErr w:type="spellEnd"/>
      <w:r w:rsidR="00321F38" w:rsidRPr="00321F38">
        <w:rPr>
          <w:rFonts w:ascii="Arial" w:hAnsi="Arial" w:cs="Arial"/>
          <w:sz w:val="24"/>
          <w:szCs w:val="24"/>
          <w:lang w:val="es-CO"/>
        </w:rPr>
        <w:t xml:space="preserve"> 9.3 no </w:t>
      </w:r>
      <w:r w:rsidR="00321F38">
        <w:rPr>
          <w:rFonts w:ascii="Arial" w:hAnsi="Arial" w:cs="Arial"/>
          <w:sz w:val="24"/>
          <w:szCs w:val="24"/>
          <w:lang w:val="es-CO"/>
        </w:rPr>
        <w:t>podía</w:t>
      </w:r>
      <w:r w:rsidR="00321F38" w:rsidRPr="00321F38">
        <w:rPr>
          <w:rFonts w:ascii="Arial" w:hAnsi="Arial" w:cs="Arial"/>
          <w:sz w:val="24"/>
          <w:szCs w:val="24"/>
          <w:lang w:val="es-CO"/>
        </w:rPr>
        <w:t xml:space="preserve"> replicarse en una réplica que ejecuta </w:t>
      </w:r>
      <w:proofErr w:type="spellStart"/>
      <w:r w:rsidR="00321F38" w:rsidRPr="00321F38">
        <w:rPr>
          <w:rFonts w:ascii="Arial" w:hAnsi="Arial" w:cs="Arial"/>
          <w:sz w:val="24"/>
          <w:szCs w:val="24"/>
          <w:lang w:val="es-CO"/>
        </w:rPr>
        <w:t>Postgres</w:t>
      </w:r>
      <w:r w:rsidR="00A63806">
        <w:rPr>
          <w:rFonts w:ascii="Arial" w:hAnsi="Arial" w:cs="Arial"/>
          <w:sz w:val="24"/>
          <w:szCs w:val="24"/>
          <w:lang w:val="es-CO"/>
        </w:rPr>
        <w:t>ql</w:t>
      </w:r>
      <w:proofErr w:type="spellEnd"/>
      <w:r w:rsidR="00321F38" w:rsidRPr="00321F38">
        <w:rPr>
          <w:rFonts w:ascii="Arial" w:hAnsi="Arial" w:cs="Arial"/>
          <w:sz w:val="24"/>
          <w:szCs w:val="24"/>
          <w:lang w:val="es-CO"/>
        </w:rPr>
        <w:t xml:space="preserve"> 9.2</w:t>
      </w:r>
      <w:r w:rsidR="00321F38">
        <w:rPr>
          <w:rFonts w:ascii="Arial" w:hAnsi="Arial" w:cs="Arial"/>
          <w:sz w:val="24"/>
          <w:szCs w:val="24"/>
          <w:lang w:val="es-CO"/>
        </w:rPr>
        <w:t>, además que se llevaba muchas horas realizar actualización de datos maestros.</w:t>
      </w:r>
    </w:p>
    <w:p w:rsidR="00321F38" w:rsidRDefault="00A6380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Al contrario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Postgresql</w:t>
      </w:r>
      <w:proofErr w:type="spellEnd"/>
      <w:r>
        <w:rPr>
          <w:rFonts w:ascii="Arial" w:hAnsi="Arial" w:cs="Arial"/>
          <w:sz w:val="24"/>
          <w:szCs w:val="24"/>
          <w:lang w:val="es-CO"/>
        </w:rPr>
        <w:t>, c</w:t>
      </w:r>
      <w:bookmarkStart w:id="0" w:name="_GoBack"/>
      <w:bookmarkEnd w:id="0"/>
      <w:r w:rsidR="00321F38">
        <w:rPr>
          <w:rFonts w:ascii="Arial" w:hAnsi="Arial" w:cs="Arial"/>
          <w:sz w:val="24"/>
          <w:szCs w:val="24"/>
          <w:lang w:val="es-CO"/>
        </w:rPr>
        <w:t xml:space="preserve">on la base de datos </w:t>
      </w:r>
      <w:proofErr w:type="spellStart"/>
      <w:r w:rsidR="00321F38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 w:rsidR="00321F3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="00321F38">
        <w:rPr>
          <w:rFonts w:ascii="Arial" w:hAnsi="Arial" w:cs="Arial"/>
          <w:sz w:val="24"/>
          <w:szCs w:val="24"/>
          <w:lang w:val="es-CO"/>
        </w:rPr>
        <w:t>Uber</w:t>
      </w:r>
      <w:proofErr w:type="spellEnd"/>
      <w:r w:rsidR="00321F38">
        <w:rPr>
          <w:rFonts w:ascii="Arial" w:hAnsi="Arial" w:cs="Arial"/>
          <w:sz w:val="24"/>
          <w:szCs w:val="24"/>
          <w:lang w:val="es-CO"/>
        </w:rPr>
        <w:t xml:space="preserve"> identificó</w:t>
      </w:r>
      <w:r w:rsidR="00413AF3">
        <w:rPr>
          <w:rFonts w:ascii="Arial" w:hAnsi="Arial" w:cs="Arial"/>
          <w:sz w:val="24"/>
          <w:szCs w:val="24"/>
          <w:lang w:val="es-CO"/>
        </w:rPr>
        <w:t xml:space="preserve"> que </w:t>
      </w:r>
      <w:r w:rsidR="00413AF3" w:rsidRPr="00413AF3">
        <w:rPr>
          <w:rFonts w:ascii="Arial" w:hAnsi="Arial" w:cs="Arial"/>
          <w:sz w:val="24"/>
          <w:szCs w:val="24"/>
          <w:lang w:val="es-CO"/>
        </w:rPr>
        <w:t>los registros de índice secundario apuntan a los registros de índice primario, y el índice principal en sí mismo contiene las ubicaciones de fila en disco. Si un desplazamiento de fila cambia, solo el índice p</w:t>
      </w:r>
      <w:r w:rsidR="00413AF3">
        <w:rPr>
          <w:rFonts w:ascii="Arial" w:hAnsi="Arial" w:cs="Arial"/>
          <w:sz w:val="24"/>
          <w:szCs w:val="24"/>
          <w:lang w:val="es-CO"/>
        </w:rPr>
        <w:t xml:space="preserve">rincipal debe actualizarse, con esto se daba que hubiera </w:t>
      </w:r>
      <w:r w:rsidR="00413AF3" w:rsidRPr="00413AF3">
        <w:rPr>
          <w:rFonts w:ascii="Arial" w:hAnsi="Arial" w:cs="Arial"/>
          <w:sz w:val="24"/>
          <w:szCs w:val="24"/>
          <w:lang w:val="es-CO"/>
        </w:rPr>
        <w:t xml:space="preserve">compactación </w:t>
      </w:r>
      <w:r w:rsidR="00413AF3">
        <w:rPr>
          <w:rFonts w:ascii="Arial" w:hAnsi="Arial" w:cs="Arial"/>
          <w:sz w:val="24"/>
          <w:szCs w:val="24"/>
          <w:lang w:val="es-CO"/>
        </w:rPr>
        <w:t>eficiente.</w:t>
      </w:r>
    </w:p>
    <w:p w:rsidR="00822736" w:rsidRDefault="00413AF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 </w:t>
      </w:r>
      <w:r w:rsidRPr="00413AF3">
        <w:rPr>
          <w:rFonts w:ascii="Arial" w:hAnsi="Arial" w:cs="Arial"/>
          <w:sz w:val="24"/>
          <w:szCs w:val="24"/>
          <w:lang w:val="es-CO"/>
        </w:rPr>
        <w:t xml:space="preserve">replicación de </w:t>
      </w:r>
      <w:proofErr w:type="spellStart"/>
      <w:r w:rsidRPr="00413AF3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 w:rsidRPr="00413AF3">
        <w:rPr>
          <w:rFonts w:ascii="Arial" w:hAnsi="Arial" w:cs="Arial"/>
          <w:sz w:val="24"/>
          <w:szCs w:val="24"/>
          <w:lang w:val="es-CO"/>
        </w:rPr>
        <w:t xml:space="preserve"> tiene actualizaciones lógicas</w:t>
      </w:r>
      <w:r>
        <w:rPr>
          <w:rFonts w:ascii="Arial" w:hAnsi="Arial" w:cs="Arial"/>
          <w:sz w:val="24"/>
          <w:szCs w:val="24"/>
          <w:lang w:val="es-CO"/>
        </w:rPr>
        <w:t>,</w:t>
      </w:r>
      <w:r w:rsidRPr="00413AF3">
        <w:t xml:space="preserve"> </w:t>
      </w:r>
      <w:r w:rsidRPr="00413AF3">
        <w:rPr>
          <w:rFonts w:ascii="Arial" w:hAnsi="Arial" w:cs="Arial"/>
          <w:sz w:val="24"/>
          <w:szCs w:val="24"/>
          <w:lang w:val="es-CO"/>
        </w:rPr>
        <w:t>por lo tanto, las consultas de lectura en réplicas no bloquearán la secuencia de replicación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413AF3" w:rsidRDefault="00413AF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 la</w:t>
      </w:r>
      <w:r w:rsidRPr="00413AF3">
        <w:rPr>
          <w:rFonts w:ascii="Arial" w:hAnsi="Arial" w:cs="Arial"/>
          <w:sz w:val="24"/>
          <w:szCs w:val="24"/>
          <w:lang w:val="es-CO"/>
        </w:rPr>
        <w:t xml:space="preserve"> arquitectura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413AF3">
        <w:rPr>
          <w:rFonts w:ascii="Arial" w:hAnsi="Arial" w:cs="Arial"/>
          <w:sz w:val="24"/>
          <w:szCs w:val="24"/>
          <w:lang w:val="es-CO"/>
        </w:rPr>
        <w:t xml:space="preserve">de replicación de </w:t>
      </w:r>
      <w:proofErr w:type="spellStart"/>
      <w:r w:rsidRPr="00413AF3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CO"/>
        </w:rPr>
        <w:t>, evidenciaron que es</w:t>
      </w:r>
      <w:r w:rsidRPr="00413AF3">
        <w:rPr>
          <w:rFonts w:ascii="Arial" w:hAnsi="Arial" w:cs="Arial"/>
          <w:sz w:val="24"/>
          <w:szCs w:val="24"/>
          <w:lang w:val="es-CO"/>
        </w:rPr>
        <w:t xml:space="preserve"> trivial </w:t>
      </w:r>
      <w:r>
        <w:rPr>
          <w:rFonts w:ascii="Arial" w:hAnsi="Arial" w:cs="Arial"/>
          <w:sz w:val="24"/>
          <w:szCs w:val="24"/>
          <w:lang w:val="es-CO"/>
        </w:rPr>
        <w:t xml:space="preserve">para la base de datos </w:t>
      </w:r>
      <w:r w:rsidRPr="00413AF3">
        <w:rPr>
          <w:rFonts w:ascii="Arial" w:hAnsi="Arial" w:cs="Arial"/>
          <w:sz w:val="24"/>
          <w:szCs w:val="24"/>
          <w:lang w:val="es-CO"/>
        </w:rPr>
        <w:t xml:space="preserve">replicar entre diferentes versiones de </w:t>
      </w:r>
      <w:proofErr w:type="spellStart"/>
      <w:r w:rsidRPr="00413AF3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 w:rsidRPr="00413AF3">
        <w:rPr>
          <w:rFonts w:ascii="Arial" w:hAnsi="Arial" w:cs="Arial"/>
          <w:sz w:val="24"/>
          <w:szCs w:val="24"/>
          <w:lang w:val="es-CO"/>
        </w:rPr>
        <w:t xml:space="preserve">. </w:t>
      </w:r>
      <w:proofErr w:type="spellStart"/>
      <w:r w:rsidRPr="00413AF3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 w:rsidRPr="00413AF3">
        <w:rPr>
          <w:rFonts w:ascii="Arial" w:hAnsi="Arial" w:cs="Arial"/>
          <w:sz w:val="24"/>
          <w:szCs w:val="24"/>
          <w:lang w:val="es-CO"/>
        </w:rPr>
        <w:t xml:space="preserve"> solo incrementa su versión si el formato de replicación cambia, lo cual es inusual entre varias versiones de </w:t>
      </w:r>
      <w:proofErr w:type="spellStart"/>
      <w:r w:rsidRPr="00413AF3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 w:rsidRPr="00413AF3">
        <w:rPr>
          <w:rFonts w:ascii="Arial" w:hAnsi="Arial" w:cs="Arial"/>
          <w:sz w:val="24"/>
          <w:szCs w:val="24"/>
          <w:lang w:val="es-CO"/>
        </w:rPr>
        <w:t>.</w:t>
      </w:r>
    </w:p>
    <w:p w:rsidR="00822736" w:rsidRPr="00625CBD" w:rsidRDefault="0082273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Podemos concluir </w:t>
      </w:r>
      <w:r w:rsidR="00A63806">
        <w:rPr>
          <w:rFonts w:ascii="Arial" w:hAnsi="Arial" w:cs="Arial"/>
          <w:sz w:val="24"/>
          <w:szCs w:val="24"/>
          <w:lang w:val="es-CO"/>
        </w:rPr>
        <w:t xml:space="preserve">que la base de datos </w:t>
      </w:r>
      <w:proofErr w:type="spellStart"/>
      <w:r w:rsidR="00A63806">
        <w:rPr>
          <w:rFonts w:ascii="Arial" w:hAnsi="Arial" w:cs="Arial"/>
          <w:sz w:val="24"/>
          <w:szCs w:val="24"/>
          <w:lang w:val="es-CO"/>
        </w:rPr>
        <w:t>Postgresql</w:t>
      </w:r>
      <w:proofErr w:type="spellEnd"/>
      <w:r w:rsidR="00A63806">
        <w:rPr>
          <w:rFonts w:ascii="Arial" w:hAnsi="Arial" w:cs="Arial"/>
          <w:sz w:val="24"/>
          <w:szCs w:val="24"/>
          <w:lang w:val="es-CO"/>
        </w:rPr>
        <w:t xml:space="preserve"> sirvió bien para </w:t>
      </w:r>
      <w:proofErr w:type="spellStart"/>
      <w:r w:rsidR="00A63806">
        <w:rPr>
          <w:rFonts w:ascii="Arial" w:hAnsi="Arial" w:cs="Arial"/>
          <w:sz w:val="24"/>
          <w:szCs w:val="24"/>
          <w:lang w:val="es-CO"/>
        </w:rPr>
        <w:t>Uber</w:t>
      </w:r>
      <w:proofErr w:type="spellEnd"/>
      <w:r w:rsidR="00A63806">
        <w:rPr>
          <w:rFonts w:ascii="Arial" w:hAnsi="Arial" w:cs="Arial"/>
          <w:sz w:val="24"/>
          <w:szCs w:val="24"/>
          <w:lang w:val="es-CO"/>
        </w:rPr>
        <w:t xml:space="preserve"> en sus primeros días, pero al </w:t>
      </w:r>
      <w:proofErr w:type="spellStart"/>
      <w:r w:rsidR="00A63806">
        <w:rPr>
          <w:rFonts w:ascii="Arial" w:hAnsi="Arial" w:cs="Arial"/>
          <w:sz w:val="24"/>
          <w:szCs w:val="24"/>
          <w:lang w:val="es-CO"/>
        </w:rPr>
        <w:t>Uber</w:t>
      </w:r>
      <w:proofErr w:type="spellEnd"/>
      <w:r w:rsidR="00A63806">
        <w:rPr>
          <w:rFonts w:ascii="Arial" w:hAnsi="Arial" w:cs="Arial"/>
          <w:sz w:val="24"/>
          <w:szCs w:val="24"/>
          <w:lang w:val="es-CO"/>
        </w:rPr>
        <w:t xml:space="preserve"> tener mayor crecimiento, se encontraron con problemas significativos, como los que se mencionaron anteriormente, debido a esto tuvieron que trabajar con bases de datos </w:t>
      </w:r>
      <w:proofErr w:type="spellStart"/>
      <w:r w:rsidR="00A63806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 w:rsidR="00A63806">
        <w:rPr>
          <w:rFonts w:ascii="Arial" w:hAnsi="Arial" w:cs="Arial"/>
          <w:sz w:val="24"/>
          <w:szCs w:val="24"/>
          <w:lang w:val="es-CO"/>
        </w:rPr>
        <w:t xml:space="preserve">, aunque aún algunas instancias heredadas de </w:t>
      </w:r>
      <w:proofErr w:type="spellStart"/>
      <w:r w:rsidR="00A63806">
        <w:rPr>
          <w:rFonts w:ascii="Arial" w:hAnsi="Arial" w:cs="Arial"/>
          <w:sz w:val="24"/>
          <w:szCs w:val="24"/>
          <w:lang w:val="es-CO"/>
        </w:rPr>
        <w:t>Postgresql</w:t>
      </w:r>
      <w:proofErr w:type="spellEnd"/>
      <w:r w:rsidR="00A63806">
        <w:rPr>
          <w:rFonts w:ascii="Arial" w:hAnsi="Arial" w:cs="Arial"/>
          <w:sz w:val="24"/>
          <w:szCs w:val="24"/>
          <w:lang w:val="es-CO"/>
        </w:rPr>
        <w:t xml:space="preserve">, la mayoría de bases de datos están construidas en </w:t>
      </w:r>
      <w:proofErr w:type="spellStart"/>
      <w:r w:rsidR="00A63806"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 w:rsidR="00A63806">
        <w:rPr>
          <w:rFonts w:ascii="Arial" w:hAnsi="Arial" w:cs="Arial"/>
          <w:sz w:val="24"/>
          <w:szCs w:val="24"/>
          <w:lang w:val="es-CO"/>
        </w:rPr>
        <w:t>.</w:t>
      </w:r>
    </w:p>
    <w:sectPr w:rsidR="00822736" w:rsidRPr="00625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1E9"/>
    <w:multiLevelType w:val="hybridMultilevel"/>
    <w:tmpl w:val="EF6EE3AA"/>
    <w:lvl w:ilvl="0" w:tplc="A760889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740D4B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E590776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93D4A8C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7E0296C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088C27A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F98FEE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1584C01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27BCAFB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1D"/>
    <w:rsid w:val="000E171D"/>
    <w:rsid w:val="00321F38"/>
    <w:rsid w:val="00413AF3"/>
    <w:rsid w:val="00625CBD"/>
    <w:rsid w:val="00822736"/>
    <w:rsid w:val="008475A0"/>
    <w:rsid w:val="009D25F0"/>
    <w:rsid w:val="00A63806"/>
    <w:rsid w:val="00C8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Yesika</dc:creator>
  <cp:lastModifiedBy>Yesika</cp:lastModifiedBy>
  <cp:revision>1</cp:revision>
  <dcterms:created xsi:type="dcterms:W3CDTF">2017-11-18T19:00:00Z</dcterms:created>
  <dcterms:modified xsi:type="dcterms:W3CDTF">2017-11-18T20:24:00Z</dcterms:modified>
</cp:coreProperties>
</file>