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CFF" w:rsidRDefault="00FF3D97">
      <w:pPr>
        <w:pStyle w:val="Heading1"/>
      </w:pPr>
      <w:bookmarkStart w:id="0" w:name="X28edf821e2ca033689166f947ff259c4f8440bd"/>
      <w:r>
        <w:t>Palo Alto Firewall Automation Guide (Standalone)</w:t>
      </w:r>
    </w:p>
    <w:p w:rsidR="00B50CFF" w:rsidRDefault="00FF3D97">
      <w:pPr>
        <w:pStyle w:val="Heading2"/>
      </w:pPr>
      <w:bookmarkStart w:id="1" w:name="overview"/>
      <w:r>
        <w:t>Overview</w:t>
      </w:r>
    </w:p>
    <w:p w:rsidR="00B50CFF" w:rsidRDefault="00FF3D97">
      <w:pPr>
        <w:pStyle w:val="FirstParagraph"/>
      </w:pPr>
      <w:r>
        <w:t>This document provides a complete step-by-step guide for automating a standalone Palo Alto firewall (vsys1) using Python and Ubuntu Linux. It covers environment setup, API authentication, object creation, policy automation, troubleshooting, and best practices.</w:t>
      </w:r>
    </w:p>
    <w:p w:rsidR="00B50CFF" w:rsidRDefault="00927B4E">
      <w:r>
        <w:pict>
          <v:rect id="_x0000_i1025" style="width:0;height:1.5pt" o:hralign="center" o:hrstd="t" o:hr="t"/>
        </w:pict>
      </w:r>
    </w:p>
    <w:p w:rsidR="00B50CFF" w:rsidRDefault="00FF3D97">
      <w:pPr>
        <w:pStyle w:val="Heading1"/>
      </w:pPr>
      <w:bookmarkStart w:id="2" w:name="environment-setup-ubuntu"/>
      <w:bookmarkEnd w:id="0"/>
      <w:bookmarkEnd w:id="1"/>
      <w:r>
        <w:t>1. Environment Setup (Ubuntu)</w:t>
      </w:r>
    </w:p>
    <w:p w:rsidR="00B50CFF" w:rsidRDefault="00FF3D97">
      <w:pPr>
        <w:pStyle w:val="Heading2"/>
      </w:pPr>
      <w:bookmarkStart w:id="3" w:name="install-python-and-required-tools"/>
      <w:r>
        <w:t>Install Python and Required Tools</w:t>
      </w:r>
    </w:p>
    <w:p w:rsidR="00B50CFF" w:rsidRDefault="00FF3D9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python3 python3-venv python3-pip</w:t>
      </w:r>
    </w:p>
    <w:p w:rsidR="00B50CFF" w:rsidRDefault="00FF3D97">
      <w:pPr>
        <w:pStyle w:val="Heading2"/>
      </w:pPr>
      <w:bookmarkStart w:id="4" w:name="create-project-directory"/>
      <w:bookmarkEnd w:id="3"/>
      <w:r>
        <w:t>Create Project Directory</w:t>
      </w:r>
    </w:p>
    <w:p w:rsidR="00B50CFF" w:rsidRDefault="00FF3D97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~/pan-automation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~/pan-automation</w:t>
      </w:r>
    </w:p>
    <w:p w:rsidR="00B50CFF" w:rsidRDefault="00FF3D97">
      <w:pPr>
        <w:pStyle w:val="Heading2"/>
      </w:pPr>
      <w:bookmarkStart w:id="5" w:name="create-virtual-environment"/>
      <w:bookmarkEnd w:id="4"/>
      <w:r>
        <w:t>Create Virtual Environment</w:t>
      </w:r>
    </w:p>
    <w:p w:rsidR="00B50CFF" w:rsidRDefault="00FF3D97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bookmarkStart w:id="6" w:name="_GoBack"/>
      <w:bookmarkEnd w:id="6"/>
    </w:p>
    <w:p w:rsidR="00B50CFF" w:rsidRDefault="00FF3D97">
      <w:pPr>
        <w:pStyle w:val="FirstParagraph"/>
      </w:pPr>
      <w:r>
        <w:t>Using a virtual environment ensures clean dependency management and avoids conflicts with system Python.</w:t>
      </w:r>
    </w:p>
    <w:p w:rsidR="00B50CFF" w:rsidRDefault="00FF3D97">
      <w:pPr>
        <w:pStyle w:val="Heading2"/>
      </w:pPr>
      <w:bookmarkStart w:id="7" w:name="install-required-python-libraries"/>
      <w:bookmarkEnd w:id="5"/>
      <w:r>
        <w:t>Install Required Python Libraries</w:t>
      </w:r>
    </w:p>
    <w:p w:rsidR="00B50CFF" w:rsidRDefault="00FF3D9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-U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requests python-dotenv</w:t>
      </w:r>
    </w:p>
    <w:p w:rsidR="00B50CFF" w:rsidRDefault="00FF3D97">
      <w:pPr>
        <w:pStyle w:val="FirstParagraph"/>
      </w:pPr>
      <w:r>
        <w:t xml:space="preserve">We use: - </w:t>
      </w:r>
      <w:r>
        <w:rPr>
          <w:rStyle w:val="VerbatimChar"/>
        </w:rPr>
        <w:t>requests</w:t>
      </w:r>
      <w:r>
        <w:t xml:space="preserve"> for HTTPS API calls - </w:t>
      </w:r>
      <w:r>
        <w:rPr>
          <w:rStyle w:val="VerbatimChar"/>
        </w:rPr>
        <w:t>python-dotenv</w:t>
      </w:r>
      <w:r>
        <w:t xml:space="preserve"> for secure credential management</w:t>
      </w:r>
    </w:p>
    <w:p w:rsidR="00B50CFF" w:rsidRDefault="00927B4E">
      <w:r>
        <w:pict>
          <v:rect id="_x0000_i1026" style="width:0;height:1.5pt" o:hralign="center" o:hrstd="t" o:hr="t"/>
        </w:pict>
      </w:r>
    </w:p>
    <w:p w:rsidR="00B50CFF" w:rsidRDefault="00FF3D97">
      <w:pPr>
        <w:pStyle w:val="Heading1"/>
      </w:pPr>
      <w:bookmarkStart w:id="8" w:name="secure-credential-management-.env-file"/>
      <w:bookmarkEnd w:id="2"/>
      <w:bookmarkEnd w:id="7"/>
      <w:r>
        <w:t>2. Secure Credential Management (.env File)</w:t>
      </w:r>
    </w:p>
    <w:p w:rsidR="00B50CFF" w:rsidRDefault="00FF3D97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file:</w:t>
      </w:r>
    </w:p>
    <w:p w:rsidR="00B50CFF" w:rsidRDefault="00FF3D97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~/pan-automation/.env</w:t>
      </w:r>
    </w:p>
    <w:p w:rsidR="00B50CFF" w:rsidRDefault="00FF3D97">
      <w:pPr>
        <w:pStyle w:val="FirstParagraph"/>
      </w:pPr>
      <w:r>
        <w:t>Example configuration:</w:t>
      </w:r>
    </w:p>
    <w:p w:rsidR="00B50CFF" w:rsidRDefault="00FF3D97">
      <w:pPr>
        <w:pStyle w:val="SourceCode"/>
      </w:pPr>
      <w:r>
        <w:rPr>
          <w:rStyle w:val="VerbatimChar"/>
        </w:rPr>
        <w:lastRenderedPageBreak/>
        <w:t>PAN_HOST=10.0.0.69</w:t>
      </w:r>
      <w:r>
        <w:br/>
      </w:r>
      <w:r>
        <w:rPr>
          <w:rStyle w:val="VerbatimChar"/>
        </w:rPr>
        <w:t>PAN_API_KEY=YOUR_API_KEY_HERE</w:t>
      </w:r>
      <w:r>
        <w:br/>
      </w:r>
      <w:r>
        <w:rPr>
          <w:rStyle w:val="VerbatimChar"/>
        </w:rPr>
        <w:t>VERIFY_TLS=false</w:t>
      </w:r>
    </w:p>
    <w:p w:rsidR="00B50CFF" w:rsidRDefault="00FF3D97">
      <w:pPr>
        <w:pStyle w:val="FirstParagraph"/>
      </w:pPr>
      <w:r>
        <w:t>Secure the file:</w:t>
      </w:r>
    </w:p>
    <w:p w:rsidR="00B50CFF" w:rsidRDefault="00FF3D97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600 .env</w:t>
      </w:r>
    </w:p>
    <w:p w:rsidR="00B50CFF" w:rsidRDefault="00FF3D97">
      <w:pPr>
        <w:pStyle w:val="FirstParagraph"/>
      </w:pPr>
      <w:r>
        <w:t>Best Practice: - Use an API key instead of storing username/password - Use a dedicated automation account - Restrict management access to the automation server IP</w:t>
      </w:r>
    </w:p>
    <w:p w:rsidR="00B50CFF" w:rsidRDefault="00927B4E">
      <w:r>
        <w:pict>
          <v:rect id="_x0000_i1027" style="width:0;height:1.5pt" o:hralign="center" o:hrstd="t" o:hr="t"/>
        </w:pict>
      </w:r>
    </w:p>
    <w:p w:rsidR="00B50CFF" w:rsidRDefault="00FF3D97">
      <w:pPr>
        <w:pStyle w:val="Heading1"/>
      </w:pPr>
      <w:bookmarkStart w:id="9" w:name="understanding-the-pan-os-xml-api"/>
      <w:bookmarkEnd w:id="8"/>
      <w:r>
        <w:t>3. Understanding the PAN-OS XML API</w:t>
      </w:r>
    </w:p>
    <w:p w:rsidR="00B50CFF" w:rsidRDefault="00FF3D97">
      <w:pPr>
        <w:pStyle w:val="FirstParagraph"/>
      </w:pPr>
      <w:r>
        <w:t>All automation actions require:</w:t>
      </w:r>
    </w:p>
    <w:p w:rsidR="00B50CFF" w:rsidRDefault="00FF3D97">
      <w:pPr>
        <w:pStyle w:val="Compact"/>
        <w:numPr>
          <w:ilvl w:val="0"/>
          <w:numId w:val="2"/>
        </w:numPr>
      </w:pPr>
      <w:r>
        <w:rPr>
          <w:rStyle w:val="VerbatimChar"/>
        </w:rPr>
        <w:t>type=config</w:t>
      </w:r>
      <w:r>
        <w:t xml:space="preserve"> (modifying configuration)</w:t>
      </w:r>
    </w:p>
    <w:p w:rsidR="00B50CFF" w:rsidRDefault="00FF3D97">
      <w:pPr>
        <w:pStyle w:val="Compact"/>
        <w:numPr>
          <w:ilvl w:val="0"/>
          <w:numId w:val="2"/>
        </w:numPr>
      </w:pPr>
      <w:r>
        <w:rPr>
          <w:rStyle w:val="VerbatimChar"/>
        </w:rPr>
        <w:t>action=set</w:t>
      </w:r>
      <w:r>
        <w:t xml:space="preserve"> (writing data)</w:t>
      </w:r>
    </w:p>
    <w:p w:rsidR="00B50CFF" w:rsidRDefault="00FF3D97">
      <w:pPr>
        <w:pStyle w:val="Compact"/>
        <w:numPr>
          <w:ilvl w:val="0"/>
          <w:numId w:val="2"/>
        </w:numPr>
      </w:pPr>
      <w:r>
        <w:rPr>
          <w:rStyle w:val="VerbatimChar"/>
        </w:rPr>
        <w:t>xpath=</w:t>
      </w:r>
      <w:r>
        <w:t xml:space="preserve"> (location in config tree)</w:t>
      </w:r>
    </w:p>
    <w:p w:rsidR="00B50CFF" w:rsidRDefault="00FF3D97">
      <w:pPr>
        <w:pStyle w:val="Compact"/>
        <w:numPr>
          <w:ilvl w:val="0"/>
          <w:numId w:val="2"/>
        </w:numPr>
      </w:pPr>
      <w:r>
        <w:rPr>
          <w:rStyle w:val="VerbatimChar"/>
        </w:rPr>
        <w:t>element=</w:t>
      </w:r>
      <w:r>
        <w:t xml:space="preserve"> (XML content)</w:t>
      </w:r>
    </w:p>
    <w:p w:rsidR="00B50CFF" w:rsidRDefault="00FF3D97">
      <w:pPr>
        <w:pStyle w:val="Compact"/>
        <w:numPr>
          <w:ilvl w:val="0"/>
          <w:numId w:val="2"/>
        </w:numPr>
      </w:pPr>
      <w:r>
        <w:rPr>
          <w:rStyle w:val="VerbatimChar"/>
        </w:rPr>
        <w:t>key=</w:t>
      </w:r>
      <w:r>
        <w:t xml:space="preserve"> (API authentication)</w:t>
      </w:r>
    </w:p>
    <w:p w:rsidR="00B50CFF" w:rsidRDefault="00FF3D97">
      <w:pPr>
        <w:pStyle w:val="FirstParagraph"/>
      </w:pPr>
      <w:r>
        <w:t xml:space="preserve">Important Concept: Changes are written to the </w:t>
      </w:r>
      <w:r>
        <w:rPr>
          <w:b/>
          <w:bCs/>
        </w:rPr>
        <w:t>candidate configuration</w:t>
      </w:r>
      <w:r>
        <w:t>. A commit is required to activate them.</w:t>
      </w:r>
    </w:p>
    <w:p w:rsidR="00B50CFF" w:rsidRDefault="00927B4E">
      <w:r>
        <w:pict>
          <v:rect id="_x0000_i1028" style="width:0;height:1.5pt" o:hralign="center" o:hrstd="t" o:hr="t"/>
        </w:pict>
      </w:r>
    </w:p>
    <w:p w:rsidR="00B50CFF" w:rsidRDefault="00FF3D97">
      <w:pPr>
        <w:pStyle w:val="Heading1"/>
      </w:pPr>
      <w:bookmarkStart w:id="10" w:name="X8d1d6e0e173d5b13e3347eac4a3f3c776dcfd0e"/>
      <w:bookmarkEnd w:id="9"/>
      <w:r>
        <w:t>4. Standalone Firewall XPath Structure (vsys1)</w:t>
      </w:r>
    </w:p>
    <w:p w:rsidR="00B50CFF" w:rsidRDefault="00FF3D97">
      <w:pPr>
        <w:pStyle w:val="FirstParagraph"/>
      </w:pPr>
      <w:r>
        <w:t>Standalone firewall rulebase path:</w:t>
      </w:r>
    </w:p>
    <w:p w:rsidR="00B50CFF" w:rsidRDefault="00FF3D97">
      <w:pPr>
        <w:pStyle w:val="SourceCode"/>
      </w:pPr>
      <w:r>
        <w:rPr>
          <w:rStyle w:val="VerbatimChar"/>
        </w:rPr>
        <w:t>/config/devices/entry[@name='localhost.localdomain']/vsys/entry[@name='vsys1']</w:t>
      </w:r>
    </w:p>
    <w:p w:rsidR="00B50CFF" w:rsidRDefault="00FF3D97">
      <w:pPr>
        <w:pStyle w:val="FirstParagraph"/>
      </w:pPr>
      <w:r>
        <w:t>Common subpaths: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3604"/>
      </w:tblGrid>
      <w:tr w:rsidR="00B50CFF" w:rsidTr="00B50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Object Type</w:t>
            </w:r>
          </w:p>
        </w:tc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XPath</w:t>
            </w:r>
          </w:p>
        </w:tc>
      </w:tr>
      <w:tr w:rsidR="00B50CFF"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Address Object</w:t>
            </w:r>
          </w:p>
        </w:tc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…/vsys1/address</w:t>
            </w:r>
          </w:p>
        </w:tc>
      </w:tr>
      <w:tr w:rsidR="00B50CFF"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Address Group</w:t>
            </w:r>
          </w:p>
        </w:tc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…/vsys1/address-group</w:t>
            </w:r>
          </w:p>
        </w:tc>
      </w:tr>
      <w:tr w:rsidR="00B50CFF"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Service Object</w:t>
            </w:r>
          </w:p>
        </w:tc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…/vsys1/service</w:t>
            </w:r>
          </w:p>
        </w:tc>
      </w:tr>
      <w:tr w:rsidR="00B50CFF"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Security Rules</w:t>
            </w:r>
          </w:p>
        </w:tc>
        <w:tc>
          <w:tcPr>
            <w:tcW w:w="0" w:type="auto"/>
          </w:tcPr>
          <w:p w:rsidR="00B50CFF" w:rsidRDefault="00FF3D97">
            <w:pPr>
              <w:pStyle w:val="Compact"/>
            </w:pPr>
            <w:r>
              <w:t>…/vsys1/rulebase/security/rules</w:t>
            </w:r>
          </w:p>
        </w:tc>
      </w:tr>
    </w:tbl>
    <w:p w:rsidR="00B50CFF" w:rsidRDefault="00FF3D97">
      <w:pPr>
        <w:pStyle w:val="BodyText"/>
      </w:pPr>
      <w:r>
        <w:t>Panorama uses different paths (shared / device-group). This guide is for standalone only.</w:t>
      </w:r>
    </w:p>
    <w:p w:rsidR="00B50CFF" w:rsidRDefault="00927B4E">
      <w:r>
        <w:lastRenderedPageBreak/>
        <w:pict>
          <v:rect id="_x0000_i1029" style="width:0;height:1.5pt" o:hralign="center" o:hrstd="t" o:hr="t"/>
        </w:pict>
      </w:r>
    </w:p>
    <w:p w:rsidR="00B50CFF" w:rsidRDefault="00FF3D97">
      <w:pPr>
        <w:pStyle w:val="Heading1"/>
      </w:pPr>
      <w:bookmarkStart w:id="11" w:name="base-python-api-functions"/>
      <w:bookmarkEnd w:id="10"/>
      <w:r>
        <w:t>5. Base Python API Functions</w:t>
      </w:r>
    </w:p>
    <w:p w:rsidR="00B50CFF" w:rsidRDefault="00FF3D97">
      <w:pPr>
        <w:pStyle w:val="FirstParagraph"/>
      </w:pPr>
      <w:r>
        <w:t>Reusable API structure:</w:t>
      </w:r>
    </w:p>
    <w:p w:rsidR="00B50CFF" w:rsidRDefault="00FF3D9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dotenv </w:t>
      </w:r>
      <w:r>
        <w:rPr>
          <w:rStyle w:val="ImportTok"/>
        </w:rPr>
        <w:t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>load_dotenv(</w:t>
      </w:r>
      <w:r>
        <w:rPr>
          <w:rStyle w:val="StringTok"/>
        </w:rPr>
        <w:t>"/root/pan-automation/.env"</w:t>
      </w:r>
      <w:r>
        <w:rPr>
          <w:rStyle w:val="NormalTok"/>
        </w:rPr>
        <w:t>, override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PAN_HOST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"PAN_HOST"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PAN_API_KEY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"PAN_API_KEY"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VERIFY_TLS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"VERIFY_TLS"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 xml:space="preserve">).lower()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api_get(params: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f"https://</w:t>
      </w:r>
      <w:r>
        <w:rPr>
          <w:rStyle w:val="SpecialCharTok"/>
        </w:rPr>
        <w:t>{</w:t>
      </w:r>
      <w:r>
        <w:rPr>
          <w:rStyle w:val="NormalTok"/>
        </w:rPr>
        <w:t>PAN_HOST</w:t>
      </w:r>
      <w:r>
        <w:rPr>
          <w:rStyle w:val="SpecialCharTok"/>
        </w:rPr>
        <w:t>}</w:t>
      </w:r>
      <w:r>
        <w:rPr>
          <w:rStyle w:val="SpecialStringTok"/>
        </w:rPr>
        <w:t>/api/"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>=</w:t>
      </w:r>
      <w:r>
        <w:rPr>
          <w:rStyle w:val="NormalTok"/>
        </w:rPr>
        <w:t>params, verify</w:t>
      </w:r>
      <w:r>
        <w:rPr>
          <w:rStyle w:val="OperatorTok"/>
        </w:rPr>
        <w:t>=</w:t>
      </w:r>
      <w:r>
        <w:rPr>
          <w:rStyle w:val="NormalTok"/>
        </w:rPr>
        <w:t>VERIFY_TLS, timeout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r.text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config_set(xpath: </w:t>
      </w:r>
      <w:r>
        <w:rPr>
          <w:rStyle w:val="BuiltInTok"/>
        </w:rPr>
        <w:t>str</w:t>
      </w:r>
      <w:r>
        <w:rPr>
          <w:rStyle w:val="NormalTok"/>
        </w:rPr>
        <w:t xml:space="preserve">, element: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api_get({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"config"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"action"</w:t>
      </w:r>
      <w:r>
        <w:rPr>
          <w:rStyle w:val="NormalTok"/>
        </w:rPr>
        <w:t xml:space="preserve">: </w:t>
      </w:r>
      <w:r>
        <w:rPr>
          <w:rStyle w:val="StringTok"/>
        </w:rPr>
        <w:t>"set"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"xpath"</w:t>
      </w:r>
      <w:r>
        <w:rPr>
          <w:rStyle w:val="NormalTok"/>
        </w:rPr>
        <w:t>: xpath,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"element"</w:t>
      </w:r>
      <w:r>
        <w:rPr>
          <w:rStyle w:val="NormalTok"/>
        </w:rPr>
        <w:t>: element,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"key"</w:t>
      </w:r>
      <w:r>
        <w:rPr>
          <w:rStyle w:val="NormalTok"/>
        </w:rPr>
        <w:t>: PAN_API_KEY,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commit():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api_get({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"commit"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"cmd"</w:t>
      </w:r>
      <w:r>
        <w:rPr>
          <w:rStyle w:val="NormalTok"/>
        </w:rPr>
        <w:t xml:space="preserve">: </w:t>
      </w:r>
      <w:r>
        <w:rPr>
          <w:rStyle w:val="StringTok"/>
        </w:rPr>
        <w:t>"&lt;commit&gt;&lt;/commit&gt;"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"key"</w:t>
      </w:r>
      <w:r>
        <w:rPr>
          <w:rStyle w:val="NormalTok"/>
        </w:rPr>
        <w:t>: PAN_API_KEY,</w:t>
      </w:r>
      <w:r>
        <w:br/>
      </w:r>
      <w:r>
        <w:rPr>
          <w:rStyle w:val="NormalTok"/>
        </w:rPr>
        <w:t xml:space="preserve">    })</w:t>
      </w:r>
    </w:p>
    <w:p w:rsidR="00B50CFF" w:rsidRDefault="00927B4E">
      <w:r>
        <w:pict>
          <v:rect id="_x0000_i1030" style="width:0;height:1.5pt" o:hralign="center" o:hrstd="t" o:hr="t"/>
        </w:pict>
      </w:r>
    </w:p>
    <w:p w:rsidR="00B50CFF" w:rsidRDefault="00FF3D97">
      <w:pPr>
        <w:pStyle w:val="Heading1"/>
      </w:pPr>
      <w:bookmarkStart w:id="12" w:name="creating-address-objects"/>
      <w:bookmarkEnd w:id="11"/>
      <w:r>
        <w:t>6. Creating Address Objects</w:t>
      </w:r>
    </w:p>
    <w:p w:rsidR="00B50CFF" w:rsidRDefault="00FF3D97">
      <w:pPr>
        <w:pStyle w:val="FirstParagraph"/>
      </w:pPr>
      <w:r>
        <w:t>Example:</w:t>
      </w:r>
    </w:p>
    <w:p w:rsidR="00B50CFF" w:rsidRDefault="00FF3D97">
      <w:pPr>
        <w:pStyle w:val="SourceCode"/>
      </w:pPr>
      <w:r>
        <w:rPr>
          <w:rStyle w:val="NormalTok"/>
        </w:rPr>
        <w:t xml:space="preserve">VSYS_BASE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"/config/devices/entry[@name='localhost.localdomain']/vsys/entry[@name='vsys1']"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"AO_SRC_1"</w:t>
      </w:r>
      <w:r>
        <w:br/>
      </w:r>
      <w:r>
        <w:rPr>
          <w:rStyle w:val="NormalTok"/>
        </w:rPr>
        <w:lastRenderedPageBreak/>
        <w:t xml:space="preserve">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"10.10.10.10"</w:t>
      </w:r>
      <w:r>
        <w:br/>
      </w:r>
      <w:r>
        <w:br/>
      </w:r>
      <w:r>
        <w:rPr>
          <w:rStyle w:val="NormalTok"/>
        </w:rPr>
        <w:t xml:space="preserve">xpath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VSYS_BASE</w:t>
      </w:r>
      <w:r>
        <w:rPr>
          <w:rStyle w:val="SpecialCharTok"/>
        </w:rPr>
        <w:t>}</w:t>
      </w:r>
      <w:r>
        <w:rPr>
          <w:rStyle w:val="SpecialStringTok"/>
        </w:rPr>
        <w:t>/address/entry[@name='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']"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f"&lt;ip-netmask&gt;</w:t>
      </w:r>
      <w:r>
        <w:rPr>
          <w:rStyle w:val="SpecialCharTok"/>
        </w:rPr>
        <w:t>{</w:t>
      </w:r>
      <w:r>
        <w:rPr>
          <w:rStyle w:val="NormalTok"/>
        </w:rPr>
        <w:t>ip</w:t>
      </w:r>
      <w:r>
        <w:rPr>
          <w:rStyle w:val="SpecialCharTok"/>
        </w:rPr>
        <w:t>}</w:t>
      </w:r>
      <w:r>
        <w:rPr>
          <w:rStyle w:val="SpecialStringTok"/>
        </w:rPr>
        <w:t>&lt;/ip-netmask&gt;"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(config_set(xpath, element))</w:t>
      </w:r>
    </w:p>
    <w:p w:rsidR="00B50CFF" w:rsidRDefault="00927B4E">
      <w:r>
        <w:pict>
          <v:rect id="_x0000_i1031" style="width:0;height:1.5pt" o:hralign="center" o:hrstd="t" o:hr="t"/>
        </w:pict>
      </w:r>
    </w:p>
    <w:p w:rsidR="00B50CFF" w:rsidRDefault="00FF3D97">
      <w:pPr>
        <w:pStyle w:val="Heading1"/>
      </w:pPr>
      <w:bookmarkStart w:id="13" w:name="creating-address-group"/>
      <w:bookmarkEnd w:id="12"/>
      <w:r>
        <w:t>7. Creating Address Group</w:t>
      </w:r>
    </w:p>
    <w:p w:rsidR="00B50CFF" w:rsidRDefault="00FF3D97">
      <w:pPr>
        <w:pStyle w:val="SourceCode"/>
      </w:pPr>
      <w:r>
        <w:rPr>
          <w:rStyle w:val="NormalTok"/>
        </w:rPr>
        <w:t xml:space="preserve">members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"AO_SRC_1"</w:t>
      </w:r>
      <w:r>
        <w:rPr>
          <w:rStyle w:val="NormalTok"/>
        </w:rPr>
        <w:t xml:space="preserve">, </w:t>
      </w:r>
      <w:r>
        <w:rPr>
          <w:rStyle w:val="StringTok"/>
        </w:rPr>
        <w:t>"AO_SRC_2"</w:t>
      </w:r>
      <w:r>
        <w:rPr>
          <w:rStyle w:val="NormalTok"/>
        </w:rPr>
        <w:t>]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xml_members(items):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.join([</w:t>
      </w:r>
      <w:r>
        <w:rPr>
          <w:rStyle w:val="SpecialStringTok"/>
        </w:rPr>
        <w:t>f"&lt;member&gt;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&lt;/member&gt;"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items])</w:t>
      </w:r>
      <w:r>
        <w:br/>
      </w:r>
      <w:r>
        <w:br/>
      </w:r>
      <w:r>
        <w:rPr>
          <w:rStyle w:val="NormalTok"/>
        </w:rPr>
        <w:t xml:space="preserve">xpath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VSYS_BASE</w:t>
      </w:r>
      <w:r>
        <w:rPr>
          <w:rStyle w:val="SpecialCharTok"/>
        </w:rPr>
        <w:t>}</w:t>
      </w:r>
      <w:r>
        <w:rPr>
          <w:rStyle w:val="SpecialStringTok"/>
        </w:rPr>
        <w:t>/address-group/entry[@name='AG_SRC_AUTOMATION']"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f"&lt;static&gt;</w:t>
      </w:r>
      <w:r>
        <w:rPr>
          <w:rStyle w:val="SpecialCharTok"/>
        </w:rPr>
        <w:t>{</w:t>
      </w:r>
      <w:r>
        <w:rPr>
          <w:rStyle w:val="NormalTok"/>
        </w:rPr>
        <w:t>xml_members(members)</w:t>
      </w:r>
      <w:r>
        <w:rPr>
          <w:rStyle w:val="SpecialCharTok"/>
        </w:rPr>
        <w:t>}</w:t>
      </w:r>
      <w:r>
        <w:rPr>
          <w:rStyle w:val="SpecialStringTok"/>
        </w:rPr>
        <w:t>&lt;/static&gt;"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(config_set(xpath, element))</w:t>
      </w:r>
    </w:p>
    <w:p w:rsidR="00B50CFF" w:rsidRDefault="00927B4E">
      <w:r>
        <w:pict>
          <v:rect id="_x0000_i1032" style="width:0;height:1.5pt" o:hralign="center" o:hrstd="t" o:hr="t"/>
        </w:pict>
      </w:r>
    </w:p>
    <w:p w:rsidR="00B50CFF" w:rsidRDefault="00FF3D97">
      <w:pPr>
        <w:pStyle w:val="Heading1"/>
      </w:pPr>
      <w:bookmarkStart w:id="14" w:name="creating-service-object-tcp1030"/>
      <w:bookmarkEnd w:id="13"/>
      <w:r>
        <w:t>8. Creating Service Object (TCP/1030)</w:t>
      </w:r>
    </w:p>
    <w:p w:rsidR="00B50CFF" w:rsidRDefault="00FF3D97">
      <w:pPr>
        <w:pStyle w:val="SourceCode"/>
      </w:pPr>
      <w:r>
        <w:rPr>
          <w:rStyle w:val="NormalTok"/>
        </w:rPr>
        <w:t xml:space="preserve">xpath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VSYS_BASE</w:t>
      </w:r>
      <w:r>
        <w:rPr>
          <w:rStyle w:val="SpecialCharTok"/>
        </w:rPr>
        <w:t>}</w:t>
      </w:r>
      <w:r>
        <w:rPr>
          <w:rStyle w:val="SpecialStringTok"/>
        </w:rPr>
        <w:t>/service/entry[@name='TCP_1030']"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"&lt;protocol&gt;&lt;tcp&gt;&lt;port&gt;1030&lt;/port&gt;&lt;/tcp&gt;&lt;/protocol&gt;"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(config_set(xpath, element))</w:t>
      </w:r>
    </w:p>
    <w:p w:rsidR="00B50CFF" w:rsidRDefault="00927B4E">
      <w:r>
        <w:pict>
          <v:rect id="_x0000_i1033" style="width:0;height:1.5pt" o:hralign="center" o:hrstd="t" o:hr="t"/>
        </w:pict>
      </w:r>
    </w:p>
    <w:p w:rsidR="00B50CFF" w:rsidRDefault="00FF3D97">
      <w:pPr>
        <w:pStyle w:val="Heading1"/>
      </w:pPr>
      <w:bookmarkStart w:id="15" w:name="X989897dfce4d677a7d7b8386ddc6c079f11d198"/>
      <w:bookmarkEnd w:id="14"/>
      <w:r>
        <w:t>9. Creating Security Policy Rule (Combined App Block)</w:t>
      </w:r>
    </w:p>
    <w:p w:rsidR="00B50CFF" w:rsidRDefault="00FF3D97">
      <w:pPr>
        <w:pStyle w:val="FirstParagraph"/>
      </w:pPr>
      <w:r>
        <w:t>Blocking TikTok and Telnet in one rule:</w:t>
      </w:r>
    </w:p>
    <w:p w:rsidR="00B50CFF" w:rsidRDefault="00FF3D97">
      <w:pPr>
        <w:pStyle w:val="SourceCode"/>
      </w:pPr>
      <w:r>
        <w:rPr>
          <w:rStyle w:val="NormalTok"/>
        </w:rPr>
        <w:t xml:space="preserve">RULE_NAME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"BLOCKED_APPS"</w:t>
      </w:r>
      <w:r>
        <w:br/>
      </w:r>
      <w:r>
        <w:rPr>
          <w:rStyle w:val="NormalTok"/>
        </w:rPr>
        <w:t xml:space="preserve">FROM_ZONES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"trust"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TO_ZONES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"untrust"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APPS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"tiktok"</w:t>
      </w:r>
      <w:r>
        <w:rPr>
          <w:rStyle w:val="NormalTok"/>
        </w:rPr>
        <w:t xml:space="preserve">, </w:t>
      </w:r>
      <w:r>
        <w:rPr>
          <w:rStyle w:val="StringTok"/>
        </w:rPr>
        <w:t>"telnet"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RULES_BASE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VSYS_BASE</w:t>
      </w:r>
      <w:r>
        <w:rPr>
          <w:rStyle w:val="SpecialCharTok"/>
        </w:rPr>
        <w:t>}</w:t>
      </w:r>
      <w:r>
        <w:rPr>
          <w:rStyle w:val="SpecialStringTok"/>
        </w:rPr>
        <w:t>/rulebase/security/rules"</w:t>
      </w:r>
      <w:r>
        <w:br/>
      </w:r>
      <w:r>
        <w:br/>
      </w:r>
      <w:r>
        <w:rPr>
          <w:rStyle w:val="NormalTok"/>
        </w:rPr>
        <w:t xml:space="preserve">xpath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RULES_BASE</w:t>
      </w:r>
      <w:r>
        <w:rPr>
          <w:rStyle w:val="SpecialCharTok"/>
        </w:rPr>
        <w:t>}</w:t>
      </w:r>
      <w:r>
        <w:rPr>
          <w:rStyle w:val="SpecialStringTok"/>
        </w:rPr>
        <w:t>/entry[@name='</w:t>
      </w:r>
      <w:r>
        <w:rPr>
          <w:rStyle w:val="SpecialCharTok"/>
        </w:rPr>
        <w:t>{</w:t>
      </w:r>
      <w:r>
        <w:rPr>
          <w:rStyle w:val="NormalTok"/>
        </w:rPr>
        <w:t>RULE_NAME</w:t>
      </w:r>
      <w:r>
        <w:rPr>
          <w:rStyle w:val="SpecialCharTok"/>
        </w:rPr>
        <w:t>}</w:t>
      </w:r>
      <w:r>
        <w:rPr>
          <w:rStyle w:val="SpecialStringTok"/>
        </w:rPr>
        <w:t>']"</w:t>
      </w:r>
      <w:r>
        <w:br/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pecialStringTok"/>
        </w:rPr>
        <w:t>f"&lt;from&gt;</w:t>
      </w:r>
      <w:r>
        <w:rPr>
          <w:rStyle w:val="SpecialCharTok"/>
        </w:rPr>
        <w:t>{</w:t>
      </w:r>
      <w:r>
        <w:rPr>
          <w:rStyle w:val="NormalTok"/>
        </w:rPr>
        <w:t>xml_members(FROM_ZONES)</w:t>
      </w:r>
      <w:r>
        <w:rPr>
          <w:rStyle w:val="SpecialCharTok"/>
        </w:rPr>
        <w:t>}</w:t>
      </w:r>
      <w:r>
        <w:rPr>
          <w:rStyle w:val="SpecialStringTok"/>
        </w:rPr>
        <w:t>&lt;/from&gt;"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f"&lt;to&gt;</w:t>
      </w:r>
      <w:r>
        <w:rPr>
          <w:rStyle w:val="SpecialCharTok"/>
        </w:rPr>
        <w:t>{</w:t>
      </w:r>
      <w:r>
        <w:rPr>
          <w:rStyle w:val="NormalTok"/>
        </w:rPr>
        <w:t>xml_members(TO_ZONES)</w:t>
      </w:r>
      <w:r>
        <w:rPr>
          <w:rStyle w:val="SpecialCharTok"/>
        </w:rPr>
        <w:t>}</w:t>
      </w:r>
      <w:r>
        <w:rPr>
          <w:rStyle w:val="SpecialStringTok"/>
        </w:rPr>
        <w:t>&lt;/to&gt;"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f"&lt;source&gt;&lt;member&gt;any&lt;/member&gt;&lt;/source&gt;"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f"&lt;destination&gt;&lt;member&gt;any&lt;/member&gt;&lt;/destination&gt;"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f"&lt;application&gt;</w:t>
      </w:r>
      <w:r>
        <w:rPr>
          <w:rStyle w:val="SpecialCharTok"/>
        </w:rPr>
        <w:t>{</w:t>
      </w:r>
      <w:r>
        <w:rPr>
          <w:rStyle w:val="NormalTok"/>
        </w:rPr>
        <w:t>xml_members(APPS)</w:t>
      </w:r>
      <w:r>
        <w:rPr>
          <w:rStyle w:val="SpecialCharTok"/>
        </w:rPr>
        <w:t>}</w:t>
      </w:r>
      <w:r>
        <w:rPr>
          <w:rStyle w:val="SpecialStringTok"/>
        </w:rPr>
        <w:t>&lt;/application&gt;"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f"&lt;service&gt;&lt;member&gt;application-default&lt;/member&gt;&lt;/service&gt;"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f"&lt;action&gt;deny&lt;/action&gt;"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f"&lt;log-start&gt;no&lt;/log-start&gt;"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f"&lt;log-end&gt;yes&lt;/log-end&gt;"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(config_set(xpath, element))</w:t>
      </w:r>
    </w:p>
    <w:p w:rsidR="00B50CFF" w:rsidRDefault="00FF3D97">
      <w:pPr>
        <w:pStyle w:val="FirstParagraph"/>
      </w:pPr>
      <w:r>
        <w:t>Important: Ensure deny rules are placed above broad allow rules.</w:t>
      </w:r>
    </w:p>
    <w:p w:rsidR="00B50CFF" w:rsidRDefault="00927B4E">
      <w:r>
        <w:pict>
          <v:rect id="_x0000_i1034" style="width:0;height:1.5pt" o:hralign="center" o:hrstd="t" o:hr="t"/>
        </w:pict>
      </w:r>
    </w:p>
    <w:p w:rsidR="00B50CFF" w:rsidRDefault="00FF3D97">
      <w:pPr>
        <w:pStyle w:val="Heading1"/>
      </w:pPr>
      <w:bookmarkStart w:id="16" w:name="commit-changes"/>
      <w:bookmarkEnd w:id="15"/>
      <w:r>
        <w:t>10. Commit Changes</w:t>
      </w:r>
    </w:p>
    <w:p w:rsidR="00B50CFF" w:rsidRDefault="00FF3D9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(commit())</w:t>
      </w:r>
    </w:p>
    <w:p w:rsidR="00B50CFF" w:rsidRDefault="00FF3D97">
      <w:pPr>
        <w:pStyle w:val="FirstParagraph"/>
      </w:pPr>
      <w:r>
        <w:t>Commit validates the entire configuration tree.</w:t>
      </w:r>
    </w:p>
    <w:p w:rsidR="00B50CFF" w:rsidRDefault="00927B4E">
      <w:r>
        <w:pict>
          <v:rect id="_x0000_i1035" style="width:0;height:1.5pt" o:hralign="center" o:hrstd="t" o:hr="t"/>
        </w:pict>
      </w:r>
    </w:p>
    <w:p w:rsidR="00B50CFF" w:rsidRDefault="00FF3D97">
      <w:pPr>
        <w:pStyle w:val="Heading1"/>
      </w:pPr>
      <w:bookmarkStart w:id="17" w:name="troubleshooting-scenarios"/>
      <w:bookmarkEnd w:id="16"/>
      <w:r>
        <w:t>11. Troubleshooting Scenarios</w:t>
      </w:r>
    </w:p>
    <w:p w:rsidR="00B50CFF" w:rsidRDefault="00FF3D97">
      <w:pPr>
        <w:pStyle w:val="Heading2"/>
      </w:pPr>
      <w:bookmarkStart w:id="18" w:name="xpath-schema-error"/>
      <w:r>
        <w:t>XPath Schema Error</w:t>
      </w:r>
    </w:p>
    <w:p w:rsidR="00B50CFF" w:rsidRDefault="00FF3D97">
      <w:pPr>
        <w:pStyle w:val="FirstParagraph"/>
      </w:pPr>
      <w:r>
        <w:t>Occurs when using Panorama path on standalone firewall. Fix: Use vsys1 standalone XPath.</w:t>
      </w:r>
    </w:p>
    <w:p w:rsidR="00B50CFF" w:rsidRDefault="00FF3D97">
      <w:pPr>
        <w:pStyle w:val="Heading2"/>
      </w:pPr>
      <w:bookmarkStart w:id="19" w:name="dhcp-commit-validation-error"/>
      <w:bookmarkEnd w:id="18"/>
      <w:r>
        <w:t>DHCP Commit Validation Error</w:t>
      </w:r>
    </w:p>
    <w:p w:rsidR="00B50CFF" w:rsidRDefault="00FF3D97">
      <w:pPr>
        <w:pStyle w:val="FirstParagraph"/>
      </w:pPr>
      <w:r>
        <w:t>Example:</w:t>
      </w:r>
    </w:p>
    <w:p w:rsidR="00B50CFF" w:rsidRDefault="00FF3D97">
      <w:pPr>
        <w:pStyle w:val="SourceCode"/>
      </w:pPr>
      <w:r>
        <w:rPr>
          <w:rStyle w:val="VerbatimChar"/>
        </w:rPr>
        <w:t>deviceconfig -&gt; system -&gt; type -&gt; dhcp-client is missing 'accept-dhcp-hostname'</w:t>
      </w:r>
    </w:p>
    <w:p w:rsidR="00B50CFF" w:rsidRDefault="00FF3D97">
      <w:pPr>
        <w:pStyle w:val="FirstParagraph"/>
      </w:pPr>
      <w:r>
        <w:t>Fix via CLI:</w:t>
      </w:r>
    </w:p>
    <w:p w:rsidR="00B50CFF" w:rsidRDefault="00FF3D97">
      <w:pPr>
        <w:pStyle w:val="SourceCode"/>
      </w:pPr>
      <w:r>
        <w:rPr>
          <w:rStyle w:val="ExtensionTok"/>
        </w:rPr>
        <w:t>configure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deviceconfig system type dhcp-client accept-dhcp-hostname no</w:t>
      </w:r>
      <w:r>
        <w:br/>
      </w:r>
      <w:r>
        <w:rPr>
          <w:rStyle w:val="ExtensionTok"/>
        </w:rPr>
        <w:t>commit</w:t>
      </w:r>
    </w:p>
    <w:p w:rsidR="00B50CFF" w:rsidRDefault="00FF3D97">
      <w:pPr>
        <w:pStyle w:val="Heading2"/>
      </w:pPr>
      <w:bookmarkStart w:id="20" w:name="api-connectivity-issues"/>
      <w:bookmarkEnd w:id="19"/>
      <w:r>
        <w:t>API Connectivity Issues</w:t>
      </w:r>
    </w:p>
    <w:p w:rsidR="00B50CFF" w:rsidRDefault="00FF3D97">
      <w:pPr>
        <w:pStyle w:val="Compact"/>
        <w:numPr>
          <w:ilvl w:val="0"/>
          <w:numId w:val="3"/>
        </w:numPr>
      </w:pPr>
      <w:r>
        <w:t>Verify HTTPS reachability</w:t>
      </w:r>
    </w:p>
    <w:p w:rsidR="00B50CFF" w:rsidRDefault="00FF3D97">
      <w:pPr>
        <w:pStyle w:val="Compact"/>
        <w:numPr>
          <w:ilvl w:val="0"/>
          <w:numId w:val="3"/>
        </w:numPr>
      </w:pPr>
      <w:r>
        <w:t>Confirm management profile allows your IP</w:t>
      </w:r>
    </w:p>
    <w:p w:rsidR="00B50CFF" w:rsidRDefault="00FF3D97">
      <w:pPr>
        <w:pStyle w:val="Compact"/>
        <w:numPr>
          <w:ilvl w:val="0"/>
          <w:numId w:val="3"/>
        </w:numPr>
      </w:pPr>
      <w:r>
        <w:t>Confirm API enabled</w:t>
      </w:r>
    </w:p>
    <w:p w:rsidR="00B50CFF" w:rsidRDefault="00927B4E">
      <w:r>
        <w:lastRenderedPageBreak/>
        <w:pict>
          <v:rect id="_x0000_i1036" style="width:0;height:1.5pt" o:hralign="center" o:hrstd="t" o:hr="t"/>
        </w:pict>
      </w:r>
    </w:p>
    <w:p w:rsidR="00B50CFF" w:rsidRDefault="00FF3D97">
      <w:pPr>
        <w:pStyle w:val="Heading1"/>
      </w:pPr>
      <w:bookmarkStart w:id="21" w:name="best-practices"/>
      <w:bookmarkEnd w:id="17"/>
      <w:bookmarkEnd w:id="20"/>
      <w:r>
        <w:t>12. Best Practices</w:t>
      </w:r>
    </w:p>
    <w:p w:rsidR="00B50CFF" w:rsidRDefault="00FF3D97">
      <w:pPr>
        <w:pStyle w:val="Compact"/>
        <w:numPr>
          <w:ilvl w:val="0"/>
          <w:numId w:val="4"/>
        </w:numPr>
      </w:pPr>
      <w:r>
        <w:t>Use dedicated automation admin account</w:t>
      </w:r>
    </w:p>
    <w:p w:rsidR="00B50CFF" w:rsidRDefault="00FF3D97">
      <w:pPr>
        <w:pStyle w:val="Compact"/>
        <w:numPr>
          <w:ilvl w:val="0"/>
          <w:numId w:val="4"/>
        </w:numPr>
      </w:pPr>
      <w:r>
        <w:t>Store API key securely</w:t>
      </w:r>
    </w:p>
    <w:p w:rsidR="00B50CFF" w:rsidRDefault="00FF3D97">
      <w:pPr>
        <w:pStyle w:val="Compact"/>
        <w:numPr>
          <w:ilvl w:val="0"/>
          <w:numId w:val="4"/>
        </w:numPr>
      </w:pPr>
      <w:r>
        <w:t>Restrict mgmt interface access</w:t>
      </w:r>
    </w:p>
    <w:p w:rsidR="00B50CFF" w:rsidRDefault="00FF3D97">
      <w:pPr>
        <w:pStyle w:val="Compact"/>
        <w:numPr>
          <w:ilvl w:val="0"/>
          <w:numId w:val="4"/>
        </w:numPr>
      </w:pPr>
      <w:r>
        <w:t>Validate candidate config before commit</w:t>
      </w:r>
    </w:p>
    <w:p w:rsidR="00B50CFF" w:rsidRDefault="00FF3D97">
      <w:pPr>
        <w:pStyle w:val="Compact"/>
        <w:numPr>
          <w:ilvl w:val="0"/>
          <w:numId w:val="4"/>
        </w:numPr>
      </w:pPr>
      <w:r>
        <w:t>Log automation output</w:t>
      </w:r>
    </w:p>
    <w:p w:rsidR="00B50CFF" w:rsidRDefault="00FF3D97">
      <w:pPr>
        <w:pStyle w:val="Compact"/>
        <w:numPr>
          <w:ilvl w:val="0"/>
          <w:numId w:val="4"/>
        </w:numPr>
      </w:pPr>
      <w:r>
        <w:t>Understand rule order impact</w:t>
      </w:r>
    </w:p>
    <w:p w:rsidR="00B50CFF" w:rsidRDefault="00927B4E">
      <w:r>
        <w:pict>
          <v:rect id="_x0000_i1037" style="width:0;height:1.5pt" o:hralign="center" o:hrstd="t" o:hr="t"/>
        </w:pict>
      </w:r>
    </w:p>
    <w:p w:rsidR="00B50CFF" w:rsidRDefault="00FF3D97">
      <w:pPr>
        <w:pStyle w:val="Heading1"/>
      </w:pPr>
      <w:bookmarkStart w:id="22" w:name="skills-demonstrated"/>
      <w:bookmarkEnd w:id="21"/>
      <w:r>
        <w:t>13. Skills Demonstrated</w:t>
      </w:r>
    </w:p>
    <w:p w:rsidR="00B50CFF" w:rsidRDefault="00FF3D97">
      <w:pPr>
        <w:pStyle w:val="FirstParagraph"/>
      </w:pPr>
      <w:r>
        <w:t>This automation workflow demonstrates:</w:t>
      </w:r>
    </w:p>
    <w:p w:rsidR="00B50CFF" w:rsidRDefault="00FF3D97">
      <w:pPr>
        <w:pStyle w:val="Compact"/>
        <w:numPr>
          <w:ilvl w:val="0"/>
          <w:numId w:val="5"/>
        </w:numPr>
      </w:pPr>
      <w:r>
        <w:t>Linux environment configuration</w:t>
      </w:r>
    </w:p>
    <w:p w:rsidR="00B50CFF" w:rsidRDefault="00FF3D97">
      <w:pPr>
        <w:pStyle w:val="Compact"/>
        <w:numPr>
          <w:ilvl w:val="0"/>
          <w:numId w:val="5"/>
        </w:numPr>
      </w:pPr>
      <w:r>
        <w:t>Python virtual environment management</w:t>
      </w:r>
    </w:p>
    <w:p w:rsidR="00B50CFF" w:rsidRDefault="00FF3D97">
      <w:pPr>
        <w:pStyle w:val="Compact"/>
        <w:numPr>
          <w:ilvl w:val="0"/>
          <w:numId w:val="5"/>
        </w:numPr>
      </w:pPr>
      <w:r>
        <w:t>Secure credential handling</w:t>
      </w:r>
    </w:p>
    <w:p w:rsidR="00B50CFF" w:rsidRDefault="00FF3D97">
      <w:pPr>
        <w:pStyle w:val="Compact"/>
        <w:numPr>
          <w:ilvl w:val="0"/>
          <w:numId w:val="5"/>
        </w:numPr>
      </w:pPr>
      <w:r>
        <w:t>API-driven firewall configuration</w:t>
      </w:r>
    </w:p>
    <w:p w:rsidR="00B50CFF" w:rsidRDefault="00FF3D97">
      <w:pPr>
        <w:pStyle w:val="Compact"/>
        <w:numPr>
          <w:ilvl w:val="0"/>
          <w:numId w:val="5"/>
        </w:numPr>
      </w:pPr>
      <w:r>
        <w:t>Address and service object automation</w:t>
      </w:r>
    </w:p>
    <w:p w:rsidR="00B50CFF" w:rsidRDefault="00FF3D97">
      <w:pPr>
        <w:pStyle w:val="Compact"/>
        <w:numPr>
          <w:ilvl w:val="0"/>
          <w:numId w:val="5"/>
        </w:numPr>
      </w:pPr>
      <w:r>
        <w:t>Policy rule automation</w:t>
      </w:r>
    </w:p>
    <w:p w:rsidR="00B50CFF" w:rsidRDefault="00FF3D97">
      <w:pPr>
        <w:pStyle w:val="Compact"/>
        <w:numPr>
          <w:ilvl w:val="0"/>
          <w:numId w:val="5"/>
        </w:numPr>
      </w:pPr>
      <w:r>
        <w:t>XPath schema understanding</w:t>
      </w:r>
    </w:p>
    <w:p w:rsidR="00B50CFF" w:rsidRDefault="00FF3D97">
      <w:pPr>
        <w:pStyle w:val="Compact"/>
        <w:numPr>
          <w:ilvl w:val="0"/>
          <w:numId w:val="5"/>
        </w:numPr>
      </w:pPr>
      <w:r>
        <w:t>Candidate vs running configuration knowledge</w:t>
      </w:r>
    </w:p>
    <w:p w:rsidR="00B50CFF" w:rsidRDefault="00FF3D97">
      <w:pPr>
        <w:pStyle w:val="Compact"/>
        <w:numPr>
          <w:ilvl w:val="0"/>
          <w:numId w:val="5"/>
        </w:numPr>
      </w:pPr>
      <w:r>
        <w:t>Troubleshooting commit validation errors</w:t>
      </w:r>
    </w:p>
    <w:p w:rsidR="00B50CFF" w:rsidRDefault="00927B4E">
      <w:r>
        <w:pict>
          <v:rect id="_x0000_i1038" style="width:0;height:1.5pt" o:hralign="center" o:hrstd="t" o:hr="t"/>
        </w:pict>
      </w:r>
    </w:p>
    <w:p w:rsidR="00B50CFF" w:rsidRDefault="00FF3D97">
      <w:pPr>
        <w:pStyle w:val="Heading1"/>
      </w:pPr>
      <w:bookmarkStart w:id="23" w:name="future-enhancements"/>
      <w:bookmarkEnd w:id="22"/>
      <w:r>
        <w:t>14. Future Enhancements</w:t>
      </w:r>
    </w:p>
    <w:p w:rsidR="00B50CFF" w:rsidRDefault="00FF3D97">
      <w:pPr>
        <w:pStyle w:val="Compact"/>
        <w:numPr>
          <w:ilvl w:val="0"/>
          <w:numId w:val="6"/>
        </w:numPr>
      </w:pPr>
      <w:r>
        <w:t>Insert rules at specific positions</w:t>
      </w:r>
    </w:p>
    <w:p w:rsidR="00B50CFF" w:rsidRDefault="00FF3D97">
      <w:pPr>
        <w:pStyle w:val="Compact"/>
        <w:numPr>
          <w:ilvl w:val="0"/>
          <w:numId w:val="6"/>
        </w:numPr>
      </w:pPr>
      <w:r>
        <w:t>Bulk object import from CSV</w:t>
      </w:r>
    </w:p>
    <w:p w:rsidR="00B50CFF" w:rsidRDefault="00FF3D97">
      <w:pPr>
        <w:pStyle w:val="Compact"/>
        <w:numPr>
          <w:ilvl w:val="0"/>
          <w:numId w:val="6"/>
        </w:numPr>
      </w:pPr>
      <w:r>
        <w:t>Config backup automation</w:t>
      </w:r>
    </w:p>
    <w:p w:rsidR="00B50CFF" w:rsidRDefault="00FF3D97">
      <w:pPr>
        <w:pStyle w:val="Compact"/>
        <w:numPr>
          <w:ilvl w:val="0"/>
          <w:numId w:val="6"/>
        </w:numPr>
      </w:pPr>
      <w:r>
        <w:t>Rule hit count analysis</w:t>
      </w:r>
    </w:p>
    <w:p w:rsidR="00B50CFF" w:rsidRDefault="00FF3D97">
      <w:pPr>
        <w:pStyle w:val="Compact"/>
        <w:numPr>
          <w:ilvl w:val="0"/>
          <w:numId w:val="6"/>
        </w:numPr>
      </w:pPr>
      <w:r>
        <w:t>Panorama device-group automation</w:t>
      </w:r>
    </w:p>
    <w:p w:rsidR="00B50CFF" w:rsidRDefault="00FF3D97">
      <w:pPr>
        <w:pStyle w:val="Compact"/>
        <w:numPr>
          <w:ilvl w:val="0"/>
          <w:numId w:val="6"/>
        </w:numPr>
      </w:pPr>
      <w:r>
        <w:t>Integration with CI/CD pipeline</w:t>
      </w:r>
    </w:p>
    <w:p w:rsidR="00B50CFF" w:rsidRDefault="00927B4E">
      <w:r>
        <w:pict>
          <v:rect id="_x0000_i1039" style="width:0;height:1.5pt" o:hralign="center" o:hrstd="t" o:hr="t"/>
        </w:pict>
      </w:r>
    </w:p>
    <w:p w:rsidR="00B50CFF" w:rsidRDefault="00FF3D97">
      <w:pPr>
        <w:pStyle w:val="FirstParagraph"/>
      </w:pPr>
      <w:r>
        <w:t>End of Guide</w:t>
      </w:r>
      <w:bookmarkEnd w:id="23"/>
    </w:p>
    <w:sectPr w:rsidR="00B50C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2C89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2AE0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CFF"/>
    <w:rsid w:val="00653963"/>
    <w:rsid w:val="00927B4E"/>
    <w:rsid w:val="00B50CFF"/>
    <w:rsid w:val="00FF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98B9F5-CC98-4539-B8E0-35A78A1E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Abdi Lalal</dc:creator>
  <cp:lastModifiedBy>Cade-101</cp:lastModifiedBy>
  <cp:revision>2</cp:revision>
  <dcterms:created xsi:type="dcterms:W3CDTF">2026-06-30T00:34:00Z</dcterms:created>
  <dcterms:modified xsi:type="dcterms:W3CDTF">2026-06-30T00:34:00Z</dcterms:modified>
</cp:coreProperties>
</file>