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Springcloud-Alibaba(nacos)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下载地址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"https://github.com/alibaba/nacos/releases"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https://github.com/alibaba/nacos/releases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(windos下启动双击即可)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690" cy="1291590"/>
                  <wp:effectExtent l="0" t="0" r="635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129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创建全局版本管理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FF0000"/>
                <w:sz w:val="19"/>
                <w:szCs w:val="19"/>
                <w:shd w:val="clear" w:fill="EFEFEF"/>
              </w:rPr>
              <w:t>dependencyManagement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cs="宋体"/>
                <w:color w:val="FF0000"/>
                <w:sz w:val="19"/>
                <w:szCs w:val="19"/>
                <w:shd w:val="clear" w:fill="EFEFEF"/>
                <w:lang w:val="en-US" w:eastAsia="zh-CN"/>
              </w:rPr>
              <w:t xml:space="preserve"> //dependencyManagement起着关键作用，用来配置全局的依赖管理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dependencies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spring-cloud-dependencies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${spring-cloud.version}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type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pom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type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scope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import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scope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dependencies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FF0000"/>
                <w:sz w:val="19"/>
                <w:szCs w:val="19"/>
                <w:shd w:val="clear" w:fill="EFEFEF"/>
              </w:rPr>
              <w:t>dependencyManagement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EFEFEF"/>
              </w:rPr>
              <w:t>&gt;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创建服务提供者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加入maven相关依赖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&lt;!--依赖父项目的包含springboot的版本信息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parent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com.li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myshop-dependencies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1.0.0-SNAPSHOT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parent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&lt;!-- Spring Cloud Begin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FF0000"/>
                <w:sz w:val="19"/>
                <w:szCs w:val="19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FF000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FF000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FF000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>spring-cloud-starter-alibaba-nacos-discovery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FF000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FF0000"/>
                <w:sz w:val="19"/>
                <w:szCs w:val="19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&lt;!-- Spring Cloud End --&gt;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在spring中增加配置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1663700"/>
                  <wp:effectExtent l="0" t="0" r="1905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66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在application.yml中进行配置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#服务的名称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spring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application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: nacos-provider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cloud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nacos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discovery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#注册中心的注册地址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server-addr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: 127.0.0.1:8848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#服务器的运行端口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port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8081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创建服务消费者（同上：服务名称不同）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微服务之间的调用采用Fegin技术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1.增加相关的pom依赖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&lt;!--为服务之间的通讯采用fegin--&gt;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spring-cloud-starter-openfeign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在application.yml中添加相应的注解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2326005"/>
                  <wp:effectExtent l="0" t="0" r="1905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326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创建所要提供的微服务接口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610100" cy="272796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272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通常在实际开发中一般暴露的fegin接口在api模块，对于微服务的消费者而言只需要依赖提供者的api模块即可，直接调用就可以实现微服务之间的调用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FF0000"/>
          <w:lang w:val="en-US" w:eastAsia="zh-CN"/>
        </w:rPr>
        <w:t>在fegin接口调用的同时，双方都要在入口类（application）中开启@EnableFeignClients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微服务熔断机制Sentinel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1.引入相关的pom文件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&lt;!--阿里巴巴 熔断器sentinel--&gt;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spring-cloud-starter-alibaba-sentinel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在application.yml中开启sentinel的熔断服务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feign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sentinel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enabled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: true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重新编写所要的降级方法的处理（继承fegin接口编写相应的降级方法）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42560" cy="2110740"/>
                  <wp:effectExtent l="0" t="0" r="0" b="762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560" cy="2110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在fegin接口中增加相应的返回类信息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392430"/>
                  <wp:effectExtent l="0" t="0" r="4445" b="381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 Cloud GateWay的使用 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引入相应的pom文件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&lt;!--getway网关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spring-cloud-starter-gateway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&lt;!--springcloud getway 需要依赖servlet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javax.servlet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javax.servlet-api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color w:val="FF0000"/>
                <w:sz w:val="19"/>
                <w:szCs w:val="19"/>
                <w:shd w:val="clear" w:fill="EFEFEF"/>
                <w:lang w:val="en-US" w:eastAsia="zh-CN"/>
              </w:rPr>
            </w:pPr>
            <w:r>
              <w:rPr>
                <w:rFonts w:hint="eastAsia" w:cs="宋体"/>
                <w:color w:val="FF0000"/>
                <w:sz w:val="19"/>
                <w:szCs w:val="19"/>
                <w:shd w:val="clear" w:fill="EFEFEF"/>
                <w:lang w:val="en-US" w:eastAsia="zh-CN"/>
              </w:rPr>
              <w:t>&lt;!--注意：</w:t>
            </w:r>
            <w:r>
              <w:rPr>
                <w:rFonts w:hint="eastAsia" w:ascii="宋体" w:hAnsi="宋体" w:eastAsia="宋体" w:cs="宋体"/>
                <w:i/>
                <w:color w:val="FF0000"/>
                <w:sz w:val="19"/>
                <w:szCs w:val="19"/>
                <w:shd w:val="clear" w:fill="FFFFFF"/>
              </w:rPr>
              <w:t>springcloud getway</w:t>
            </w:r>
            <w:r>
              <w:rPr>
                <w:rFonts w:hint="eastAsia" w:cs="宋体"/>
                <w:i/>
                <w:color w:val="FF0000"/>
                <w:sz w:val="19"/>
                <w:szCs w:val="19"/>
                <w:shd w:val="clear" w:fill="FFFFFF"/>
                <w:lang w:val="en-US" w:eastAsia="zh-CN"/>
              </w:rPr>
              <w:t xml:space="preserve"> 与其冲突需要删掉</w:t>
            </w:r>
            <w:r>
              <w:rPr>
                <w:rFonts w:hint="eastAsia" w:cs="宋体"/>
                <w:color w:val="FF0000"/>
                <w:sz w:val="19"/>
                <w:szCs w:val="19"/>
                <w:shd w:val="clear" w:fill="EFEFEF"/>
                <w:lang w:val="en-US" w:eastAsia="zh-CN"/>
              </w:rPr>
              <w:t xml:space="preserve"> --&gt;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color w:val="000000"/>
                <w:sz w:val="19"/>
                <w:szCs w:val="19"/>
                <w:shd w:val="clear" w:fill="EFEFE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FF0000"/>
                <w:sz w:val="19"/>
                <w:szCs w:val="19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FF000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>org.springframework.boot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FF000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FF000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>spring-boot-starter-web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FF000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FF0000"/>
                <w:sz w:val="19"/>
                <w:szCs w:val="19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在application中增加相应的配置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FF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#服务的名称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spring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application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: cloud-gateway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cloud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nacos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discovery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#注册中心的注册地址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server-addr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: 127.0.0.1:8848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FF0000"/>
                <w:sz w:val="19"/>
                <w:szCs w:val="19"/>
                <w:shd w:val="clear" w:fill="FFFFFF"/>
              </w:rPr>
              <w:t>gateway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FF0000"/>
                <w:sz w:val="19"/>
                <w:szCs w:val="19"/>
                <w:shd w:val="clear" w:fill="FFFFFF"/>
              </w:rPr>
              <w:t>#设置与服务注册发现组件相结合，这样可以采用服务名的路由策略</w:t>
            </w:r>
            <w:r>
              <w:rPr>
                <w:rFonts w:hint="eastAsia" w:ascii="宋体" w:hAnsi="宋体" w:eastAsia="宋体" w:cs="宋体"/>
                <w:i/>
                <w:color w:val="FF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19"/>
                <w:szCs w:val="19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FF0000"/>
                <w:sz w:val="19"/>
                <w:szCs w:val="19"/>
                <w:shd w:val="clear" w:fill="FFFFFF"/>
              </w:rPr>
              <w:t>discovery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FF0000"/>
                <w:sz w:val="19"/>
                <w:szCs w:val="19"/>
                <w:shd w:val="clear" w:fill="FFFFFF"/>
              </w:rPr>
              <w:t>locator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b/>
                <w:color w:val="FF0000"/>
                <w:sz w:val="19"/>
                <w:szCs w:val="19"/>
                <w:shd w:val="clear" w:fill="FFFFFF"/>
              </w:rPr>
              <w:t>enabled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FF0000"/>
                <w:sz w:val="19"/>
                <w:szCs w:val="19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color w:val="FF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FF0000"/>
                <w:sz w:val="19"/>
                <w:szCs w:val="19"/>
                <w:shd w:val="clear" w:fill="FFFFFF"/>
              </w:rPr>
              <w:t xml:space="preserve">      routes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FF0000"/>
                <w:sz w:val="19"/>
                <w:szCs w:val="19"/>
                <w:shd w:val="clear" w:fill="FFFFFF"/>
              </w:rPr>
              <w:t>#采用自定义路由id</w:t>
            </w:r>
            <w:r>
              <w:rPr>
                <w:rFonts w:hint="eastAsia" w:ascii="宋体" w:hAnsi="宋体" w:eastAsia="宋体" w:cs="宋体"/>
                <w:i/>
                <w:color w:val="FF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 xml:space="preserve">- </w:t>
            </w:r>
            <w:r>
              <w:rPr>
                <w:rFonts w:hint="eastAsia" w:ascii="宋体" w:hAnsi="宋体" w:eastAsia="宋体" w:cs="宋体"/>
                <w:b/>
                <w:color w:val="FF0000"/>
                <w:sz w:val="19"/>
                <w:szCs w:val="19"/>
                <w:shd w:val="clear" w:fill="FFFFFF"/>
              </w:rPr>
              <w:t xml:space="preserve">id 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>: nacos-consumer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i/>
                <w:color w:val="FF0000"/>
                <w:sz w:val="19"/>
                <w:szCs w:val="19"/>
                <w:shd w:val="clear" w:fill="FFFFFF"/>
              </w:rPr>
              <w:t>#采用loadBalanceClient方式请求，以lb://开头，后面的是注册在Nacos上的服务名</w:t>
            </w:r>
            <w:r>
              <w:rPr>
                <w:rFonts w:hint="eastAsia" w:ascii="宋体" w:hAnsi="宋体" w:eastAsia="宋体" w:cs="宋体"/>
                <w:i/>
                <w:color w:val="FF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b/>
                <w:color w:val="FF0000"/>
                <w:sz w:val="19"/>
                <w:szCs w:val="19"/>
                <w:shd w:val="clear" w:fill="FFFFFF"/>
              </w:rPr>
              <w:t>uri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>: lb://nacos-consumer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i/>
                <w:color w:val="FF0000"/>
                <w:sz w:val="19"/>
                <w:szCs w:val="19"/>
                <w:shd w:val="clear" w:fill="FFFFFF"/>
              </w:rPr>
              <w:t>#predicates  主要作用是匹配用户的请求，有很多方法</w:t>
            </w:r>
            <w:r>
              <w:rPr>
                <w:rFonts w:hint="eastAsia" w:ascii="宋体" w:hAnsi="宋体" w:eastAsia="宋体" w:cs="宋体"/>
                <w:i/>
                <w:color w:val="FF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b/>
                <w:color w:val="FF0000"/>
                <w:sz w:val="19"/>
                <w:szCs w:val="19"/>
                <w:shd w:val="clear" w:fill="FFFFFF"/>
              </w:rPr>
              <w:t>predicates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 xml:space="preserve">            - Method=GET,POST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怎样使用网关创建一个全局过滤器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@Component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AuthFilter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>GlobalFilter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, Ordered 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Mono&lt;Void&gt; filter(ServerWebExchange exchange, GatewayFilterChain chain) 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//获取响应头信息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String token = exchange.getRequest().getQueryParams().getFirst(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"token"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(StringUtils.</w:t>
            </w:r>
            <w:r>
              <w:rPr>
                <w:rFonts w:hint="eastAsia" w:ascii="宋体" w:hAnsi="宋体" w:eastAsia="宋体" w:cs="宋体"/>
                <w:i/>
                <w:color w:val="000000"/>
                <w:sz w:val="19"/>
                <w:szCs w:val="19"/>
                <w:shd w:val="clear" w:fill="FFFFFF"/>
              </w:rPr>
              <w:t>isEmpty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(token)){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//返回状态码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exchange.getResponse().setStatusCode(HttpStatus.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9"/>
                <w:szCs w:val="19"/>
                <w:shd w:val="clear" w:fill="FFFFFF"/>
              </w:rPr>
              <w:t>NOT_FOUND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exchange.getResponse().setComplete();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chain.filter(exchange);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public int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getOrder() 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//执行顺序，数字越小优先级越高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Nacos的分布式配置中心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增加相关的依赖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&lt;!--增加nacos的分布式配置中心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spring-cloud-starter-alibaba-nacos-config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增加bootstrap.yml配置文件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spring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application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#此处的配置文件名称为nacos配置中心的名称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: nacos-consumer-config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cloud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nacos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config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#指定查找名为nacos-consumer-config.yaml的配置文件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file-extension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: yaml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#nacos server的地址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server-addr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: 127.0.0.1:8848</w:t>
            </w:r>
          </w:p>
        </w:tc>
      </w:tr>
    </w:tbl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对应nacos在配置中心的使用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4785" cy="1186815"/>
                  <wp:effectExtent l="0" t="0" r="8255" b="1905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785" cy="1186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5265420" cy="2504440"/>
                  <wp:effectExtent l="0" t="0" r="7620" b="1016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250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EB6D2"/>
    <w:multiLevelType w:val="singleLevel"/>
    <w:tmpl w:val="3F5EB6D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9DC13BC"/>
    <w:multiLevelType w:val="singleLevel"/>
    <w:tmpl w:val="49DC13B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5863DD"/>
    <w:multiLevelType w:val="singleLevel"/>
    <w:tmpl w:val="595863D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6EF766D"/>
    <w:multiLevelType w:val="singleLevel"/>
    <w:tmpl w:val="76EF76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96791C3"/>
    <w:multiLevelType w:val="singleLevel"/>
    <w:tmpl w:val="796791C3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50E53"/>
    <w:rsid w:val="033246F6"/>
    <w:rsid w:val="041457FC"/>
    <w:rsid w:val="044E31FE"/>
    <w:rsid w:val="05D93FD6"/>
    <w:rsid w:val="06A45FA4"/>
    <w:rsid w:val="07915C54"/>
    <w:rsid w:val="098016B8"/>
    <w:rsid w:val="09851DC8"/>
    <w:rsid w:val="0B77585F"/>
    <w:rsid w:val="0B9C4312"/>
    <w:rsid w:val="0BDA76DD"/>
    <w:rsid w:val="0DAE6309"/>
    <w:rsid w:val="0E927959"/>
    <w:rsid w:val="10E57A21"/>
    <w:rsid w:val="11125944"/>
    <w:rsid w:val="112F6107"/>
    <w:rsid w:val="13DA6FD2"/>
    <w:rsid w:val="15D571A2"/>
    <w:rsid w:val="19CB0160"/>
    <w:rsid w:val="1AE947E5"/>
    <w:rsid w:val="1C0508E1"/>
    <w:rsid w:val="1C95731C"/>
    <w:rsid w:val="1D6C6AF8"/>
    <w:rsid w:val="1E9C5F0A"/>
    <w:rsid w:val="1F1D2899"/>
    <w:rsid w:val="1FBC0968"/>
    <w:rsid w:val="20251AB6"/>
    <w:rsid w:val="20D31FFA"/>
    <w:rsid w:val="22986843"/>
    <w:rsid w:val="25123BA9"/>
    <w:rsid w:val="27631173"/>
    <w:rsid w:val="2E971197"/>
    <w:rsid w:val="2F1E628B"/>
    <w:rsid w:val="30B31147"/>
    <w:rsid w:val="331C6A27"/>
    <w:rsid w:val="34044E0D"/>
    <w:rsid w:val="35B30A55"/>
    <w:rsid w:val="36E603A8"/>
    <w:rsid w:val="3B9E3485"/>
    <w:rsid w:val="3DBC7E49"/>
    <w:rsid w:val="42187BDB"/>
    <w:rsid w:val="42B07C72"/>
    <w:rsid w:val="43473654"/>
    <w:rsid w:val="435E19C2"/>
    <w:rsid w:val="45477F02"/>
    <w:rsid w:val="45B73E56"/>
    <w:rsid w:val="45B7663E"/>
    <w:rsid w:val="46C25BC5"/>
    <w:rsid w:val="48260D60"/>
    <w:rsid w:val="4AA5350D"/>
    <w:rsid w:val="4C8362C5"/>
    <w:rsid w:val="4D5B00B1"/>
    <w:rsid w:val="4DFA5532"/>
    <w:rsid w:val="502E693B"/>
    <w:rsid w:val="52D05F84"/>
    <w:rsid w:val="569F5902"/>
    <w:rsid w:val="574216FD"/>
    <w:rsid w:val="57AE720A"/>
    <w:rsid w:val="59A203EC"/>
    <w:rsid w:val="59F60B23"/>
    <w:rsid w:val="5AD444C4"/>
    <w:rsid w:val="5B280436"/>
    <w:rsid w:val="5CD3018B"/>
    <w:rsid w:val="5CF51E42"/>
    <w:rsid w:val="5F883A36"/>
    <w:rsid w:val="611F301D"/>
    <w:rsid w:val="61276978"/>
    <w:rsid w:val="6131319E"/>
    <w:rsid w:val="614E3FF6"/>
    <w:rsid w:val="64214200"/>
    <w:rsid w:val="665B308E"/>
    <w:rsid w:val="693375B8"/>
    <w:rsid w:val="695A0587"/>
    <w:rsid w:val="69C45F20"/>
    <w:rsid w:val="6B49465F"/>
    <w:rsid w:val="6E001664"/>
    <w:rsid w:val="71861791"/>
    <w:rsid w:val="74E64090"/>
    <w:rsid w:val="75952EE8"/>
    <w:rsid w:val="7711264C"/>
    <w:rsid w:val="7736196E"/>
    <w:rsid w:val="776450BC"/>
    <w:rsid w:val="7A0312E8"/>
    <w:rsid w:val="7C3C221F"/>
    <w:rsid w:val="7C517632"/>
    <w:rsid w:val="7D7F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小怪兽</cp:lastModifiedBy>
  <dcterms:modified xsi:type="dcterms:W3CDTF">2019-10-13T12:47:32Z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