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신용점수와 소득으로 대출 승인 여부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(로지스틱 회귀)    /    도구: Orange3    /    진로 연관: 금융 · 은행 · 핀테크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은행에서 대출 신청자가 많을 때 담당자가 모든 신청서를 일일이 검토하면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시간이 오래 걸리고 판단 기준도 담당자마다 달라질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신용점수와 월 소득 등의 데이터를 입력하면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'대출 승인' 또는 '대출 거절'을 자동으로 판단하는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은행의 대출 심사 과정을 보조하고 일관성 있는 기준을 적용하는 데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대출 신청자의 신용점수(점), 월 소득(만원), 부채 비율(%)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'승인' 또는 '거절' 레이블 + 승인 확률(%)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 대출 승인·거절 기록 데이터를 학습하여,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새로운 신청자의 정보가 입력되면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대출 승인 가능성을 확률로 계산하고 결과를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신용 720점 / 월소득 350만원 / 부채비율 20%  →  승인 확률 87%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티처블머신·코랩·오렌지3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 (로지스틱 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대출 결과는 '승인' 또는 '거절', 두 가지 중 하나를 판별하는 분류이므로 분류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과거 데이터에 '승인/거절' 레이블이 포함되어 있어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'승인' 또는 '거절'을 확률로 판별할 수 있는 로지스틱 회귀를 선택했다.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Orange3의 Logistic Regression 노드를 이용하면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없이 모델을 구성하고 결과를 표와 그래프로 직관적으로 확인할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Kaggle 'Credit Risk Dataset' (공개 데이터셋, CC0 라이선스)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4개 열 사용)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1,000행 (대출 승인 700건 / 거절 300건)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신용점수(점)  |  월소득(만원)  |  부채비율(%)  | 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────────────┼──────────────┼─────────────┼────────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720     |     350      |     18      | 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540     |     200      |     55      | 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810     |     480      |     10      | 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430     |     150      |     72      | 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660     |     290      |     31      | 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995행 생략 / 전체 1,000행)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Kaggle 데이터셋 다운로드 화면 및 Orange3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결과(정확도·손실 등)를 스크린샷으로 첨부하고,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Orange3 교차 검증(Cross Validation)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전체 정확도: 88.2%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테스트 200건 결과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승인 고객 140명 중 132명을 올바르게 승인 예측 → 대부분 놓치지 않음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실제로는 거절이어야 하는 고객 60명 중 16명이 승인으로 잘못 예측됨 → 추가 검토 필요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Orange3 학습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정확도·손실·신뢰도 등 학습 결과 수치가 구체적으로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우량 신청자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신용점수 780점 / 월소득 420만원 / 부채비율 12%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승인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승인 확률 96.4%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고위험 신청자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신용점수 490점 / 월소득 170만원 / 부채비율 68%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거절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거절 확률 91.8%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3 — 경계 사례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신용점수 620점 / 월소득 260만원 / 부채비율 38%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판단하기 어려움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승인 확률 54.2%  →  경계 수준, 추가 심사 권고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신용점수가 높고 부채비율이 낮을수록 승인 확률이 명확히 높아지는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패턴이 모델에 잘 반영됐다. 경계 사례(확률 50%대)는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사람이 추가로 검토하는 하이브리드 방식이 적절하다.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금융 · 핀테크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 대출 심사에서 1차 자동 심사로 활용하면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속도를 높이고 심사 기준의 일관성을 유지할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인터넷 은행·핀테크 앱에서 신청자가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입력값을 넣으면 즉시 예비 결과를 확인하는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신속 심사 서비스로도 활용 가능하다.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신용점수·소득·부채비율 3개 특성만 사용하여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직업 안정성, 연체 이력, 담보 여부 등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심사 기준의 다양한 요소를 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더 많은 특성을 추가하거나,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의사결정나무·랜덤포레스트로 모델을 교체하여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비선형 패턴도 학습할 수 있게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은행 대출 심사를 AI가 한다는 게 처음엔 윤리적으로 괜찮은지 의문이었는데,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만들어보니 '보조 도구'로 활용하고 최종 결정은 사람이 하는 방식임을 이해했다.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잘못 승인된 경우와 잘못 거절된 경우의 의미를 살펴보면서,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모델의 오류가 실제 사람에게 미치는 영향을 고려해야 한다는 걸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특히 부채비율이 높아도 소득이 충분하면 승인 확률이 올라가는 패턴을 보며,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AI가 단순 규칙이 아닌 복합적인 패턴을 학습한다는 것이 인상 깊었다.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 분야에 관심이 있어서, 나중에 더 많은 특성과 데이터로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공정하고 정확한 신용 평가 AI를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2026-05-27T10:56:28.897Z</dcterms:created>
  <dcterms:modified xsi:type="dcterms:W3CDTF">2026-05-27T10:56:28.899Z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