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61" w:rsidRDefault="00CD73CB">
      <w:r>
        <w:t>1)I have an ec2 pem key. Which is working fine but the key is shared with other developer also, who is not part of company any more, How can I change the ec2 key ?</w:t>
      </w:r>
    </w:p>
    <w:p w:rsidR="00CD73CB" w:rsidRPr="00B0128E" w:rsidRDefault="00CD73CB">
      <w:pPr>
        <w:rPr>
          <w:b/>
        </w:rPr>
      </w:pPr>
      <w:r w:rsidRPr="00B0128E">
        <w:rPr>
          <w:b/>
        </w:rPr>
        <w:t>Solutions:</w:t>
      </w:r>
    </w:p>
    <w:p w:rsidR="002034FD" w:rsidRPr="00F722C8" w:rsidRDefault="002034FD" w:rsidP="00F722C8">
      <w:pPr>
        <w:jc w:val="center"/>
        <w:rPr>
          <w:b/>
          <w:sz w:val="28"/>
          <w:szCs w:val="28"/>
        </w:rPr>
      </w:pPr>
      <w:r w:rsidRPr="00F722C8">
        <w:rPr>
          <w:b/>
          <w:sz w:val="28"/>
          <w:szCs w:val="28"/>
        </w:rPr>
        <w:t>Method 1:</w:t>
      </w:r>
      <w:r w:rsidR="00044954" w:rsidRPr="00F722C8">
        <w:rPr>
          <w:b/>
          <w:sz w:val="28"/>
          <w:szCs w:val="28"/>
        </w:rPr>
        <w:t xml:space="preserve"> No need to create Additional Server</w:t>
      </w:r>
    </w:p>
    <w:p w:rsidR="002034FD" w:rsidRPr="00B0128E" w:rsidRDefault="002034FD">
      <w:pPr>
        <w:rPr>
          <w:b/>
        </w:rPr>
      </w:pPr>
      <w:r w:rsidRPr="00B0128E">
        <w:rPr>
          <w:b/>
        </w:rPr>
        <w:t>Steps:</w:t>
      </w:r>
    </w:p>
    <w:p w:rsidR="002034FD" w:rsidRDefault="002034FD" w:rsidP="00B0128E">
      <w:pPr>
        <w:pStyle w:val="ListParagraph"/>
        <w:numPr>
          <w:ilvl w:val="0"/>
          <w:numId w:val="1"/>
        </w:numPr>
      </w:pPr>
      <w:r>
        <w:t xml:space="preserve">Login </w:t>
      </w:r>
      <w:r w:rsidRPr="002034FD">
        <w:t xml:space="preserve"> Amazon EC2 console at </w:t>
      </w:r>
      <w:hyperlink r:id="rId5" w:history="1">
        <w:r w:rsidR="00B75D81" w:rsidRPr="00070651">
          <w:rPr>
            <w:rStyle w:val="Hyperlink"/>
          </w:rPr>
          <w:t>https://console.aws.amazon.com/ec2/</w:t>
        </w:r>
      </w:hyperlink>
      <w:r w:rsidRPr="002034FD">
        <w:t>.</w:t>
      </w:r>
    </w:p>
    <w:p w:rsidR="00B75D81" w:rsidRDefault="00B75D81" w:rsidP="00B0128E">
      <w:pPr>
        <w:pStyle w:val="ListParagraph"/>
        <w:numPr>
          <w:ilvl w:val="0"/>
          <w:numId w:val="1"/>
        </w:numPr>
      </w:pPr>
      <w:r w:rsidRPr="00B75D81">
        <w:t>In the navigation pane, under NETWORK &amp; SECURITY, choose Key Pairs.</w:t>
      </w:r>
    </w:p>
    <w:p w:rsidR="00C773FD" w:rsidRDefault="00C773FD">
      <w:r>
        <w:rPr>
          <w:noProof/>
        </w:rPr>
        <w:drawing>
          <wp:inline distT="0" distB="0" distL="0" distR="0">
            <wp:extent cx="5943600" cy="4021455"/>
            <wp:effectExtent l="19050" t="0" r="0" b="0"/>
            <wp:docPr id="1" name="Picture 0" descr="Choose Create Key 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Create Key Pair.png"/>
                    <pic:cNvPicPr/>
                  </pic:nvPicPr>
                  <pic:blipFill>
                    <a:blip r:embed="rId6"/>
                    <a:stretch>
                      <a:fillRect/>
                    </a:stretch>
                  </pic:blipFill>
                  <pic:spPr>
                    <a:xfrm>
                      <a:off x="0" y="0"/>
                      <a:ext cx="5943600" cy="4021455"/>
                    </a:xfrm>
                    <a:prstGeom prst="rect">
                      <a:avLst/>
                    </a:prstGeom>
                  </pic:spPr>
                </pic:pic>
              </a:graphicData>
            </a:graphic>
          </wp:inline>
        </w:drawing>
      </w:r>
    </w:p>
    <w:p w:rsidR="00B75D81" w:rsidRDefault="00B75D81" w:rsidP="00686C1B">
      <w:pPr>
        <w:pStyle w:val="ListParagraph"/>
        <w:numPr>
          <w:ilvl w:val="0"/>
          <w:numId w:val="1"/>
        </w:numPr>
      </w:pPr>
      <w:r w:rsidRPr="00B75D81">
        <w:t>Choose Create Key Pair.</w:t>
      </w:r>
    </w:p>
    <w:p w:rsidR="00C773FD" w:rsidRDefault="00C773FD">
      <w:r>
        <w:rPr>
          <w:noProof/>
        </w:rPr>
        <w:lastRenderedPageBreak/>
        <w:drawing>
          <wp:inline distT="0" distB="0" distL="0" distR="0">
            <wp:extent cx="5943600" cy="4021455"/>
            <wp:effectExtent l="19050" t="0" r="0" b="0"/>
            <wp:docPr id="2" name="Picture 1" descr="Choose Create Key 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Create Key Pair.png"/>
                    <pic:cNvPicPr/>
                  </pic:nvPicPr>
                  <pic:blipFill>
                    <a:blip r:embed="rId6"/>
                    <a:stretch>
                      <a:fillRect/>
                    </a:stretch>
                  </pic:blipFill>
                  <pic:spPr>
                    <a:xfrm>
                      <a:off x="0" y="0"/>
                      <a:ext cx="5943600" cy="4021455"/>
                    </a:xfrm>
                    <a:prstGeom prst="rect">
                      <a:avLst/>
                    </a:prstGeom>
                  </pic:spPr>
                </pic:pic>
              </a:graphicData>
            </a:graphic>
          </wp:inline>
        </w:drawing>
      </w:r>
    </w:p>
    <w:p w:rsidR="00B75D81" w:rsidRDefault="00B75D81" w:rsidP="00462359">
      <w:pPr>
        <w:pStyle w:val="ListParagraph"/>
        <w:numPr>
          <w:ilvl w:val="0"/>
          <w:numId w:val="4"/>
        </w:numPr>
      </w:pPr>
      <w:r w:rsidRPr="00B75D81">
        <w:t>Enter a name for the new key pair in the Key pair name field of the Create Key Pair dialog box, and then choose Create.</w:t>
      </w:r>
    </w:p>
    <w:p w:rsidR="00C773FD" w:rsidRDefault="00C773FD">
      <w:r>
        <w:rPr>
          <w:noProof/>
        </w:rPr>
        <w:drawing>
          <wp:inline distT="0" distB="0" distL="0" distR="0">
            <wp:extent cx="4591691" cy="1733792"/>
            <wp:effectExtent l="19050" t="0" r="0" b="0"/>
            <wp:docPr id="3" name="Picture 2" descr="create key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keypair.png"/>
                    <pic:cNvPicPr/>
                  </pic:nvPicPr>
                  <pic:blipFill>
                    <a:blip r:embed="rId7"/>
                    <a:stretch>
                      <a:fillRect/>
                    </a:stretch>
                  </pic:blipFill>
                  <pic:spPr>
                    <a:xfrm>
                      <a:off x="0" y="0"/>
                      <a:ext cx="4591691" cy="1733792"/>
                    </a:xfrm>
                    <a:prstGeom prst="rect">
                      <a:avLst/>
                    </a:prstGeom>
                  </pic:spPr>
                </pic:pic>
              </a:graphicData>
            </a:graphic>
          </wp:inline>
        </w:drawing>
      </w:r>
    </w:p>
    <w:p w:rsidR="00B75D81" w:rsidRDefault="00B75D81">
      <w:r w:rsidRPr="00B75D81">
        <w:t>The private key file is automatically downloaded by your browser. The base file name is the name you specified as the name of your key pair, and the file name extension is .pem. Save the p</w:t>
      </w:r>
      <w:r>
        <w:t>rivate key file in safe.</w:t>
      </w:r>
    </w:p>
    <w:p w:rsidR="006148CB" w:rsidRDefault="006148CB">
      <w:pPr>
        <w:rPr>
          <w:b/>
        </w:rPr>
      </w:pPr>
    </w:p>
    <w:p w:rsidR="006148CB" w:rsidRDefault="006148CB">
      <w:pPr>
        <w:rPr>
          <w:b/>
        </w:rPr>
      </w:pPr>
    </w:p>
    <w:p w:rsidR="006148CB" w:rsidRDefault="006148CB">
      <w:pPr>
        <w:rPr>
          <w:b/>
        </w:rPr>
      </w:pPr>
    </w:p>
    <w:p w:rsidR="00681315" w:rsidRPr="004C17D1" w:rsidRDefault="00645A8F" w:rsidP="00F75B62">
      <w:pPr>
        <w:jc w:val="center"/>
        <w:rPr>
          <w:b/>
          <w:sz w:val="28"/>
          <w:szCs w:val="28"/>
        </w:rPr>
      </w:pPr>
      <w:r w:rsidRPr="004C17D1">
        <w:rPr>
          <w:b/>
          <w:sz w:val="28"/>
          <w:szCs w:val="28"/>
        </w:rPr>
        <w:lastRenderedPageBreak/>
        <w:t>Importing Your Own Public Key to Amazon EC2</w:t>
      </w:r>
    </w:p>
    <w:p w:rsidR="00C716EA" w:rsidRDefault="001B7019">
      <w:pPr>
        <w:rPr>
          <w:b/>
        </w:rPr>
      </w:pPr>
      <w:r>
        <w:rPr>
          <w:b/>
        </w:rPr>
        <w:t>Prerequsities/Co</w:t>
      </w:r>
      <w:r w:rsidR="00C716EA">
        <w:rPr>
          <w:b/>
        </w:rPr>
        <w:t>nditions</w:t>
      </w:r>
    </w:p>
    <w:p w:rsidR="004E3489" w:rsidRDefault="006148CB">
      <w:r w:rsidRPr="006148CB">
        <w:t>EC2 accepts the following formats:</w:t>
      </w:r>
    </w:p>
    <w:p w:rsidR="006148CB" w:rsidRDefault="006148CB" w:rsidP="0083476A">
      <w:pPr>
        <w:pStyle w:val="ListParagraph"/>
        <w:numPr>
          <w:ilvl w:val="0"/>
          <w:numId w:val="5"/>
        </w:numPr>
      </w:pPr>
      <w:r>
        <w:t>OpenSSH public key format (the format in ~/.ssh/authorized_keys)</w:t>
      </w:r>
    </w:p>
    <w:p w:rsidR="006148CB" w:rsidRDefault="006148CB" w:rsidP="0083476A">
      <w:pPr>
        <w:pStyle w:val="ListParagraph"/>
        <w:numPr>
          <w:ilvl w:val="0"/>
          <w:numId w:val="5"/>
        </w:numPr>
      </w:pPr>
      <w:r>
        <w:t>Base64 encoded DER format</w:t>
      </w:r>
    </w:p>
    <w:p w:rsidR="00802E62" w:rsidRDefault="006148CB" w:rsidP="00802E62">
      <w:pPr>
        <w:pStyle w:val="ListParagraph"/>
        <w:numPr>
          <w:ilvl w:val="0"/>
          <w:numId w:val="5"/>
        </w:numPr>
      </w:pPr>
      <w:r>
        <w:t>SSH public key file format as specified in RFC4716</w:t>
      </w:r>
      <w:r w:rsidR="00AE0165">
        <w:t xml:space="preserve"> &amp; </w:t>
      </w:r>
      <w:r w:rsidR="00AE0165" w:rsidRPr="00AE0165">
        <w:t>RSA Supported lengths: 1024, 2048, and 4096.</w:t>
      </w:r>
    </w:p>
    <w:p w:rsidR="00802E62" w:rsidRPr="00802E62" w:rsidRDefault="00802E62" w:rsidP="00354EFF">
      <w:pPr>
        <w:rPr>
          <w:b/>
        </w:rPr>
      </w:pPr>
      <w:r w:rsidRPr="00802E62">
        <w:rPr>
          <w:b/>
        </w:rPr>
        <w:t>Steps:</w:t>
      </w:r>
    </w:p>
    <w:p w:rsidR="00354EFF" w:rsidRDefault="00354EFF" w:rsidP="00196050">
      <w:pPr>
        <w:pStyle w:val="ListParagraph"/>
        <w:numPr>
          <w:ilvl w:val="0"/>
          <w:numId w:val="6"/>
        </w:numPr>
      </w:pPr>
      <w:r w:rsidRPr="004E3489">
        <w:t>Login your server using putty/Linux/Mac System.</w:t>
      </w:r>
    </w:p>
    <w:p w:rsidR="00E20E1E" w:rsidRDefault="00E20E1E" w:rsidP="00196050">
      <w:pPr>
        <w:pStyle w:val="ListParagraph"/>
        <w:numPr>
          <w:ilvl w:val="0"/>
          <w:numId w:val="4"/>
        </w:numPr>
      </w:pPr>
      <w:r>
        <w:t>Import your Newly creteaed .pem file into server.</w:t>
      </w:r>
      <w:r w:rsidR="00DE502F">
        <w:t xml:space="preserve"> </w:t>
      </w:r>
    </w:p>
    <w:p w:rsidR="00DE502F" w:rsidRDefault="00DE502F" w:rsidP="00354EFF">
      <w:r>
        <w:rPr>
          <w:noProof/>
        </w:rPr>
        <w:drawing>
          <wp:inline distT="0" distB="0" distL="0" distR="0">
            <wp:extent cx="5943600" cy="765175"/>
            <wp:effectExtent l="19050" t="0" r="0" b="0"/>
            <wp:docPr id="4" name="Picture 3" descr="keyrecovery p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recovery pem.png"/>
                    <pic:cNvPicPr/>
                  </pic:nvPicPr>
                  <pic:blipFill>
                    <a:blip r:embed="rId8"/>
                    <a:stretch>
                      <a:fillRect/>
                    </a:stretch>
                  </pic:blipFill>
                  <pic:spPr>
                    <a:xfrm>
                      <a:off x="0" y="0"/>
                      <a:ext cx="5943600" cy="765175"/>
                    </a:xfrm>
                    <a:prstGeom prst="rect">
                      <a:avLst/>
                    </a:prstGeom>
                  </pic:spPr>
                </pic:pic>
              </a:graphicData>
            </a:graphic>
          </wp:inline>
        </w:drawing>
      </w:r>
    </w:p>
    <w:p w:rsidR="00DE502F" w:rsidRDefault="00DE502F" w:rsidP="00354EFF">
      <w:r>
        <w:rPr>
          <w:noProof/>
        </w:rPr>
        <w:drawing>
          <wp:inline distT="0" distB="0" distL="0" distR="0">
            <wp:extent cx="5943600" cy="3721735"/>
            <wp:effectExtent l="19050" t="0" r="0" b="0"/>
            <wp:docPr id="5" name="Picture 4" descr="keyrecovery pem 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recovery pem content.png"/>
                    <pic:cNvPicPr/>
                  </pic:nvPicPr>
                  <pic:blipFill>
                    <a:blip r:embed="rId9"/>
                    <a:stretch>
                      <a:fillRect/>
                    </a:stretch>
                  </pic:blipFill>
                  <pic:spPr>
                    <a:xfrm>
                      <a:off x="0" y="0"/>
                      <a:ext cx="5943600" cy="3721735"/>
                    </a:xfrm>
                    <a:prstGeom prst="rect">
                      <a:avLst/>
                    </a:prstGeom>
                  </pic:spPr>
                </pic:pic>
              </a:graphicData>
            </a:graphic>
          </wp:inline>
        </w:drawing>
      </w:r>
    </w:p>
    <w:p w:rsidR="00B16620" w:rsidRDefault="00B16620" w:rsidP="00354EFF"/>
    <w:p w:rsidR="00B16620" w:rsidRDefault="00B16620" w:rsidP="00354EFF"/>
    <w:p w:rsidR="00B16620" w:rsidRDefault="00B16620" w:rsidP="00354EFF"/>
    <w:p w:rsidR="00DE502F" w:rsidRDefault="00DE502F" w:rsidP="00196050">
      <w:pPr>
        <w:pStyle w:val="ListParagraph"/>
        <w:numPr>
          <w:ilvl w:val="0"/>
          <w:numId w:val="7"/>
        </w:numPr>
      </w:pPr>
      <w:r>
        <w:t>Next to take Backup for authorized keys[~/.ssh/authorized_keys] for safety purpose.</w:t>
      </w:r>
    </w:p>
    <w:p w:rsidR="00B16620" w:rsidRDefault="00B16620" w:rsidP="00354EFF">
      <w:r>
        <w:rPr>
          <w:noProof/>
        </w:rPr>
        <w:drawing>
          <wp:inline distT="0" distB="0" distL="0" distR="0">
            <wp:extent cx="5943600" cy="895985"/>
            <wp:effectExtent l="19050" t="0" r="0" b="0"/>
            <wp:docPr id="6" name="Picture 5" descr="cp auth 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 auth keys.png"/>
                    <pic:cNvPicPr/>
                  </pic:nvPicPr>
                  <pic:blipFill>
                    <a:blip r:embed="rId10"/>
                    <a:stretch>
                      <a:fillRect/>
                    </a:stretch>
                  </pic:blipFill>
                  <pic:spPr>
                    <a:xfrm>
                      <a:off x="0" y="0"/>
                      <a:ext cx="5943600" cy="895985"/>
                    </a:xfrm>
                    <a:prstGeom prst="rect">
                      <a:avLst/>
                    </a:prstGeom>
                  </pic:spPr>
                </pic:pic>
              </a:graphicData>
            </a:graphic>
          </wp:inline>
        </w:drawing>
      </w:r>
    </w:p>
    <w:p w:rsidR="00B16620" w:rsidRDefault="00B16620" w:rsidP="00354EFF">
      <w:r>
        <w:rPr>
          <w:noProof/>
        </w:rPr>
        <w:drawing>
          <wp:inline distT="0" distB="0" distL="0" distR="0">
            <wp:extent cx="5943600" cy="1365250"/>
            <wp:effectExtent l="19050" t="0" r="0" b="0"/>
            <wp:docPr id="7" name="Picture 6"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a:stretch>
                      <a:fillRect/>
                    </a:stretch>
                  </pic:blipFill>
                  <pic:spPr>
                    <a:xfrm>
                      <a:off x="0" y="0"/>
                      <a:ext cx="5943600" cy="1365250"/>
                    </a:xfrm>
                    <a:prstGeom prst="rect">
                      <a:avLst/>
                    </a:prstGeom>
                  </pic:spPr>
                </pic:pic>
              </a:graphicData>
            </a:graphic>
          </wp:inline>
        </w:drawing>
      </w:r>
    </w:p>
    <w:p w:rsidR="00B16620" w:rsidRDefault="00AF0535" w:rsidP="00354EFF">
      <w:r>
        <w:t xml:space="preserve">4         </w:t>
      </w:r>
      <w:r w:rsidR="00B16620" w:rsidRPr="00B16620">
        <w:t>Use the ssh-keygen command on a computer to which you've downloaded your private key:</w:t>
      </w:r>
    </w:p>
    <w:p w:rsidR="0039401F" w:rsidRDefault="0039401F" w:rsidP="003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rPr>
      </w:pPr>
      <w:r>
        <w:rPr>
          <w:rFonts w:ascii="Courier New" w:eastAsia="Times New Roman" w:hAnsi="Courier New" w:cs="Courier New"/>
          <w:b/>
          <w:bCs/>
          <w:sz w:val="20"/>
        </w:rPr>
        <w:t xml:space="preserve">Syntax: </w:t>
      </w:r>
      <w:r w:rsidRPr="0039401F">
        <w:rPr>
          <w:rFonts w:ascii="Courier New" w:eastAsia="Times New Roman" w:hAnsi="Courier New" w:cs="Courier New"/>
          <w:b/>
          <w:bCs/>
          <w:sz w:val="20"/>
        </w:rPr>
        <w:t xml:space="preserve">ssh-keygen </w:t>
      </w:r>
      <w:r w:rsidR="002E0979">
        <w:rPr>
          <w:rFonts w:ascii="Courier New" w:eastAsia="Times New Roman" w:hAnsi="Courier New" w:cs="Courier New"/>
          <w:b/>
          <w:bCs/>
          <w:sz w:val="20"/>
        </w:rPr>
        <w:t>–</w:t>
      </w:r>
      <w:r w:rsidRPr="0039401F">
        <w:rPr>
          <w:rFonts w:ascii="Courier New" w:eastAsia="Times New Roman" w:hAnsi="Courier New" w:cs="Courier New"/>
          <w:b/>
          <w:bCs/>
          <w:sz w:val="20"/>
        </w:rPr>
        <w:t>y</w:t>
      </w:r>
    </w:p>
    <w:p w:rsidR="002E0979" w:rsidRPr="0039401F" w:rsidRDefault="002E0979" w:rsidP="003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943600" cy="832485"/>
            <wp:effectExtent l="19050" t="0" r="0" b="0"/>
            <wp:docPr id="8" name="Picture 7" descr="fileper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ermission.png"/>
                    <pic:cNvPicPr/>
                  </pic:nvPicPr>
                  <pic:blipFill>
                    <a:blip r:embed="rId12"/>
                    <a:stretch>
                      <a:fillRect/>
                    </a:stretch>
                  </pic:blipFill>
                  <pic:spPr>
                    <a:xfrm>
                      <a:off x="0" y="0"/>
                      <a:ext cx="5943600" cy="832485"/>
                    </a:xfrm>
                    <a:prstGeom prst="rect">
                      <a:avLst/>
                    </a:prstGeom>
                  </pic:spPr>
                </pic:pic>
              </a:graphicData>
            </a:graphic>
          </wp:inline>
        </w:drawing>
      </w:r>
    </w:p>
    <w:p w:rsidR="0039401F" w:rsidRDefault="0039401F" w:rsidP="00354EFF"/>
    <w:p w:rsidR="002E0979" w:rsidRDefault="002E0979" w:rsidP="00354EFF">
      <w:r>
        <w:rPr>
          <w:noProof/>
        </w:rPr>
        <w:drawing>
          <wp:inline distT="0" distB="0" distL="0" distR="0">
            <wp:extent cx="5943600" cy="1153160"/>
            <wp:effectExtent l="19050" t="0" r="0" b="0"/>
            <wp:docPr id="9" name="Picture 8" descr="ke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gen.png"/>
                    <pic:cNvPicPr/>
                  </pic:nvPicPr>
                  <pic:blipFill>
                    <a:blip r:embed="rId13"/>
                    <a:stretch>
                      <a:fillRect/>
                    </a:stretch>
                  </pic:blipFill>
                  <pic:spPr>
                    <a:xfrm>
                      <a:off x="0" y="0"/>
                      <a:ext cx="5943600" cy="1153160"/>
                    </a:xfrm>
                    <a:prstGeom prst="rect">
                      <a:avLst/>
                    </a:prstGeom>
                  </pic:spPr>
                </pic:pic>
              </a:graphicData>
            </a:graphic>
          </wp:inline>
        </w:drawing>
      </w:r>
    </w:p>
    <w:p w:rsidR="00DE502F" w:rsidRDefault="00DE502F" w:rsidP="00354EFF"/>
    <w:p w:rsidR="00E20E1E" w:rsidRDefault="008B593B" w:rsidP="00354EFF">
      <w:r>
        <w:t xml:space="preserve">5           </w:t>
      </w:r>
      <w:r w:rsidR="002E0979" w:rsidRPr="002E0979">
        <w:t>When prompted to enter the file in which the key is, specify the path to your .pem file; for example:</w:t>
      </w:r>
    </w:p>
    <w:p w:rsidR="00A968EA" w:rsidRDefault="00A968EA" w:rsidP="00354EFF">
      <w:r>
        <w:t>/.ssh/keyrecovery</w:t>
      </w:r>
      <w:r w:rsidRPr="00A968EA">
        <w:t>.pem</w:t>
      </w:r>
    </w:p>
    <w:p w:rsidR="008B593B" w:rsidRDefault="008B593B" w:rsidP="00354EFF"/>
    <w:p w:rsidR="008B593B" w:rsidRDefault="008B593B" w:rsidP="00354EFF"/>
    <w:p w:rsidR="008B593B" w:rsidRDefault="008B593B" w:rsidP="00354EFF"/>
    <w:p w:rsidR="009B6950" w:rsidRDefault="008B593B" w:rsidP="00354EFF">
      <w:r>
        <w:lastRenderedPageBreak/>
        <w:t xml:space="preserve">  </w:t>
      </w:r>
      <w:r w:rsidR="009B6950" w:rsidRPr="009B6950">
        <w:t>The command returns the public key:</w:t>
      </w:r>
    </w:p>
    <w:p w:rsidR="00D50CDC" w:rsidRDefault="00D50CDC" w:rsidP="00354EFF">
      <w:r>
        <w:rPr>
          <w:noProof/>
        </w:rPr>
        <w:drawing>
          <wp:inline distT="0" distB="0" distL="0" distR="0">
            <wp:extent cx="5943600" cy="725170"/>
            <wp:effectExtent l="19050" t="0" r="0" b="0"/>
            <wp:docPr id="11" name="Picture 10"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4"/>
                    <a:stretch>
                      <a:fillRect/>
                    </a:stretch>
                  </pic:blipFill>
                  <pic:spPr>
                    <a:xfrm>
                      <a:off x="0" y="0"/>
                      <a:ext cx="5943600" cy="725170"/>
                    </a:xfrm>
                    <a:prstGeom prst="rect">
                      <a:avLst/>
                    </a:prstGeom>
                  </pic:spPr>
                </pic:pic>
              </a:graphicData>
            </a:graphic>
          </wp:inline>
        </w:drawing>
      </w:r>
    </w:p>
    <w:p w:rsidR="00354EFF" w:rsidRDefault="007A0399" w:rsidP="006148CB">
      <w:r>
        <w:t xml:space="preserve">6        </w:t>
      </w:r>
      <w:r w:rsidR="00992BD9" w:rsidRPr="00992BD9">
        <w:t>Copy Generated Public key under .ssh/authorized_keys.</w:t>
      </w:r>
    </w:p>
    <w:p w:rsidR="00F01CAC" w:rsidRDefault="00F01CAC" w:rsidP="006148CB">
      <w:r>
        <w:rPr>
          <w:noProof/>
        </w:rPr>
        <w:drawing>
          <wp:inline distT="0" distB="0" distL="0" distR="0">
            <wp:extent cx="5943600" cy="2309495"/>
            <wp:effectExtent l="19050" t="0" r="0" b="0"/>
            <wp:docPr id="12" name="Picture 11"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a:stretch>
                      <a:fillRect/>
                    </a:stretch>
                  </pic:blipFill>
                  <pic:spPr>
                    <a:xfrm>
                      <a:off x="0" y="0"/>
                      <a:ext cx="5943600" cy="2309495"/>
                    </a:xfrm>
                    <a:prstGeom prst="rect">
                      <a:avLst/>
                    </a:prstGeom>
                  </pic:spPr>
                </pic:pic>
              </a:graphicData>
            </a:graphic>
          </wp:inline>
        </w:drawing>
      </w:r>
    </w:p>
    <w:p w:rsidR="00F93D91" w:rsidRDefault="00F93D91" w:rsidP="006148CB">
      <w:r>
        <w:t>Reboot server.</w:t>
      </w:r>
    </w:p>
    <w:p w:rsidR="00F93D91" w:rsidRDefault="00C04340" w:rsidP="006148CB">
      <w:r>
        <w:t xml:space="preserve">7        </w:t>
      </w:r>
      <w:r w:rsidR="00F93D91">
        <w:t>Login New key pair files[.ppk] using putty/Linux/Mac System</w:t>
      </w:r>
    </w:p>
    <w:p w:rsidR="00B84153" w:rsidRDefault="00B84153" w:rsidP="006148CB">
      <w:r>
        <w:t xml:space="preserve">Ref.Link: </w:t>
      </w:r>
      <w:hyperlink r:id="rId16" w:history="1">
        <w:r w:rsidR="001D2F18" w:rsidRPr="00070651">
          <w:rPr>
            <w:rStyle w:val="Hyperlink"/>
          </w:rPr>
          <w:t>http://docs.aws.amazon.com/AWSEC2/latest/UserGuide/ec2-key-pairs.html</w:t>
        </w:r>
      </w:hyperlink>
    </w:p>
    <w:p w:rsidR="001D2F18" w:rsidRDefault="00664F38" w:rsidP="006148CB">
      <w:hyperlink r:id="rId17" w:history="1">
        <w:r w:rsidRPr="00243532">
          <w:rPr>
            <w:rStyle w:val="Hyperlink"/>
          </w:rPr>
          <w:t>http://www.tothenew.com/blog/change-ssh-key-pair-of-running-ec2-instance/</w:t>
        </w:r>
      </w:hyperlink>
    </w:p>
    <w:p w:rsidR="00664F38" w:rsidRDefault="00664F38" w:rsidP="006148CB"/>
    <w:p w:rsidR="00F01CAC" w:rsidRDefault="00F01CAC" w:rsidP="006148CB"/>
    <w:p w:rsidR="006148CB" w:rsidRDefault="006148CB"/>
    <w:p w:rsidR="001D2F18" w:rsidRPr="004E3489" w:rsidRDefault="001D2F18"/>
    <w:sectPr w:rsidR="001D2F18" w:rsidRPr="004E3489" w:rsidSect="00F01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31B"/>
    <w:multiLevelType w:val="hybridMultilevel"/>
    <w:tmpl w:val="9976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E1248"/>
    <w:multiLevelType w:val="hybridMultilevel"/>
    <w:tmpl w:val="0008A4C0"/>
    <w:lvl w:ilvl="0" w:tplc="A4C6DF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FC7B20"/>
    <w:multiLevelType w:val="hybridMultilevel"/>
    <w:tmpl w:val="84F6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B4E66"/>
    <w:multiLevelType w:val="hybridMultilevel"/>
    <w:tmpl w:val="BF26C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B1C41"/>
    <w:multiLevelType w:val="hybridMultilevel"/>
    <w:tmpl w:val="5632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11230E"/>
    <w:multiLevelType w:val="hybridMultilevel"/>
    <w:tmpl w:val="C43EF590"/>
    <w:lvl w:ilvl="0" w:tplc="A4C6D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414E7"/>
    <w:multiLevelType w:val="hybridMultilevel"/>
    <w:tmpl w:val="2CA4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D73CB"/>
    <w:rsid w:val="00044954"/>
    <w:rsid w:val="000C1743"/>
    <w:rsid w:val="00196050"/>
    <w:rsid w:val="001B7019"/>
    <w:rsid w:val="001D2F18"/>
    <w:rsid w:val="002034FD"/>
    <w:rsid w:val="002E0979"/>
    <w:rsid w:val="00354EFF"/>
    <w:rsid w:val="0039401F"/>
    <w:rsid w:val="003E1893"/>
    <w:rsid w:val="00462359"/>
    <w:rsid w:val="004C17D1"/>
    <w:rsid w:val="004E3489"/>
    <w:rsid w:val="006148CB"/>
    <w:rsid w:val="00645A8F"/>
    <w:rsid w:val="00664F38"/>
    <w:rsid w:val="00681315"/>
    <w:rsid w:val="00686C1B"/>
    <w:rsid w:val="00756DFB"/>
    <w:rsid w:val="007A0399"/>
    <w:rsid w:val="00802E62"/>
    <w:rsid w:val="0083476A"/>
    <w:rsid w:val="008B593B"/>
    <w:rsid w:val="0093688B"/>
    <w:rsid w:val="00992BD9"/>
    <w:rsid w:val="009B6950"/>
    <w:rsid w:val="00A968EA"/>
    <w:rsid w:val="00AE0165"/>
    <w:rsid w:val="00AF0535"/>
    <w:rsid w:val="00B0128E"/>
    <w:rsid w:val="00B16620"/>
    <w:rsid w:val="00B75D81"/>
    <w:rsid w:val="00B84153"/>
    <w:rsid w:val="00C04340"/>
    <w:rsid w:val="00C716EA"/>
    <w:rsid w:val="00C75B6E"/>
    <w:rsid w:val="00C773FD"/>
    <w:rsid w:val="00CD73CB"/>
    <w:rsid w:val="00D50CDC"/>
    <w:rsid w:val="00DE502F"/>
    <w:rsid w:val="00E20E1E"/>
    <w:rsid w:val="00F01577"/>
    <w:rsid w:val="00F01CAC"/>
    <w:rsid w:val="00F722C8"/>
    <w:rsid w:val="00F75B62"/>
    <w:rsid w:val="00F93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D81"/>
    <w:rPr>
      <w:color w:val="0000FF" w:themeColor="hyperlink"/>
      <w:u w:val="single"/>
    </w:rPr>
  </w:style>
  <w:style w:type="paragraph" w:styleId="BalloonText">
    <w:name w:val="Balloon Text"/>
    <w:basedOn w:val="Normal"/>
    <w:link w:val="BalloonTextChar"/>
    <w:uiPriority w:val="99"/>
    <w:semiHidden/>
    <w:unhideWhenUsed/>
    <w:rsid w:val="00C77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3FD"/>
    <w:rPr>
      <w:rFonts w:ascii="Tahoma" w:hAnsi="Tahoma" w:cs="Tahoma"/>
      <w:sz w:val="16"/>
      <w:szCs w:val="16"/>
    </w:rPr>
  </w:style>
  <w:style w:type="paragraph" w:styleId="HTMLPreformatted">
    <w:name w:val="HTML Preformatted"/>
    <w:basedOn w:val="Normal"/>
    <w:link w:val="HTMLPreformattedChar"/>
    <w:uiPriority w:val="99"/>
    <w:semiHidden/>
    <w:unhideWhenUsed/>
    <w:rsid w:val="003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0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401F"/>
    <w:rPr>
      <w:rFonts w:ascii="Courier New" w:eastAsia="Times New Roman" w:hAnsi="Courier New" w:cs="Courier New"/>
      <w:sz w:val="20"/>
      <w:szCs w:val="20"/>
    </w:rPr>
  </w:style>
  <w:style w:type="paragraph" w:styleId="ListParagraph">
    <w:name w:val="List Paragraph"/>
    <w:basedOn w:val="Normal"/>
    <w:uiPriority w:val="34"/>
    <w:qFormat/>
    <w:rsid w:val="00B0128E"/>
    <w:pPr>
      <w:ind w:left="720"/>
      <w:contextualSpacing/>
    </w:pPr>
  </w:style>
</w:styles>
</file>

<file path=word/webSettings.xml><?xml version="1.0" encoding="utf-8"?>
<w:webSettings xmlns:r="http://schemas.openxmlformats.org/officeDocument/2006/relationships" xmlns:w="http://schemas.openxmlformats.org/wordprocessingml/2006/main">
  <w:divs>
    <w:div w:id="1529951537">
      <w:bodyDiv w:val="1"/>
      <w:marLeft w:val="0"/>
      <w:marRight w:val="0"/>
      <w:marTop w:val="0"/>
      <w:marBottom w:val="0"/>
      <w:divBdr>
        <w:top w:val="none" w:sz="0" w:space="0" w:color="auto"/>
        <w:left w:val="none" w:sz="0" w:space="0" w:color="auto"/>
        <w:bottom w:val="none" w:sz="0" w:space="0" w:color="auto"/>
        <w:right w:val="none" w:sz="0" w:space="0" w:color="auto"/>
      </w:divBdr>
    </w:div>
    <w:div w:id="19102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othenew.com/blog/change-ssh-key-pair-of-running-ec2-instance/" TargetMode="External"/><Relationship Id="rId2" Type="http://schemas.openxmlformats.org/officeDocument/2006/relationships/styles" Target="styles.xml"/><Relationship Id="rId16" Type="http://schemas.openxmlformats.org/officeDocument/2006/relationships/hyperlink" Target="http://docs.aws.amazon.com/AWSEC2/latest/UserGuide/ec2-key-pair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aws.amazon.com/ec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dcterms:created xsi:type="dcterms:W3CDTF">2017-12-12T10:31:00Z</dcterms:created>
  <dcterms:modified xsi:type="dcterms:W3CDTF">2017-12-16T09:14:00Z</dcterms:modified>
</cp:coreProperties>
</file>