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Faculty Review Analysis </w:t>
      </w:r>
    </w:p>
    <w:p>
      <w:pPr>
        <w:pStyle w:val="Heading1"/>
      </w:pPr>
      <w:r>
        <w:t xml:space="preserve">Distribution of predicted sentiments </w:t>
      </w:r>
    </w:p>
    <w:p>
      <w:r>
        <w:drawing>
          <wp:inline xmlns:a="http://schemas.openxmlformats.org/drawingml/2006/main" xmlns:pic="http://schemas.openxmlformats.org/drawingml/2006/picture">
            <wp:extent cx="36576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talperc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Faculty ID 1</w:t>
      </w:r>
    </w:p>
    <w:p>
      <w:pPr>
        <w:pStyle w:val="ListBullet"/>
      </w:pPr>
      <w:r>
        <w:t>Number of positive feedback :6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2</w:t>
      </w:r>
    </w:p>
    <w:p>
      <w:pPr>
        <w:pStyle w:val="ListBullet"/>
      </w:pPr>
      <w:r>
        <w:t>Number of positive feedback :7</w:t>
      </w:r>
    </w:p>
    <w:p>
      <w:pPr>
        <w:pStyle w:val="ListBullet"/>
      </w:pPr>
      <w:r>
        <w:t>Number of negative feedback :4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3</w:t>
      </w:r>
    </w:p>
    <w:p>
      <w:pPr>
        <w:pStyle w:val="ListBullet"/>
      </w:pPr>
      <w:r>
        <w:t>Number of positive feedback :7</w:t>
      </w:r>
    </w:p>
    <w:p>
      <w:pPr>
        <w:pStyle w:val="ListBullet"/>
      </w:pPr>
      <w:r>
        <w:t>Number of negative feedback :4</w:t>
      </w:r>
    </w:p>
    <w:p>
      <w:pPr>
        <w:pStyle w:val="ListBullet"/>
      </w:pPr>
      <w:r>
        <w:t>Number of netural feedback :3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4</w:t>
      </w:r>
    </w:p>
    <w:p>
      <w:pPr>
        <w:pStyle w:val="ListBullet"/>
      </w:pPr>
      <w:r>
        <w:t>Number of positive feedback :7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:1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Faculty ID 5</w:t>
      </w:r>
    </w:p>
    <w:p>
      <w:pPr>
        <w:pStyle w:val="ListBullet"/>
      </w:pPr>
      <w:r>
        <w:t>Number of positive feedback :9</w:t>
      </w:r>
    </w:p>
    <w:p>
      <w:pPr>
        <w:pStyle w:val="ListBullet"/>
      </w:pPr>
      <w:r>
        <w:t>Number of negative feedback :3</w:t>
      </w:r>
    </w:p>
    <w:p>
      <w:pPr>
        <w:pStyle w:val="ListBullet"/>
      </w:pPr>
      <w:r>
        <w:t>Number of netural feedback :2</w:t>
      </w:r>
    </w:p>
    <w:p/>
    <w:p>
      <w:r>
        <w:drawing>
          <wp:inline xmlns:a="http://schemas.openxmlformats.org/drawingml/2006/main" xmlns:pic="http://schemas.openxmlformats.org/drawingml/2006/picture">
            <wp:extent cx="36576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Students Sentiments in wordcloud </w:t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s_sentiment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 xml:space="preserve">Comparasion of among all Faculty 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_facul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