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74" w:rsidRDefault="00E8356A">
      <w:r>
        <w:t>Requirement</w:t>
      </w:r>
      <w:r w:rsidR="00F6136A">
        <w:t xml:space="preserve"> for Editing Tool</w:t>
      </w:r>
    </w:p>
    <w:p w:rsidR="00F6136A" w:rsidRDefault="00F6136A"/>
    <w:p w:rsidR="00F6136A" w:rsidRDefault="00F6136A" w:rsidP="00F6136A">
      <w:pPr>
        <w:pStyle w:val="ListParagraph"/>
        <w:numPr>
          <w:ilvl w:val="0"/>
          <w:numId w:val="1"/>
        </w:numPr>
      </w:pPr>
      <w:r>
        <w:t xml:space="preserve">The program can open any kind of text files. E.g. </w:t>
      </w:r>
      <w:proofErr w:type="spellStart"/>
      <w:r>
        <w:t>Yulghun</w:t>
      </w:r>
      <w:proofErr w:type="spellEnd"/>
      <w:r>
        <w:t xml:space="preserve">, Uyghur Edit, Word, Notepad, </w:t>
      </w:r>
    </w:p>
    <w:p w:rsidR="005830F6" w:rsidRDefault="005830F6" w:rsidP="00F6136A">
      <w:pPr>
        <w:pStyle w:val="ListParagraph"/>
        <w:numPr>
          <w:ilvl w:val="0"/>
          <w:numId w:val="1"/>
        </w:numPr>
      </w:pPr>
      <w:r>
        <w:t>Replace “</w:t>
      </w:r>
      <w:r>
        <w:rPr>
          <w:rFonts w:ascii="UyghurEdit Arial" w:hAnsi="UyghurEdit Arial" w:cs="UyghurEdit Arial"/>
          <w:sz w:val="36"/>
          <w:szCs w:val="36"/>
          <w:rtl/>
        </w:rPr>
        <w:t>&gt;</w:t>
      </w:r>
      <w:r>
        <w:t>” to “</w:t>
      </w:r>
      <w:r w:rsidRPr="005830F6">
        <w:t>›</w:t>
      </w:r>
      <w:r>
        <w:t>”</w:t>
      </w:r>
    </w:p>
    <w:p w:rsidR="005830F6" w:rsidRDefault="005830F6" w:rsidP="005830F6">
      <w:pPr>
        <w:pStyle w:val="ListParagraph"/>
        <w:numPr>
          <w:ilvl w:val="0"/>
          <w:numId w:val="1"/>
        </w:numPr>
      </w:pPr>
      <w:r>
        <w:t>Replace “</w:t>
      </w:r>
      <w:r>
        <w:rPr>
          <w:rFonts w:ascii="UyghurEdit Arial" w:hAnsi="UyghurEdit Arial" w:cs="UyghurEdit Arial"/>
          <w:sz w:val="36"/>
          <w:szCs w:val="36"/>
          <w:rtl/>
        </w:rPr>
        <w:t>&lt;</w:t>
      </w:r>
      <w:r>
        <w:t>” to “</w:t>
      </w:r>
      <w:r w:rsidRPr="005830F6">
        <w:t>‹</w:t>
      </w:r>
      <w:r>
        <w:t>”</w:t>
      </w:r>
      <w:bookmarkStart w:id="0" w:name="_GoBack"/>
      <w:bookmarkEnd w:id="0"/>
    </w:p>
    <w:p w:rsidR="005830F6" w:rsidRPr="005830F6" w:rsidRDefault="005830F6" w:rsidP="00F6136A">
      <w:pPr>
        <w:pStyle w:val="ListParagraph"/>
        <w:numPr>
          <w:ilvl w:val="0"/>
          <w:numId w:val="1"/>
        </w:numPr>
      </w:pPr>
      <w:r>
        <w:t>Replace “</w:t>
      </w:r>
      <w:r>
        <w:rPr>
          <w:rFonts w:ascii="UyghurEdit Arial" w:hAnsi="UyghurEdit Arial" w:cs="UyghurEdit Arial"/>
          <w:sz w:val="36"/>
          <w:szCs w:val="36"/>
          <w:rtl/>
        </w:rPr>
        <w:t>&gt;&gt;</w:t>
      </w:r>
      <w:r>
        <w:rPr>
          <w:rFonts w:cstheme="minorHAnsi"/>
        </w:rPr>
        <w:t>” to “</w:t>
      </w:r>
      <w:r w:rsidRPr="005830F6">
        <w:rPr>
          <w:rFonts w:cstheme="minorHAnsi"/>
        </w:rPr>
        <w:t>«</w:t>
      </w:r>
      <w:r>
        <w:rPr>
          <w:rFonts w:cstheme="minorHAnsi"/>
        </w:rPr>
        <w:t>”</w:t>
      </w:r>
    </w:p>
    <w:p w:rsidR="005830F6" w:rsidRPr="005830F6" w:rsidRDefault="005830F6" w:rsidP="005830F6">
      <w:pPr>
        <w:pStyle w:val="ListParagraph"/>
        <w:numPr>
          <w:ilvl w:val="0"/>
          <w:numId w:val="1"/>
        </w:numPr>
      </w:pPr>
      <w:r>
        <w:t>Replace “</w:t>
      </w:r>
      <w:r>
        <w:rPr>
          <w:rFonts w:ascii="UyghurEdit Arial" w:hAnsi="UyghurEdit Arial" w:cs="UyghurEdit Arial"/>
          <w:sz w:val="36"/>
          <w:szCs w:val="36"/>
          <w:rtl/>
        </w:rPr>
        <w:t>&lt;&lt;</w:t>
      </w:r>
      <w:r>
        <w:rPr>
          <w:rFonts w:cstheme="minorHAnsi"/>
        </w:rPr>
        <w:t>” to “</w:t>
      </w:r>
      <w:r w:rsidRPr="005830F6">
        <w:rPr>
          <w:rFonts w:cstheme="minorHAnsi"/>
        </w:rPr>
        <w:t>»</w:t>
      </w:r>
      <w:r>
        <w:rPr>
          <w:rFonts w:cstheme="minorHAnsi"/>
        </w:rPr>
        <w:t>”</w:t>
      </w:r>
    </w:p>
    <w:p w:rsidR="005830F6" w:rsidRPr="00D93A3F" w:rsidRDefault="005830F6" w:rsidP="00F6136A">
      <w:pPr>
        <w:pStyle w:val="ListParagraph"/>
        <w:numPr>
          <w:ilvl w:val="0"/>
          <w:numId w:val="1"/>
        </w:numPr>
      </w:pPr>
      <w:r>
        <w:t xml:space="preserve">Replace first </w:t>
      </w:r>
      <w:proofErr w:type="gramStart"/>
      <w:r>
        <w:t>“ ”</w:t>
      </w:r>
      <w:proofErr w:type="gramEnd"/>
      <w:r>
        <w:t xml:space="preserve"> ” in a for a word</w:t>
      </w:r>
      <w:r w:rsidR="00D93A3F">
        <w:t xml:space="preserve"> or sentence</w:t>
      </w:r>
      <w:r>
        <w:t xml:space="preserve"> </w:t>
      </w:r>
      <w:r w:rsidR="00D93A3F">
        <w:t>to “</w:t>
      </w:r>
      <w:r w:rsidR="00D93A3F" w:rsidRPr="005830F6">
        <w:rPr>
          <w:rFonts w:cstheme="minorHAnsi"/>
        </w:rPr>
        <w:t>»</w:t>
      </w:r>
      <w:r w:rsidR="00D93A3F">
        <w:rPr>
          <w:rFonts w:cstheme="minorHAnsi"/>
        </w:rPr>
        <w:t xml:space="preserve">” and second one to </w:t>
      </w:r>
      <w:r w:rsidR="00D93A3F">
        <w:rPr>
          <w:rFonts w:cstheme="minorHAnsi"/>
        </w:rPr>
        <w:t>“</w:t>
      </w:r>
      <w:r w:rsidR="00D93A3F" w:rsidRPr="005830F6">
        <w:rPr>
          <w:rFonts w:cstheme="minorHAnsi"/>
        </w:rPr>
        <w:t>«</w:t>
      </w:r>
      <w:r w:rsidR="00D93A3F">
        <w:rPr>
          <w:rFonts w:cstheme="minorHAnsi"/>
        </w:rPr>
        <w:t>”</w:t>
      </w:r>
    </w:p>
    <w:p w:rsidR="00D93A3F" w:rsidRDefault="00D93A3F" w:rsidP="00F6136A">
      <w:pPr>
        <w:pStyle w:val="ListParagraph"/>
        <w:numPr>
          <w:ilvl w:val="0"/>
          <w:numId w:val="1"/>
        </w:numPr>
      </w:pPr>
    </w:p>
    <w:p w:rsidR="00F6136A" w:rsidRDefault="00F6136A" w:rsidP="00F6136A">
      <w:pPr>
        <w:pStyle w:val="ListParagraph"/>
        <w:numPr>
          <w:ilvl w:val="0"/>
          <w:numId w:val="1"/>
        </w:numPr>
      </w:pPr>
      <w:r>
        <w:t>Only one SPACE is allowed between the word.</w:t>
      </w:r>
      <w:r w:rsidR="00D93A3F">
        <w:t xml:space="preserve"> If there are more than one space between the words eliminate other spaces keep one</w:t>
      </w:r>
    </w:p>
    <w:p w:rsidR="00D93A3F" w:rsidRDefault="00D93A3F" w:rsidP="00F6136A">
      <w:pPr>
        <w:pStyle w:val="ListParagraph"/>
        <w:numPr>
          <w:ilvl w:val="0"/>
          <w:numId w:val="1"/>
        </w:numPr>
      </w:pPr>
      <w:r>
        <w:t>No space allowed before a “,”</w:t>
      </w:r>
    </w:p>
    <w:p w:rsidR="00D93A3F" w:rsidRDefault="00D93A3F" w:rsidP="00D93A3F">
      <w:pPr>
        <w:pStyle w:val="ListParagraph"/>
        <w:numPr>
          <w:ilvl w:val="0"/>
          <w:numId w:val="1"/>
        </w:numPr>
      </w:pPr>
      <w:r>
        <w:t xml:space="preserve">No space allowed </w:t>
      </w:r>
      <w:r>
        <w:t>before a “</w:t>
      </w:r>
      <w:r>
        <w:t>.</w:t>
      </w:r>
      <w:r>
        <w:t>”</w:t>
      </w:r>
    </w:p>
    <w:p w:rsidR="007F5ED6" w:rsidRDefault="007F5ED6" w:rsidP="007F5ED6">
      <w:pPr>
        <w:pStyle w:val="ListParagraph"/>
        <w:numPr>
          <w:ilvl w:val="0"/>
          <w:numId w:val="1"/>
        </w:numPr>
      </w:pPr>
      <w:r>
        <w:t xml:space="preserve">No space is allowed after “.” </w:t>
      </w:r>
      <w:r w:rsidR="001404C8">
        <w:t>Unless it is Alphabet letter</w:t>
      </w:r>
      <w:r>
        <w:t>.</w:t>
      </w:r>
      <w:r w:rsidR="001404C8">
        <w:t xml:space="preserve"> (for e.g. decimal number such as 9.6)</w:t>
      </w:r>
    </w:p>
    <w:p w:rsidR="007F5ED6" w:rsidRDefault="007F5ED6" w:rsidP="007F5ED6">
      <w:pPr>
        <w:pStyle w:val="ListParagraph"/>
        <w:numPr>
          <w:ilvl w:val="0"/>
          <w:numId w:val="1"/>
        </w:numPr>
      </w:pPr>
      <w:r>
        <w:t>Only one SPACE is allowed after a “,” And before an Alphabet letter</w:t>
      </w:r>
    </w:p>
    <w:p w:rsidR="007F5ED6" w:rsidRDefault="007F5ED6" w:rsidP="007F5ED6">
      <w:pPr>
        <w:pStyle w:val="ListParagraph"/>
        <w:numPr>
          <w:ilvl w:val="0"/>
          <w:numId w:val="1"/>
        </w:numPr>
      </w:pPr>
      <w:r>
        <w:t xml:space="preserve">Only one SPACE is allowed after a “.” And before an Alphabet letter </w:t>
      </w:r>
    </w:p>
    <w:p w:rsidR="00F6136A" w:rsidRDefault="00F6136A" w:rsidP="00F6136A">
      <w:pPr>
        <w:pStyle w:val="ListParagraph"/>
        <w:numPr>
          <w:ilvl w:val="0"/>
          <w:numId w:val="1"/>
        </w:numPr>
      </w:pPr>
      <w:r>
        <w:t xml:space="preserve">No space nor Tab is allowed </w:t>
      </w:r>
      <w:r w:rsidR="00D93A3F">
        <w:t>before the first word</w:t>
      </w:r>
      <w:r>
        <w:t xml:space="preserve"> of </w:t>
      </w:r>
      <w:r w:rsidR="007F5ED6">
        <w:t>a</w:t>
      </w:r>
      <w:r>
        <w:t xml:space="preserve"> paragraph.</w:t>
      </w:r>
    </w:p>
    <w:p w:rsidR="00F6136A" w:rsidRPr="001404C8" w:rsidRDefault="007F5ED6" w:rsidP="00F6136A">
      <w:pPr>
        <w:pStyle w:val="ListParagraph"/>
        <w:numPr>
          <w:ilvl w:val="0"/>
          <w:numId w:val="1"/>
        </w:numPr>
      </w:pPr>
      <w:r>
        <w:t xml:space="preserve">Eliminate </w:t>
      </w:r>
      <w:proofErr w:type="gramStart"/>
      <w:r w:rsidRPr="007F5ED6">
        <w:t>“)</w:t>
      </w:r>
      <w:r w:rsidRPr="007F5ED6">
        <w:rPr>
          <w:rtl/>
        </w:rPr>
        <w:t>ئا</w:t>
      </w:r>
      <w:r w:rsidRPr="007F5ED6">
        <w:rPr>
          <w:rFonts w:hint="cs"/>
          <w:rtl/>
        </w:rPr>
        <w:t>ۋاز</w:t>
      </w:r>
      <w:proofErr w:type="gramEnd"/>
      <w:r w:rsidRPr="007F5ED6">
        <w:t>(“</w:t>
      </w:r>
      <w:r>
        <w:rPr>
          <w:rFonts w:ascii="Microsoft Sans Serif" w:hAnsi="Microsoft Sans Serif" w:cs="Microsoft Sans Serif"/>
          <w:sz w:val="29"/>
          <w:szCs w:val="29"/>
        </w:rPr>
        <w:t xml:space="preserve"> </w:t>
      </w:r>
      <w:r>
        <w:rPr>
          <w:rFonts w:cstheme="minorHAnsi"/>
        </w:rPr>
        <w:t xml:space="preserve">and </w:t>
      </w:r>
      <w:r w:rsidRPr="007F5ED6">
        <w:rPr>
          <w:rFonts w:cstheme="minorHAnsi"/>
        </w:rPr>
        <w:t>“</w:t>
      </w:r>
      <w:r w:rsidRPr="007F5ED6">
        <w:t>(</w:t>
      </w:r>
      <w:r w:rsidRPr="007F5ED6">
        <w:rPr>
          <w:rFonts w:cs="Calibri"/>
          <w:rtl/>
        </w:rPr>
        <w:t>ئا</w:t>
      </w:r>
      <w:r w:rsidRPr="007F5ED6">
        <w:rPr>
          <w:rFonts w:cs="Calibri" w:hint="cs"/>
          <w:rtl/>
        </w:rPr>
        <w:t>ۋاز</w:t>
      </w:r>
      <w:r w:rsidRPr="007F5ED6">
        <w:t>)</w:t>
      </w:r>
      <w:r w:rsidRPr="007F5ED6">
        <w:rPr>
          <w:rFonts w:cstheme="minorHAnsi"/>
        </w:rPr>
        <w:t xml:space="preserve"> “</w:t>
      </w:r>
      <w:r w:rsidR="00637AA0">
        <w:rPr>
          <w:rFonts w:cstheme="minorHAnsi"/>
        </w:rPr>
        <w:t xml:space="preserve"> including any space in/out site of the </w:t>
      </w:r>
      <w:r w:rsidR="001404C8">
        <w:rPr>
          <w:rFonts w:cstheme="minorHAnsi"/>
        </w:rPr>
        <w:t xml:space="preserve">prentices </w:t>
      </w:r>
    </w:p>
    <w:p w:rsidR="001404C8" w:rsidRDefault="001404C8" w:rsidP="00F6136A">
      <w:pPr>
        <w:pStyle w:val="ListParagraph"/>
        <w:numPr>
          <w:ilvl w:val="0"/>
          <w:numId w:val="1"/>
        </w:numPr>
      </w:pPr>
      <w:r>
        <w:t>No space both site of “</w:t>
      </w:r>
      <w:proofErr w:type="gramStart"/>
      <w:r>
        <w:t>-“ or</w:t>
      </w:r>
      <w:proofErr w:type="gramEnd"/>
      <w:r>
        <w:t xml:space="preserve"> “_” and change </w:t>
      </w:r>
      <w:r>
        <w:t>“_”</w:t>
      </w:r>
      <w:r>
        <w:t xml:space="preserve"> to </w:t>
      </w:r>
      <w:r>
        <w:t>“-“</w:t>
      </w:r>
    </w:p>
    <w:p w:rsidR="009B36E7" w:rsidRDefault="009B36E7" w:rsidP="009B36E7"/>
    <w:p w:rsidR="009B36E7" w:rsidRDefault="009B36E7" w:rsidP="009B36E7">
      <w:r>
        <w:t>Can we embed or import spell check ability of word product?</w:t>
      </w:r>
    </w:p>
    <w:p w:rsidR="008331DD" w:rsidRDefault="008331DD" w:rsidP="009B36E7"/>
    <w:p w:rsidR="008331DD" w:rsidRDefault="008331DD" w:rsidP="009B36E7"/>
    <w:p w:rsidR="008331DD" w:rsidRDefault="008331DD" w:rsidP="009B36E7">
      <w:r>
        <w:t xml:space="preserve">   </w:t>
      </w:r>
      <w:r w:rsidR="00EC4F1C">
        <w:t xml:space="preserve"> </w:t>
      </w:r>
      <w:r>
        <w:t xml:space="preserve">Our search into human origins is long and </w:t>
      </w:r>
      <w:proofErr w:type="gramStart"/>
      <w:r>
        <w:t>storied</w:t>
      </w:r>
      <w:r w:rsidR="00EC4F1C">
        <w:t xml:space="preserve"> </w:t>
      </w:r>
      <w:r>
        <w:t>,</w:t>
      </w:r>
      <w:proofErr w:type="gramEnd"/>
      <w:r>
        <w:t xml:space="preserve"> with each fossilized discovery taking researchers in new directions. But a few </w:t>
      </w:r>
      <w:hyperlink r:id="rId5" w:history="1">
        <w:r>
          <w:rPr>
            <w:rStyle w:val="Hyperlink"/>
          </w:rPr>
          <w:t>fossils</w:t>
        </w:r>
      </w:hyperlink>
      <w:r>
        <w:t xml:space="preserve"> have allowed scientists to make such huge leaps forward in our understanding of human </w:t>
      </w:r>
      <w:hyperlink r:id="rId6" w:history="1">
        <w:r>
          <w:rPr>
            <w:rStyle w:val="Hyperlink"/>
          </w:rPr>
          <w:t>evolution</w:t>
        </w:r>
      </w:hyperlink>
      <w:r>
        <w:t xml:space="preserve"> that they earned indelible nicknames in our culture, like </w:t>
      </w:r>
      <w:hyperlink r:id="rId7" w:history="1">
        <w:r>
          <w:rPr>
            <w:rStyle w:val="Hyperlink"/>
          </w:rPr>
          <w:t>Lucy</w:t>
        </w:r>
      </w:hyperlink>
      <w:r>
        <w:t>, who was discovered 50 years ago this month. These nicknames somehow make each fossil, even if it is just a small part of a skeleton, into an identifiable character in the story of humankind.</w:t>
      </w:r>
    </w:p>
    <w:sectPr w:rsidR="008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UyghurEdit Arial">
    <w:panose1 w:val="02000000020000020304"/>
    <w:charset w:val="00"/>
    <w:family w:val="auto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C7018"/>
    <w:multiLevelType w:val="hybridMultilevel"/>
    <w:tmpl w:val="8070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6A"/>
    <w:rsid w:val="001404C8"/>
    <w:rsid w:val="005830F6"/>
    <w:rsid w:val="00637AA0"/>
    <w:rsid w:val="007F5ED6"/>
    <w:rsid w:val="008331DD"/>
    <w:rsid w:val="00917274"/>
    <w:rsid w:val="009B36E7"/>
    <w:rsid w:val="00D93A3F"/>
    <w:rsid w:val="00E8356A"/>
    <w:rsid w:val="00EC4F1C"/>
    <w:rsid w:val="00F6136A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A841"/>
  <w15:chartTrackingRefBased/>
  <w15:docId w15:val="{FC0748FC-9F03-486B-8323-1D960EB7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3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ntalfloss.com/discovery-of-lucy-human-evo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ntalfloss.com/section/evolution" TargetMode="External"/><Relationship Id="rId5" Type="http://schemas.openxmlformats.org/officeDocument/2006/relationships/hyperlink" Target="https://www.mentalfloss.com/article/638819/facts-about-fossi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Radio Free Asia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Gheyret Tohti</dc:creator>
  <cp:keywords/>
  <dc:description/>
  <cp:lastModifiedBy>Gheyret Tohti</cp:lastModifiedBy>
  <cp:revision>5</cp:revision>
  <dcterms:created xsi:type="dcterms:W3CDTF">2024-11-04T20:19:00Z</dcterms:created>
  <dcterms:modified xsi:type="dcterms:W3CDTF">2024-11-04T22:27:00Z</dcterms:modified>
</cp:coreProperties>
</file>