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1303"/>
        <w:gridCol w:w="8335"/>
      </w:tblGrid>
      <w:tr>
        <w:trPr/>
        <w:tc>
          <w:tcPr>
            <w:tcW w:w="1303" w:type="dxa"/>
            <w:tcBorders>
              <w:top w:val="single" w:sz="4" w:space="0" w:color="000000"/>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Nama</w:t>
            </w:r>
          </w:p>
        </w:tc>
        <w:tc>
          <w:tcPr>
            <w:tcW w:w="8335"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Indrawan Lisanto</w:t>
            </w:r>
          </w:p>
        </w:tc>
      </w:tr>
      <w:tr>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NIM</w:t>
            </w:r>
          </w:p>
        </w:tc>
        <w:tc>
          <w:tcPr>
            <w:tcW w:w="8335" w:type="dxa"/>
            <w:tcBorders>
              <w:start w:val="single" w:sz="4" w:space="0" w:color="000000"/>
              <w:bottom w:val="single" w:sz="4" w:space="0" w:color="000000"/>
              <w:end w:val="single" w:sz="4" w:space="0" w:color="000000"/>
            </w:tcBorders>
          </w:tcPr>
          <w:p>
            <w:pPr>
              <w:pStyle w:val="TableContents"/>
              <w:widowControl/>
              <w:bidi w:val="0"/>
              <w:ind w:hanging="0" w:start="0" w:end="0"/>
              <w:jc w:val="start"/>
              <w:rPr>
                <w:rFonts w:ascii="Liberation Serif" w:hAnsi="Liberation Serif"/>
                <w:b w:val="false"/>
                <w:i w:val="false"/>
                <w:i w:val="false"/>
                <w:caps w:val="false"/>
                <w:smallCaps w:val="false"/>
                <w:color w:val="auto"/>
                <w:spacing w:val="0"/>
                <w:sz w:val="24"/>
              </w:rPr>
            </w:pPr>
            <w:r>
              <w:rPr>
                <w:rFonts w:ascii="Times Newer Roman" w:hAnsi="Times Newer Roman"/>
                <w:b w:val="false"/>
                <w:i w:val="false"/>
                <w:caps w:val="false"/>
                <w:smallCaps w:val="false"/>
                <w:color w:val="auto"/>
                <w:spacing w:val="0"/>
                <w:sz w:val="24"/>
              </w:rPr>
              <w:t>053724113</w:t>
            </w:r>
          </w:p>
        </w:tc>
      </w:tr>
      <w:tr>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Prodi</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Sistem Informasi</w:t>
            </w:r>
          </w:p>
        </w:tc>
      </w:tr>
      <w:tr>
        <w:trPr>
          <w:trHeight w:val="487" w:hRule="atLeast"/>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UPBJJ</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Jakarta</w:t>
            </w:r>
          </w:p>
        </w:tc>
      </w:tr>
      <w:tr>
        <w:trPr>
          <w:trHeight w:val="487" w:hRule="atLeast"/>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Mata Kuliah</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Bahasa Inggris</w:t>
            </w:r>
          </w:p>
        </w:tc>
      </w:tr>
      <w:tr>
        <w:trPr>
          <w:trHeight w:val="487" w:hRule="atLeast"/>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Sesi</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3</w:t>
            </w:r>
          </w:p>
        </w:tc>
      </w:tr>
    </w:tbl>
    <w:p>
      <w:pPr>
        <w:pStyle w:val="Normal"/>
        <w:bidi w:val="0"/>
        <w:jc w:val="start"/>
        <w:rPr>
          <w:rFonts w:ascii="Times Newer Roman" w:hAnsi="Times Newer Roman"/>
        </w:rPr>
      </w:pPr>
      <w:r>
        <w:rPr>
          <w:rFonts w:ascii="Times Newer Roman" w:hAnsi="Times Newer Roman"/>
        </w:rPr>
      </w:r>
    </w:p>
    <w:p>
      <w:pPr>
        <w:pStyle w:val="Heading3"/>
        <w:bidi w:val="0"/>
        <w:jc w:val="start"/>
        <w:rPr>
          <w:rFonts w:ascii="Times Newer Roman" w:hAnsi="Times Newer Roman"/>
        </w:rPr>
      </w:pPr>
      <w:r>
        <w:rPr>
          <w:rFonts w:ascii="Times Newer Roman" w:hAnsi="Times Newer Roman"/>
        </w:rPr>
      </w:r>
    </w:p>
    <w:p>
      <w:pPr>
        <w:pStyle w:val="Heading3"/>
        <w:bidi w:val="0"/>
        <w:jc w:val="start"/>
        <w:rPr>
          <w:rFonts w:ascii="Times Newer Roman" w:hAnsi="Times Newer Roman"/>
        </w:rPr>
      </w:pPr>
      <w:r>
        <w:rPr>
          <w:rFonts w:ascii="Times Newer Roman" w:hAnsi="Times Newer Roman"/>
        </w:rPr>
        <w:t>SOAL NO. 1</w:t>
      </w:r>
    </w:p>
    <w:p>
      <w:pPr>
        <w:pStyle w:val="BodyText"/>
        <w:bidi w:val="0"/>
        <w:jc w:val="start"/>
        <w:rPr/>
      </w:pPr>
      <w:r>
        <w:rPr>
          <w:rStyle w:val="Strong"/>
          <w:rFonts w:ascii="Times Newer Roman" w:hAnsi="Times Newer Roman"/>
        </w:rPr>
        <w:t>1. Identify what style of language is used in the conversation and explain your answer.</w:t>
      </w:r>
    </w:p>
    <w:p>
      <w:pPr>
        <w:pStyle w:val="BodyText"/>
        <w:bidi w:val="0"/>
        <w:jc w:val="start"/>
        <w:rPr/>
      </w:pPr>
      <w:r>
        <w:rPr>
          <w:rFonts w:ascii="Times Newer Roman" w:hAnsi="Times Newer Roman"/>
        </w:rPr>
        <w:t xml:space="preserve">The style of language used in the conversation is </w:t>
      </w:r>
      <w:r>
        <w:rPr>
          <w:rStyle w:val="Strong"/>
          <w:rFonts w:ascii="Times Newer Roman" w:hAnsi="Times Newer Roman"/>
        </w:rPr>
        <w:t>informal conversational English</w:t>
      </w:r>
      <w:r>
        <w:rPr>
          <w:rFonts w:ascii="Times Newer Roman" w:hAnsi="Times Newer Roman"/>
        </w:rPr>
        <w:t>. This is indicated by the casual tone, the use of everyday expressions like "Hey," "I’m sure you did great," and phrases like "I get nervous before interviews too." The conversation is friendly, relaxed, and involves the exchange of personal experiences, which is typical of informal communication.</w:t>
      </w:r>
    </w:p>
    <w:p>
      <w:pPr>
        <w:pStyle w:val="BodyText"/>
        <w:bidi w:val="0"/>
        <w:jc w:val="start"/>
        <w:rPr/>
      </w:pPr>
      <w:r>
        <w:rPr>
          <w:rStyle w:val="Strong"/>
          <w:rFonts w:ascii="Times Newer Roman" w:hAnsi="Times Newer Roman"/>
        </w:rPr>
        <w:t>2. Identify the topic of the conversation.</w:t>
      </w:r>
    </w:p>
    <w:p>
      <w:pPr>
        <w:pStyle w:val="BodyText"/>
        <w:bidi w:val="0"/>
        <w:jc w:val="start"/>
        <w:rPr/>
      </w:pPr>
      <w:r>
        <w:rPr>
          <w:rFonts w:ascii="Times Newer Roman" w:hAnsi="Times Newer Roman"/>
        </w:rPr>
        <w:t xml:space="preserve">The topic of the conversation is about </w:t>
      </w:r>
      <w:r>
        <w:rPr>
          <w:rStyle w:val="Strong"/>
          <w:rFonts w:ascii="Times Newer Roman" w:hAnsi="Times Newer Roman"/>
        </w:rPr>
        <w:t>Jane's job interview</w:t>
      </w:r>
      <w:r>
        <w:rPr>
          <w:rFonts w:ascii="Times Newer Roman" w:hAnsi="Times Newer Roman"/>
        </w:rPr>
        <w:t>. They discuss how Jane feels about it, the outcome, and how she is waiting for a call back from the interviewers.</w:t>
      </w:r>
    </w:p>
    <w:p>
      <w:pPr>
        <w:pStyle w:val="BodyText"/>
        <w:bidi w:val="0"/>
        <w:jc w:val="start"/>
        <w:rPr>
          <w:rFonts w:ascii="Times Newer Roman" w:hAnsi="Times Newer Roman"/>
        </w:rPr>
      </w:pPr>
      <w:r>
        <w:rPr>
          <w:rFonts w:ascii="Times Newer Roman" w:hAnsi="Times Newer Roman"/>
        </w:rPr>
      </w:r>
    </w:p>
    <w:p>
      <w:pPr>
        <w:pStyle w:val="Heading3"/>
        <w:bidi w:val="0"/>
        <w:jc w:val="start"/>
        <w:rPr>
          <w:rFonts w:ascii="Times Newer Roman" w:hAnsi="Times Newer Roman"/>
        </w:rPr>
      </w:pPr>
      <w:r>
        <w:rPr>
          <w:rFonts w:ascii="Times Newer Roman" w:hAnsi="Times Newer Roman"/>
        </w:rPr>
        <w:t>SOAL NOMOR 2</w:t>
      </w:r>
    </w:p>
    <w:p>
      <w:pPr>
        <w:pStyle w:val="BodyText"/>
        <w:bidi w:val="0"/>
        <w:jc w:val="start"/>
        <w:rPr/>
      </w:pPr>
      <w:r>
        <w:rPr>
          <w:rStyle w:val="Strong"/>
          <w:rFonts w:ascii="Times Newer Roman" w:hAnsi="Times Newer Roman"/>
        </w:rPr>
        <w:t>Descriptive paragraph about the office:</w:t>
      </w:r>
    </w:p>
    <w:p>
      <w:pPr>
        <w:pStyle w:val="BodyText"/>
        <w:bidi w:val="0"/>
        <w:jc w:val="start"/>
        <w:rPr>
          <w:rFonts w:ascii="Times Newer Roman" w:hAnsi="Times Newer Roman"/>
        </w:rPr>
      </w:pPr>
      <w:r>
        <w:rPr>
          <w:rFonts w:ascii="Times Newer Roman" w:hAnsi="Times Newer Roman"/>
        </w:rPr>
        <w:t>The office is a modern, well-lit space located in the heart of the city. The walls are painted in soft neutral tones, and large windows let in plenty of natural light, creating a bright and welcoming atmosphere. The furniture is sleek and minimalistic, with a large desk and comfortable chairs for both the employees and visitors. One of the most interesting features of the office is the open layout, which promotes a collaborative and team-oriented environment. There is also a cozy break area where employees can relax and enjoy their lunch. The overall vibe of the office is professional yet comfortable, and I enjoy working here because it is both functional and inspiring. It provides a productive space that helps me focus on my tasks while also encouraging creativity.</w:t>
      </w:r>
    </w:p>
    <w:p>
      <w:pPr>
        <w:pStyle w:val="BodyText"/>
        <w:bidi w:val="0"/>
        <w:jc w:val="start"/>
        <w:rPr>
          <w:rFonts w:ascii="Times Newer Roman" w:hAnsi="Times Newer Roman"/>
        </w:rPr>
      </w:pPr>
      <w:r>
        <w:rPr>
          <w:rFonts w:ascii="Times Newer Roman" w:hAnsi="Times Newer Roman"/>
        </w:rPr>
      </w:r>
    </w:p>
    <w:p>
      <w:pPr>
        <w:pStyle w:val="Heading3"/>
        <w:bidi w:val="0"/>
        <w:jc w:val="start"/>
        <w:rPr>
          <w:rFonts w:ascii="Times Newer Roman" w:hAnsi="Times Newer Roman"/>
        </w:rPr>
      </w:pPr>
      <w:r>
        <w:rPr>
          <w:rFonts w:ascii="Times Newer Roman" w:hAnsi="Times Newer Roman"/>
        </w:rPr>
      </w:r>
      <w:r>
        <w:br w:type="page"/>
      </w:r>
    </w:p>
    <w:p>
      <w:pPr>
        <w:pStyle w:val="Heading3"/>
        <w:bidi w:val="0"/>
        <w:jc w:val="start"/>
        <w:rPr>
          <w:rFonts w:ascii="Times Newer Roman" w:hAnsi="Times Newer Roman"/>
        </w:rPr>
      </w:pPr>
      <w:r>
        <w:rPr>
          <w:rFonts w:ascii="Times Newer Roman" w:hAnsi="Times Newer Roman"/>
        </w:rPr>
        <w:t>SOAL NOMOR 3</w:t>
      </w:r>
    </w:p>
    <w:p>
      <w:pPr>
        <w:pStyle w:val="BodyText"/>
        <w:bidi w:val="0"/>
        <w:jc w:val="start"/>
        <w:rPr/>
      </w:pPr>
      <w:r>
        <w:rPr>
          <w:rStyle w:val="Strong"/>
          <w:rFonts w:ascii="Times Newer Roman" w:hAnsi="Times Newer Roman"/>
        </w:rPr>
        <w:t>Memo Analysis:</w:t>
      </w:r>
    </w:p>
    <w:p>
      <w:pPr>
        <w:pStyle w:val="BodyText"/>
        <w:bidi w:val="0"/>
        <w:jc w:val="start"/>
        <w:rPr/>
      </w:pPr>
      <w:r>
        <w:rPr>
          <w:rFonts w:ascii="Times Newer Roman" w:hAnsi="Times Newer Roman"/>
        </w:rPr>
        <w:t xml:space="preserve">a. </w:t>
      </w:r>
      <w:r>
        <w:rPr>
          <w:rStyle w:val="Strong"/>
          <w:rFonts w:ascii="Times Newer Roman" w:hAnsi="Times Newer Roman"/>
        </w:rPr>
        <w:t>Sender of the memo:</w:t>
      </w:r>
      <w:r>
        <w:rPr>
          <w:rFonts w:ascii="Times Newer Roman" w:hAnsi="Times Newer Roman"/>
        </w:rPr>
        <w:br/>
        <w:t>Jonathan Stewart (Manager)</w:t>
      </w:r>
    </w:p>
    <w:p>
      <w:pPr>
        <w:pStyle w:val="BodyText"/>
        <w:bidi w:val="0"/>
        <w:jc w:val="start"/>
        <w:rPr/>
      </w:pPr>
      <w:r>
        <w:rPr>
          <w:rFonts w:ascii="Times Newer Roman" w:hAnsi="Times Newer Roman"/>
        </w:rPr>
        <w:t xml:space="preserve">b. </w:t>
      </w:r>
      <w:r>
        <w:rPr>
          <w:rStyle w:val="Strong"/>
          <w:rFonts w:ascii="Times Newer Roman" w:hAnsi="Times Newer Roman"/>
        </w:rPr>
        <w:t>For whom the memo is for:</w:t>
      </w:r>
      <w:r>
        <w:rPr>
          <w:rFonts w:ascii="Times Newer Roman" w:hAnsi="Times Newer Roman"/>
        </w:rPr>
        <w:br/>
        <w:t>All Employees</w:t>
      </w:r>
    </w:p>
    <w:p>
      <w:pPr>
        <w:pStyle w:val="BodyText"/>
        <w:bidi w:val="0"/>
        <w:jc w:val="start"/>
        <w:rPr/>
      </w:pPr>
      <w:r>
        <w:rPr>
          <w:rFonts w:ascii="Times Newer Roman" w:hAnsi="Times Newer Roman"/>
        </w:rPr>
        <w:t xml:space="preserve">c. </w:t>
      </w:r>
      <w:r>
        <w:rPr>
          <w:rStyle w:val="Strong"/>
          <w:rFonts w:ascii="Times Newer Roman" w:hAnsi="Times Newer Roman"/>
        </w:rPr>
        <w:t>What the memo is about:</w:t>
      </w:r>
      <w:r>
        <w:rPr>
          <w:rFonts w:ascii="Times Newer Roman" w:hAnsi="Times Newer Roman"/>
        </w:rPr>
        <w:br/>
        <w:t>The memo is an invitation to all employees to attend a farewell ceremony for Jesse Carrillo, the Marketing Manager, who is leaving the company after 12 years of service. The ceremony will be held at 10 a.m. on the 25th of August in Conference Room A.</w:t>
      </w:r>
    </w:p>
    <w:p>
      <w:pPr>
        <w:pStyle w:val="BodyText"/>
        <w:bidi w:val="0"/>
        <w:jc w:val="start"/>
        <w:rPr>
          <w:rFonts w:ascii="Times Newer Roman" w:hAnsi="Times Newer Roman"/>
        </w:rPr>
      </w:pPr>
      <w:r>
        <w:rPr>
          <w:rFonts w:ascii="Times Newer Roman" w:hAnsi="Times Newer Roman"/>
        </w:rPr>
      </w:r>
    </w:p>
    <w:p>
      <w:pPr>
        <w:pStyle w:val="Heading3"/>
        <w:bidi w:val="0"/>
        <w:jc w:val="start"/>
        <w:rPr>
          <w:rFonts w:ascii="Times Newer Roman" w:hAnsi="Times Newer Roman"/>
        </w:rPr>
      </w:pPr>
      <w:r>
        <w:rPr>
          <w:rFonts w:ascii="Times Newer Roman" w:hAnsi="Times Newer Roman"/>
        </w:rPr>
        <w:t>SOAL NOMOR 4</w:t>
      </w:r>
    </w:p>
    <w:p>
      <w:pPr>
        <w:pStyle w:val="BodyText"/>
        <w:bidi w:val="0"/>
        <w:jc w:val="start"/>
        <w:rPr/>
      </w:pPr>
      <w:r>
        <w:rPr>
          <w:rStyle w:val="Strong"/>
          <w:rFonts w:ascii="Times Newer Roman" w:hAnsi="Times Newer Roman"/>
        </w:rPr>
        <w:t xml:space="preserve">Email: </w:t>
      </w:r>
      <w:r>
        <w:rPr>
          <w:rStyle w:val="Strong"/>
          <w:rFonts w:ascii="Times Newer Roman" w:hAnsi="Times Newer Roman"/>
        </w:rPr>
        <w:t>ito@byito.dev</w:t>
      </w:r>
    </w:p>
    <w:p>
      <w:pPr>
        <w:pStyle w:val="BodyText"/>
        <w:bidi w:val="0"/>
        <w:jc w:val="start"/>
        <w:rPr/>
      </w:pPr>
      <w:r>
        <w:rPr>
          <w:rStyle w:val="Strong"/>
          <w:rFonts w:ascii="Times Newer Roman" w:hAnsi="Times Newer Roman"/>
        </w:rPr>
        <w:t>Subject:</w:t>
      </w:r>
      <w:r>
        <w:rPr>
          <w:rFonts w:ascii="Times Newer Roman" w:hAnsi="Times Newer Roman"/>
        </w:rPr>
        <w:t xml:space="preserve"> Inquiry about Downloading My City Got Talent Competition Form</w:t>
      </w:r>
    </w:p>
    <w:p>
      <w:pPr>
        <w:pStyle w:val="BodyText"/>
        <w:bidi w:val="0"/>
        <w:jc w:val="start"/>
        <w:rPr>
          <w:rFonts w:ascii="Times Newer Roman" w:hAnsi="Times Newer Roman"/>
        </w:rPr>
      </w:pPr>
      <w:r>
        <w:rPr>
          <w:rFonts w:ascii="Times Newer Roman" w:hAnsi="Times Newer Roman"/>
        </w:rPr>
        <w:t>Dear Sir/Madam,</w:t>
      </w:r>
    </w:p>
    <w:p>
      <w:pPr>
        <w:pStyle w:val="BodyText"/>
        <w:bidi w:val="0"/>
        <w:jc w:val="start"/>
        <w:rPr>
          <w:rFonts w:ascii="Times Newer Roman" w:hAnsi="Times Newer Roman"/>
        </w:rPr>
      </w:pPr>
      <w:r>
        <w:rPr>
          <w:rFonts w:ascii="Times Newer Roman" w:hAnsi="Times Newer Roman"/>
        </w:rPr>
        <w:t>I hope this message finds you well. I am interested in applying for the My City Got Talent competition; however, I was unable to find the location where I can download the application forms. Could you please provide me with the necessary details or direct me to the correct website?</w:t>
      </w:r>
    </w:p>
    <w:p>
      <w:pPr>
        <w:pStyle w:val="BodyText"/>
        <w:bidi w:val="0"/>
        <w:jc w:val="start"/>
        <w:rPr>
          <w:rFonts w:ascii="Times Newer Roman" w:hAnsi="Times Newer Roman"/>
        </w:rPr>
      </w:pPr>
      <w:r>
        <w:rPr>
          <w:rFonts w:ascii="Times Newer Roman" w:hAnsi="Times Newer Roman"/>
        </w:rPr>
        <w:t>Thank you for your assistance. I look forward to your response.</w:t>
      </w:r>
    </w:p>
    <w:p>
      <w:pPr>
        <w:pStyle w:val="BodyText"/>
        <w:bidi w:val="0"/>
        <w:jc w:val="start"/>
        <w:rPr>
          <w:rFonts w:ascii="Times Newer Roman" w:hAnsi="Times Newer Roman"/>
        </w:rPr>
      </w:pPr>
      <w:r>
        <w:rPr>
          <w:rFonts w:ascii="Times Newer Roman" w:hAnsi="Times Newer Roman"/>
        </w:rPr>
        <w:t>Best regards,</w:t>
        <w:br/>
        <w:t>[Your Name]</w:t>
      </w:r>
    </w:p>
    <w:p>
      <w:pPr>
        <w:pStyle w:val="Normal"/>
        <w:bidi w:val="0"/>
        <w:jc w:val="start"/>
        <w:rPr>
          <w:rFonts w:ascii="Times Newer Roman" w:hAnsi="Times Newer Roman"/>
        </w:rPr>
      </w:pPr>
      <w:r>
        <w:rPr>
          <w:rFonts w:ascii="Times Newer Roman" w:hAnsi="Times Newer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er Roman">
    <w:charset w:val="01"/>
    <w:family w:val="auto"/>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Sans NF"/>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Sans NF"/>
      <w:color w:val="auto"/>
      <w:kern w:val="2"/>
      <w:sz w:val="24"/>
      <w:szCs w:val="24"/>
      <w:lang w:val="id-ID"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Sans NF"/>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LibreOffice/25.2.3.2$Linux_X86_64 LibreOffice_project/520$Build-2</Application>
  <AppVersion>15.0000</AppVersion>
  <Pages>3</Pages>
  <Words>423</Words>
  <Characters>2104</Characters>
  <CharactersWithSpaces>2495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2025-05-12T13:29:50Z</dcterms:created>
  <dc:creator>Indrawan Lisanto</dc:creator>
  <dc:description/>
  <dc:language>id-ID</dc:language>
  <cp:lastModifiedBy>Indrawan Lisanto</cp:lastModifiedBy>
  <dcterms:modified xsi:type="dcterms:W3CDTF">2025-05-12T13:32:19Z</dcterms:modified>
  <cp:revision>1</cp:revision>
  <dc:subject/>
  <dc:title/>
</cp:coreProperties>
</file>