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DFC03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❓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 </w:t>
      </w:r>
    </w:p>
    <w:p w14:paraId="4A29E178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Frequently Asked Questions</w:t>
      </w:r>
    </w:p>
    <w:p w14:paraId="43BBA564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10C4BD48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Everything you need to know before outsourcing your LegalOps.</w:t>
      </w:r>
    </w:p>
    <w:p w14:paraId="669E1F5D" w14:textId="77777777" w:rsidR="00776F01" w:rsidRPr="00776F01" w:rsidRDefault="00EA2771" w:rsidP="00776F01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EA2771">
        <w:rPr>
          <w:rFonts w:ascii="Cambria" w:eastAsia="Times New Roman" w:hAnsi="Cambria" w:cs="Times New Roman"/>
          <w:noProof/>
          <w:kern w:val="0"/>
          <w:sz w:val="22"/>
          <w:szCs w:val="22"/>
        </w:rPr>
        <w:pict w14:anchorId="5E37FD7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B261311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1</w:t>
      </w:r>
      <w:r w:rsidRPr="00776F0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️⃣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What exactly is OnSpot LegalOps™?</w:t>
      </w:r>
    </w:p>
    <w:p w14:paraId="5EB65CAC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150E2919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OnSpot LegalOps™ is a full-service outsourcing system for law firms — combining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trained legal professionals, structured processes, and delivery oversight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.</w:t>
      </w:r>
    </w:p>
    <w:p w14:paraId="5B4B6C29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We handle the operational side of your practice — including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rent demands, petitions, Section 8 documentation, legal research, and client coordination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— so your team can focus entirely on legal strategy and billable work.</w:t>
      </w:r>
    </w:p>
    <w:p w14:paraId="7781570E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Our system is built on the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OnSpot 4P Operating System: Philosophy, People, Process, and Problem Solving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, which guarantees consistent, measurable, and transparent results.</w:t>
      </w:r>
    </w:p>
    <w:p w14:paraId="37F59F16" w14:textId="77777777" w:rsidR="00776F01" w:rsidRPr="00776F01" w:rsidRDefault="00EA2771" w:rsidP="00776F01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EA2771">
        <w:rPr>
          <w:rFonts w:ascii="Cambria" w:eastAsia="Times New Roman" w:hAnsi="Cambria" w:cs="Times New Roman"/>
          <w:noProof/>
          <w:kern w:val="0"/>
          <w:sz w:val="22"/>
          <w:szCs w:val="22"/>
        </w:rPr>
        <w:pict w14:anchorId="7A2356E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4E4D127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2</w:t>
      </w:r>
      <w:r w:rsidRPr="00776F0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️⃣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How does the “Resourced Services” model work?</w:t>
      </w:r>
    </w:p>
    <w:p w14:paraId="3938ADEB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4E74E7A9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In the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Resourced Services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model, OnSpot provides you with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dedicated full-time legal staff (FTEs)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who work directly under your firm’s management and follow your workflow.</w:t>
      </w:r>
    </w:p>
    <w:p w14:paraId="75E82FAF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You control day-to-day operations, while we handle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recruitment, onboarding, HR, payroll, and replacement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.</w:t>
      </w:r>
    </w:p>
    <w:p w14:paraId="677A3EFD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We also include tools like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Talent Performance Surveys (TPS)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,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Early Warning Systems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, and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Quarterly Account Health Reviews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to ensure ongoing quality and compliance.</w:t>
      </w:r>
    </w:p>
    <w:p w14:paraId="57CF57D6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If you ever want more support, you can easily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upgrade to Managed Services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, where OnSpot provides full operational oversight, coaching, QA reviews, and reporting.</w:t>
      </w:r>
    </w:p>
    <w:p w14:paraId="4869841C" w14:textId="77777777" w:rsidR="00776F01" w:rsidRPr="00776F01" w:rsidRDefault="00EA2771" w:rsidP="00776F01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EA2771">
        <w:rPr>
          <w:rFonts w:ascii="Cambria" w:eastAsia="Times New Roman" w:hAnsi="Cambria" w:cs="Times New Roman"/>
          <w:noProof/>
          <w:kern w:val="0"/>
          <w:sz w:val="22"/>
          <w:szCs w:val="22"/>
        </w:rPr>
        <w:pict w14:anchorId="0C51897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2FDF812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3</w:t>
      </w:r>
      <w:r w:rsidRPr="00776F0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️⃣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What’s the difference between “Resourced” and “Managed Services”?</w:t>
      </w:r>
    </w:p>
    <w:p w14:paraId="698D9064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❓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 </w:t>
      </w:r>
    </w:p>
    <w:p w14:paraId="76E94D94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lastRenderedPageBreak/>
        <w:t>Frequently Asked Questions</w:t>
      </w:r>
    </w:p>
    <w:p w14:paraId="6F520D44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39D3D620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Everything you need to know before outsourcing your LegalOps.</w:t>
      </w:r>
    </w:p>
    <w:p w14:paraId="0ECA5D2C" w14:textId="77777777" w:rsidR="00776F01" w:rsidRPr="00776F01" w:rsidRDefault="00EA2771" w:rsidP="00776F01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EA2771">
        <w:rPr>
          <w:rFonts w:ascii="Cambria" w:eastAsia="Times New Roman" w:hAnsi="Cambria" w:cs="Times New Roman"/>
          <w:noProof/>
          <w:kern w:val="0"/>
          <w:sz w:val="22"/>
          <w:szCs w:val="22"/>
        </w:rPr>
        <w:pict w14:anchorId="7C33F73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46528C5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1</w:t>
      </w:r>
      <w:r w:rsidRPr="00776F0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️⃣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What exactly is OnSpot LegalOps™?</w:t>
      </w:r>
    </w:p>
    <w:p w14:paraId="37D9C17E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37E0D3E5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OnSpot LegalOps™ is a full-service outsourcing system for law firms — combining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trained legal professionals, structured processes, and delivery oversight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.</w:t>
      </w:r>
    </w:p>
    <w:p w14:paraId="472DB8DB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We handle the operational side of your practice — including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rent demands, petitions, Section 8 documentation, legal research, and client coordination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— so your team can focus entirely on legal strategy and billable work.</w:t>
      </w:r>
    </w:p>
    <w:p w14:paraId="40197A08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Our system is built on the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OnSpot 4P Operating System: Philosophy, People, Process, and Problem Solving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, which guarantees consistent, measurable, and transparent results.</w:t>
      </w:r>
    </w:p>
    <w:p w14:paraId="2C6B61E5" w14:textId="77777777" w:rsidR="00776F01" w:rsidRPr="00776F01" w:rsidRDefault="00EA2771" w:rsidP="00776F01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EA2771">
        <w:rPr>
          <w:rFonts w:ascii="Cambria" w:eastAsia="Times New Roman" w:hAnsi="Cambria" w:cs="Times New Roman"/>
          <w:noProof/>
          <w:kern w:val="0"/>
          <w:sz w:val="22"/>
          <w:szCs w:val="22"/>
        </w:rPr>
        <w:pict w14:anchorId="7B92842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E9751A1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2</w:t>
      </w:r>
      <w:r w:rsidRPr="00776F0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️⃣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How does the “Resourced Services” model work?</w:t>
      </w:r>
    </w:p>
    <w:p w14:paraId="7E23533E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2C3D75D9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In the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Resourced Services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model, OnSpot provides you with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dedicated full-time legal staff (FTEs)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who work directly under your firm’s management and follow your workflow.</w:t>
      </w:r>
    </w:p>
    <w:p w14:paraId="4CDED721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You control day-to-day operations, while we handle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recruitment, onboarding, HR, payroll, and replacement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.</w:t>
      </w:r>
    </w:p>
    <w:p w14:paraId="1BEFE9E7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We also include tools like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Talent Performance Surveys (TPS)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,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Early Warning Systems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, and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Quarterly Account Health Reviews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to ensure ongoing quality and compliance.</w:t>
      </w:r>
    </w:p>
    <w:p w14:paraId="5DECFF62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If you ever want more support, you can easily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upgrade to Managed Services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, where OnSpot provides full operational oversight, coaching, QA reviews, and reporting.</w:t>
      </w:r>
    </w:p>
    <w:p w14:paraId="680E42D8" w14:textId="77777777" w:rsidR="00776F01" w:rsidRPr="00776F01" w:rsidRDefault="00EA2771" w:rsidP="00776F01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EA2771">
        <w:rPr>
          <w:rFonts w:ascii="Cambria" w:eastAsia="Times New Roman" w:hAnsi="Cambria" w:cs="Times New Roman"/>
          <w:noProof/>
          <w:kern w:val="0"/>
          <w:sz w:val="22"/>
          <w:szCs w:val="22"/>
        </w:rPr>
        <w:pict w14:anchorId="0160725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627360F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3</w:t>
      </w:r>
      <w:r w:rsidRPr="00776F0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️⃣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What’s the difference between “Resourced” and “Managed Services”?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3426"/>
        <w:gridCol w:w="3560"/>
      </w:tblGrid>
      <w:tr w:rsidR="00776F01" w:rsidRPr="00776F01" w14:paraId="4BFBE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637D8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12952A1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Resourced Services</w:t>
            </w:r>
          </w:p>
        </w:tc>
        <w:tc>
          <w:tcPr>
            <w:tcW w:w="0" w:type="auto"/>
            <w:vAlign w:val="center"/>
            <w:hideMark/>
          </w:tcPr>
          <w:p w14:paraId="6953B963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Managed Services</w:t>
            </w:r>
          </w:p>
        </w:tc>
      </w:tr>
      <w:tr w:rsidR="00776F01" w:rsidRPr="00776F01" w14:paraId="5EDC3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F52CB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Who Manages Daily Work</w:t>
            </w:r>
          </w:p>
        </w:tc>
        <w:tc>
          <w:tcPr>
            <w:tcW w:w="0" w:type="auto"/>
            <w:vAlign w:val="center"/>
            <w:hideMark/>
          </w:tcPr>
          <w:p w14:paraId="35E7F3A3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Your firm</w:t>
            </w:r>
          </w:p>
        </w:tc>
        <w:tc>
          <w:tcPr>
            <w:tcW w:w="0" w:type="auto"/>
            <w:vAlign w:val="center"/>
            <w:hideMark/>
          </w:tcPr>
          <w:p w14:paraId="1E7A8F68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OnSpot Delivery Manager &amp; Team Manager</w:t>
            </w:r>
          </w:p>
        </w:tc>
      </w:tr>
      <w:tr w:rsidR="00776F01" w:rsidRPr="00776F01" w14:paraId="47D87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DDE6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Performance Monitoring</w:t>
            </w:r>
          </w:p>
        </w:tc>
        <w:tc>
          <w:tcPr>
            <w:tcW w:w="0" w:type="auto"/>
            <w:vAlign w:val="center"/>
            <w:hideMark/>
          </w:tcPr>
          <w:p w14:paraId="26749586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Light support (TPS every 30/60/90 days)</w:t>
            </w:r>
          </w:p>
        </w:tc>
        <w:tc>
          <w:tcPr>
            <w:tcW w:w="0" w:type="auto"/>
            <w:vAlign w:val="center"/>
            <w:hideMark/>
          </w:tcPr>
          <w:p w14:paraId="61990EC5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Full KPI tracking, QA audits, dashboards</w:t>
            </w:r>
          </w:p>
        </w:tc>
      </w:tr>
      <w:tr w:rsidR="00776F01" w:rsidRPr="00776F01" w14:paraId="1CDC6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CA64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37EE4F2C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Quarterly reviews</w:t>
            </w:r>
          </w:p>
        </w:tc>
        <w:tc>
          <w:tcPr>
            <w:tcW w:w="0" w:type="auto"/>
            <w:vAlign w:val="center"/>
            <w:hideMark/>
          </w:tcPr>
          <w:p w14:paraId="4C601397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Weekly/monthly reports</w:t>
            </w:r>
          </w:p>
        </w:tc>
      </w:tr>
      <w:tr w:rsidR="00776F01" w:rsidRPr="00776F01" w14:paraId="3BF2E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1AB0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Team Manager</w:t>
            </w:r>
          </w:p>
        </w:tc>
        <w:tc>
          <w:tcPr>
            <w:tcW w:w="0" w:type="auto"/>
            <w:vAlign w:val="center"/>
            <w:hideMark/>
          </w:tcPr>
          <w:p w14:paraId="382BBD16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Optional/shared</w:t>
            </w:r>
          </w:p>
        </w:tc>
        <w:tc>
          <w:tcPr>
            <w:tcW w:w="0" w:type="auto"/>
            <w:vAlign w:val="center"/>
            <w:hideMark/>
          </w:tcPr>
          <w:p w14:paraId="0101C518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Dedicated, full-time</w:t>
            </w:r>
          </w:p>
        </w:tc>
      </w:tr>
      <w:tr w:rsidR="00776F01" w:rsidRPr="00776F01" w14:paraId="6DDD0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6D53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D9AFEDE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Lower, flexible</w:t>
            </w:r>
          </w:p>
        </w:tc>
        <w:tc>
          <w:tcPr>
            <w:tcW w:w="0" w:type="auto"/>
            <w:vAlign w:val="center"/>
            <w:hideMark/>
          </w:tcPr>
          <w:p w14:paraId="0E304BEA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Higher, full-service</w:t>
            </w:r>
          </w:p>
        </w:tc>
      </w:tr>
      <w:tr w:rsidR="00776F01" w:rsidRPr="00776F01" w14:paraId="3F2B7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0FE1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b/>
                <w:bCs/>
                <w:kern w:val="0"/>
                <w:sz w:val="22"/>
                <w:szCs w:val="22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0E1179B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Firms with internal oversight</w:t>
            </w:r>
          </w:p>
        </w:tc>
        <w:tc>
          <w:tcPr>
            <w:tcW w:w="0" w:type="auto"/>
            <w:vAlign w:val="center"/>
            <w:hideMark/>
          </w:tcPr>
          <w:p w14:paraId="36539297" w14:textId="77777777" w:rsidR="00776F01" w:rsidRPr="00776F01" w:rsidRDefault="00776F01" w:rsidP="00776F01">
            <w:pPr>
              <w:spacing w:before="100" w:beforeAutospacing="1" w:after="100" w:afterAutospacing="1" w:line="240" w:lineRule="auto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 w:rsidRPr="00776F01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Firms seeking total hands-off operations</w:t>
            </w:r>
          </w:p>
        </w:tc>
      </w:tr>
    </w:tbl>
    <w:p w14:paraId="262BFAE9" w14:textId="030DDC82" w:rsidR="00EE40BF" w:rsidRPr="00776F01" w:rsidRDefault="00776F01">
      <w:pPr>
        <w:rPr>
          <w:rFonts w:ascii="Cambria" w:hAnsi="Cambria"/>
          <w:sz w:val="22"/>
          <w:szCs w:val="22"/>
        </w:rPr>
      </w:pPr>
      <w:r w:rsidRPr="00776F01">
        <w:rPr>
          <w:rFonts w:ascii="Cambria" w:hAnsi="Cambria"/>
          <w:sz w:val="22"/>
          <w:szCs w:val="22"/>
        </w:rPr>
        <w:tab/>
      </w:r>
    </w:p>
    <w:p w14:paraId="7B863A22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4️</w:t>
      </w:r>
      <w:r w:rsidRPr="00776F01">
        <w:rPr>
          <w:rFonts w:ascii="Segoe UI Symbol" w:eastAsia="Times New Roman" w:hAnsi="Segoe UI Symbol" w:cs="Segoe UI Symbol"/>
          <w:b/>
          <w:bCs/>
          <w:kern w:val="0"/>
          <w:sz w:val="22"/>
          <w:szCs w:val="22"/>
          <w14:ligatures w14:val="none"/>
        </w:rPr>
        <w:t>⃣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What roles can OnSpot support?</w:t>
      </w:r>
    </w:p>
    <w:p w14:paraId="677117AB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78A5FBEB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We can deploy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specialized legal support staff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trained in:</w:t>
      </w:r>
    </w:p>
    <w:p w14:paraId="12BE6FCB" w14:textId="77777777" w:rsidR="00776F01" w:rsidRPr="00776F01" w:rsidRDefault="00776F01" w:rsidP="00776F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Landlord–Tenant workflows: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rent demands, petitions, Section 8/NYCHA processing</w:t>
      </w:r>
    </w:p>
    <w:p w14:paraId="2ED3772B" w14:textId="77777777" w:rsidR="00776F01" w:rsidRPr="00776F01" w:rsidRDefault="00776F01" w:rsidP="00776F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Administrative roles: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billing, client intake, document management</w:t>
      </w:r>
    </w:p>
    <w:p w14:paraId="018F7DD9" w14:textId="77777777" w:rsidR="00776F01" w:rsidRPr="00776F01" w:rsidRDefault="00776F01" w:rsidP="00776F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Legal research and drafting</w:t>
      </w:r>
    </w:p>
    <w:p w14:paraId="78DB9D69" w14:textId="77777777" w:rsidR="00776F01" w:rsidRPr="00776F01" w:rsidRDefault="00776F01" w:rsidP="00776F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Calendar and compliance coordination</w:t>
      </w:r>
    </w:p>
    <w:p w14:paraId="1C32AC1A" w14:textId="77777777" w:rsidR="00776F01" w:rsidRPr="00776F01" w:rsidRDefault="00776F01" w:rsidP="00776F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Digital and marketing support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(email campaigns, social proof, SEO, etc.)</w:t>
      </w:r>
    </w:p>
    <w:p w14:paraId="5F011020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46D47BAF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Each FTE is handpicked, trained on your tools (Clio, Smokeball, MyCase, etc.), and supported by our internal delivery infrastructure.</w:t>
      </w:r>
    </w:p>
    <w:p w14:paraId="6099BD2B" w14:textId="77777777" w:rsidR="00776F01" w:rsidRPr="00776F01" w:rsidRDefault="00EA2771" w:rsidP="00776F01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EA2771">
        <w:rPr>
          <w:rFonts w:ascii="Cambria" w:eastAsia="Times New Roman" w:hAnsi="Cambria" w:cs="Times New Roman"/>
          <w:noProof/>
          <w:kern w:val="0"/>
          <w:sz w:val="22"/>
          <w:szCs w:val="22"/>
        </w:rPr>
        <w:pict w14:anchorId="327636D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FAF73D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5</w:t>
      </w:r>
      <w:r w:rsidRPr="00776F0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️⃣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How much can my firm really save?</w:t>
      </w:r>
    </w:p>
    <w:p w14:paraId="2AEB7FC1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2790E97B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On average, firms save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up to 70%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compared to hiring in-house.</w:t>
      </w:r>
    </w:p>
    <w:p w14:paraId="7D59C967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A paralegal in New York costs roughly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$6,650 per month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including benefits and overhead, whereas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OnSpot LegalOps staff start at $1,950 per month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— fully loaded, no hidden costs.</w:t>
      </w:r>
    </w:p>
    <w:p w14:paraId="78907DAF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Plus, you eliminate expenses like taxes, insurance, hardware, office space, and turnover retraining.</w:t>
      </w:r>
    </w:p>
    <w:p w14:paraId="5A3299C9" w14:textId="77777777" w:rsidR="00776F01" w:rsidRPr="00776F01" w:rsidRDefault="00EA2771" w:rsidP="00776F01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EA2771">
        <w:rPr>
          <w:rFonts w:ascii="Cambria" w:eastAsia="Times New Roman" w:hAnsi="Cambria" w:cs="Times New Roman"/>
          <w:noProof/>
          <w:kern w:val="0"/>
          <w:sz w:val="22"/>
          <w:szCs w:val="22"/>
        </w:rPr>
        <w:pict w14:anchorId="49CF6FC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2428D8F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6</w:t>
      </w:r>
      <w:r w:rsidRPr="00776F0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️⃣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How do you ensure quality and compliance?</w:t>
      </w:r>
    </w:p>
    <w:p w14:paraId="2E3D831D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08DBB30D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lastRenderedPageBreak/>
        <w:t xml:space="preserve">Quality is maintained through our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Delivery Playbook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, which includes:</w:t>
      </w:r>
    </w:p>
    <w:p w14:paraId="6F70A015" w14:textId="77777777" w:rsidR="00776F01" w:rsidRPr="00776F01" w:rsidRDefault="00776F01" w:rsidP="00776F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Talent Performance Surveys (TPS)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every 30/60/90 days</w:t>
      </w:r>
    </w:p>
    <w:p w14:paraId="4EBA45D5" w14:textId="77777777" w:rsidR="00776F01" w:rsidRPr="00776F01" w:rsidRDefault="00776F01" w:rsidP="00776F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Probation checkpoints and GROW coaching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for skill improvement</w:t>
      </w:r>
    </w:p>
    <w:p w14:paraId="5B15CE20" w14:textId="77777777" w:rsidR="00776F01" w:rsidRPr="00776F01" w:rsidRDefault="00776F01" w:rsidP="00776F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Early Warning System (EWS)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for client-health tracking</w:t>
      </w:r>
    </w:p>
    <w:p w14:paraId="6E9181FB" w14:textId="77777777" w:rsidR="00776F01" w:rsidRPr="00776F01" w:rsidRDefault="00776F01" w:rsidP="00776F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Risk Management Framework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and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Issue Escalation SOP</w:t>
      </w:r>
    </w:p>
    <w:p w14:paraId="5F346AA6" w14:textId="77777777" w:rsidR="00776F01" w:rsidRPr="00776F01" w:rsidRDefault="00776F01" w:rsidP="00776F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Quarterly Account Reviews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to identify improvements or growth areas</w:t>
      </w:r>
    </w:p>
    <w:p w14:paraId="78EC54DE" w14:textId="77777777" w:rsidR="00776F01" w:rsidRPr="00776F01" w:rsidRDefault="00776F01" w:rsidP="00776F01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We also ensure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data security, NDA compliance, and confidentiality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aligned with U.S. legal standards.</w:t>
      </w:r>
    </w:p>
    <w:p w14:paraId="1D80BE70" w14:textId="77777777" w:rsidR="00776F01" w:rsidRPr="00776F01" w:rsidRDefault="00EA2771" w:rsidP="00776F01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EA2771">
        <w:rPr>
          <w:rFonts w:ascii="Cambria" w:eastAsia="Times New Roman" w:hAnsi="Cambria" w:cs="Times New Roman"/>
          <w:noProof/>
          <w:kern w:val="0"/>
          <w:sz w:val="22"/>
          <w:szCs w:val="22"/>
        </w:rPr>
        <w:pict w14:anchorId="68B73E7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F1696D7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7</w:t>
      </w:r>
      <w:r w:rsidRPr="00776F0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️⃣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How long does it take to get started?</w:t>
      </w:r>
    </w:p>
    <w:p w14:paraId="50A5B33C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7FD9EBAB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Most clients launch within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2–3 weeks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.</w:t>
      </w:r>
    </w:p>
    <w:p w14:paraId="66330E62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Our implementation includes:</w:t>
      </w:r>
    </w:p>
    <w:p w14:paraId="4FBBAAD4" w14:textId="77777777" w:rsidR="00776F01" w:rsidRPr="00776F01" w:rsidRDefault="00776F01" w:rsidP="00776F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Kickoff Call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(scope alignment &amp; expectations)</w:t>
      </w:r>
    </w:p>
    <w:p w14:paraId="6D957010" w14:textId="77777777" w:rsidR="00776F01" w:rsidRPr="00776F01" w:rsidRDefault="00776F01" w:rsidP="00776F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Talent Onboarding &amp; Tech Setup</w:t>
      </w:r>
    </w:p>
    <w:p w14:paraId="18F908FB" w14:textId="77777777" w:rsidR="00776F01" w:rsidRPr="00776F01" w:rsidRDefault="00776F01" w:rsidP="00776F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Training Phase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(tools &amp; SOPs)</w:t>
      </w:r>
    </w:p>
    <w:p w14:paraId="24DA3FB4" w14:textId="77777777" w:rsidR="00776F01" w:rsidRPr="00776F01" w:rsidRDefault="00776F01" w:rsidP="00776F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Go-Live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(your staff begins active case work)</w:t>
      </w:r>
    </w:p>
    <w:p w14:paraId="63CAB0E8" w14:textId="77777777" w:rsidR="00776F01" w:rsidRPr="00776F01" w:rsidRDefault="00776F01" w:rsidP="00776F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Monitoring &amp; Performance Support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(first 90 days)</w:t>
      </w:r>
    </w:p>
    <w:p w14:paraId="71F1B049" w14:textId="77777777" w:rsidR="00776F01" w:rsidRPr="00776F01" w:rsidRDefault="00776F01" w:rsidP="00776F01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By Day 90, we deliver a full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Handoff Summary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, confirming stability and next-step recommendations.</w:t>
      </w:r>
    </w:p>
    <w:p w14:paraId="6004D1F6" w14:textId="77777777" w:rsidR="00776F01" w:rsidRPr="00776F01" w:rsidRDefault="00EA2771" w:rsidP="00776F01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EA2771">
        <w:rPr>
          <w:rFonts w:ascii="Cambria" w:eastAsia="Times New Roman" w:hAnsi="Cambria" w:cs="Times New Roman"/>
          <w:noProof/>
          <w:kern w:val="0"/>
          <w:sz w:val="22"/>
          <w:szCs w:val="22"/>
        </w:rPr>
        <w:pict w14:anchorId="5BD7DB3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F7A45B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8</w:t>
      </w:r>
      <w:r w:rsidRPr="00776F0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️⃣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What if I’m not happy with a staff member’s performance?</w:t>
      </w:r>
    </w:p>
    <w:p w14:paraId="3E6916AB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60976F44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We make replacements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fast and frictionless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.</w:t>
      </w:r>
    </w:p>
    <w:p w14:paraId="2C94790B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If a staff member underperforms, our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Delivery Manager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initiates coaching or replacement at no additional cost.</w:t>
      </w:r>
    </w:p>
    <w:p w14:paraId="56F45FB4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All replacements are pre-vetted and trained using your existing SOPs to ensure zero downtime.</w:t>
      </w:r>
    </w:p>
    <w:p w14:paraId="78086BE1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Our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Zero Escalation Guarantee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ensures you’ll never be left managing issues alone.</w:t>
      </w:r>
    </w:p>
    <w:p w14:paraId="761FA1BA" w14:textId="77777777" w:rsidR="00776F01" w:rsidRPr="00776F01" w:rsidRDefault="00EA2771" w:rsidP="00776F01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EA2771">
        <w:rPr>
          <w:rFonts w:ascii="Cambria" w:eastAsia="Times New Roman" w:hAnsi="Cambria" w:cs="Times New Roman"/>
          <w:noProof/>
          <w:kern w:val="0"/>
          <w:sz w:val="22"/>
          <w:szCs w:val="22"/>
        </w:rPr>
        <w:pict w14:anchorId="3B9192B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8C5AAD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9</w:t>
      </w:r>
      <w:r w:rsidRPr="00776F0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️⃣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What does “Fully Managed Upgrade” mean?</w:t>
      </w:r>
    </w:p>
    <w:p w14:paraId="417F6D4C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5090DD44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The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Managed Services upgrade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adds a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Delivery Manager, Team Manager, and QA Lead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to handle:</w:t>
      </w:r>
    </w:p>
    <w:p w14:paraId="60855FAE" w14:textId="77777777" w:rsidR="00776F01" w:rsidRPr="00776F01" w:rsidRDefault="00776F01" w:rsidP="00776F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Daily performance monitoring</w:t>
      </w:r>
    </w:p>
    <w:p w14:paraId="77B47837" w14:textId="77777777" w:rsidR="00776F01" w:rsidRPr="00776F01" w:rsidRDefault="00776F01" w:rsidP="00776F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Weekly check-ins with your team</w:t>
      </w:r>
    </w:p>
    <w:p w14:paraId="6174C64C" w14:textId="77777777" w:rsidR="00776F01" w:rsidRPr="00776F01" w:rsidRDefault="00776F01" w:rsidP="00776F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Quality audits and dashboards</w:t>
      </w:r>
    </w:p>
    <w:p w14:paraId="57E8363D" w14:textId="77777777" w:rsidR="00776F01" w:rsidRPr="00776F01" w:rsidRDefault="00776F01" w:rsidP="00776F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Coaching and continuous improvement</w:t>
      </w:r>
    </w:p>
    <w:p w14:paraId="027599D5" w14:textId="77777777" w:rsidR="00776F01" w:rsidRPr="00776F01" w:rsidRDefault="00776F01" w:rsidP="00776F01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It’s ideal for firms that want a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hands-off, data-driven delivery model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without managing staff directly.</w:t>
      </w:r>
    </w:p>
    <w:p w14:paraId="749B216B" w14:textId="77777777" w:rsidR="00776F01" w:rsidRPr="00776F01" w:rsidRDefault="00EA2771" w:rsidP="00776F01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EA2771">
        <w:rPr>
          <w:rFonts w:ascii="Cambria" w:eastAsia="Times New Roman" w:hAnsi="Cambria" w:cs="Times New Roman"/>
          <w:noProof/>
          <w:kern w:val="0"/>
          <w:sz w:val="22"/>
          <w:szCs w:val="22"/>
        </w:rPr>
        <w:pict w14:anchorId="589730C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E5E0A0B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🔟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How does OnSpot maintain confidentiality and data security?</w:t>
      </w:r>
    </w:p>
    <w:p w14:paraId="78B448A5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3753DD80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All staff operate under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strict NDAs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,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data-protection policies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, and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secure IT infrastructure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.</w:t>
      </w:r>
    </w:p>
    <w:p w14:paraId="27653F35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We follow best practices for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client confidentiality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,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access control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, and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information handling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.</w:t>
      </w:r>
    </w:p>
    <w:p w14:paraId="7236A792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Our teams work in monitored environments with encrypted communications and adhere to U.S. privacy standards — ensuring your firm’s data is always protected.</w:t>
      </w:r>
    </w:p>
    <w:p w14:paraId="35C78BA5" w14:textId="77777777" w:rsidR="00776F01" w:rsidRPr="00776F01" w:rsidRDefault="00EA2771" w:rsidP="00776F01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EA2771">
        <w:rPr>
          <w:rFonts w:ascii="Cambria" w:eastAsia="Times New Roman" w:hAnsi="Cambria" w:cs="Times New Roman"/>
          <w:noProof/>
          <w:kern w:val="0"/>
          <w:sz w:val="22"/>
          <w:szCs w:val="22"/>
        </w:rPr>
        <w:pict w14:anchorId="1A49176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344F94E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11</w:t>
      </w:r>
      <w:r w:rsidRPr="00776F0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️⃣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Can I scale up or down easily?</w:t>
      </w:r>
    </w:p>
    <w:p w14:paraId="481D004C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1BA15115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Yes —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scalability is built in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.</w:t>
      </w:r>
    </w:p>
    <w:p w14:paraId="16B05492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You can start with one full-time LegalOps specialist and add more as your caseload grows.</w:t>
      </w:r>
    </w:p>
    <w:p w14:paraId="05A91286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Likewise, you can scale down or pause positions with notice — no long-term contracts, no HR headaches.</w:t>
      </w:r>
    </w:p>
    <w:p w14:paraId="42385BF9" w14:textId="77777777" w:rsidR="00776F01" w:rsidRPr="00776F01" w:rsidRDefault="00EA2771" w:rsidP="00776F01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EA2771">
        <w:rPr>
          <w:rFonts w:ascii="Cambria" w:eastAsia="Times New Roman" w:hAnsi="Cambria" w:cs="Times New Roman"/>
          <w:noProof/>
          <w:kern w:val="0"/>
          <w:sz w:val="22"/>
          <w:szCs w:val="22"/>
        </w:rPr>
        <w:pict w14:anchorId="1AED271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72D2944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12</w:t>
      </w:r>
      <w:r w:rsidRPr="00776F0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️⃣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What makes OnSpot different from generic outsourcing companies?</w:t>
      </w:r>
    </w:p>
    <w:p w14:paraId="6A94C5F4" w14:textId="77777777" w:rsidR="00776F01" w:rsidRPr="00776F01" w:rsidRDefault="00776F01" w:rsidP="00776F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Legal-specific expertise: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built for landlord–tenant and property law practices.</w:t>
      </w:r>
    </w:p>
    <w:p w14:paraId="687B20F1" w14:textId="77777777" w:rsidR="00776F01" w:rsidRPr="00776F01" w:rsidRDefault="00776F01" w:rsidP="00776F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Structured SOPs: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standardized across every process for consistency.</w:t>
      </w:r>
    </w:p>
    <w:p w14:paraId="56ABAEB1" w14:textId="77777777" w:rsidR="00776F01" w:rsidRPr="00776F01" w:rsidRDefault="00776F01" w:rsidP="00776F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Delivery oversight: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even in Resourced mode, we track performance.</w:t>
      </w:r>
    </w:p>
    <w:p w14:paraId="1359A0C8" w14:textId="77777777" w:rsidR="00776F01" w:rsidRPr="00776F01" w:rsidRDefault="00776F01" w:rsidP="00776F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Transparency: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cNPS and QBR systems ensure accountability.</w:t>
      </w:r>
    </w:p>
    <w:p w14:paraId="7079E262" w14:textId="77777777" w:rsidR="00776F01" w:rsidRPr="00776F01" w:rsidRDefault="00776F01" w:rsidP="00776F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Scalability: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instant expansion or Managed upgrade when needed.</w:t>
      </w:r>
    </w:p>
    <w:p w14:paraId="0EEEBF9E" w14:textId="77777777" w:rsidR="00776F01" w:rsidRPr="00776F01" w:rsidRDefault="00776F01" w:rsidP="00776F01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lastRenderedPageBreak/>
        <w:t xml:space="preserve">In short,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we don’t just fill roles — we build a LegalOps system that runs reliably every day.</w:t>
      </w:r>
    </w:p>
    <w:p w14:paraId="7839C72B" w14:textId="77777777" w:rsidR="00776F01" w:rsidRPr="00776F01" w:rsidRDefault="00EA2771" w:rsidP="00776F01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EA2771">
        <w:rPr>
          <w:rFonts w:ascii="Cambria" w:eastAsia="Times New Roman" w:hAnsi="Cambria" w:cs="Times New Roman"/>
          <w:noProof/>
          <w:kern w:val="0"/>
          <w:sz w:val="22"/>
          <w:szCs w:val="22"/>
        </w:rPr>
        <w:pict w14:anchorId="5B342CE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9AB45B" w14:textId="77777777" w:rsidR="00776F01" w:rsidRPr="00776F01" w:rsidRDefault="00776F01" w:rsidP="00776F0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13</w:t>
      </w:r>
      <w:r w:rsidRPr="00776F01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️⃣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 xml:space="preserve"> How do I start my free consultation?</w:t>
      </w:r>
    </w:p>
    <w:p w14:paraId="5905EAF0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</w:p>
    <w:p w14:paraId="5312D7E5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Simply click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“Get Free Consultation Here”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on this page.</w:t>
      </w:r>
    </w:p>
    <w:p w14:paraId="14F15CD0" w14:textId="77777777" w:rsidR="00776F01" w:rsidRPr="00776F01" w:rsidRDefault="00776F01" w:rsidP="00776F0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We’ll schedule a 15-minute discovery call to:</w:t>
      </w:r>
    </w:p>
    <w:p w14:paraId="0A824B44" w14:textId="77777777" w:rsidR="00776F01" w:rsidRPr="00776F01" w:rsidRDefault="00776F01" w:rsidP="00776F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Review your firm’s workflow</w:t>
      </w:r>
    </w:p>
    <w:p w14:paraId="438E2FEB" w14:textId="77777777" w:rsidR="00776F01" w:rsidRPr="00776F01" w:rsidRDefault="00776F01" w:rsidP="00776F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Estimate savings and role recommendations</w:t>
      </w:r>
    </w:p>
    <w:p w14:paraId="40D11766" w14:textId="77777777" w:rsidR="00776F01" w:rsidRPr="00776F01" w:rsidRDefault="00776F01" w:rsidP="00776F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>Outline your implementation timeline</w:t>
      </w:r>
    </w:p>
    <w:p w14:paraId="307B7368" w14:textId="77777777" w:rsidR="00776F01" w:rsidRPr="00776F01" w:rsidRDefault="00776F01" w:rsidP="00776F01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</w:pP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You’ll receive a </w:t>
      </w:r>
      <w:r w:rsidRPr="00776F01">
        <w:rPr>
          <w:rFonts w:ascii="Cambria" w:eastAsia="Times New Roman" w:hAnsi="Cambria" w:cs="Times New Roman"/>
          <w:b/>
          <w:bCs/>
          <w:kern w:val="0"/>
          <w:sz w:val="22"/>
          <w:szCs w:val="22"/>
          <w14:ligatures w14:val="none"/>
        </w:rPr>
        <w:t>custom proposal</w:t>
      </w:r>
      <w:r w:rsidRPr="00776F01">
        <w:rPr>
          <w:rFonts w:ascii="Cambria" w:eastAsia="Times New Roman" w:hAnsi="Cambria" w:cs="Times New Roman"/>
          <w:kern w:val="0"/>
          <w:sz w:val="22"/>
          <w:szCs w:val="22"/>
          <w14:ligatures w14:val="none"/>
        </w:rPr>
        <w:t xml:space="preserve"> within 48 hours — no commitment required.</w:t>
      </w:r>
    </w:p>
    <w:p w14:paraId="7F22FDC8" w14:textId="77777777" w:rsidR="00776F01" w:rsidRPr="00776F01" w:rsidRDefault="00776F01">
      <w:pPr>
        <w:rPr>
          <w:rFonts w:ascii="Cambria" w:hAnsi="Cambria"/>
          <w:sz w:val="22"/>
          <w:szCs w:val="22"/>
        </w:rPr>
      </w:pPr>
    </w:p>
    <w:sectPr w:rsidR="00776F01" w:rsidRPr="00776F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C04"/>
    <w:multiLevelType w:val="multilevel"/>
    <w:tmpl w:val="E04AF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2A3936"/>
    <w:multiLevelType w:val="multilevel"/>
    <w:tmpl w:val="3BCE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B3288"/>
    <w:multiLevelType w:val="multilevel"/>
    <w:tmpl w:val="8036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41DF2"/>
    <w:multiLevelType w:val="multilevel"/>
    <w:tmpl w:val="1D5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21648"/>
    <w:multiLevelType w:val="multilevel"/>
    <w:tmpl w:val="0E02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77765"/>
    <w:multiLevelType w:val="multilevel"/>
    <w:tmpl w:val="84DE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438578">
    <w:abstractNumId w:val="5"/>
  </w:num>
  <w:num w:numId="2" w16cid:durableId="650330389">
    <w:abstractNumId w:val="1"/>
  </w:num>
  <w:num w:numId="3" w16cid:durableId="376466407">
    <w:abstractNumId w:val="0"/>
  </w:num>
  <w:num w:numId="4" w16cid:durableId="1533297886">
    <w:abstractNumId w:val="3"/>
  </w:num>
  <w:num w:numId="5" w16cid:durableId="86199573">
    <w:abstractNumId w:val="2"/>
  </w:num>
  <w:num w:numId="6" w16cid:durableId="897473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01"/>
    <w:rsid w:val="003869EE"/>
    <w:rsid w:val="005022C8"/>
    <w:rsid w:val="005C75D3"/>
    <w:rsid w:val="00776F01"/>
    <w:rsid w:val="008F1DF6"/>
    <w:rsid w:val="00AE7896"/>
    <w:rsid w:val="00C11B77"/>
    <w:rsid w:val="00E04016"/>
    <w:rsid w:val="00E83AFC"/>
    <w:rsid w:val="00EA2771"/>
    <w:rsid w:val="00EE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6F6B6"/>
  <w15:chartTrackingRefBased/>
  <w15:docId w15:val="{EB43D43B-D50E-2F4D-81D0-209BFE02B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6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6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F01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776F01"/>
  </w:style>
  <w:style w:type="character" w:customStyle="1" w:styleId="apple-converted-space">
    <w:name w:val="apple-converted-space"/>
    <w:basedOn w:val="DefaultParagraphFont"/>
    <w:rsid w:val="00776F01"/>
  </w:style>
  <w:style w:type="paragraph" w:customStyle="1" w:styleId="p2">
    <w:name w:val="p2"/>
    <w:basedOn w:val="Normal"/>
    <w:rsid w:val="00776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76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76F01"/>
  </w:style>
  <w:style w:type="paragraph" w:customStyle="1" w:styleId="p4">
    <w:name w:val="p4"/>
    <w:basedOn w:val="Normal"/>
    <w:rsid w:val="00776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776F01"/>
  </w:style>
  <w:style w:type="paragraph" w:customStyle="1" w:styleId="p1">
    <w:name w:val="p1"/>
    <w:basedOn w:val="Normal"/>
    <w:rsid w:val="00776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1096</Words>
  <Characters>6249</Characters>
  <Application>Microsoft Office Word</Application>
  <DocSecurity>0</DocSecurity>
  <Lines>52</Lines>
  <Paragraphs>14</Paragraphs>
  <ScaleCrop>false</ScaleCrop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Laminero</dc:creator>
  <cp:keywords/>
  <dc:description/>
  <cp:lastModifiedBy>Nur Laminero</cp:lastModifiedBy>
  <cp:revision>1</cp:revision>
  <dcterms:created xsi:type="dcterms:W3CDTF">2025-11-10T13:47:00Z</dcterms:created>
  <dcterms:modified xsi:type="dcterms:W3CDTF">2025-11-10T13:48:00Z</dcterms:modified>
</cp:coreProperties>
</file>