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5F00" w14:textId="77777777" w:rsidR="00FA633D" w:rsidRDefault="00000000">
      <w:pPr>
        <w:spacing w:beforeLines="200" w:before="624"/>
        <w:jc w:val="center"/>
      </w:pPr>
      <w:r>
        <w:rPr>
          <w:rFonts w:eastAsia="黑体"/>
          <w:b/>
          <w:bCs/>
          <w:noProof/>
          <w:sz w:val="32"/>
        </w:rPr>
        <w:drawing>
          <wp:inline distT="0" distB="0" distL="0" distR="0" wp14:anchorId="778978ED" wp14:editId="774745EF">
            <wp:extent cx="828675" cy="714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28675" cy="714375"/>
                    </a:xfrm>
                    <a:prstGeom prst="rect">
                      <a:avLst/>
                    </a:prstGeom>
                    <a:noFill/>
                    <a:ln>
                      <a:noFill/>
                    </a:ln>
                  </pic:spPr>
                </pic:pic>
              </a:graphicData>
            </a:graphic>
          </wp:inline>
        </w:drawing>
      </w:r>
      <w:r>
        <w:rPr>
          <w:rFonts w:eastAsia="黑体"/>
          <w:b/>
          <w:bCs/>
          <w:sz w:val="32"/>
        </w:rPr>
        <w:t xml:space="preserve">  </w:t>
      </w:r>
      <w:r>
        <w:rPr>
          <w:rFonts w:eastAsia="黑体"/>
          <w:b/>
          <w:bCs/>
          <w:noProof/>
          <w:sz w:val="32"/>
        </w:rPr>
        <w:drawing>
          <wp:inline distT="0" distB="0" distL="0" distR="0" wp14:anchorId="0C09137D" wp14:editId="533D6578">
            <wp:extent cx="2324100" cy="6572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24100" cy="657225"/>
                    </a:xfrm>
                    <a:prstGeom prst="rect">
                      <a:avLst/>
                    </a:prstGeom>
                    <a:noFill/>
                    <a:ln>
                      <a:noFill/>
                    </a:ln>
                  </pic:spPr>
                </pic:pic>
              </a:graphicData>
            </a:graphic>
          </wp:inline>
        </w:drawing>
      </w:r>
    </w:p>
    <w:p w14:paraId="6E4F4BAE" w14:textId="77777777" w:rsidR="00FA633D" w:rsidRDefault="00E735F8">
      <w:pPr>
        <w:spacing w:beforeLines="800" w:before="2496" w:afterLines="550" w:after="1716"/>
        <w:jc w:val="center"/>
        <w:rPr>
          <w:rFonts w:eastAsia="黑体"/>
          <w:b/>
          <w:bCs/>
          <w:sz w:val="32"/>
        </w:rPr>
      </w:pPr>
      <w:r w:rsidRPr="00E735F8">
        <w:rPr>
          <w:rFonts w:eastAsia="黑体"/>
          <w:b/>
          <w:bCs/>
          <w:sz w:val="36"/>
          <w:szCs w:val="36"/>
        </w:rPr>
        <w:t>基于无人机影像与</w:t>
      </w:r>
      <w:r w:rsidRPr="00E735F8">
        <w:rPr>
          <w:rFonts w:eastAsia="黑体"/>
          <w:b/>
          <w:bCs/>
          <w:sz w:val="36"/>
          <w:szCs w:val="36"/>
        </w:rPr>
        <w:t>YOLOv8n</w:t>
      </w:r>
      <w:r w:rsidRPr="00E735F8">
        <w:rPr>
          <w:rFonts w:eastAsia="黑体"/>
          <w:b/>
          <w:bCs/>
          <w:sz w:val="36"/>
          <w:szCs w:val="36"/>
        </w:rPr>
        <w:t>的侗族鼓楼破损检测研究</w:t>
      </w:r>
    </w:p>
    <w:p w14:paraId="73173364" w14:textId="77777777" w:rsidR="00FA633D" w:rsidRDefault="00000000">
      <w:pPr>
        <w:spacing w:beforeLines="250" w:before="780"/>
        <w:jc w:val="center"/>
        <w:rPr>
          <w:rFonts w:ascii="Times New Roman" w:eastAsia="宋体" w:hAnsi="Times New Roman" w:cs="Times New Roman"/>
          <w:sz w:val="32"/>
          <w:szCs w:val="32"/>
        </w:rPr>
      </w:pPr>
      <w:r>
        <w:rPr>
          <w:rFonts w:ascii="Times New Roman" w:eastAsia="宋体" w:hAnsi="Times New Roman" w:cs="Times New Roman"/>
          <w:sz w:val="32"/>
          <w:szCs w:val="32"/>
        </w:rPr>
        <w:t>202</w:t>
      </w:r>
      <w:r w:rsidR="003065F4">
        <w:rPr>
          <w:rFonts w:ascii="Times New Roman" w:eastAsia="宋体" w:hAnsi="Times New Roman" w:cs="Times New Roman" w:hint="eastAsia"/>
          <w:sz w:val="32"/>
          <w:szCs w:val="32"/>
        </w:rPr>
        <w:t>6</w:t>
      </w:r>
      <w:r>
        <w:rPr>
          <w:rFonts w:ascii="Times New Roman" w:eastAsia="宋体" w:hAnsi="Times New Roman" w:cs="Times New Roman"/>
          <w:sz w:val="32"/>
          <w:szCs w:val="32"/>
        </w:rPr>
        <w:t>年</w:t>
      </w:r>
      <w:r w:rsidR="003065F4">
        <w:rPr>
          <w:rFonts w:ascii="Times New Roman" w:eastAsia="宋体" w:hAnsi="Times New Roman" w:cs="Times New Roman" w:hint="eastAsia"/>
          <w:sz w:val="32"/>
          <w:szCs w:val="32"/>
        </w:rPr>
        <w:t>6</w:t>
      </w:r>
      <w:r>
        <w:rPr>
          <w:rFonts w:ascii="Times New Roman" w:eastAsia="宋体" w:hAnsi="Times New Roman" w:cs="Times New Roman"/>
          <w:sz w:val="32"/>
          <w:szCs w:val="32"/>
        </w:rPr>
        <w:t>月</w:t>
      </w:r>
      <w:r w:rsidR="003065F4">
        <w:rPr>
          <w:rFonts w:ascii="Times New Roman" w:eastAsia="宋体" w:hAnsi="Times New Roman" w:cs="Times New Roman" w:hint="eastAsia"/>
          <w:sz w:val="32"/>
          <w:szCs w:val="32"/>
        </w:rPr>
        <w:t>2</w:t>
      </w:r>
      <w:r>
        <w:rPr>
          <w:rFonts w:ascii="Times New Roman" w:eastAsia="宋体" w:hAnsi="Times New Roman" w:cs="Times New Roman"/>
          <w:sz w:val="32"/>
          <w:szCs w:val="32"/>
        </w:rPr>
        <w:t>日</w:t>
      </w:r>
    </w:p>
    <w:p w14:paraId="5C1B73CB" w14:textId="77777777" w:rsidR="00FA633D" w:rsidRDefault="00FA633D">
      <w:pPr>
        <w:spacing w:beforeLines="250" w:before="780" w:line="360" w:lineRule="auto"/>
        <w:jc w:val="center"/>
        <w:rPr>
          <w:rFonts w:ascii="宋体" w:eastAsia="宋体" w:hAnsi="宋体" w:cs="Times New Roman" w:hint="eastAsia"/>
          <w:b/>
          <w:bCs/>
          <w:sz w:val="24"/>
          <w:szCs w:val="24"/>
        </w:rPr>
        <w:sectPr w:rsidR="00FA633D">
          <w:headerReference w:type="default" r:id="rId11"/>
          <w:pgSz w:w="11906" w:h="16838"/>
          <w:pgMar w:top="1417" w:right="1417" w:bottom="1417" w:left="1417" w:header="851" w:footer="850" w:gutter="0"/>
          <w:pgNumType w:start="1"/>
          <w:cols w:space="425"/>
          <w:docGrid w:type="lines" w:linePitch="312"/>
        </w:sectPr>
      </w:pPr>
    </w:p>
    <w:p w14:paraId="24362550" w14:textId="77777777" w:rsidR="00FA633D" w:rsidRDefault="00000000">
      <w:pPr>
        <w:spacing w:line="360" w:lineRule="auto"/>
        <w:jc w:val="center"/>
        <w:rPr>
          <w:rFonts w:ascii="宋体" w:eastAsia="宋体" w:hAnsi="宋体" w:cs="Times New Roman" w:hint="eastAsia"/>
          <w:b/>
          <w:bCs/>
          <w:sz w:val="24"/>
          <w:szCs w:val="24"/>
        </w:rPr>
      </w:pPr>
      <w:r>
        <w:rPr>
          <w:rFonts w:ascii="Times New Roman" w:eastAsia="黑体" w:hAnsi="Times New Roman" w:cs="Times New Roman" w:hint="eastAsia"/>
          <w:b/>
          <w:bCs/>
          <w:sz w:val="24"/>
          <w:szCs w:val="24"/>
        </w:rPr>
        <w:lastRenderedPageBreak/>
        <w:t>摘要</w:t>
      </w:r>
    </w:p>
    <w:p w14:paraId="4C423D7C" w14:textId="77777777" w:rsidR="00FA633D" w:rsidRPr="00A01C16" w:rsidRDefault="00686FF8" w:rsidP="00A01C16">
      <w:pPr>
        <w:pStyle w:val="af3"/>
        <w:ind w:firstLine="480"/>
      </w:pPr>
      <w:r w:rsidRPr="00A01C16">
        <w:t>侗族鼓楼是中国西南地区具有代表性的木构建筑遗产，在长期自然风化、环境侵蚀和人为活动影响下，其瓦面、木构件及局部围护区域易出现不同程度的破损。传统人工巡检方式依赖现场经验，存在效率较低、主观性较强以及高处区域难以全面覆盖等问题。为提高鼓楼破损识别的自动化和</w:t>
      </w:r>
      <w:proofErr w:type="gramStart"/>
      <w:r w:rsidRPr="00A01C16">
        <w:t>可</w:t>
      </w:r>
      <w:proofErr w:type="gramEnd"/>
      <w:r w:rsidRPr="00A01C16">
        <w:t>复核性，本文结合无人机影像与深度学习目标检测方法，构建了面向鼓楼可见破损区域的</w:t>
      </w:r>
      <w:r w:rsidRPr="00A01C16">
        <w:t>YOLOv8n</w:t>
      </w:r>
      <w:r w:rsidRPr="00A01C16">
        <w:t>检测流程。研究以增冲、朝利和从江三座鼓楼为实验对象，采用统一的</w:t>
      </w:r>
      <w:r w:rsidRPr="00A01C16">
        <w:t xml:space="preserve"> damage </w:t>
      </w:r>
      <w:r w:rsidRPr="00A01C16">
        <w:t>类别完成矩形框标注，并分别开展单案例模型训练与三鼓楼融合模型对比实验。实验结果表明，三鼓楼融合模型在合并测试集上取得</w:t>
      </w:r>
      <w:r w:rsidRPr="00A01C16">
        <w:t>Precision=0.855</w:t>
      </w:r>
      <w:r w:rsidRPr="00A01C16">
        <w:t>、</w:t>
      </w:r>
      <w:r w:rsidRPr="00A01C16">
        <w:t>Recall=0.691</w:t>
      </w:r>
      <w:r w:rsidRPr="00A01C16">
        <w:t>、</w:t>
      </w:r>
      <w:r w:rsidRPr="00A01C16">
        <w:t>mAP50=0.755</w:t>
      </w:r>
      <w:r w:rsidRPr="00A01C16">
        <w:t>、</w:t>
      </w:r>
      <w:r w:rsidRPr="00A01C16">
        <w:t>mAP50-95=0.317</w:t>
      </w:r>
      <w:r w:rsidRPr="00A01C16">
        <w:t>；分鼓楼测试中，融合模型在增冲、朝利和从江测试集上的</w:t>
      </w:r>
      <w:r w:rsidRPr="00A01C16">
        <w:t>mAP50</w:t>
      </w:r>
      <w:r w:rsidRPr="00A01C16">
        <w:t>分别为</w:t>
      </w:r>
      <w:r w:rsidRPr="00A01C16">
        <w:t>0.887</w:t>
      </w:r>
      <w:r w:rsidRPr="00A01C16">
        <w:t>、</w:t>
      </w:r>
      <w:r w:rsidRPr="00A01C16">
        <w:t>0.702</w:t>
      </w:r>
      <w:r w:rsidRPr="00A01C16">
        <w:t>和</w:t>
      </w:r>
      <w:r w:rsidRPr="00A01C16">
        <w:t>0.618</w:t>
      </w:r>
      <w:r w:rsidRPr="00A01C16">
        <w:t>。结果说明，</w:t>
      </w:r>
      <w:r w:rsidRPr="00A01C16">
        <w:t>YOLOv8n</w:t>
      </w:r>
      <w:r w:rsidRPr="00A01C16">
        <w:t>能够对无人机影像中的鼓楼可见破损区域进行初步自动定位，多鼓楼数据融合有助于提升模型在不同鼓楼场景下的适应能力。该研究可为鼓楼建筑的数字化巡检、周期性监测和保护修缮提供技术参考。</w:t>
      </w:r>
    </w:p>
    <w:p w14:paraId="243DAC91" w14:textId="77777777" w:rsidR="00FA633D" w:rsidRPr="00A01C16" w:rsidRDefault="00000000">
      <w:pPr>
        <w:pStyle w:val="af3"/>
        <w:ind w:firstLine="482"/>
      </w:pPr>
      <w:r w:rsidRPr="00A01C16">
        <w:rPr>
          <w:b/>
          <w:bCs/>
        </w:rPr>
        <w:t>关键词：</w:t>
      </w:r>
      <w:r w:rsidR="00686FF8" w:rsidRPr="00A01C16">
        <w:t>鼓楼；破损检测；无人机影像；</w:t>
      </w:r>
      <w:r w:rsidR="00686FF8" w:rsidRPr="00A01C16">
        <w:t>YOLOv8n</w:t>
      </w:r>
      <w:r w:rsidR="00686FF8" w:rsidRPr="00A01C16">
        <w:t>；目标检测</w:t>
      </w:r>
    </w:p>
    <w:p w14:paraId="6D120D71" w14:textId="0550368A" w:rsidR="00E43FFA" w:rsidRDefault="00E43FFA">
      <w:pPr>
        <w:widowControl/>
        <w:jc w:val="left"/>
        <w:rPr>
          <w:rFonts w:ascii="Times New Roman" w:eastAsia="宋体" w:hAnsi="Times New Roman" w:cs="Times New Roman"/>
          <w:sz w:val="24"/>
          <w:szCs w:val="24"/>
        </w:rPr>
      </w:pPr>
      <w:r>
        <w:br w:type="page"/>
      </w:r>
    </w:p>
    <w:p w14:paraId="689A8EED" w14:textId="77777777" w:rsidR="00FA633D" w:rsidRDefault="00000000">
      <w:pPr>
        <w:pStyle w:val="af3"/>
        <w:ind w:firstLineChars="0" w:firstLine="0"/>
        <w:jc w:val="center"/>
      </w:pPr>
      <w:r>
        <w:rPr>
          <w:rFonts w:eastAsia="黑体"/>
          <w:b/>
          <w:bCs/>
        </w:rPr>
        <w:lastRenderedPageBreak/>
        <w:t>Abstract</w:t>
      </w:r>
    </w:p>
    <w:p w14:paraId="0C6A0313" w14:textId="77777777" w:rsidR="00FA633D" w:rsidRDefault="00686FF8" w:rsidP="00A01C16">
      <w:pPr>
        <w:pStyle w:val="af3"/>
        <w:ind w:firstLine="480"/>
        <w:rPr>
          <w:kern w:val="0"/>
          <w:highlight w:val="white"/>
        </w:rPr>
      </w:pPr>
      <w:r>
        <w:t xml:space="preserve">Dong ethnic drum towers are representative wooden architectural heritage in southwestern China. Under long-term weathering, environmental erosion, and human activities, roof tiles, wooden components, and local enclosure areas may suffer visible damage. To improve the efficiency and reproducibility of damage inspection, this study constructs a YOLOv8n-based detection workflow using UAV images from </w:t>
      </w:r>
      <w:proofErr w:type="spellStart"/>
      <w:r>
        <w:t>Zengchong</w:t>
      </w:r>
      <w:proofErr w:type="spellEnd"/>
      <w:r>
        <w:t xml:space="preserve">, </w:t>
      </w:r>
      <w:proofErr w:type="spellStart"/>
      <w:r>
        <w:t>Chaoli</w:t>
      </w:r>
      <w:proofErr w:type="spellEnd"/>
      <w:r>
        <w:t xml:space="preserve">, and </w:t>
      </w:r>
      <w:proofErr w:type="spellStart"/>
      <w:r>
        <w:t>Congjiang</w:t>
      </w:r>
      <w:proofErr w:type="spellEnd"/>
      <w:r>
        <w:t xml:space="preserve"> drum towers. A single damage category is annotated with bounding boxes, and single-case models, a three-case fusion model, and model-version comparison experiments are conducted. The dataset contains 732 images, including 527 positive images, 205 negative images, and 1880 annotated boxes. The fusion YOLOv8n model achieves a Precision of 0.855, Recall of 0.691, mAP50 of 0.755, and mAP50-95 of 0.317 on the combined test set. On the </w:t>
      </w:r>
      <w:proofErr w:type="spellStart"/>
      <w:r>
        <w:t>Zengchong</w:t>
      </w:r>
      <w:proofErr w:type="spellEnd"/>
      <w:r>
        <w:t xml:space="preserve">, </w:t>
      </w:r>
      <w:proofErr w:type="spellStart"/>
      <w:r>
        <w:t>Chaoli</w:t>
      </w:r>
      <w:proofErr w:type="spellEnd"/>
      <w:r>
        <w:t xml:space="preserve">, and </w:t>
      </w:r>
      <w:proofErr w:type="spellStart"/>
      <w:r>
        <w:t>Congjiang</w:t>
      </w:r>
      <w:proofErr w:type="spellEnd"/>
      <w:r>
        <w:t xml:space="preserve"> test sets, the mAP50 values are 0.887, 0.702, and 0.618, respectively. The results indicate that YOLOv8n can provide preliminary localization of visible damage in UAV images, and multi-case data fusion improves the adaptability of the model to different drum tower scenes.</w:t>
      </w:r>
    </w:p>
    <w:p w14:paraId="5A04B5BC" w14:textId="77777777" w:rsidR="00FA633D" w:rsidRPr="00A01C16" w:rsidRDefault="00000000" w:rsidP="00F257D1">
      <w:pPr>
        <w:pStyle w:val="af3"/>
        <w:ind w:firstLine="482"/>
        <w:sectPr w:rsidR="00FA633D" w:rsidRPr="00A01C16">
          <w:footerReference w:type="default" r:id="rId12"/>
          <w:pgSz w:w="11906" w:h="16838"/>
          <w:pgMar w:top="1440" w:right="1800" w:bottom="1440" w:left="1800" w:header="851" w:footer="992" w:gutter="0"/>
          <w:pgNumType w:fmt="upperRoman" w:start="1"/>
          <w:cols w:space="425"/>
          <w:docGrid w:type="lines" w:linePitch="312"/>
        </w:sectPr>
      </w:pPr>
      <w:r w:rsidRPr="00A01C16">
        <w:rPr>
          <w:b/>
          <w:bCs/>
          <w:kern w:val="44"/>
        </w:rPr>
        <w:t>Key words</w:t>
      </w:r>
      <w:r w:rsidRPr="00A01C16">
        <w:t>：</w:t>
      </w:r>
      <w:r w:rsidR="00F257D1" w:rsidRPr="00A01C16">
        <w:t>Drum Tower; damage detection; drone imagery; YOLOv8n; object detection</w:t>
      </w:r>
    </w:p>
    <w:p w14:paraId="01BCD23B" w14:textId="77777777" w:rsidR="00FA633D" w:rsidRDefault="00000000">
      <w:pPr>
        <w:jc w:val="center"/>
        <w:rPr>
          <w:b/>
        </w:rPr>
      </w:pPr>
      <w:r>
        <w:rPr>
          <w:rFonts w:ascii="黑体" w:eastAsia="黑体" w:hAnsi="黑体" w:cs="黑体" w:hint="eastAsia"/>
          <w:b/>
          <w:sz w:val="32"/>
          <w:szCs w:val="32"/>
        </w:rPr>
        <w:lastRenderedPageBreak/>
        <w:t>目  录</w:t>
      </w:r>
      <w:r>
        <w:rPr>
          <w:b/>
        </w:rPr>
        <w:fldChar w:fldCharType="begin"/>
      </w:r>
      <w:r>
        <w:rPr>
          <w:b/>
        </w:rPr>
        <w:instrText xml:space="preserve"> TOC \o "1-3" \h \z \u </w:instrText>
      </w:r>
      <w:r>
        <w:rPr>
          <w:b/>
        </w:rPr>
        <w:fldChar w:fldCharType="end"/>
      </w:r>
    </w:p>
    <w:p w14:paraId="2FA5DEC4" w14:textId="256E3268" w:rsidR="00791BE8" w:rsidRDefault="00000000" w:rsidP="00791BE8">
      <w:pPr>
        <w:pStyle w:val="TOC1"/>
        <w:tabs>
          <w:tab w:val="left" w:pos="359"/>
        </w:tabs>
        <w:rPr>
          <w:rFonts w:asciiTheme="minorHAnsi" w:eastAsiaTheme="minorEastAsia" w:hAnsiTheme="minorHAnsi" w:cstheme="minorBidi"/>
          <w:b w:val="0"/>
          <w:bCs w:val="0"/>
          <w:noProof/>
          <w:sz w:val="22"/>
          <w:szCs w:val="24"/>
          <w14:ligatures w14:val="standardContextual"/>
        </w:rPr>
      </w:pPr>
      <w:r>
        <w:rPr>
          <w:rFonts w:asciiTheme="minorEastAsia" w:hAnsiTheme="minorEastAsia" w:cstheme="minorEastAsia" w:hint="eastAsia"/>
          <w:sz w:val="24"/>
          <w:szCs w:val="24"/>
        </w:rPr>
        <w:fldChar w:fldCharType="begin"/>
      </w:r>
      <w:r>
        <w:rPr>
          <w:rFonts w:asciiTheme="minorEastAsia" w:hAnsiTheme="minorEastAsia" w:cstheme="minorEastAsia" w:hint="eastAsia"/>
          <w:sz w:val="24"/>
          <w:szCs w:val="24"/>
        </w:rPr>
        <w:instrText xml:space="preserve"> TOC \o "1-3" \h \z \u </w:instrText>
      </w:r>
      <w:r>
        <w:rPr>
          <w:rFonts w:asciiTheme="minorEastAsia" w:hAnsiTheme="minorEastAsia" w:cstheme="minorEastAsia" w:hint="eastAsia"/>
          <w:sz w:val="24"/>
          <w:szCs w:val="24"/>
        </w:rPr>
        <w:fldChar w:fldCharType="separate"/>
      </w:r>
      <w:hyperlink w:anchor="_Toc231325814" w:history="1">
        <w:r w:rsidR="00791BE8" w:rsidRPr="00570A01">
          <w:rPr>
            <w:rStyle w:val="af1"/>
            <w:rFonts w:ascii="Times New Roman" w:hAnsi="Times New Roman" w:hint="eastAsia"/>
            <w:noProof/>
          </w:rPr>
          <w:t xml:space="preserve">1 </w:t>
        </w:r>
        <w:r w:rsidR="00791BE8">
          <w:rPr>
            <w:rFonts w:asciiTheme="minorHAnsi" w:eastAsiaTheme="minorEastAsia" w:hAnsiTheme="minorHAnsi" w:cstheme="minorBidi" w:hint="eastAsia"/>
            <w:b w:val="0"/>
            <w:bCs w:val="0"/>
            <w:noProof/>
            <w:sz w:val="22"/>
            <w:szCs w:val="24"/>
            <w14:ligatures w14:val="standardContextual"/>
          </w:rPr>
          <w:tab/>
        </w:r>
        <w:r w:rsidR="00791BE8" w:rsidRPr="00570A01">
          <w:rPr>
            <w:rStyle w:val="af1"/>
            <w:rFonts w:ascii="Times New Roman" w:hAnsi="Times New Roman" w:hint="eastAsia"/>
            <w:noProof/>
          </w:rPr>
          <w:t>引言</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_Toc231325814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2</w:t>
        </w:r>
        <w:r w:rsidR="00791BE8">
          <w:rPr>
            <w:rFonts w:hint="eastAsia"/>
            <w:noProof/>
            <w:webHidden/>
          </w:rPr>
          <w:fldChar w:fldCharType="end"/>
        </w:r>
      </w:hyperlink>
    </w:p>
    <w:p w14:paraId="095FDB73" w14:textId="3A05C221"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15" w:history="1">
        <w:r w:rsidR="00791BE8" w:rsidRPr="00570A01">
          <w:rPr>
            <w:rStyle w:val="af1"/>
            <w:rFonts w:ascii="Times New Roman" w:hAnsi="Times New Roman" w:hint="eastAsia"/>
            <w:noProof/>
          </w:rPr>
          <w:t xml:space="preserve">2 </w:t>
        </w:r>
        <w:r w:rsidR="00791BE8" w:rsidRPr="00570A01">
          <w:rPr>
            <w:rStyle w:val="af1"/>
            <w:rFonts w:ascii="Times New Roman" w:hAnsi="Times New Roman" w:hint="eastAsia"/>
            <w:noProof/>
          </w:rPr>
          <w:t>相关理论基础</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_Toc231325815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2</w:t>
        </w:r>
        <w:r w:rsidR="00791BE8">
          <w:rPr>
            <w:rFonts w:hint="eastAsia"/>
            <w:noProof/>
            <w:webHidden/>
          </w:rPr>
          <w:fldChar w:fldCharType="end"/>
        </w:r>
      </w:hyperlink>
    </w:p>
    <w:p w14:paraId="3D7280E0" w14:textId="46395D62"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16" w:history="1">
        <w:r w:rsidR="00791BE8" w:rsidRPr="00570A01">
          <w:rPr>
            <w:rStyle w:val="af1"/>
            <w:rFonts w:eastAsia="黑体" w:hint="eastAsia"/>
            <w:b/>
            <w:noProof/>
          </w:rPr>
          <w:t xml:space="preserve">2.1 </w:t>
        </w:r>
        <w:r w:rsidR="00791BE8" w:rsidRPr="00570A01">
          <w:rPr>
            <w:rStyle w:val="af1"/>
            <w:rFonts w:eastAsia="黑体" w:hint="eastAsia"/>
            <w:b/>
            <w:noProof/>
          </w:rPr>
          <w:t>历史建筑病害检测</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_Toc231325816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2</w:t>
        </w:r>
        <w:r w:rsidR="00791BE8">
          <w:rPr>
            <w:rFonts w:hint="eastAsia"/>
            <w:noProof/>
            <w:webHidden/>
          </w:rPr>
          <w:fldChar w:fldCharType="end"/>
        </w:r>
      </w:hyperlink>
    </w:p>
    <w:p w14:paraId="6CC6F0C2" w14:textId="607C84DD"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17" w:history="1">
        <w:r w:rsidR="00791BE8" w:rsidRPr="00570A01">
          <w:rPr>
            <w:rStyle w:val="af1"/>
            <w:rFonts w:eastAsia="黑体" w:hint="eastAsia"/>
            <w:b/>
            <w:noProof/>
          </w:rPr>
          <w:t xml:space="preserve">2.2 </w:t>
        </w:r>
        <w:r w:rsidR="00791BE8" w:rsidRPr="00570A01">
          <w:rPr>
            <w:rStyle w:val="af1"/>
            <w:rFonts w:eastAsia="黑体" w:hint="eastAsia"/>
            <w:b/>
            <w:noProof/>
          </w:rPr>
          <w:t>深度学习目标检测方法</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_Toc231325817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2</w:t>
        </w:r>
        <w:r w:rsidR="00791BE8">
          <w:rPr>
            <w:rFonts w:hint="eastAsia"/>
            <w:noProof/>
            <w:webHidden/>
          </w:rPr>
          <w:fldChar w:fldCharType="end"/>
        </w:r>
      </w:hyperlink>
    </w:p>
    <w:p w14:paraId="270F2516" w14:textId="1ADB5A13"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18" w:history="1">
        <w:r w:rsidR="00791BE8" w:rsidRPr="00570A01">
          <w:rPr>
            <w:rStyle w:val="af1"/>
            <w:rFonts w:ascii="Times New Roman" w:hAnsi="Times New Roman" w:hint="eastAsia"/>
            <w:noProof/>
          </w:rPr>
          <w:t xml:space="preserve">3 </w:t>
        </w:r>
        <w:r w:rsidR="00791BE8" w:rsidRPr="00570A01">
          <w:rPr>
            <w:rStyle w:val="af1"/>
            <w:rFonts w:ascii="Times New Roman" w:hAnsi="Times New Roman" w:hint="eastAsia"/>
            <w:noProof/>
          </w:rPr>
          <w:t>数据集构建</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_Toc231325818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3</w:t>
        </w:r>
        <w:r w:rsidR="00791BE8">
          <w:rPr>
            <w:rFonts w:hint="eastAsia"/>
            <w:noProof/>
            <w:webHidden/>
          </w:rPr>
          <w:fldChar w:fldCharType="end"/>
        </w:r>
      </w:hyperlink>
    </w:p>
    <w:p w14:paraId="0B0E71F8" w14:textId="3D35C934"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19" w:history="1">
        <w:r w:rsidR="00791BE8" w:rsidRPr="00570A01">
          <w:rPr>
            <w:rStyle w:val="af1"/>
            <w:rFonts w:eastAsia="黑体" w:hint="eastAsia"/>
            <w:b/>
            <w:noProof/>
          </w:rPr>
          <w:t xml:space="preserve">3.1 </w:t>
        </w:r>
        <w:r w:rsidR="00791BE8" w:rsidRPr="00570A01">
          <w:rPr>
            <w:rStyle w:val="af1"/>
            <w:rFonts w:eastAsia="黑体" w:hint="eastAsia"/>
            <w:b/>
            <w:noProof/>
          </w:rPr>
          <w:t>数据来源与划分</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_Toc231325819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3</w:t>
        </w:r>
        <w:r w:rsidR="00791BE8">
          <w:rPr>
            <w:rFonts w:hint="eastAsia"/>
            <w:noProof/>
            <w:webHidden/>
          </w:rPr>
          <w:fldChar w:fldCharType="end"/>
        </w:r>
      </w:hyperlink>
    </w:p>
    <w:p w14:paraId="4436FAAE" w14:textId="2A3E0E50"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0" w:history="1">
        <w:r w:rsidR="00791BE8" w:rsidRPr="00570A01">
          <w:rPr>
            <w:rStyle w:val="af1"/>
            <w:rFonts w:eastAsia="黑体" w:hint="eastAsia"/>
            <w:b/>
            <w:noProof/>
          </w:rPr>
          <w:t xml:space="preserve">3.2 </w:t>
        </w:r>
        <w:r w:rsidR="00791BE8" w:rsidRPr="00570A01">
          <w:rPr>
            <w:rStyle w:val="af1"/>
            <w:rFonts w:eastAsia="黑体" w:hint="eastAsia"/>
            <w:b/>
            <w:noProof/>
          </w:rPr>
          <w:t>数据标注</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_Toc231325820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4</w:t>
        </w:r>
        <w:r w:rsidR="00791BE8">
          <w:rPr>
            <w:rFonts w:hint="eastAsia"/>
            <w:noProof/>
            <w:webHidden/>
          </w:rPr>
          <w:fldChar w:fldCharType="end"/>
        </w:r>
      </w:hyperlink>
    </w:p>
    <w:p w14:paraId="0C3BB8E9" w14:textId="75433D52"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21" w:history="1">
        <w:r w:rsidR="00791BE8" w:rsidRPr="00570A01">
          <w:rPr>
            <w:rStyle w:val="af1"/>
            <w:rFonts w:ascii="Times New Roman" w:hAnsi="Times New Roman" w:hint="eastAsia"/>
            <w:noProof/>
          </w:rPr>
          <w:t xml:space="preserve">4 </w:t>
        </w:r>
        <w:r w:rsidR="00791BE8" w:rsidRPr="00570A01">
          <w:rPr>
            <w:rStyle w:val="af1"/>
            <w:rFonts w:ascii="Times New Roman" w:hAnsi="Times New Roman" w:hint="eastAsia"/>
            <w:noProof/>
          </w:rPr>
          <w:t>方法与实验</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_Toc231325821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5</w:t>
        </w:r>
        <w:r w:rsidR="00791BE8">
          <w:rPr>
            <w:rFonts w:hint="eastAsia"/>
            <w:noProof/>
            <w:webHidden/>
          </w:rPr>
          <w:fldChar w:fldCharType="end"/>
        </w:r>
      </w:hyperlink>
    </w:p>
    <w:p w14:paraId="6A3171FF" w14:textId="5B09D382"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2" w:history="1">
        <w:r w:rsidR="00791BE8" w:rsidRPr="00570A01">
          <w:rPr>
            <w:rStyle w:val="af1"/>
            <w:rFonts w:eastAsia="黑体" w:hint="eastAsia"/>
            <w:b/>
            <w:noProof/>
          </w:rPr>
          <w:t xml:space="preserve">4.1 </w:t>
        </w:r>
        <w:r w:rsidR="00791BE8" w:rsidRPr="00570A01">
          <w:rPr>
            <w:rStyle w:val="af1"/>
            <w:rFonts w:eastAsia="黑体" w:hint="eastAsia"/>
            <w:b/>
            <w:noProof/>
          </w:rPr>
          <w:t>实验环境与设计方案</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_Toc231325822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5</w:t>
        </w:r>
        <w:r w:rsidR="00791BE8">
          <w:rPr>
            <w:rFonts w:hint="eastAsia"/>
            <w:noProof/>
            <w:webHidden/>
          </w:rPr>
          <w:fldChar w:fldCharType="end"/>
        </w:r>
      </w:hyperlink>
    </w:p>
    <w:p w14:paraId="05EF3C0D" w14:textId="67A472E9"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3" w:history="1">
        <w:r w:rsidR="00791BE8" w:rsidRPr="00570A01">
          <w:rPr>
            <w:rStyle w:val="af1"/>
            <w:rFonts w:eastAsia="黑体" w:hint="eastAsia"/>
            <w:b/>
            <w:noProof/>
          </w:rPr>
          <w:t>4.2 YOLOv8n</w:t>
        </w:r>
        <w:r w:rsidR="00791BE8" w:rsidRPr="00570A01">
          <w:rPr>
            <w:rStyle w:val="af1"/>
            <w:rFonts w:eastAsia="黑体" w:hint="eastAsia"/>
            <w:b/>
            <w:noProof/>
          </w:rPr>
          <w:t>模型</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_Toc231325823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8</w:t>
        </w:r>
        <w:r w:rsidR="00791BE8">
          <w:rPr>
            <w:rFonts w:hint="eastAsia"/>
            <w:noProof/>
            <w:webHidden/>
          </w:rPr>
          <w:fldChar w:fldCharType="end"/>
        </w:r>
      </w:hyperlink>
    </w:p>
    <w:p w14:paraId="45DF6E3A" w14:textId="46591386"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4" w:history="1">
        <w:r w:rsidR="00791BE8" w:rsidRPr="00570A01">
          <w:rPr>
            <w:rStyle w:val="af1"/>
            <w:rFonts w:eastAsia="黑体" w:hint="eastAsia"/>
            <w:b/>
            <w:noProof/>
          </w:rPr>
          <w:t xml:space="preserve">4.3 </w:t>
        </w:r>
        <w:r w:rsidR="00791BE8" w:rsidRPr="00570A01">
          <w:rPr>
            <w:rStyle w:val="af1"/>
            <w:rFonts w:eastAsia="黑体" w:hint="eastAsia"/>
            <w:b/>
            <w:noProof/>
          </w:rPr>
          <w:t>对比实验和结果分析</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_Toc231325824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9</w:t>
        </w:r>
        <w:r w:rsidR="00791BE8">
          <w:rPr>
            <w:rFonts w:hint="eastAsia"/>
            <w:noProof/>
            <w:webHidden/>
          </w:rPr>
          <w:fldChar w:fldCharType="end"/>
        </w:r>
      </w:hyperlink>
    </w:p>
    <w:p w14:paraId="2794870E" w14:textId="7364888C"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5" w:history="1">
        <w:r w:rsidR="00791BE8" w:rsidRPr="00570A01">
          <w:rPr>
            <w:rStyle w:val="af1"/>
            <w:rFonts w:eastAsia="黑体" w:hint="eastAsia"/>
            <w:b/>
            <w:noProof/>
          </w:rPr>
          <w:t xml:space="preserve">4.4 </w:t>
        </w:r>
        <w:r w:rsidR="00791BE8" w:rsidRPr="00570A01">
          <w:rPr>
            <w:rStyle w:val="af1"/>
            <w:rFonts w:eastAsia="黑体" w:hint="eastAsia"/>
            <w:b/>
            <w:noProof/>
          </w:rPr>
          <w:t>不同版本模型对比</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_Toc231325825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12</w:t>
        </w:r>
        <w:r w:rsidR="00791BE8">
          <w:rPr>
            <w:rFonts w:hint="eastAsia"/>
            <w:noProof/>
            <w:webHidden/>
          </w:rPr>
          <w:fldChar w:fldCharType="end"/>
        </w:r>
      </w:hyperlink>
    </w:p>
    <w:p w14:paraId="080DF1B7" w14:textId="175EC1B4"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26" w:history="1">
        <w:r w:rsidR="00791BE8" w:rsidRPr="00570A01">
          <w:rPr>
            <w:rStyle w:val="af1"/>
            <w:rFonts w:ascii="Times New Roman" w:hAnsi="Times New Roman" w:hint="eastAsia"/>
            <w:noProof/>
          </w:rPr>
          <w:t xml:space="preserve">5 </w:t>
        </w:r>
        <w:r w:rsidR="00791BE8" w:rsidRPr="00570A01">
          <w:rPr>
            <w:rStyle w:val="af1"/>
            <w:rFonts w:ascii="Times New Roman" w:hAnsi="Times New Roman" w:hint="eastAsia"/>
            <w:noProof/>
          </w:rPr>
          <w:t>总结与讨论</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_Toc231325826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13</w:t>
        </w:r>
        <w:r w:rsidR="00791BE8">
          <w:rPr>
            <w:rFonts w:hint="eastAsia"/>
            <w:noProof/>
            <w:webHidden/>
          </w:rPr>
          <w:fldChar w:fldCharType="end"/>
        </w:r>
      </w:hyperlink>
    </w:p>
    <w:p w14:paraId="19FEB3DA" w14:textId="0DE57EFB"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7" w:history="1">
        <w:r w:rsidR="00791BE8" w:rsidRPr="00570A01">
          <w:rPr>
            <w:rStyle w:val="af1"/>
            <w:rFonts w:eastAsia="黑体" w:hint="eastAsia"/>
            <w:b/>
            <w:noProof/>
          </w:rPr>
          <w:t xml:space="preserve">5.1 </w:t>
        </w:r>
        <w:r w:rsidR="00791BE8" w:rsidRPr="00570A01">
          <w:rPr>
            <w:rStyle w:val="af1"/>
            <w:rFonts w:eastAsia="黑体" w:hint="eastAsia"/>
            <w:b/>
            <w:noProof/>
          </w:rPr>
          <w:t>研究工作的主要总结</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_Toc231325827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13</w:t>
        </w:r>
        <w:r w:rsidR="00791BE8">
          <w:rPr>
            <w:rFonts w:hint="eastAsia"/>
            <w:noProof/>
            <w:webHidden/>
          </w:rPr>
          <w:fldChar w:fldCharType="end"/>
        </w:r>
      </w:hyperlink>
    </w:p>
    <w:p w14:paraId="5B4678C7" w14:textId="2763BF80" w:rsidR="00791BE8" w:rsidRDefault="00000000">
      <w:pPr>
        <w:pStyle w:val="TOC2"/>
        <w:rPr>
          <w:rFonts w:asciiTheme="minorHAnsi" w:eastAsiaTheme="minorEastAsia" w:hAnsiTheme="minorHAnsi" w:cstheme="minorBidi"/>
          <w:bCs w:val="0"/>
          <w:noProof/>
          <w:kern w:val="2"/>
          <w:szCs w:val="24"/>
          <w14:ligatures w14:val="standardContextual"/>
        </w:rPr>
      </w:pPr>
      <w:hyperlink w:anchor="_Toc231325828" w:history="1">
        <w:r w:rsidR="00791BE8" w:rsidRPr="00570A01">
          <w:rPr>
            <w:rStyle w:val="af1"/>
            <w:rFonts w:eastAsia="黑体" w:hint="eastAsia"/>
            <w:b/>
            <w:noProof/>
          </w:rPr>
          <w:t xml:space="preserve">5.2 </w:t>
        </w:r>
        <w:r w:rsidR="00791BE8" w:rsidRPr="00570A01">
          <w:rPr>
            <w:rStyle w:val="af1"/>
            <w:rFonts w:eastAsia="黑体" w:hint="eastAsia"/>
            <w:b/>
            <w:noProof/>
          </w:rPr>
          <w:t>研究局限与未来展望</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_Toc231325828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noProof/>
            <w:webHidden/>
          </w:rPr>
          <w:t>14</w:t>
        </w:r>
        <w:r w:rsidR="00791BE8">
          <w:rPr>
            <w:rFonts w:hint="eastAsia"/>
            <w:noProof/>
            <w:webHidden/>
          </w:rPr>
          <w:fldChar w:fldCharType="end"/>
        </w:r>
      </w:hyperlink>
    </w:p>
    <w:p w14:paraId="3994482E" w14:textId="39E1E8D1"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29" w:history="1">
        <w:r w:rsidR="00791BE8" w:rsidRPr="00570A01">
          <w:rPr>
            <w:rStyle w:val="af1"/>
            <w:rFonts w:ascii="Times New Roman" w:hAnsi="Times New Roman" w:hint="eastAsia"/>
            <w:noProof/>
          </w:rPr>
          <w:t>参考文献</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_Toc231325829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15</w:t>
        </w:r>
        <w:r w:rsidR="00791BE8">
          <w:rPr>
            <w:rFonts w:hint="eastAsia"/>
            <w:noProof/>
            <w:webHidden/>
          </w:rPr>
          <w:fldChar w:fldCharType="end"/>
        </w:r>
      </w:hyperlink>
    </w:p>
    <w:p w14:paraId="08A1D70B" w14:textId="7013D8ED" w:rsidR="00791BE8" w:rsidRDefault="00000000">
      <w:pPr>
        <w:pStyle w:val="TOC1"/>
        <w:rPr>
          <w:rFonts w:asciiTheme="minorHAnsi" w:eastAsiaTheme="minorEastAsia" w:hAnsiTheme="minorHAnsi" w:cstheme="minorBidi"/>
          <w:b w:val="0"/>
          <w:bCs w:val="0"/>
          <w:noProof/>
          <w:sz w:val="22"/>
          <w:szCs w:val="24"/>
          <w14:ligatures w14:val="standardContextual"/>
        </w:rPr>
      </w:pPr>
      <w:hyperlink w:anchor="_Toc231325830" w:history="1">
        <w:r w:rsidR="00791BE8" w:rsidRPr="00570A01">
          <w:rPr>
            <w:rStyle w:val="af1"/>
            <w:rFonts w:ascii="Times New Roman" w:hAnsi="Times New Roman" w:hint="eastAsia"/>
            <w:noProof/>
          </w:rPr>
          <w:t>致谢</w:t>
        </w:r>
        <w:r w:rsidR="00791BE8">
          <w:rPr>
            <w:rFonts w:hint="eastAsia"/>
            <w:noProof/>
            <w:webHidden/>
          </w:rPr>
          <w:tab/>
        </w:r>
        <w:r w:rsidR="00791BE8">
          <w:rPr>
            <w:rFonts w:hint="eastAsia"/>
            <w:noProof/>
            <w:webHidden/>
          </w:rPr>
          <w:fldChar w:fldCharType="begin"/>
        </w:r>
        <w:r w:rsidR="00791BE8">
          <w:rPr>
            <w:rFonts w:hint="eastAsia"/>
            <w:noProof/>
            <w:webHidden/>
          </w:rPr>
          <w:instrText xml:space="preserve"> </w:instrText>
        </w:r>
        <w:r w:rsidR="00791BE8">
          <w:rPr>
            <w:noProof/>
            <w:webHidden/>
          </w:rPr>
          <w:instrText>PAGEREF _Toc231325830 \h</w:instrText>
        </w:r>
        <w:r w:rsidR="00791BE8">
          <w:rPr>
            <w:rFonts w:hint="eastAsia"/>
            <w:noProof/>
            <w:webHidden/>
          </w:rPr>
          <w:instrText xml:space="preserve"> </w:instrText>
        </w:r>
        <w:r w:rsidR="00791BE8">
          <w:rPr>
            <w:rFonts w:hint="eastAsia"/>
            <w:noProof/>
            <w:webHidden/>
          </w:rPr>
        </w:r>
        <w:r w:rsidR="00791BE8">
          <w:rPr>
            <w:rFonts w:hint="eastAsia"/>
            <w:noProof/>
            <w:webHidden/>
          </w:rPr>
          <w:fldChar w:fldCharType="separate"/>
        </w:r>
        <w:r w:rsidR="00791BE8">
          <w:rPr>
            <w:rFonts w:hint="eastAsia"/>
            <w:noProof/>
            <w:webHidden/>
          </w:rPr>
          <w:t>16</w:t>
        </w:r>
        <w:r w:rsidR="00791BE8">
          <w:rPr>
            <w:rFonts w:hint="eastAsia"/>
            <w:noProof/>
            <w:webHidden/>
          </w:rPr>
          <w:fldChar w:fldCharType="end"/>
        </w:r>
      </w:hyperlink>
    </w:p>
    <w:p w14:paraId="26076595" w14:textId="43C37BAA" w:rsidR="00FA633D" w:rsidRDefault="00000000">
      <w:pPr>
        <w:rPr>
          <w:rFonts w:ascii="Times New Roman" w:hAnsi="Times New Roman" w:cs="Times New Roman"/>
          <w:kern w:val="0"/>
          <w:sz w:val="24"/>
        </w:rPr>
      </w:pPr>
      <w:r>
        <w:rPr>
          <w:rFonts w:asciiTheme="minorEastAsia" w:hAnsiTheme="minorEastAsia" w:cstheme="minorEastAsia" w:hint="eastAsia"/>
          <w:szCs w:val="24"/>
        </w:rPr>
        <w:fldChar w:fldCharType="end"/>
      </w:r>
    </w:p>
    <w:p w14:paraId="04D0DE73" w14:textId="77777777" w:rsidR="00FA633D" w:rsidRDefault="00FA633D">
      <w:pPr>
        <w:widowControl/>
        <w:jc w:val="left"/>
        <w:rPr>
          <w:rFonts w:ascii="Times New Roman" w:hAnsi="Times New Roman" w:cs="Times New Roman"/>
          <w:kern w:val="0"/>
          <w:sz w:val="24"/>
        </w:rPr>
        <w:sectPr w:rsidR="00FA633D">
          <w:headerReference w:type="default" r:id="rId13"/>
          <w:footerReference w:type="default" r:id="rId14"/>
          <w:endnotePr>
            <w:numFmt w:val="decimal"/>
          </w:endnotePr>
          <w:pgSz w:w="11906" w:h="16838"/>
          <w:pgMar w:top="1418" w:right="1797" w:bottom="1418" w:left="1797" w:header="851" w:footer="992" w:gutter="0"/>
          <w:pgNumType w:fmt="upperRoman" w:start="1"/>
          <w:cols w:space="425"/>
          <w:docGrid w:type="lines" w:linePitch="312"/>
        </w:sectPr>
      </w:pPr>
    </w:p>
    <w:p w14:paraId="5BF282AB" w14:textId="77777777" w:rsidR="00FA633D" w:rsidRDefault="00000000">
      <w:pPr>
        <w:tabs>
          <w:tab w:val="left" w:pos="210"/>
        </w:tabs>
        <w:outlineLvl w:val="0"/>
        <w:rPr>
          <w:rFonts w:ascii="黑体" w:eastAsia="黑体" w:hAnsi="黑体" w:hint="eastAsia"/>
          <w:b/>
          <w:bCs/>
          <w:sz w:val="28"/>
          <w:szCs w:val="28"/>
        </w:rPr>
      </w:pPr>
      <w:bookmarkStart w:id="0" w:name="_Toc487270137"/>
      <w:bookmarkStart w:id="1" w:name="_Toc487266752"/>
      <w:bookmarkStart w:id="2" w:name="_Toc487268362"/>
      <w:bookmarkStart w:id="3" w:name="_Toc487276023"/>
      <w:bookmarkStart w:id="4" w:name="_Toc487271256"/>
      <w:bookmarkStart w:id="5" w:name="_Toc487268430"/>
      <w:bookmarkStart w:id="6" w:name="_Toc231325814"/>
      <w:r>
        <w:rPr>
          <w:rFonts w:ascii="Times New Roman" w:eastAsia="黑体" w:hAnsi="Times New Roman" w:cs="黑体" w:hint="eastAsia"/>
          <w:b/>
          <w:bCs/>
          <w:sz w:val="32"/>
          <w:szCs w:val="32"/>
        </w:rPr>
        <w:lastRenderedPageBreak/>
        <w:t xml:space="preserve">1 </w:t>
      </w:r>
      <w:bookmarkEnd w:id="0"/>
      <w:bookmarkEnd w:id="1"/>
      <w:bookmarkEnd w:id="2"/>
      <w:bookmarkEnd w:id="3"/>
      <w:bookmarkEnd w:id="4"/>
      <w:bookmarkEnd w:id="5"/>
      <w:r>
        <w:rPr>
          <w:rFonts w:ascii="Times New Roman" w:eastAsia="黑体" w:hAnsi="Times New Roman" w:hint="eastAsia"/>
          <w:b/>
          <w:bCs/>
          <w:sz w:val="32"/>
          <w:szCs w:val="28"/>
        </w:rPr>
        <w:tab/>
      </w:r>
      <w:r w:rsidR="00F257D1" w:rsidRPr="00F257D1">
        <w:rPr>
          <w:rFonts w:ascii="Times New Roman" w:eastAsia="黑体" w:hAnsi="Times New Roman"/>
          <w:b/>
          <w:bCs/>
          <w:sz w:val="32"/>
          <w:szCs w:val="28"/>
        </w:rPr>
        <w:t>引言</w:t>
      </w:r>
      <w:bookmarkEnd w:id="6"/>
    </w:p>
    <w:p w14:paraId="018BD05D" w14:textId="77777777" w:rsidR="00F257D1" w:rsidRDefault="00F257D1" w:rsidP="00F257D1">
      <w:pPr>
        <w:spacing w:after="60" w:line="360" w:lineRule="auto"/>
        <w:ind w:firstLine="420"/>
      </w:pPr>
      <w:bookmarkStart w:id="7" w:name="_Toc487266756"/>
      <w:bookmarkStart w:id="8" w:name="_Toc487270141"/>
      <w:bookmarkStart w:id="9" w:name="_Toc487268434"/>
      <w:bookmarkStart w:id="10" w:name="_Toc487268366"/>
      <w:bookmarkStart w:id="11" w:name="_Toc487271260"/>
      <w:bookmarkStart w:id="12" w:name="_Toc487276028"/>
      <w:r>
        <w:rPr>
          <w:rFonts w:ascii="Times New Roman" w:eastAsia="宋体" w:hAnsi="Times New Roman"/>
          <w:sz w:val="24"/>
        </w:rPr>
        <w:t>侗族鼓楼是具有鲜明地域特征和民族文化价值的传统木构建筑，其屋面、檐口、立面构件及外部装饰在长期自然环境作用下容易出现局部缺损、风化、开裂和表面脱落等现象。传统人工巡检依赖经验判断，受观察角度、现场条件和人员主观性影响较大，难以形成稳定、可复核的量化记录。随着无人机影像采集和目标检测方法的发展，基于图像的建筑表面病害检测逐渐成为历史建筑保护研究中的重要技术路径。</w:t>
      </w:r>
    </w:p>
    <w:p w14:paraId="6BC52506" w14:textId="63D3BD98" w:rsidR="00F257D1" w:rsidRDefault="00F257D1" w:rsidP="00F257D1">
      <w:pPr>
        <w:spacing w:after="60" w:line="360" w:lineRule="auto"/>
        <w:ind w:firstLine="420"/>
      </w:pPr>
      <w:r>
        <w:rPr>
          <w:rFonts w:ascii="Times New Roman" w:eastAsia="宋体" w:hAnsi="Times New Roman"/>
          <w:sz w:val="24"/>
        </w:rPr>
        <w:t>已有历史建筑病害识别研究通常采用</w:t>
      </w:r>
      <w:r>
        <w:rPr>
          <w:rFonts w:ascii="Times New Roman" w:eastAsia="宋体" w:hAnsi="Times New Roman"/>
          <w:sz w:val="24"/>
        </w:rPr>
        <w:t>“</w:t>
      </w:r>
      <w:r>
        <w:rPr>
          <w:rFonts w:ascii="Times New Roman" w:eastAsia="宋体" w:hAnsi="Times New Roman"/>
          <w:sz w:val="24"/>
        </w:rPr>
        <w:t>图像采集</w:t>
      </w:r>
      <w:r>
        <w:rPr>
          <w:rFonts w:ascii="Times New Roman" w:eastAsia="宋体" w:hAnsi="Times New Roman"/>
          <w:sz w:val="24"/>
        </w:rPr>
        <w:t>—</w:t>
      </w:r>
      <w:r>
        <w:rPr>
          <w:rFonts w:ascii="Times New Roman" w:eastAsia="宋体" w:hAnsi="Times New Roman"/>
          <w:sz w:val="24"/>
        </w:rPr>
        <w:t>人工标注</w:t>
      </w:r>
      <w:r>
        <w:rPr>
          <w:rFonts w:ascii="Times New Roman" w:eastAsia="宋体" w:hAnsi="Times New Roman"/>
          <w:sz w:val="24"/>
        </w:rPr>
        <w:t>—</w:t>
      </w:r>
      <w:r>
        <w:rPr>
          <w:rFonts w:ascii="Times New Roman" w:eastAsia="宋体" w:hAnsi="Times New Roman"/>
          <w:sz w:val="24"/>
        </w:rPr>
        <w:t>模型训练</w:t>
      </w:r>
      <w:r>
        <w:rPr>
          <w:rFonts w:ascii="Times New Roman" w:eastAsia="宋体" w:hAnsi="Times New Roman"/>
          <w:sz w:val="24"/>
        </w:rPr>
        <w:t>—</w:t>
      </w:r>
      <w:r>
        <w:rPr>
          <w:rFonts w:ascii="Times New Roman" w:eastAsia="宋体" w:hAnsi="Times New Roman"/>
          <w:sz w:val="24"/>
        </w:rPr>
        <w:t>测试评价</w:t>
      </w:r>
      <w:r>
        <w:rPr>
          <w:rFonts w:ascii="Times New Roman" w:eastAsia="宋体" w:hAnsi="Times New Roman"/>
          <w:sz w:val="24"/>
        </w:rPr>
        <w:t>—</w:t>
      </w:r>
      <w:r>
        <w:rPr>
          <w:rFonts w:ascii="Times New Roman" w:eastAsia="宋体" w:hAnsi="Times New Roman"/>
          <w:sz w:val="24"/>
        </w:rPr>
        <w:t>结果分析</w:t>
      </w:r>
      <w:r>
        <w:rPr>
          <w:rFonts w:ascii="Times New Roman" w:eastAsia="宋体" w:hAnsi="Times New Roman"/>
          <w:sz w:val="24"/>
        </w:rPr>
        <w:t>”</w:t>
      </w:r>
      <w:r>
        <w:rPr>
          <w:rFonts w:ascii="Times New Roman" w:eastAsia="宋体" w:hAnsi="Times New Roman"/>
          <w:sz w:val="24"/>
        </w:rPr>
        <w:t>的技术路线，通过检测模型对建筑表面病害进行定位和统计。</w:t>
      </w:r>
      <w:r w:rsidR="00791BE8" w:rsidRPr="006D667C">
        <w:rPr>
          <w:rFonts w:ascii="Times New Roman" w:eastAsia="宋体" w:hAnsi="Times New Roman" w:cs="Times New Roman" w:hint="eastAsia"/>
        </w:rPr>
        <w:t>Chen X</w:t>
      </w:r>
      <w:r>
        <w:rPr>
          <w:rFonts w:ascii="Times New Roman" w:eastAsia="宋体" w:hAnsi="Times New Roman"/>
          <w:sz w:val="24"/>
        </w:rPr>
        <w:t>等在历史砌体建筑病害检测研究中，以流程图和模型结构图概括数据输入、模型处理和结果输出过程。与其分割任务不同，本文聚焦鼓楼木构建筑表面破损区域的目标检测，即输出破损区域边界框、置信度和类别信息，而不进行掩膜分割。</w:t>
      </w:r>
    </w:p>
    <w:p w14:paraId="052A3B97" w14:textId="77777777" w:rsidR="00FA633D" w:rsidRDefault="00F257D1" w:rsidP="00F257D1">
      <w:pPr>
        <w:spacing w:after="60" w:line="360" w:lineRule="auto"/>
        <w:ind w:firstLine="420"/>
        <w:rPr>
          <w:rFonts w:ascii="Times New Roman" w:eastAsia="宋体" w:hAnsi="Times New Roman"/>
          <w:sz w:val="24"/>
        </w:rPr>
      </w:pPr>
      <w:r>
        <w:rPr>
          <w:rFonts w:ascii="Times New Roman" w:eastAsia="宋体" w:hAnsi="Times New Roman"/>
          <w:sz w:val="24"/>
        </w:rPr>
        <w:t>本文围绕三座鼓楼实例开展实验，主要工作包括：第一，整理增冲、朝利和从江三座鼓楼影像数据，构建包含正负样本的</w:t>
      </w:r>
      <w:r>
        <w:rPr>
          <w:rFonts w:ascii="Times New Roman" w:eastAsia="宋体" w:hAnsi="Times New Roman"/>
          <w:sz w:val="24"/>
        </w:rPr>
        <w:t>YOLO</w:t>
      </w:r>
      <w:r>
        <w:rPr>
          <w:rFonts w:ascii="Times New Roman" w:eastAsia="宋体" w:hAnsi="Times New Roman"/>
          <w:sz w:val="24"/>
        </w:rPr>
        <w:t>格式数据集；第二，分别训练三座鼓楼的单案例</w:t>
      </w:r>
      <w:r>
        <w:rPr>
          <w:rFonts w:ascii="Times New Roman" w:eastAsia="宋体" w:hAnsi="Times New Roman"/>
          <w:sz w:val="24"/>
        </w:rPr>
        <w:t>YOLOv8n</w:t>
      </w:r>
      <w:r>
        <w:rPr>
          <w:rFonts w:ascii="Times New Roman" w:eastAsia="宋体" w:hAnsi="Times New Roman"/>
          <w:sz w:val="24"/>
        </w:rPr>
        <w:t>模型，以分析单实例数据下的检测效果；第三，融合三座鼓楼数据训练三鼓楼融合</w:t>
      </w:r>
      <w:r>
        <w:rPr>
          <w:rFonts w:ascii="Times New Roman" w:eastAsia="宋体" w:hAnsi="Times New Roman"/>
          <w:sz w:val="24"/>
        </w:rPr>
        <w:t>YOLOv8n</w:t>
      </w:r>
      <w:r>
        <w:rPr>
          <w:rFonts w:ascii="Times New Roman" w:eastAsia="宋体" w:hAnsi="Times New Roman"/>
          <w:sz w:val="24"/>
        </w:rPr>
        <w:t>模型，以评估多实例数据对模型适用性的影响；第四，在融合数据集上补充训练</w:t>
      </w:r>
      <w:r>
        <w:rPr>
          <w:rFonts w:ascii="Times New Roman" w:eastAsia="宋体" w:hAnsi="Times New Roman"/>
          <w:sz w:val="24"/>
        </w:rPr>
        <w:t>YOLOv9t</w:t>
      </w:r>
      <w:r>
        <w:rPr>
          <w:rFonts w:ascii="Times New Roman" w:eastAsia="宋体" w:hAnsi="Times New Roman"/>
          <w:sz w:val="24"/>
        </w:rPr>
        <w:t>、</w:t>
      </w:r>
      <w:r>
        <w:rPr>
          <w:rFonts w:ascii="Times New Roman" w:eastAsia="宋体" w:hAnsi="Times New Roman"/>
          <w:sz w:val="24"/>
        </w:rPr>
        <w:t>YOLOv10n</w:t>
      </w:r>
      <w:r>
        <w:rPr>
          <w:rFonts w:ascii="Times New Roman" w:eastAsia="宋体" w:hAnsi="Times New Roman"/>
          <w:sz w:val="24"/>
        </w:rPr>
        <w:t>和</w:t>
      </w:r>
      <w:r>
        <w:rPr>
          <w:rFonts w:ascii="Times New Roman" w:eastAsia="宋体" w:hAnsi="Times New Roman"/>
          <w:sz w:val="24"/>
        </w:rPr>
        <w:t>YOLO11n</w:t>
      </w:r>
      <w:r>
        <w:rPr>
          <w:rFonts w:ascii="Times New Roman" w:eastAsia="宋体" w:hAnsi="Times New Roman"/>
          <w:sz w:val="24"/>
        </w:rPr>
        <w:t>模型，与</w:t>
      </w:r>
      <w:r>
        <w:rPr>
          <w:rFonts w:ascii="Times New Roman" w:eastAsia="宋体" w:hAnsi="Times New Roman"/>
          <w:sz w:val="24"/>
        </w:rPr>
        <w:t>YOLOv8n</w:t>
      </w:r>
      <w:r>
        <w:rPr>
          <w:rFonts w:ascii="Times New Roman" w:eastAsia="宋体" w:hAnsi="Times New Roman"/>
          <w:sz w:val="24"/>
        </w:rPr>
        <w:t>进行横向比较。</w:t>
      </w:r>
    </w:p>
    <w:p w14:paraId="403CB7CB" w14:textId="77777777" w:rsidR="00F257D1" w:rsidRDefault="00F257D1" w:rsidP="00F257D1">
      <w:pPr>
        <w:spacing w:after="60" w:line="360" w:lineRule="auto"/>
        <w:ind w:firstLine="420"/>
      </w:pPr>
    </w:p>
    <w:p w14:paraId="7463B977" w14:textId="77777777" w:rsidR="00FA633D" w:rsidRDefault="00000000">
      <w:pPr>
        <w:tabs>
          <w:tab w:val="left" w:pos="210"/>
        </w:tabs>
        <w:outlineLvl w:val="0"/>
        <w:rPr>
          <w:rFonts w:ascii="黑体" w:eastAsia="黑体" w:hAnsi="黑体" w:cs="黑体" w:hint="eastAsia"/>
          <w:b/>
          <w:bCs/>
          <w:sz w:val="32"/>
          <w:szCs w:val="32"/>
        </w:rPr>
      </w:pPr>
      <w:bookmarkStart w:id="13" w:name="_Toc231325815"/>
      <w:r>
        <w:rPr>
          <w:rFonts w:ascii="Times New Roman" w:eastAsia="黑体" w:hAnsi="Times New Roman" w:cs="黑体" w:hint="eastAsia"/>
          <w:b/>
          <w:bCs/>
          <w:sz w:val="32"/>
          <w:szCs w:val="32"/>
        </w:rPr>
        <w:t xml:space="preserve">2 </w:t>
      </w:r>
      <w:bookmarkEnd w:id="7"/>
      <w:bookmarkEnd w:id="8"/>
      <w:bookmarkEnd w:id="9"/>
      <w:bookmarkEnd w:id="10"/>
      <w:bookmarkEnd w:id="11"/>
      <w:bookmarkEnd w:id="12"/>
      <w:r>
        <w:rPr>
          <w:rFonts w:ascii="Times New Roman" w:eastAsia="黑体" w:hAnsi="Times New Roman" w:cs="黑体" w:hint="eastAsia"/>
          <w:b/>
          <w:bCs/>
          <w:sz w:val="32"/>
          <w:szCs w:val="32"/>
        </w:rPr>
        <w:t>相关理论基础</w:t>
      </w:r>
      <w:bookmarkEnd w:id="13"/>
    </w:p>
    <w:p w14:paraId="30CEF874" w14:textId="77777777" w:rsidR="00FA633D" w:rsidRDefault="00000000">
      <w:pPr>
        <w:numPr>
          <w:ilvl w:val="1"/>
          <w:numId w:val="0"/>
        </w:numPr>
        <w:tabs>
          <w:tab w:val="left" w:pos="420"/>
        </w:tabs>
        <w:outlineLvl w:val="1"/>
        <w:rPr>
          <w:rFonts w:ascii="黑体" w:eastAsia="黑体" w:hAnsi="黑体" w:cs="黑体" w:hint="eastAsia"/>
          <w:b/>
          <w:bCs/>
          <w:sz w:val="28"/>
          <w:szCs w:val="28"/>
        </w:rPr>
      </w:pPr>
      <w:bookmarkStart w:id="14" w:name="_Toc231325816"/>
      <w:bookmarkStart w:id="15" w:name="_Toc487268436"/>
      <w:bookmarkStart w:id="16" w:name="_Toc487276030"/>
      <w:bookmarkStart w:id="17" w:name="_Toc487270143"/>
      <w:bookmarkStart w:id="18" w:name="_Toc487271262"/>
      <w:bookmarkStart w:id="19" w:name="_Toc487268368"/>
      <w:bookmarkStart w:id="20" w:name="_Toc487266758"/>
      <w:r>
        <w:rPr>
          <w:rFonts w:ascii="Times New Roman" w:eastAsia="黑体" w:hAnsi="Times New Roman" w:cs="黑体" w:hint="eastAsia"/>
          <w:b/>
          <w:bCs/>
          <w:sz w:val="28"/>
          <w:szCs w:val="28"/>
        </w:rPr>
        <w:t xml:space="preserve">2.1 </w:t>
      </w:r>
      <w:r w:rsidR="00F257D1" w:rsidRPr="00F257D1">
        <w:rPr>
          <w:rFonts w:ascii="Times New Roman" w:eastAsia="黑体" w:hAnsi="Times New Roman" w:cs="黑体"/>
          <w:b/>
          <w:bCs/>
          <w:sz w:val="28"/>
          <w:szCs w:val="28"/>
        </w:rPr>
        <w:t>历史建筑病害检测</w:t>
      </w:r>
      <w:bookmarkEnd w:id="14"/>
    </w:p>
    <w:p w14:paraId="0F1E351D" w14:textId="77777777" w:rsidR="00FA633D" w:rsidRPr="007E5E3E" w:rsidRDefault="00F257D1" w:rsidP="007E5E3E">
      <w:pPr>
        <w:pStyle w:val="af3"/>
        <w:ind w:firstLine="480"/>
      </w:pPr>
      <w:r w:rsidRPr="00F257D1">
        <w:t>传统建筑病害检测依赖人工巡检，存在主观判断依赖、可达区域限制、病害量化困难和</w:t>
      </w:r>
      <w:proofErr w:type="gramStart"/>
      <w:r w:rsidRPr="00F257D1">
        <w:t>高时间</w:t>
      </w:r>
      <w:proofErr w:type="gramEnd"/>
      <w:r w:rsidRPr="00F257D1">
        <w:t>成本等问题。近年来，深度学习与无人机技术的结合被广泛应用于建筑病害自动检测，包括裂缝、表面剥落、变色和生物入侵等病害识别</w:t>
      </w:r>
      <w:r w:rsidR="007E5E3E" w:rsidRPr="007E5E3E">
        <w:t>。</w:t>
      </w:r>
      <w:r w:rsidRPr="00F257D1">
        <w:rPr>
          <w:rFonts w:hint="eastAsia"/>
          <w:vertAlign w:val="superscript"/>
        </w:rPr>
        <w:t>[1]</w:t>
      </w:r>
    </w:p>
    <w:p w14:paraId="14E84B24" w14:textId="77777777" w:rsidR="00FA633D" w:rsidRDefault="00000000">
      <w:pPr>
        <w:numPr>
          <w:ilvl w:val="1"/>
          <w:numId w:val="0"/>
        </w:numPr>
        <w:tabs>
          <w:tab w:val="left" w:pos="420"/>
        </w:tabs>
        <w:outlineLvl w:val="1"/>
        <w:rPr>
          <w:rFonts w:ascii="黑体" w:eastAsia="黑体" w:hAnsi="黑体" w:cs="黑体" w:hint="eastAsia"/>
          <w:b/>
          <w:bCs/>
          <w:color w:val="C00000"/>
          <w:sz w:val="28"/>
          <w:szCs w:val="28"/>
        </w:rPr>
      </w:pPr>
      <w:bookmarkStart w:id="21" w:name="_Toc231325817"/>
      <w:r>
        <w:rPr>
          <w:rFonts w:ascii="Times New Roman" w:eastAsia="黑体" w:hAnsi="Times New Roman" w:cs="黑体" w:hint="eastAsia"/>
          <w:b/>
          <w:bCs/>
          <w:sz w:val="28"/>
          <w:szCs w:val="28"/>
        </w:rPr>
        <w:t xml:space="preserve">2.2 </w:t>
      </w:r>
      <w:r w:rsidR="00F257D1" w:rsidRPr="00F257D1">
        <w:rPr>
          <w:rFonts w:ascii="Times New Roman" w:eastAsia="黑体" w:hAnsi="Times New Roman" w:cs="黑体"/>
          <w:b/>
          <w:bCs/>
          <w:sz w:val="28"/>
          <w:szCs w:val="28"/>
        </w:rPr>
        <w:t>深度学习目标检测方法</w:t>
      </w:r>
      <w:bookmarkEnd w:id="21"/>
    </w:p>
    <w:p w14:paraId="2E9760FF" w14:textId="77777777" w:rsidR="00FA633D" w:rsidRPr="00F257D1" w:rsidRDefault="00F257D1" w:rsidP="00F257D1">
      <w:pPr>
        <w:pStyle w:val="af3"/>
        <w:ind w:firstLine="480"/>
      </w:pPr>
      <w:r w:rsidRPr="00F257D1">
        <w:t>YOLO</w:t>
      </w:r>
      <w:r w:rsidRPr="00F257D1">
        <w:t>系列</w:t>
      </w:r>
      <w:proofErr w:type="gramStart"/>
      <w:r w:rsidRPr="00F257D1">
        <w:t>单阶段</w:t>
      </w:r>
      <w:proofErr w:type="gramEnd"/>
      <w:r w:rsidRPr="00F257D1">
        <w:t>目标检测模型以其高效率和端到</w:t>
      </w:r>
      <w:proofErr w:type="gramStart"/>
      <w:r w:rsidRPr="00F257D1">
        <w:t>端预测</w:t>
      </w:r>
      <w:proofErr w:type="gramEnd"/>
      <w:r w:rsidRPr="00F257D1">
        <w:t>能力被广泛应用于建筑病害检测任务。相比两阶段模型（如</w:t>
      </w:r>
      <w:r w:rsidRPr="00F257D1">
        <w:t>R-CNN</w:t>
      </w:r>
      <w:r w:rsidRPr="00F257D1">
        <w:t>），</w:t>
      </w:r>
      <w:r w:rsidRPr="00F257D1">
        <w:t>YOLO</w:t>
      </w:r>
      <w:r w:rsidRPr="00F257D1">
        <w:t>在一次前向传播</w:t>
      </w:r>
      <w:r w:rsidRPr="00F257D1">
        <w:lastRenderedPageBreak/>
        <w:t>中完成目标定位与分类，适合大规模图像自动检测任务。本文使用</w:t>
      </w:r>
      <w:r w:rsidRPr="00F257D1">
        <w:t>YOLOv8n</w:t>
      </w:r>
      <w:r w:rsidRPr="00F257D1">
        <w:t>模型，对鼓楼破损区域进行单类别矩形框检测。</w:t>
      </w:r>
    </w:p>
    <w:p w14:paraId="0070E3F8" w14:textId="77777777" w:rsidR="00FA633D" w:rsidRDefault="00000000">
      <w:pPr>
        <w:tabs>
          <w:tab w:val="left" w:pos="210"/>
        </w:tabs>
        <w:outlineLvl w:val="0"/>
        <w:rPr>
          <w:rFonts w:ascii="黑体" w:eastAsia="黑体" w:hAnsi="黑体" w:cs="黑体" w:hint="eastAsia"/>
          <w:b/>
          <w:bCs/>
          <w:sz w:val="32"/>
          <w:szCs w:val="32"/>
        </w:rPr>
      </w:pPr>
      <w:bookmarkStart w:id="22" w:name="_Toc231325818"/>
      <w:r>
        <w:rPr>
          <w:rFonts w:ascii="Times New Roman" w:eastAsia="黑体" w:hAnsi="Times New Roman" w:cs="黑体" w:hint="eastAsia"/>
          <w:b/>
          <w:bCs/>
          <w:sz w:val="32"/>
          <w:szCs w:val="32"/>
        </w:rPr>
        <w:t xml:space="preserve">3 </w:t>
      </w:r>
      <w:bookmarkEnd w:id="15"/>
      <w:bookmarkEnd w:id="16"/>
      <w:bookmarkEnd w:id="17"/>
      <w:bookmarkEnd w:id="18"/>
      <w:bookmarkEnd w:id="19"/>
      <w:bookmarkEnd w:id="20"/>
      <w:r w:rsidR="00F257D1" w:rsidRPr="00F257D1">
        <w:rPr>
          <w:rFonts w:ascii="Times New Roman" w:eastAsia="黑体" w:hAnsi="Times New Roman" w:cs="黑体"/>
          <w:b/>
          <w:bCs/>
          <w:sz w:val="32"/>
          <w:szCs w:val="32"/>
        </w:rPr>
        <w:t>数据集构建</w:t>
      </w:r>
      <w:bookmarkEnd w:id="22"/>
    </w:p>
    <w:p w14:paraId="05E63F98" w14:textId="77777777" w:rsidR="00FA633D" w:rsidRDefault="00000000">
      <w:pPr>
        <w:numPr>
          <w:ilvl w:val="1"/>
          <w:numId w:val="0"/>
        </w:numPr>
        <w:tabs>
          <w:tab w:val="left" w:pos="420"/>
        </w:tabs>
        <w:outlineLvl w:val="1"/>
        <w:rPr>
          <w:rFonts w:ascii="Calibri" w:eastAsia="宋体" w:hAnsi="Calibri" w:cs="黑体"/>
          <w:b/>
          <w:bCs/>
          <w:sz w:val="28"/>
          <w:szCs w:val="28"/>
        </w:rPr>
      </w:pPr>
      <w:bookmarkStart w:id="23" w:name="_Toc231325819"/>
      <w:r>
        <w:rPr>
          <w:rFonts w:ascii="Times New Roman" w:eastAsia="黑体" w:hAnsi="Times New Roman" w:cs="黑体" w:hint="eastAsia"/>
          <w:b/>
          <w:bCs/>
          <w:sz w:val="28"/>
          <w:szCs w:val="28"/>
        </w:rPr>
        <w:t xml:space="preserve">3.1 </w:t>
      </w:r>
      <w:r w:rsidR="00F257D1" w:rsidRPr="00F257D1">
        <w:rPr>
          <w:rFonts w:ascii="Times New Roman" w:eastAsia="黑体" w:hAnsi="Times New Roman" w:cs="黑体"/>
          <w:b/>
          <w:bCs/>
          <w:sz w:val="28"/>
          <w:szCs w:val="28"/>
        </w:rPr>
        <w:t>数据来源</w:t>
      </w:r>
      <w:r w:rsidR="00055D30">
        <w:rPr>
          <w:rFonts w:ascii="Times New Roman" w:eastAsia="黑体" w:hAnsi="Times New Roman" w:cs="黑体" w:hint="eastAsia"/>
          <w:b/>
          <w:bCs/>
          <w:sz w:val="28"/>
          <w:szCs w:val="28"/>
        </w:rPr>
        <w:t>与划分</w:t>
      </w:r>
      <w:bookmarkEnd w:id="23"/>
    </w:p>
    <w:p w14:paraId="6D225AEC" w14:textId="77777777" w:rsidR="00FA633D" w:rsidRDefault="00F257D1" w:rsidP="00F257D1">
      <w:pPr>
        <w:spacing w:after="60" w:line="360" w:lineRule="auto"/>
        <w:ind w:firstLine="420"/>
        <w:rPr>
          <w:rFonts w:ascii="Times New Roman" w:eastAsia="宋体" w:hAnsi="Times New Roman"/>
          <w:sz w:val="24"/>
        </w:rPr>
      </w:pPr>
      <w:r>
        <w:rPr>
          <w:rFonts w:ascii="Times New Roman" w:eastAsia="宋体" w:hAnsi="Times New Roman"/>
          <w:sz w:val="24"/>
        </w:rPr>
        <w:t>实验数据来自增冲鼓楼、朝利鼓楼和从江鼓楼三组影像资料。样本经抽帧与筛选后，采用</w:t>
      </w:r>
      <w:r>
        <w:rPr>
          <w:rFonts w:ascii="Times New Roman" w:eastAsia="宋体" w:hAnsi="Times New Roman"/>
          <w:sz w:val="24"/>
        </w:rPr>
        <w:t>Labelme</w:t>
      </w:r>
      <w:r>
        <w:rPr>
          <w:rFonts w:ascii="Times New Roman" w:eastAsia="宋体" w:hAnsi="Times New Roman"/>
          <w:sz w:val="24"/>
        </w:rPr>
        <w:t>对可见破损区域进行人工标注，标注类别统一设为</w:t>
      </w:r>
      <w:r>
        <w:rPr>
          <w:rFonts w:ascii="Times New Roman" w:eastAsia="宋体" w:hAnsi="Times New Roman"/>
          <w:sz w:val="24"/>
        </w:rPr>
        <w:t>damage</w:t>
      </w:r>
      <w:r>
        <w:rPr>
          <w:rFonts w:ascii="Times New Roman" w:eastAsia="宋体" w:hAnsi="Times New Roman"/>
          <w:sz w:val="24"/>
        </w:rPr>
        <w:t>。为保证训练数据中包含无破损或难以确认破损的场景，实验同时整理负样本，并为空标签文件参与数据集构建。正样本和负样本按照统一流程划分为训练集、验证集和测试集。数据集统计见表</w:t>
      </w:r>
      <w:r>
        <w:rPr>
          <w:rFonts w:ascii="Times New Roman" w:eastAsia="宋体" w:hAnsi="Times New Roman"/>
          <w:sz w:val="24"/>
        </w:rPr>
        <w:t>3-1</w:t>
      </w:r>
      <w:r>
        <w:rPr>
          <w:rFonts w:ascii="Times New Roman" w:eastAsia="宋体" w:hAnsi="Times New Roman"/>
          <w:sz w:val="24"/>
        </w:rPr>
        <w:t>。</w:t>
      </w:r>
    </w:p>
    <w:p w14:paraId="5A06F79E" w14:textId="77777777" w:rsidR="00F257D1" w:rsidRDefault="00F257D1" w:rsidP="00F257D1">
      <w:pPr>
        <w:spacing w:after="120"/>
        <w:jc w:val="center"/>
      </w:pPr>
      <w:r>
        <w:rPr>
          <w:rFonts w:ascii="Times New Roman" w:eastAsia="宋体" w:hAnsi="Times New Roman"/>
          <w:b/>
          <w:sz w:val="24"/>
        </w:rPr>
        <w:t>表</w:t>
      </w:r>
      <w:r>
        <w:rPr>
          <w:rFonts w:ascii="Times New Roman" w:eastAsia="宋体" w:hAnsi="Times New Roman" w:hint="eastAsia"/>
          <w:b/>
          <w:sz w:val="24"/>
        </w:rPr>
        <w:t>3-</w:t>
      </w:r>
      <w:r>
        <w:rPr>
          <w:rFonts w:ascii="Times New Roman" w:eastAsia="宋体" w:hAnsi="Times New Roman"/>
          <w:b/>
          <w:sz w:val="24"/>
        </w:rPr>
        <w:t xml:space="preserve">1 </w:t>
      </w:r>
      <w:r>
        <w:rPr>
          <w:rFonts w:ascii="Times New Roman" w:eastAsia="宋体" w:hAnsi="Times New Roman"/>
          <w:b/>
          <w:sz w:val="24"/>
        </w:rPr>
        <w:t>三座鼓楼数据集统计</w:t>
      </w:r>
    </w:p>
    <w:tbl>
      <w:tblPr>
        <w:tblStyle w:val="af4"/>
        <w:tblW w:w="5000" w:type="pct"/>
        <w:tblLook w:val="04A0" w:firstRow="1" w:lastRow="0" w:firstColumn="1" w:lastColumn="0" w:noHBand="0" w:noVBand="1"/>
      </w:tblPr>
      <w:tblGrid>
        <w:gridCol w:w="2383"/>
        <w:gridCol w:w="1069"/>
        <w:gridCol w:w="1069"/>
        <w:gridCol w:w="1069"/>
        <w:gridCol w:w="1333"/>
        <w:gridCol w:w="1599"/>
      </w:tblGrid>
      <w:tr w:rsidR="00F257D1" w14:paraId="5A006536" w14:textId="77777777" w:rsidTr="00F257D1">
        <w:trPr>
          <w:cnfStyle w:val="100000000000" w:firstRow="1" w:lastRow="0" w:firstColumn="0" w:lastColumn="0" w:oddVBand="0" w:evenVBand="0" w:oddHBand="0" w:evenHBand="0" w:firstRowFirstColumn="0" w:firstRowLastColumn="0" w:lastRowFirstColumn="0" w:lastRowLastColumn="0"/>
        </w:trPr>
        <w:tc>
          <w:tcPr>
            <w:tcW w:w="1398" w:type="pct"/>
          </w:tcPr>
          <w:p w14:paraId="585647EE" w14:textId="77777777" w:rsidR="00F257D1" w:rsidRDefault="00F257D1" w:rsidP="008E0BF4">
            <w:pPr>
              <w:spacing w:before="156"/>
              <w:jc w:val="center"/>
            </w:pPr>
            <w:r>
              <w:rPr>
                <w:rFonts w:ascii="Times New Roman" w:eastAsia="宋体" w:hAnsi="Times New Roman"/>
                <w:b/>
              </w:rPr>
              <w:t>数据集</w:t>
            </w:r>
          </w:p>
        </w:tc>
        <w:tc>
          <w:tcPr>
            <w:tcW w:w="627" w:type="pct"/>
          </w:tcPr>
          <w:p w14:paraId="01126602" w14:textId="77777777" w:rsidR="00F257D1" w:rsidRDefault="00F257D1" w:rsidP="008E0BF4">
            <w:pPr>
              <w:spacing w:before="156"/>
              <w:jc w:val="center"/>
            </w:pPr>
            <w:r>
              <w:rPr>
                <w:rFonts w:ascii="Times New Roman" w:eastAsia="宋体" w:hAnsi="Times New Roman"/>
                <w:b/>
              </w:rPr>
              <w:t>图像数</w:t>
            </w:r>
          </w:p>
        </w:tc>
        <w:tc>
          <w:tcPr>
            <w:tcW w:w="627" w:type="pct"/>
          </w:tcPr>
          <w:p w14:paraId="39E00776" w14:textId="77777777" w:rsidR="00F257D1" w:rsidRDefault="00F257D1" w:rsidP="008E0BF4">
            <w:pPr>
              <w:spacing w:before="156"/>
              <w:jc w:val="center"/>
            </w:pPr>
            <w:r>
              <w:rPr>
                <w:rFonts w:ascii="Times New Roman" w:eastAsia="宋体" w:hAnsi="Times New Roman"/>
                <w:b/>
              </w:rPr>
              <w:t>正样本</w:t>
            </w:r>
          </w:p>
        </w:tc>
        <w:tc>
          <w:tcPr>
            <w:tcW w:w="627" w:type="pct"/>
          </w:tcPr>
          <w:p w14:paraId="628AFE34" w14:textId="77777777" w:rsidR="00F257D1" w:rsidRDefault="00F257D1" w:rsidP="008E0BF4">
            <w:pPr>
              <w:spacing w:before="156"/>
              <w:jc w:val="center"/>
            </w:pPr>
            <w:r>
              <w:rPr>
                <w:rFonts w:ascii="Times New Roman" w:eastAsia="宋体" w:hAnsi="Times New Roman"/>
                <w:b/>
              </w:rPr>
              <w:t>负样本</w:t>
            </w:r>
          </w:p>
        </w:tc>
        <w:tc>
          <w:tcPr>
            <w:tcW w:w="782" w:type="pct"/>
          </w:tcPr>
          <w:p w14:paraId="0946E903" w14:textId="77777777" w:rsidR="00F257D1" w:rsidRDefault="00F257D1" w:rsidP="008E0BF4">
            <w:pPr>
              <w:spacing w:before="156"/>
              <w:jc w:val="center"/>
            </w:pPr>
            <w:r>
              <w:rPr>
                <w:rFonts w:ascii="Times New Roman" w:eastAsia="宋体" w:hAnsi="Times New Roman"/>
                <w:b/>
              </w:rPr>
              <w:t>标注框数</w:t>
            </w:r>
          </w:p>
        </w:tc>
        <w:tc>
          <w:tcPr>
            <w:tcW w:w="938" w:type="pct"/>
          </w:tcPr>
          <w:p w14:paraId="0065BC96" w14:textId="77777777" w:rsidR="00F257D1" w:rsidRDefault="00F257D1" w:rsidP="008E0BF4">
            <w:pPr>
              <w:spacing w:before="156"/>
              <w:jc w:val="center"/>
            </w:pPr>
            <w:r>
              <w:rPr>
                <w:rFonts w:ascii="Times New Roman" w:eastAsia="宋体" w:hAnsi="Times New Roman"/>
                <w:b/>
              </w:rPr>
              <w:t>正样本比例</w:t>
            </w:r>
          </w:p>
        </w:tc>
      </w:tr>
      <w:tr w:rsidR="00F257D1" w14:paraId="2A59C917" w14:textId="77777777" w:rsidTr="00F257D1">
        <w:tc>
          <w:tcPr>
            <w:tcW w:w="1398" w:type="pct"/>
          </w:tcPr>
          <w:p w14:paraId="5C37B497" w14:textId="77777777" w:rsidR="00F257D1" w:rsidRDefault="00F257D1" w:rsidP="008E0BF4">
            <w:pPr>
              <w:spacing w:before="156"/>
              <w:jc w:val="left"/>
            </w:pPr>
            <w:r>
              <w:rPr>
                <w:rFonts w:ascii="Times New Roman" w:eastAsia="宋体" w:hAnsi="Times New Roman"/>
              </w:rPr>
              <w:t>增冲鼓楼</w:t>
            </w:r>
          </w:p>
        </w:tc>
        <w:tc>
          <w:tcPr>
            <w:tcW w:w="627" w:type="pct"/>
          </w:tcPr>
          <w:p w14:paraId="6017E343" w14:textId="77777777" w:rsidR="00F257D1" w:rsidRDefault="00F257D1" w:rsidP="008E0BF4">
            <w:pPr>
              <w:spacing w:before="156"/>
              <w:jc w:val="left"/>
            </w:pPr>
            <w:r>
              <w:rPr>
                <w:rFonts w:ascii="Times New Roman" w:eastAsia="宋体" w:hAnsi="Times New Roman"/>
              </w:rPr>
              <w:t>236</w:t>
            </w:r>
          </w:p>
        </w:tc>
        <w:tc>
          <w:tcPr>
            <w:tcW w:w="627" w:type="pct"/>
          </w:tcPr>
          <w:p w14:paraId="0F767C73" w14:textId="77777777" w:rsidR="00F257D1" w:rsidRDefault="00F257D1" w:rsidP="008E0BF4">
            <w:pPr>
              <w:spacing w:before="156"/>
              <w:jc w:val="left"/>
            </w:pPr>
            <w:r>
              <w:rPr>
                <w:rFonts w:ascii="Times New Roman" w:eastAsia="宋体" w:hAnsi="Times New Roman"/>
              </w:rPr>
              <w:t>170</w:t>
            </w:r>
          </w:p>
        </w:tc>
        <w:tc>
          <w:tcPr>
            <w:tcW w:w="627" w:type="pct"/>
          </w:tcPr>
          <w:p w14:paraId="4F910BF6" w14:textId="77777777" w:rsidR="00F257D1" w:rsidRDefault="00F257D1" w:rsidP="008E0BF4">
            <w:pPr>
              <w:spacing w:before="156"/>
              <w:jc w:val="left"/>
            </w:pPr>
            <w:r>
              <w:rPr>
                <w:rFonts w:ascii="Times New Roman" w:eastAsia="宋体" w:hAnsi="Times New Roman"/>
              </w:rPr>
              <w:t>66</w:t>
            </w:r>
          </w:p>
        </w:tc>
        <w:tc>
          <w:tcPr>
            <w:tcW w:w="782" w:type="pct"/>
          </w:tcPr>
          <w:p w14:paraId="0A84C173" w14:textId="77777777" w:rsidR="00F257D1" w:rsidRDefault="00F257D1" w:rsidP="008E0BF4">
            <w:pPr>
              <w:spacing w:before="156"/>
              <w:jc w:val="left"/>
            </w:pPr>
            <w:r>
              <w:rPr>
                <w:rFonts w:ascii="Times New Roman" w:eastAsia="宋体" w:hAnsi="Times New Roman"/>
              </w:rPr>
              <w:t>735</w:t>
            </w:r>
          </w:p>
        </w:tc>
        <w:tc>
          <w:tcPr>
            <w:tcW w:w="938" w:type="pct"/>
          </w:tcPr>
          <w:p w14:paraId="21FE0D87" w14:textId="77777777" w:rsidR="00F257D1" w:rsidRDefault="00F257D1" w:rsidP="008E0BF4">
            <w:pPr>
              <w:spacing w:before="156"/>
              <w:jc w:val="left"/>
            </w:pPr>
            <w:r>
              <w:rPr>
                <w:rFonts w:ascii="Times New Roman" w:eastAsia="宋体" w:hAnsi="Times New Roman"/>
              </w:rPr>
              <w:t>72.03%</w:t>
            </w:r>
          </w:p>
        </w:tc>
      </w:tr>
      <w:tr w:rsidR="00F257D1" w14:paraId="68EB93DD" w14:textId="77777777" w:rsidTr="00F257D1">
        <w:tc>
          <w:tcPr>
            <w:tcW w:w="1398" w:type="pct"/>
          </w:tcPr>
          <w:p w14:paraId="5184310D" w14:textId="77777777" w:rsidR="00F257D1" w:rsidRDefault="00F257D1" w:rsidP="008E0BF4">
            <w:pPr>
              <w:spacing w:before="156"/>
              <w:jc w:val="left"/>
            </w:pPr>
            <w:r>
              <w:rPr>
                <w:rFonts w:ascii="Times New Roman" w:eastAsia="宋体" w:hAnsi="Times New Roman"/>
              </w:rPr>
              <w:t>朝利鼓楼</w:t>
            </w:r>
          </w:p>
        </w:tc>
        <w:tc>
          <w:tcPr>
            <w:tcW w:w="627" w:type="pct"/>
          </w:tcPr>
          <w:p w14:paraId="575A9451" w14:textId="77777777" w:rsidR="00F257D1" w:rsidRDefault="00F257D1" w:rsidP="008E0BF4">
            <w:pPr>
              <w:spacing w:before="156"/>
              <w:jc w:val="left"/>
            </w:pPr>
            <w:r>
              <w:rPr>
                <w:rFonts w:ascii="Times New Roman" w:eastAsia="宋体" w:hAnsi="Times New Roman"/>
              </w:rPr>
              <w:t>228</w:t>
            </w:r>
          </w:p>
        </w:tc>
        <w:tc>
          <w:tcPr>
            <w:tcW w:w="627" w:type="pct"/>
          </w:tcPr>
          <w:p w14:paraId="48F8C409" w14:textId="77777777" w:rsidR="00F257D1" w:rsidRDefault="00F257D1" w:rsidP="008E0BF4">
            <w:pPr>
              <w:spacing w:before="156"/>
              <w:jc w:val="left"/>
            </w:pPr>
            <w:r>
              <w:rPr>
                <w:rFonts w:ascii="Times New Roman" w:eastAsia="宋体" w:hAnsi="Times New Roman"/>
              </w:rPr>
              <w:t>164</w:t>
            </w:r>
          </w:p>
        </w:tc>
        <w:tc>
          <w:tcPr>
            <w:tcW w:w="627" w:type="pct"/>
          </w:tcPr>
          <w:p w14:paraId="0A857A98" w14:textId="77777777" w:rsidR="00F257D1" w:rsidRDefault="00F257D1" w:rsidP="008E0BF4">
            <w:pPr>
              <w:spacing w:before="156"/>
              <w:jc w:val="left"/>
            </w:pPr>
            <w:r>
              <w:rPr>
                <w:rFonts w:ascii="Times New Roman" w:eastAsia="宋体" w:hAnsi="Times New Roman"/>
              </w:rPr>
              <w:t>64</w:t>
            </w:r>
          </w:p>
        </w:tc>
        <w:tc>
          <w:tcPr>
            <w:tcW w:w="782" w:type="pct"/>
          </w:tcPr>
          <w:p w14:paraId="3DBCCD38" w14:textId="77777777" w:rsidR="00F257D1" w:rsidRDefault="00F257D1" w:rsidP="008E0BF4">
            <w:pPr>
              <w:spacing w:before="156"/>
              <w:jc w:val="left"/>
            </w:pPr>
            <w:r>
              <w:rPr>
                <w:rFonts w:ascii="Times New Roman" w:eastAsia="宋体" w:hAnsi="Times New Roman"/>
              </w:rPr>
              <w:t>376</w:t>
            </w:r>
          </w:p>
        </w:tc>
        <w:tc>
          <w:tcPr>
            <w:tcW w:w="938" w:type="pct"/>
          </w:tcPr>
          <w:p w14:paraId="0F19B96F" w14:textId="77777777" w:rsidR="00F257D1" w:rsidRDefault="00F257D1" w:rsidP="008E0BF4">
            <w:pPr>
              <w:spacing w:before="156"/>
              <w:jc w:val="left"/>
            </w:pPr>
            <w:r>
              <w:rPr>
                <w:rFonts w:ascii="Times New Roman" w:eastAsia="宋体" w:hAnsi="Times New Roman"/>
              </w:rPr>
              <w:t>71.93%</w:t>
            </w:r>
          </w:p>
        </w:tc>
      </w:tr>
      <w:tr w:rsidR="00F257D1" w14:paraId="5B008EEB" w14:textId="77777777" w:rsidTr="00F257D1">
        <w:tc>
          <w:tcPr>
            <w:tcW w:w="1398" w:type="pct"/>
          </w:tcPr>
          <w:p w14:paraId="30947C7F" w14:textId="77777777" w:rsidR="00F257D1" w:rsidRDefault="00F257D1" w:rsidP="008E0BF4">
            <w:pPr>
              <w:spacing w:before="156"/>
              <w:jc w:val="left"/>
            </w:pPr>
            <w:r>
              <w:rPr>
                <w:rFonts w:ascii="Times New Roman" w:eastAsia="宋体" w:hAnsi="Times New Roman"/>
              </w:rPr>
              <w:t>从江鼓楼</w:t>
            </w:r>
          </w:p>
        </w:tc>
        <w:tc>
          <w:tcPr>
            <w:tcW w:w="627" w:type="pct"/>
          </w:tcPr>
          <w:p w14:paraId="4B78ED9A" w14:textId="77777777" w:rsidR="00F257D1" w:rsidRDefault="00F257D1" w:rsidP="008E0BF4">
            <w:pPr>
              <w:spacing w:before="156"/>
              <w:jc w:val="left"/>
            </w:pPr>
            <w:r>
              <w:rPr>
                <w:rFonts w:ascii="Times New Roman" w:eastAsia="宋体" w:hAnsi="Times New Roman"/>
              </w:rPr>
              <w:t>268</w:t>
            </w:r>
          </w:p>
        </w:tc>
        <w:tc>
          <w:tcPr>
            <w:tcW w:w="627" w:type="pct"/>
          </w:tcPr>
          <w:p w14:paraId="79400223" w14:textId="77777777" w:rsidR="00F257D1" w:rsidRDefault="00F257D1" w:rsidP="008E0BF4">
            <w:pPr>
              <w:spacing w:before="156"/>
              <w:jc w:val="left"/>
            </w:pPr>
            <w:r>
              <w:rPr>
                <w:rFonts w:ascii="Times New Roman" w:eastAsia="宋体" w:hAnsi="Times New Roman"/>
              </w:rPr>
              <w:t>193</w:t>
            </w:r>
          </w:p>
        </w:tc>
        <w:tc>
          <w:tcPr>
            <w:tcW w:w="627" w:type="pct"/>
          </w:tcPr>
          <w:p w14:paraId="279EE6B6" w14:textId="77777777" w:rsidR="00F257D1" w:rsidRDefault="00F257D1" w:rsidP="008E0BF4">
            <w:pPr>
              <w:spacing w:before="156"/>
              <w:jc w:val="left"/>
            </w:pPr>
            <w:r>
              <w:rPr>
                <w:rFonts w:ascii="Times New Roman" w:eastAsia="宋体" w:hAnsi="Times New Roman"/>
              </w:rPr>
              <w:t>75</w:t>
            </w:r>
          </w:p>
        </w:tc>
        <w:tc>
          <w:tcPr>
            <w:tcW w:w="782" w:type="pct"/>
          </w:tcPr>
          <w:p w14:paraId="1605A079" w14:textId="77777777" w:rsidR="00F257D1" w:rsidRDefault="00F257D1" w:rsidP="008E0BF4">
            <w:pPr>
              <w:spacing w:before="156"/>
              <w:jc w:val="left"/>
            </w:pPr>
            <w:r>
              <w:rPr>
                <w:rFonts w:ascii="Times New Roman" w:eastAsia="宋体" w:hAnsi="Times New Roman"/>
              </w:rPr>
              <w:t>769</w:t>
            </w:r>
          </w:p>
        </w:tc>
        <w:tc>
          <w:tcPr>
            <w:tcW w:w="938" w:type="pct"/>
          </w:tcPr>
          <w:p w14:paraId="70E9F8F4" w14:textId="77777777" w:rsidR="00F257D1" w:rsidRDefault="00F257D1" w:rsidP="008E0BF4">
            <w:pPr>
              <w:spacing w:before="156"/>
              <w:jc w:val="left"/>
            </w:pPr>
            <w:r>
              <w:rPr>
                <w:rFonts w:ascii="Times New Roman" w:eastAsia="宋体" w:hAnsi="Times New Roman"/>
              </w:rPr>
              <w:t>72.01%</w:t>
            </w:r>
          </w:p>
        </w:tc>
      </w:tr>
      <w:tr w:rsidR="00F257D1" w14:paraId="144A0817" w14:textId="77777777" w:rsidTr="00F257D1">
        <w:tc>
          <w:tcPr>
            <w:tcW w:w="1398" w:type="pct"/>
          </w:tcPr>
          <w:p w14:paraId="3F77A4F6" w14:textId="77777777" w:rsidR="00F257D1" w:rsidRDefault="00F257D1" w:rsidP="008E0BF4">
            <w:pPr>
              <w:spacing w:before="156"/>
              <w:jc w:val="left"/>
            </w:pPr>
            <w:r>
              <w:rPr>
                <w:rFonts w:ascii="Times New Roman" w:eastAsia="宋体" w:hAnsi="Times New Roman"/>
              </w:rPr>
              <w:t>三鼓楼融合数据集</w:t>
            </w:r>
          </w:p>
        </w:tc>
        <w:tc>
          <w:tcPr>
            <w:tcW w:w="627" w:type="pct"/>
          </w:tcPr>
          <w:p w14:paraId="6C00582B" w14:textId="77777777" w:rsidR="00F257D1" w:rsidRDefault="00F257D1" w:rsidP="008E0BF4">
            <w:pPr>
              <w:spacing w:before="156"/>
              <w:jc w:val="left"/>
            </w:pPr>
            <w:r>
              <w:rPr>
                <w:rFonts w:ascii="Times New Roman" w:eastAsia="宋体" w:hAnsi="Times New Roman"/>
              </w:rPr>
              <w:t>732</w:t>
            </w:r>
          </w:p>
        </w:tc>
        <w:tc>
          <w:tcPr>
            <w:tcW w:w="627" w:type="pct"/>
          </w:tcPr>
          <w:p w14:paraId="64434B8D" w14:textId="77777777" w:rsidR="00F257D1" w:rsidRDefault="00F257D1" w:rsidP="008E0BF4">
            <w:pPr>
              <w:spacing w:before="156"/>
              <w:jc w:val="left"/>
            </w:pPr>
            <w:r>
              <w:rPr>
                <w:rFonts w:ascii="Times New Roman" w:eastAsia="宋体" w:hAnsi="Times New Roman"/>
              </w:rPr>
              <w:t>527</w:t>
            </w:r>
          </w:p>
        </w:tc>
        <w:tc>
          <w:tcPr>
            <w:tcW w:w="627" w:type="pct"/>
          </w:tcPr>
          <w:p w14:paraId="04B649A7" w14:textId="77777777" w:rsidR="00F257D1" w:rsidRDefault="00F257D1" w:rsidP="008E0BF4">
            <w:pPr>
              <w:spacing w:before="156"/>
              <w:jc w:val="left"/>
            </w:pPr>
            <w:r>
              <w:rPr>
                <w:rFonts w:ascii="Times New Roman" w:eastAsia="宋体" w:hAnsi="Times New Roman"/>
              </w:rPr>
              <w:t>205</w:t>
            </w:r>
          </w:p>
        </w:tc>
        <w:tc>
          <w:tcPr>
            <w:tcW w:w="782" w:type="pct"/>
          </w:tcPr>
          <w:p w14:paraId="60342E95" w14:textId="77777777" w:rsidR="00F257D1" w:rsidRDefault="00F257D1" w:rsidP="008E0BF4">
            <w:pPr>
              <w:spacing w:before="156"/>
              <w:jc w:val="left"/>
            </w:pPr>
            <w:r>
              <w:rPr>
                <w:rFonts w:ascii="Times New Roman" w:eastAsia="宋体" w:hAnsi="Times New Roman"/>
              </w:rPr>
              <w:t>1880</w:t>
            </w:r>
          </w:p>
        </w:tc>
        <w:tc>
          <w:tcPr>
            <w:tcW w:w="938" w:type="pct"/>
          </w:tcPr>
          <w:p w14:paraId="4CEBFCB2" w14:textId="77777777" w:rsidR="00F257D1" w:rsidRDefault="00F257D1" w:rsidP="008E0BF4">
            <w:pPr>
              <w:spacing w:before="156"/>
              <w:jc w:val="left"/>
            </w:pPr>
            <w:r>
              <w:rPr>
                <w:rFonts w:ascii="Times New Roman" w:eastAsia="宋体" w:hAnsi="Times New Roman"/>
              </w:rPr>
              <w:t>71.99%</w:t>
            </w:r>
          </w:p>
        </w:tc>
      </w:tr>
    </w:tbl>
    <w:p w14:paraId="77252282" w14:textId="77777777" w:rsidR="00F257D1" w:rsidRDefault="00F257D1" w:rsidP="00F257D1">
      <w:pPr>
        <w:pStyle w:val="af3"/>
        <w:ind w:firstLine="480"/>
      </w:pPr>
      <w:r>
        <w:t>由表</w:t>
      </w:r>
      <w:r>
        <w:t>3-1</w:t>
      </w:r>
      <w:r>
        <w:t>可见，三组单案例数据集的正样本比例均约为</w:t>
      </w:r>
      <w:r>
        <w:t>72%</w:t>
      </w:r>
      <w:r>
        <w:t>，正负样本比例基本一致。朝利鼓楼的标注框数量为</w:t>
      </w:r>
      <w:r>
        <w:t>376</w:t>
      </w:r>
      <w:r>
        <w:t>个，低于增冲鼓楼和从江鼓楼，主要原因是其单张正样本中可见破损区域数量较少，而非图像数量不足。融合数据集共包含</w:t>
      </w:r>
      <w:r>
        <w:t>732</w:t>
      </w:r>
      <w:r>
        <w:t>张图像、</w:t>
      </w:r>
      <w:r>
        <w:t>1880</w:t>
      </w:r>
      <w:r>
        <w:t>个标注框，为后续跨实例检测模型训练提供了统一数据基础。融合数据集划分统计见表</w:t>
      </w:r>
      <w:r>
        <w:t>3-2</w:t>
      </w:r>
      <w:r>
        <w:t>，数据量对比见图</w:t>
      </w:r>
      <w:r>
        <w:t>3-1</w:t>
      </w:r>
      <w:r>
        <w:t>。</w:t>
      </w:r>
    </w:p>
    <w:p w14:paraId="66A9D25B" w14:textId="77777777" w:rsidR="00F257D1" w:rsidRDefault="00F257D1" w:rsidP="00F257D1">
      <w:pPr>
        <w:pStyle w:val="af3"/>
        <w:ind w:firstLineChars="0" w:firstLine="0"/>
        <w:jc w:val="center"/>
      </w:pPr>
      <w:r>
        <w:rPr>
          <w:b/>
        </w:rPr>
        <w:t>表</w:t>
      </w:r>
      <w:r>
        <w:rPr>
          <w:rFonts w:hint="eastAsia"/>
          <w:b/>
        </w:rPr>
        <w:t>3-</w:t>
      </w:r>
      <w:r>
        <w:rPr>
          <w:b/>
        </w:rPr>
        <w:t xml:space="preserve">2 </w:t>
      </w:r>
      <w:r>
        <w:rPr>
          <w:b/>
        </w:rPr>
        <w:t>三鼓楼融合数据集划分统计</w:t>
      </w:r>
    </w:p>
    <w:tbl>
      <w:tblPr>
        <w:tblStyle w:val="af4"/>
        <w:tblW w:w="5000" w:type="pct"/>
        <w:tblLook w:val="04A0" w:firstRow="1" w:lastRow="0" w:firstColumn="1" w:lastColumn="0" w:noHBand="0" w:noVBand="1"/>
      </w:tblPr>
      <w:tblGrid>
        <w:gridCol w:w="1283"/>
        <w:gridCol w:w="1704"/>
        <w:gridCol w:w="1704"/>
        <w:gridCol w:w="1704"/>
        <w:gridCol w:w="2127"/>
      </w:tblGrid>
      <w:tr w:rsidR="00F257D1" w14:paraId="1471FF8C" w14:textId="77777777" w:rsidTr="00F257D1">
        <w:trPr>
          <w:cnfStyle w:val="100000000000" w:firstRow="1" w:lastRow="0" w:firstColumn="0" w:lastColumn="0" w:oddVBand="0" w:evenVBand="0" w:oddHBand="0" w:evenHBand="0" w:firstRowFirstColumn="0" w:firstRowLastColumn="0" w:lastRowFirstColumn="0" w:lastRowLastColumn="0"/>
        </w:trPr>
        <w:tc>
          <w:tcPr>
            <w:tcW w:w="752" w:type="pct"/>
          </w:tcPr>
          <w:p w14:paraId="1BF7D416" w14:textId="77777777" w:rsidR="00F257D1" w:rsidRDefault="00F257D1" w:rsidP="008E0BF4">
            <w:pPr>
              <w:spacing w:before="156"/>
              <w:jc w:val="center"/>
            </w:pPr>
            <w:r>
              <w:rPr>
                <w:rFonts w:ascii="Times New Roman" w:eastAsia="宋体" w:hAnsi="Times New Roman"/>
                <w:b/>
              </w:rPr>
              <w:t>划分</w:t>
            </w:r>
          </w:p>
        </w:tc>
        <w:tc>
          <w:tcPr>
            <w:tcW w:w="1000" w:type="pct"/>
          </w:tcPr>
          <w:p w14:paraId="0D902078" w14:textId="77777777" w:rsidR="00F257D1" w:rsidRDefault="00F257D1" w:rsidP="008E0BF4">
            <w:pPr>
              <w:spacing w:before="156"/>
              <w:jc w:val="center"/>
            </w:pPr>
            <w:r>
              <w:rPr>
                <w:rFonts w:ascii="Times New Roman" w:eastAsia="宋体" w:hAnsi="Times New Roman"/>
                <w:b/>
              </w:rPr>
              <w:t>图像数</w:t>
            </w:r>
          </w:p>
        </w:tc>
        <w:tc>
          <w:tcPr>
            <w:tcW w:w="1000" w:type="pct"/>
          </w:tcPr>
          <w:p w14:paraId="6D3A5237" w14:textId="77777777" w:rsidR="00F257D1" w:rsidRDefault="00F257D1" w:rsidP="008E0BF4">
            <w:pPr>
              <w:spacing w:before="156"/>
              <w:jc w:val="center"/>
            </w:pPr>
            <w:r>
              <w:rPr>
                <w:rFonts w:ascii="Times New Roman" w:eastAsia="宋体" w:hAnsi="Times New Roman"/>
                <w:b/>
              </w:rPr>
              <w:t>正样本</w:t>
            </w:r>
          </w:p>
        </w:tc>
        <w:tc>
          <w:tcPr>
            <w:tcW w:w="1000" w:type="pct"/>
          </w:tcPr>
          <w:p w14:paraId="7170F1C7" w14:textId="77777777" w:rsidR="00F257D1" w:rsidRDefault="00F257D1" w:rsidP="008E0BF4">
            <w:pPr>
              <w:spacing w:before="156"/>
              <w:jc w:val="center"/>
            </w:pPr>
            <w:r>
              <w:rPr>
                <w:rFonts w:ascii="Times New Roman" w:eastAsia="宋体" w:hAnsi="Times New Roman"/>
                <w:b/>
              </w:rPr>
              <w:t>负样本</w:t>
            </w:r>
          </w:p>
        </w:tc>
        <w:tc>
          <w:tcPr>
            <w:tcW w:w="1249" w:type="pct"/>
          </w:tcPr>
          <w:p w14:paraId="14F84B6B" w14:textId="77777777" w:rsidR="00F257D1" w:rsidRDefault="00F257D1" w:rsidP="008E0BF4">
            <w:pPr>
              <w:spacing w:before="156"/>
              <w:jc w:val="center"/>
            </w:pPr>
            <w:r>
              <w:rPr>
                <w:rFonts w:ascii="Times New Roman" w:eastAsia="宋体" w:hAnsi="Times New Roman"/>
                <w:b/>
              </w:rPr>
              <w:t>标注框数</w:t>
            </w:r>
          </w:p>
        </w:tc>
      </w:tr>
      <w:tr w:rsidR="00F257D1" w14:paraId="2686A6AF" w14:textId="77777777" w:rsidTr="00F257D1">
        <w:tc>
          <w:tcPr>
            <w:tcW w:w="752" w:type="pct"/>
          </w:tcPr>
          <w:p w14:paraId="74654FC2" w14:textId="77777777" w:rsidR="00F257D1" w:rsidRDefault="00F257D1" w:rsidP="008E0BF4">
            <w:pPr>
              <w:spacing w:before="156"/>
              <w:jc w:val="left"/>
            </w:pPr>
            <w:r>
              <w:rPr>
                <w:rFonts w:ascii="Times New Roman" w:eastAsia="宋体" w:hAnsi="Times New Roman"/>
              </w:rPr>
              <w:t>train</w:t>
            </w:r>
          </w:p>
        </w:tc>
        <w:tc>
          <w:tcPr>
            <w:tcW w:w="1000" w:type="pct"/>
          </w:tcPr>
          <w:p w14:paraId="6DB1C4A1" w14:textId="77777777" w:rsidR="00F257D1" w:rsidRDefault="00F257D1" w:rsidP="008E0BF4">
            <w:pPr>
              <w:spacing w:before="156"/>
              <w:jc w:val="left"/>
            </w:pPr>
            <w:r>
              <w:rPr>
                <w:rFonts w:ascii="Times New Roman" w:eastAsia="宋体" w:hAnsi="Times New Roman"/>
              </w:rPr>
              <w:t>576</w:t>
            </w:r>
          </w:p>
        </w:tc>
        <w:tc>
          <w:tcPr>
            <w:tcW w:w="1000" w:type="pct"/>
          </w:tcPr>
          <w:p w14:paraId="57D137C4" w14:textId="77777777" w:rsidR="00F257D1" w:rsidRDefault="00F257D1" w:rsidP="008E0BF4">
            <w:pPr>
              <w:spacing w:before="156"/>
              <w:jc w:val="left"/>
            </w:pPr>
            <w:r>
              <w:rPr>
                <w:rFonts w:ascii="Times New Roman" w:eastAsia="宋体" w:hAnsi="Times New Roman"/>
              </w:rPr>
              <w:t>417</w:t>
            </w:r>
          </w:p>
        </w:tc>
        <w:tc>
          <w:tcPr>
            <w:tcW w:w="1000" w:type="pct"/>
          </w:tcPr>
          <w:p w14:paraId="10554DF8" w14:textId="77777777" w:rsidR="00F257D1" w:rsidRDefault="00F257D1" w:rsidP="008E0BF4">
            <w:pPr>
              <w:spacing w:before="156"/>
              <w:jc w:val="left"/>
            </w:pPr>
            <w:r>
              <w:rPr>
                <w:rFonts w:ascii="Times New Roman" w:eastAsia="宋体" w:hAnsi="Times New Roman"/>
              </w:rPr>
              <w:t>159</w:t>
            </w:r>
          </w:p>
        </w:tc>
        <w:tc>
          <w:tcPr>
            <w:tcW w:w="1249" w:type="pct"/>
          </w:tcPr>
          <w:p w14:paraId="339CEEEC" w14:textId="77777777" w:rsidR="00F257D1" w:rsidRDefault="00F257D1" w:rsidP="008E0BF4">
            <w:pPr>
              <w:spacing w:before="156"/>
              <w:jc w:val="left"/>
            </w:pPr>
            <w:r>
              <w:rPr>
                <w:rFonts w:ascii="Times New Roman" w:eastAsia="宋体" w:hAnsi="Times New Roman"/>
              </w:rPr>
              <w:t>1491</w:t>
            </w:r>
          </w:p>
        </w:tc>
      </w:tr>
      <w:tr w:rsidR="00F257D1" w14:paraId="71EB5D63" w14:textId="77777777" w:rsidTr="00F257D1">
        <w:tc>
          <w:tcPr>
            <w:tcW w:w="752" w:type="pct"/>
          </w:tcPr>
          <w:p w14:paraId="16B53DFA" w14:textId="77777777" w:rsidR="00F257D1" w:rsidRDefault="00F257D1" w:rsidP="008E0BF4">
            <w:pPr>
              <w:spacing w:before="156"/>
              <w:jc w:val="left"/>
            </w:pPr>
            <w:proofErr w:type="spellStart"/>
            <w:r>
              <w:rPr>
                <w:rFonts w:ascii="Times New Roman" w:eastAsia="宋体" w:hAnsi="Times New Roman"/>
              </w:rPr>
              <w:t>val</w:t>
            </w:r>
            <w:proofErr w:type="spellEnd"/>
          </w:p>
        </w:tc>
        <w:tc>
          <w:tcPr>
            <w:tcW w:w="1000" w:type="pct"/>
          </w:tcPr>
          <w:p w14:paraId="42174E5A" w14:textId="77777777" w:rsidR="00F257D1" w:rsidRDefault="00F257D1" w:rsidP="008E0BF4">
            <w:pPr>
              <w:spacing w:before="156"/>
              <w:jc w:val="left"/>
            </w:pPr>
            <w:r>
              <w:rPr>
                <w:rFonts w:ascii="Times New Roman" w:eastAsia="宋体" w:hAnsi="Times New Roman"/>
              </w:rPr>
              <w:t>78</w:t>
            </w:r>
          </w:p>
        </w:tc>
        <w:tc>
          <w:tcPr>
            <w:tcW w:w="1000" w:type="pct"/>
          </w:tcPr>
          <w:p w14:paraId="1325A4D2" w14:textId="77777777" w:rsidR="00F257D1" w:rsidRDefault="00F257D1" w:rsidP="008E0BF4">
            <w:pPr>
              <w:spacing w:before="156"/>
              <w:jc w:val="left"/>
            </w:pPr>
            <w:r>
              <w:rPr>
                <w:rFonts w:ascii="Times New Roman" w:eastAsia="宋体" w:hAnsi="Times New Roman"/>
              </w:rPr>
              <w:t>55</w:t>
            </w:r>
          </w:p>
        </w:tc>
        <w:tc>
          <w:tcPr>
            <w:tcW w:w="1000" w:type="pct"/>
          </w:tcPr>
          <w:p w14:paraId="2630C2C4" w14:textId="77777777" w:rsidR="00F257D1" w:rsidRDefault="00F257D1" w:rsidP="008E0BF4">
            <w:pPr>
              <w:spacing w:before="156"/>
              <w:jc w:val="left"/>
            </w:pPr>
            <w:r>
              <w:rPr>
                <w:rFonts w:ascii="Times New Roman" w:eastAsia="宋体" w:hAnsi="Times New Roman"/>
              </w:rPr>
              <w:t>23</w:t>
            </w:r>
          </w:p>
        </w:tc>
        <w:tc>
          <w:tcPr>
            <w:tcW w:w="1249" w:type="pct"/>
          </w:tcPr>
          <w:p w14:paraId="37AC8EB4" w14:textId="77777777" w:rsidR="00F257D1" w:rsidRDefault="00F257D1" w:rsidP="008E0BF4">
            <w:pPr>
              <w:spacing w:before="156"/>
              <w:jc w:val="left"/>
            </w:pPr>
            <w:r>
              <w:rPr>
                <w:rFonts w:ascii="Times New Roman" w:eastAsia="宋体" w:hAnsi="Times New Roman"/>
              </w:rPr>
              <w:t>208</w:t>
            </w:r>
          </w:p>
        </w:tc>
      </w:tr>
      <w:tr w:rsidR="00F257D1" w14:paraId="4D7AB68C" w14:textId="77777777" w:rsidTr="00F257D1">
        <w:tc>
          <w:tcPr>
            <w:tcW w:w="752" w:type="pct"/>
          </w:tcPr>
          <w:p w14:paraId="6D6AA289" w14:textId="77777777" w:rsidR="00F257D1" w:rsidRDefault="00F257D1" w:rsidP="008E0BF4">
            <w:pPr>
              <w:spacing w:before="156"/>
              <w:jc w:val="left"/>
            </w:pPr>
            <w:r>
              <w:rPr>
                <w:rFonts w:ascii="Times New Roman" w:eastAsia="宋体" w:hAnsi="Times New Roman"/>
              </w:rPr>
              <w:t>test</w:t>
            </w:r>
          </w:p>
        </w:tc>
        <w:tc>
          <w:tcPr>
            <w:tcW w:w="1000" w:type="pct"/>
          </w:tcPr>
          <w:p w14:paraId="2EEA607A" w14:textId="77777777" w:rsidR="00F257D1" w:rsidRDefault="00F257D1" w:rsidP="008E0BF4">
            <w:pPr>
              <w:spacing w:before="156"/>
              <w:jc w:val="left"/>
            </w:pPr>
            <w:r>
              <w:rPr>
                <w:rFonts w:ascii="Times New Roman" w:eastAsia="宋体" w:hAnsi="Times New Roman"/>
              </w:rPr>
              <w:t>78</w:t>
            </w:r>
          </w:p>
        </w:tc>
        <w:tc>
          <w:tcPr>
            <w:tcW w:w="1000" w:type="pct"/>
          </w:tcPr>
          <w:p w14:paraId="7083E1CA" w14:textId="77777777" w:rsidR="00F257D1" w:rsidRDefault="00F257D1" w:rsidP="008E0BF4">
            <w:pPr>
              <w:spacing w:before="156"/>
              <w:jc w:val="left"/>
            </w:pPr>
            <w:r>
              <w:rPr>
                <w:rFonts w:ascii="Times New Roman" w:eastAsia="宋体" w:hAnsi="Times New Roman"/>
              </w:rPr>
              <w:t>55</w:t>
            </w:r>
          </w:p>
        </w:tc>
        <w:tc>
          <w:tcPr>
            <w:tcW w:w="1000" w:type="pct"/>
          </w:tcPr>
          <w:p w14:paraId="0E79E870" w14:textId="77777777" w:rsidR="00F257D1" w:rsidRDefault="00F257D1" w:rsidP="008E0BF4">
            <w:pPr>
              <w:spacing w:before="156"/>
              <w:jc w:val="left"/>
            </w:pPr>
            <w:r>
              <w:rPr>
                <w:rFonts w:ascii="Times New Roman" w:eastAsia="宋体" w:hAnsi="Times New Roman"/>
              </w:rPr>
              <w:t>23</w:t>
            </w:r>
          </w:p>
        </w:tc>
        <w:tc>
          <w:tcPr>
            <w:tcW w:w="1249" w:type="pct"/>
          </w:tcPr>
          <w:p w14:paraId="75D6D372" w14:textId="77777777" w:rsidR="00F257D1" w:rsidRDefault="00F257D1" w:rsidP="008E0BF4">
            <w:pPr>
              <w:spacing w:before="156"/>
              <w:jc w:val="left"/>
            </w:pPr>
            <w:r>
              <w:rPr>
                <w:rFonts w:ascii="Times New Roman" w:eastAsia="宋体" w:hAnsi="Times New Roman"/>
              </w:rPr>
              <w:t>181</w:t>
            </w:r>
          </w:p>
        </w:tc>
      </w:tr>
    </w:tbl>
    <w:p w14:paraId="77B9F5B1" w14:textId="77777777" w:rsidR="00F257D1" w:rsidRPr="00F257D1" w:rsidRDefault="00F257D1" w:rsidP="00F257D1">
      <w:pPr>
        <w:jc w:val="center"/>
      </w:pPr>
      <w:r>
        <w:rPr>
          <w:noProof/>
        </w:rPr>
        <w:lastRenderedPageBreak/>
        <w:drawing>
          <wp:inline distT="0" distB="0" distL="0" distR="0" wp14:anchorId="756A9C3C" wp14:editId="15F89C5D">
            <wp:extent cx="5130486" cy="28765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mparison.png"/>
                    <pic:cNvPicPr/>
                  </pic:nvPicPr>
                  <pic:blipFill>
                    <a:blip r:embed="rId15"/>
                    <a:stretch>
                      <a:fillRect/>
                    </a:stretch>
                  </pic:blipFill>
                  <pic:spPr>
                    <a:xfrm>
                      <a:off x="0" y="0"/>
                      <a:ext cx="5135662" cy="2879452"/>
                    </a:xfrm>
                    <a:prstGeom prst="rect">
                      <a:avLst/>
                    </a:prstGeom>
                  </pic:spPr>
                </pic:pic>
              </a:graphicData>
            </a:graphic>
          </wp:inline>
        </w:drawing>
      </w:r>
    </w:p>
    <w:p w14:paraId="34138987" w14:textId="77777777" w:rsidR="00FA633D" w:rsidRPr="00F257D1" w:rsidRDefault="00F257D1" w:rsidP="00F257D1">
      <w:pPr>
        <w:spacing w:after="120"/>
        <w:jc w:val="center"/>
      </w:pPr>
      <w:r>
        <w:rPr>
          <w:rFonts w:ascii="Times New Roman" w:eastAsia="宋体" w:hAnsi="Times New Roman"/>
          <w:b/>
          <w:sz w:val="24"/>
        </w:rPr>
        <w:t>图</w:t>
      </w:r>
      <w:r>
        <w:rPr>
          <w:rFonts w:ascii="Times New Roman" w:eastAsia="宋体" w:hAnsi="Times New Roman" w:hint="eastAsia"/>
          <w:b/>
          <w:sz w:val="24"/>
        </w:rPr>
        <w:t>3-</w:t>
      </w:r>
      <w:r>
        <w:rPr>
          <w:rFonts w:ascii="Times New Roman" w:eastAsia="宋体" w:hAnsi="Times New Roman"/>
          <w:b/>
          <w:sz w:val="24"/>
        </w:rPr>
        <w:t xml:space="preserve">1 </w:t>
      </w:r>
      <w:r>
        <w:rPr>
          <w:rFonts w:ascii="Times New Roman" w:eastAsia="宋体" w:hAnsi="Times New Roman"/>
          <w:b/>
          <w:sz w:val="24"/>
        </w:rPr>
        <w:t>三座鼓楼数据</w:t>
      </w:r>
      <w:proofErr w:type="gramStart"/>
      <w:r>
        <w:rPr>
          <w:rFonts w:ascii="Times New Roman" w:eastAsia="宋体" w:hAnsi="Times New Roman"/>
          <w:b/>
          <w:sz w:val="24"/>
        </w:rPr>
        <w:t>集统计</w:t>
      </w:r>
      <w:proofErr w:type="gramEnd"/>
      <w:r>
        <w:rPr>
          <w:rFonts w:ascii="Times New Roman" w:eastAsia="宋体" w:hAnsi="Times New Roman"/>
          <w:b/>
          <w:sz w:val="24"/>
        </w:rPr>
        <w:t>对比</w:t>
      </w:r>
    </w:p>
    <w:p w14:paraId="6C8FCE31" w14:textId="77777777" w:rsidR="00FA633D" w:rsidRDefault="00000000">
      <w:pPr>
        <w:numPr>
          <w:ilvl w:val="1"/>
          <w:numId w:val="0"/>
        </w:numPr>
        <w:tabs>
          <w:tab w:val="left" w:pos="420"/>
        </w:tabs>
        <w:outlineLvl w:val="1"/>
        <w:rPr>
          <w:rFonts w:ascii="黑体" w:eastAsia="黑体" w:hAnsi="黑体" w:cs="黑体" w:hint="eastAsia"/>
          <w:b/>
          <w:bCs/>
          <w:sz w:val="28"/>
          <w:szCs w:val="28"/>
        </w:rPr>
      </w:pPr>
      <w:bookmarkStart w:id="24" w:name="_Toc231325820"/>
      <w:r>
        <w:rPr>
          <w:rFonts w:ascii="Times New Roman" w:eastAsia="黑体" w:hAnsi="Times New Roman" w:cs="黑体" w:hint="eastAsia"/>
          <w:b/>
          <w:bCs/>
          <w:sz w:val="28"/>
          <w:szCs w:val="28"/>
        </w:rPr>
        <w:t xml:space="preserve">3.2 </w:t>
      </w:r>
      <w:r w:rsidR="00055D30">
        <w:rPr>
          <w:rFonts w:ascii="Times New Roman" w:eastAsia="黑体" w:hAnsi="Times New Roman" w:cs="黑体" w:hint="eastAsia"/>
          <w:b/>
          <w:bCs/>
          <w:sz w:val="28"/>
          <w:szCs w:val="28"/>
        </w:rPr>
        <w:t>数据标注</w:t>
      </w:r>
      <w:bookmarkEnd w:id="24"/>
    </w:p>
    <w:p w14:paraId="63E618F2" w14:textId="77777777" w:rsidR="00FA633D" w:rsidRPr="00055D30" w:rsidRDefault="00055D30" w:rsidP="00055D30">
      <w:pPr>
        <w:pStyle w:val="af3"/>
        <w:ind w:firstLine="480"/>
      </w:pPr>
      <w:r>
        <w:t>所有数据样本均采用矩形框（</w:t>
      </w:r>
      <w:r>
        <w:t>bounding box</w:t>
      </w:r>
      <w:r>
        <w:t>）方式进行人工标注，每个破损区域被标注为统一类别</w:t>
      </w:r>
      <w:r>
        <w:t xml:space="preserve"> damage</w:t>
      </w:r>
      <w:r>
        <w:t>。矩形框标注方式能够快速覆盖鼓楼图像中可见破损区域，兼顾不同尺度和位置的目标，同时便于</w:t>
      </w:r>
      <w:r>
        <w:t>YOLOv8n</w:t>
      </w:r>
      <w:r>
        <w:t>模型训练和验证。未见破损的图像作为负样本参与训练，以帮助模型区分木构件纹理、瓦面结构和阴影背景，从而降低误检率。原始图像与标注示意见图</w:t>
      </w:r>
      <w:r>
        <w:t>3-2</w:t>
      </w:r>
      <w:r>
        <w:t>和图</w:t>
      </w:r>
      <w:r>
        <w:t>3-3</w:t>
      </w:r>
      <w:r>
        <w:t>。</w:t>
      </w:r>
    </w:p>
    <w:p w14:paraId="0D57F287" w14:textId="77777777" w:rsidR="00FA633D" w:rsidRDefault="00E161B5">
      <w:pPr>
        <w:ind w:firstLineChars="200" w:firstLine="420"/>
        <w:jc w:val="center"/>
        <w:rPr>
          <w:rFonts w:ascii="Calibri" w:eastAsia="宋体" w:hAnsi="Calibri"/>
          <w:iCs/>
          <w:sz w:val="24"/>
          <w:szCs w:val="24"/>
        </w:rPr>
      </w:pPr>
      <w:r>
        <w:rPr>
          <w:noProof/>
        </w:rPr>
        <w:drawing>
          <wp:inline distT="0" distB="0" distL="0" distR="0" wp14:anchorId="7D936B48" wp14:editId="1B879EA5">
            <wp:extent cx="5274310" cy="2966720"/>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1FFED21" w14:textId="77777777" w:rsidR="00FA633D" w:rsidRDefault="00000000">
      <w:pPr>
        <w:jc w:val="center"/>
        <w:rPr>
          <w:rFonts w:ascii="Calibri" w:eastAsia="宋体" w:hAnsi="Calibri"/>
          <w:b/>
          <w:bCs/>
          <w:sz w:val="24"/>
          <w:szCs w:val="24"/>
        </w:rPr>
      </w:pPr>
      <w:r>
        <w:rPr>
          <w:rFonts w:ascii="Times New Roman" w:eastAsia="宋体" w:hAnsi="Times New Roman" w:hint="eastAsia"/>
          <w:b/>
          <w:bCs/>
          <w:sz w:val="24"/>
          <w:szCs w:val="24"/>
        </w:rPr>
        <w:t>图</w:t>
      </w:r>
      <w:r>
        <w:rPr>
          <w:rFonts w:ascii="Times New Roman" w:eastAsia="宋体" w:hAnsi="Times New Roman" w:cs="Times New Roman"/>
          <w:b/>
          <w:bCs/>
          <w:sz w:val="24"/>
          <w:szCs w:val="24"/>
        </w:rPr>
        <w:t>3-</w:t>
      </w:r>
      <w:r w:rsidR="00E161B5">
        <w:rPr>
          <w:rFonts w:ascii="Times New Roman" w:eastAsia="宋体" w:hAnsi="Times New Roman" w:cs="Times New Roman" w:hint="eastAsia"/>
          <w:b/>
          <w:bCs/>
          <w:sz w:val="24"/>
          <w:szCs w:val="24"/>
        </w:rPr>
        <w:t>2</w:t>
      </w:r>
      <w:r>
        <w:rPr>
          <w:rFonts w:ascii="Times New Roman" w:eastAsia="宋体" w:hAnsi="Times New Roman" w:cs="Times New Roman"/>
          <w:b/>
          <w:bCs/>
          <w:sz w:val="24"/>
          <w:szCs w:val="24"/>
        </w:rPr>
        <w:t xml:space="preserve"> </w:t>
      </w:r>
      <w:r w:rsidR="00E161B5">
        <w:rPr>
          <w:rFonts w:ascii="Times New Roman" w:eastAsia="宋体" w:hAnsi="Times New Roman" w:hint="eastAsia"/>
          <w:b/>
          <w:bCs/>
          <w:sz w:val="24"/>
          <w:szCs w:val="24"/>
        </w:rPr>
        <w:t>原始</w:t>
      </w:r>
      <w:r>
        <w:rPr>
          <w:rFonts w:ascii="Times New Roman" w:eastAsia="宋体" w:hAnsi="Times New Roman" w:hint="eastAsia"/>
          <w:b/>
          <w:bCs/>
          <w:sz w:val="24"/>
          <w:szCs w:val="24"/>
        </w:rPr>
        <w:t>图</w:t>
      </w:r>
    </w:p>
    <w:p w14:paraId="5238B46C" w14:textId="77777777" w:rsidR="00FA633D" w:rsidRDefault="00FA633D">
      <w:pPr>
        <w:jc w:val="center"/>
        <w:rPr>
          <w:rFonts w:ascii="Calibri" w:eastAsia="宋体" w:hAnsi="Calibri"/>
          <w:b/>
          <w:bCs/>
          <w:iCs/>
          <w:sz w:val="24"/>
          <w:szCs w:val="24"/>
        </w:rPr>
      </w:pPr>
    </w:p>
    <w:p w14:paraId="646E7E3B" w14:textId="77777777" w:rsidR="00E161B5" w:rsidRDefault="00E161B5">
      <w:pPr>
        <w:jc w:val="center"/>
        <w:rPr>
          <w:rFonts w:ascii="Calibri" w:eastAsia="宋体" w:hAnsi="Calibri"/>
          <w:b/>
          <w:bCs/>
          <w:iCs/>
          <w:sz w:val="24"/>
          <w:szCs w:val="24"/>
        </w:rPr>
      </w:pPr>
      <w:r>
        <w:rPr>
          <w:noProof/>
        </w:rPr>
        <w:lastRenderedPageBreak/>
        <w:drawing>
          <wp:inline distT="0" distB="0" distL="0" distR="0" wp14:anchorId="3CDDF296" wp14:editId="29B04BBF">
            <wp:extent cx="5274310" cy="296672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DED9CF5" w14:textId="77777777" w:rsidR="00E161B5" w:rsidRPr="00E161B5" w:rsidRDefault="00E161B5">
      <w:pPr>
        <w:jc w:val="center"/>
        <w:rPr>
          <w:rFonts w:ascii="Calibri" w:eastAsia="宋体" w:hAnsi="Calibri"/>
          <w:b/>
          <w:bCs/>
          <w:iCs/>
          <w:sz w:val="24"/>
          <w:szCs w:val="24"/>
        </w:rPr>
      </w:pPr>
      <w:r>
        <w:rPr>
          <w:rFonts w:ascii="Times New Roman" w:eastAsia="宋体" w:hAnsi="Times New Roman" w:hint="eastAsia"/>
          <w:b/>
          <w:bCs/>
          <w:iCs/>
          <w:sz w:val="24"/>
          <w:szCs w:val="24"/>
        </w:rPr>
        <w:t>图</w:t>
      </w:r>
      <w:r w:rsidRPr="00BB488D">
        <w:rPr>
          <w:rFonts w:ascii="Times New Roman" w:eastAsia="宋体" w:hAnsi="Times New Roman" w:cs="Times New Roman"/>
          <w:b/>
          <w:bCs/>
          <w:iCs/>
          <w:sz w:val="24"/>
          <w:szCs w:val="24"/>
        </w:rPr>
        <w:t>3-3</w:t>
      </w:r>
      <w:r>
        <w:rPr>
          <w:rFonts w:ascii="Times New Roman" w:eastAsia="宋体" w:hAnsi="Times New Roman" w:hint="eastAsia"/>
          <w:b/>
          <w:bCs/>
          <w:iCs/>
          <w:sz w:val="24"/>
          <w:szCs w:val="24"/>
        </w:rPr>
        <w:t xml:space="preserve"> </w:t>
      </w:r>
      <w:r>
        <w:rPr>
          <w:rFonts w:ascii="Times New Roman" w:eastAsia="宋体" w:hAnsi="Times New Roman" w:hint="eastAsia"/>
          <w:b/>
          <w:bCs/>
          <w:iCs/>
          <w:sz w:val="24"/>
          <w:szCs w:val="24"/>
        </w:rPr>
        <w:t>标注图</w:t>
      </w:r>
    </w:p>
    <w:p w14:paraId="1FAB690E" w14:textId="77777777" w:rsidR="00E161B5" w:rsidRDefault="00000000">
      <w:pPr>
        <w:tabs>
          <w:tab w:val="left" w:pos="210"/>
        </w:tabs>
        <w:outlineLvl w:val="0"/>
        <w:rPr>
          <w:rFonts w:ascii="黑体" w:eastAsia="黑体" w:hAnsi="黑体" w:cs="黑体" w:hint="eastAsia"/>
          <w:b/>
          <w:bCs/>
          <w:sz w:val="32"/>
          <w:szCs w:val="32"/>
        </w:rPr>
      </w:pPr>
      <w:bookmarkStart w:id="25" w:name="_Toc388189508"/>
      <w:bookmarkStart w:id="26" w:name="_Toc388189107"/>
      <w:bookmarkStart w:id="27" w:name="_Toc487266761"/>
      <w:bookmarkStart w:id="28" w:name="_Toc487270146"/>
      <w:bookmarkStart w:id="29" w:name="_Toc487268371"/>
      <w:bookmarkStart w:id="30" w:name="_Toc487276033"/>
      <w:bookmarkStart w:id="31" w:name="_Toc388189064"/>
      <w:bookmarkStart w:id="32" w:name="_Toc354007305"/>
      <w:bookmarkStart w:id="33" w:name="_Toc487271265"/>
      <w:bookmarkStart w:id="34" w:name="_Toc487268439"/>
      <w:bookmarkStart w:id="35" w:name="_Toc231325821"/>
      <w:r>
        <w:rPr>
          <w:rFonts w:ascii="Times New Roman" w:eastAsia="黑体" w:hAnsi="Times New Roman" w:cs="黑体" w:hint="eastAsia"/>
          <w:b/>
          <w:bCs/>
          <w:sz w:val="32"/>
          <w:szCs w:val="32"/>
        </w:rPr>
        <w:t xml:space="preserve">4 </w:t>
      </w:r>
      <w:bookmarkStart w:id="36" w:name="_Toc343886965"/>
      <w:bookmarkStart w:id="37" w:name="_Toc487271266"/>
      <w:bookmarkStart w:id="38" w:name="_Toc388189066"/>
      <w:bookmarkStart w:id="39" w:name="_Toc487268440"/>
      <w:bookmarkStart w:id="40" w:name="_Toc487270147"/>
      <w:bookmarkStart w:id="41" w:name="_Toc354007307"/>
      <w:bookmarkStart w:id="42" w:name="_Toc343886574"/>
      <w:bookmarkStart w:id="43" w:name="_Toc388189109"/>
      <w:bookmarkStart w:id="44" w:name="_Toc487268372"/>
      <w:bookmarkStart w:id="45" w:name="_Toc388189510"/>
      <w:bookmarkStart w:id="46" w:name="_Toc343809667"/>
      <w:bookmarkStart w:id="47" w:name="_Toc487276034"/>
      <w:bookmarkStart w:id="48" w:name="_Toc487266762"/>
      <w:bookmarkEnd w:id="25"/>
      <w:bookmarkEnd w:id="26"/>
      <w:bookmarkEnd w:id="27"/>
      <w:bookmarkEnd w:id="28"/>
      <w:bookmarkEnd w:id="29"/>
      <w:bookmarkEnd w:id="30"/>
      <w:bookmarkEnd w:id="31"/>
      <w:bookmarkEnd w:id="32"/>
      <w:bookmarkEnd w:id="33"/>
      <w:bookmarkEnd w:id="34"/>
      <w:r w:rsidR="00E161B5">
        <w:rPr>
          <w:rFonts w:ascii="Times New Roman" w:eastAsia="黑体" w:hAnsi="Times New Roman" w:cs="黑体" w:hint="eastAsia"/>
          <w:b/>
          <w:bCs/>
          <w:sz w:val="32"/>
          <w:szCs w:val="32"/>
        </w:rPr>
        <w:t>方法与实验</w:t>
      </w:r>
      <w:bookmarkEnd w:id="35"/>
    </w:p>
    <w:p w14:paraId="0DE9EFEB" w14:textId="77777777" w:rsidR="00FA633D" w:rsidRDefault="00E161B5">
      <w:pPr>
        <w:numPr>
          <w:ilvl w:val="1"/>
          <w:numId w:val="0"/>
        </w:numPr>
        <w:tabs>
          <w:tab w:val="left" w:pos="420"/>
        </w:tabs>
        <w:outlineLvl w:val="1"/>
        <w:rPr>
          <w:rFonts w:ascii="黑体" w:eastAsia="黑体" w:hAnsi="黑体" w:cs="黑体" w:hint="eastAsia"/>
          <w:b/>
          <w:bCs/>
          <w:sz w:val="28"/>
          <w:szCs w:val="28"/>
        </w:rPr>
      </w:pPr>
      <w:bookmarkStart w:id="49" w:name="_Toc231325822"/>
      <w:r>
        <w:rPr>
          <w:rFonts w:ascii="Times New Roman" w:eastAsia="黑体" w:hAnsi="Times New Roman" w:cs="黑体" w:hint="eastAsia"/>
          <w:b/>
          <w:bCs/>
          <w:sz w:val="28"/>
          <w:szCs w:val="28"/>
        </w:rPr>
        <w:t xml:space="preserve">4.1 </w:t>
      </w:r>
      <w:bookmarkEnd w:id="36"/>
      <w:bookmarkEnd w:id="37"/>
      <w:bookmarkEnd w:id="38"/>
      <w:bookmarkEnd w:id="39"/>
      <w:bookmarkEnd w:id="40"/>
      <w:bookmarkEnd w:id="41"/>
      <w:bookmarkEnd w:id="42"/>
      <w:bookmarkEnd w:id="43"/>
      <w:bookmarkEnd w:id="44"/>
      <w:bookmarkEnd w:id="45"/>
      <w:bookmarkEnd w:id="46"/>
      <w:bookmarkEnd w:id="47"/>
      <w:bookmarkEnd w:id="48"/>
      <w:r>
        <w:rPr>
          <w:rFonts w:ascii="Times New Roman" w:eastAsia="黑体" w:hAnsi="Times New Roman" w:cs="黑体" w:hint="eastAsia"/>
          <w:b/>
          <w:bCs/>
          <w:sz w:val="28"/>
          <w:szCs w:val="28"/>
        </w:rPr>
        <w:t>实验环境与设计方案</w:t>
      </w:r>
      <w:bookmarkEnd w:id="49"/>
    </w:p>
    <w:p w14:paraId="62A5B5D4" w14:textId="77777777" w:rsidR="002715D5" w:rsidRDefault="00000000" w:rsidP="000C04EE">
      <w:pPr>
        <w:pStyle w:val="af3"/>
        <w:ind w:firstLine="480"/>
      </w:pPr>
      <w:r>
        <w:t>本实验在本地计算环境下完成数据整理、标签转换、模型训练、测试评估和可视化结果输出。为保证实验过程具有可复核性，本文对硬件平台、软件环境和训练参数进行统一记录。实验硬件环境如表</w:t>
      </w:r>
      <w:r>
        <w:t>4-1</w:t>
      </w:r>
      <w:r>
        <w:t>所示。</w:t>
      </w:r>
    </w:p>
    <w:p w14:paraId="0A3D6D58" w14:textId="77777777" w:rsidR="002715D5" w:rsidRPr="000C04EE" w:rsidRDefault="00000000">
      <w:pPr>
        <w:jc w:val="center"/>
        <w:rPr>
          <w:sz w:val="24"/>
          <w:szCs w:val="28"/>
        </w:rPr>
      </w:pPr>
      <w:r w:rsidRPr="000C04EE">
        <w:rPr>
          <w:rFonts w:ascii="Times New Roman" w:eastAsia="宋体" w:hAnsi="Times New Roman"/>
          <w:b/>
          <w:sz w:val="24"/>
          <w:szCs w:val="28"/>
        </w:rPr>
        <w:t>表</w:t>
      </w:r>
      <w:r w:rsidRPr="000C04EE">
        <w:rPr>
          <w:rFonts w:ascii="Times New Roman" w:eastAsia="宋体" w:hAnsi="Times New Roman"/>
          <w:b/>
          <w:sz w:val="24"/>
          <w:szCs w:val="28"/>
        </w:rPr>
        <w:t xml:space="preserve">4-1 </w:t>
      </w:r>
      <w:r w:rsidRPr="000C04EE">
        <w:rPr>
          <w:rFonts w:ascii="Times New Roman" w:eastAsia="宋体" w:hAnsi="Times New Roman"/>
          <w:b/>
          <w:sz w:val="24"/>
          <w:szCs w:val="28"/>
        </w:rPr>
        <w:t>实验硬件环境</w:t>
      </w:r>
    </w:p>
    <w:tbl>
      <w:tblPr>
        <w:tblStyle w:val="af4"/>
        <w:tblW w:w="5000" w:type="pct"/>
        <w:tblLook w:val="04A0" w:firstRow="1" w:lastRow="0" w:firstColumn="1" w:lastColumn="0" w:noHBand="0" w:noVBand="1"/>
      </w:tblPr>
      <w:tblGrid>
        <w:gridCol w:w="2841"/>
        <w:gridCol w:w="2841"/>
        <w:gridCol w:w="2840"/>
      </w:tblGrid>
      <w:tr w:rsidR="002715D5" w14:paraId="47FAFBC8" w14:textId="77777777" w:rsidTr="000C04EE">
        <w:trPr>
          <w:cnfStyle w:val="100000000000" w:firstRow="1" w:lastRow="0" w:firstColumn="0" w:lastColumn="0" w:oddVBand="0" w:evenVBand="0" w:oddHBand="0" w:evenHBand="0" w:firstRowFirstColumn="0" w:firstRowLastColumn="0" w:lastRowFirstColumn="0" w:lastRowLastColumn="0"/>
        </w:trPr>
        <w:tc>
          <w:tcPr>
            <w:tcW w:w="1667" w:type="pct"/>
          </w:tcPr>
          <w:p w14:paraId="71988EF3" w14:textId="77777777" w:rsidR="002715D5" w:rsidRDefault="00000000">
            <w:pPr>
              <w:jc w:val="center"/>
            </w:pPr>
            <w:r>
              <w:rPr>
                <w:rFonts w:ascii="Times New Roman" w:eastAsia="宋体" w:hAnsi="Times New Roman"/>
                <w:b/>
              </w:rPr>
              <w:t>项目</w:t>
            </w:r>
          </w:p>
        </w:tc>
        <w:tc>
          <w:tcPr>
            <w:tcW w:w="1667" w:type="pct"/>
          </w:tcPr>
          <w:p w14:paraId="04B0F325" w14:textId="77777777" w:rsidR="002715D5" w:rsidRDefault="00000000">
            <w:pPr>
              <w:jc w:val="center"/>
            </w:pPr>
            <w:r>
              <w:rPr>
                <w:rFonts w:ascii="Times New Roman" w:eastAsia="宋体" w:hAnsi="Times New Roman"/>
                <w:b/>
              </w:rPr>
              <w:t>配置</w:t>
            </w:r>
          </w:p>
        </w:tc>
        <w:tc>
          <w:tcPr>
            <w:tcW w:w="1666" w:type="pct"/>
          </w:tcPr>
          <w:p w14:paraId="136C9774" w14:textId="77777777" w:rsidR="002715D5" w:rsidRDefault="00000000">
            <w:pPr>
              <w:jc w:val="center"/>
            </w:pPr>
            <w:r>
              <w:rPr>
                <w:rFonts w:ascii="Times New Roman" w:eastAsia="宋体" w:hAnsi="Times New Roman"/>
                <w:b/>
              </w:rPr>
              <w:t>说明</w:t>
            </w:r>
          </w:p>
        </w:tc>
      </w:tr>
      <w:tr w:rsidR="002715D5" w14:paraId="695FC2AC" w14:textId="77777777" w:rsidTr="000C04EE">
        <w:tc>
          <w:tcPr>
            <w:tcW w:w="1667" w:type="pct"/>
          </w:tcPr>
          <w:p w14:paraId="0299FBCE" w14:textId="77777777" w:rsidR="002715D5" w:rsidRDefault="00000000">
            <w:pPr>
              <w:jc w:val="left"/>
            </w:pPr>
            <w:r>
              <w:rPr>
                <w:rFonts w:ascii="Times New Roman" w:eastAsia="宋体" w:hAnsi="Times New Roman"/>
              </w:rPr>
              <w:t>操作系统</w:t>
            </w:r>
          </w:p>
        </w:tc>
        <w:tc>
          <w:tcPr>
            <w:tcW w:w="1667" w:type="pct"/>
          </w:tcPr>
          <w:p w14:paraId="685DC0A3" w14:textId="77777777" w:rsidR="002715D5" w:rsidRDefault="00000000">
            <w:pPr>
              <w:jc w:val="left"/>
            </w:pPr>
            <w:r>
              <w:rPr>
                <w:rFonts w:ascii="Times New Roman" w:eastAsia="宋体" w:hAnsi="Times New Roman"/>
              </w:rPr>
              <w:t>Windows Pro 22H2</w:t>
            </w:r>
            <w:r>
              <w:rPr>
                <w:rFonts w:ascii="Times New Roman" w:eastAsia="宋体" w:hAnsi="Times New Roman"/>
              </w:rPr>
              <w:t>，</w:t>
            </w:r>
            <w:r>
              <w:rPr>
                <w:rFonts w:ascii="Times New Roman" w:eastAsia="宋体" w:hAnsi="Times New Roman"/>
              </w:rPr>
              <w:t>Build 22621</w:t>
            </w:r>
          </w:p>
        </w:tc>
        <w:tc>
          <w:tcPr>
            <w:tcW w:w="1666" w:type="pct"/>
          </w:tcPr>
          <w:p w14:paraId="6FB40CE6" w14:textId="77777777" w:rsidR="002715D5" w:rsidRDefault="00000000">
            <w:pPr>
              <w:jc w:val="left"/>
            </w:pPr>
            <w:r>
              <w:rPr>
                <w:rFonts w:ascii="Times New Roman" w:eastAsia="宋体" w:hAnsi="Times New Roman"/>
              </w:rPr>
              <w:t>用于数据处理、模型训练与文档整理</w:t>
            </w:r>
          </w:p>
        </w:tc>
      </w:tr>
      <w:tr w:rsidR="002715D5" w14:paraId="5B0FBE27" w14:textId="77777777" w:rsidTr="000C04EE">
        <w:tc>
          <w:tcPr>
            <w:tcW w:w="1667" w:type="pct"/>
          </w:tcPr>
          <w:p w14:paraId="19BC28B6" w14:textId="77777777" w:rsidR="002715D5" w:rsidRDefault="00000000">
            <w:pPr>
              <w:jc w:val="left"/>
            </w:pPr>
            <w:r>
              <w:rPr>
                <w:rFonts w:ascii="Times New Roman" w:eastAsia="宋体" w:hAnsi="Times New Roman"/>
              </w:rPr>
              <w:t>处理器</w:t>
            </w:r>
          </w:p>
        </w:tc>
        <w:tc>
          <w:tcPr>
            <w:tcW w:w="1667" w:type="pct"/>
          </w:tcPr>
          <w:p w14:paraId="62729AFE" w14:textId="77777777" w:rsidR="002715D5" w:rsidRDefault="00000000">
            <w:pPr>
              <w:jc w:val="left"/>
            </w:pPr>
            <w:r>
              <w:rPr>
                <w:rFonts w:ascii="Times New Roman" w:eastAsia="宋体" w:hAnsi="Times New Roman"/>
              </w:rPr>
              <w:t xml:space="preserve">12th Gen Intel(R) </w:t>
            </w:r>
            <w:proofErr w:type="gramStart"/>
            <w:r>
              <w:rPr>
                <w:rFonts w:ascii="Times New Roman" w:eastAsia="宋体" w:hAnsi="Times New Roman"/>
              </w:rPr>
              <w:t>Core(</w:t>
            </w:r>
            <w:proofErr w:type="gramEnd"/>
            <w:r>
              <w:rPr>
                <w:rFonts w:ascii="Times New Roman" w:eastAsia="宋体" w:hAnsi="Times New Roman"/>
              </w:rPr>
              <w:t>TM) i5-12500H</w:t>
            </w:r>
          </w:p>
        </w:tc>
        <w:tc>
          <w:tcPr>
            <w:tcW w:w="1666" w:type="pct"/>
          </w:tcPr>
          <w:p w14:paraId="61B0EA0C" w14:textId="77777777" w:rsidR="002715D5" w:rsidRDefault="00000000">
            <w:pPr>
              <w:jc w:val="left"/>
            </w:pPr>
            <w:r>
              <w:rPr>
                <w:rFonts w:ascii="Times New Roman" w:eastAsia="宋体" w:hAnsi="Times New Roman"/>
              </w:rPr>
              <w:t>承担数据预处理、标签转换和辅助计算</w:t>
            </w:r>
          </w:p>
        </w:tc>
      </w:tr>
      <w:tr w:rsidR="002715D5" w14:paraId="42BFA473" w14:textId="77777777" w:rsidTr="000C04EE">
        <w:tc>
          <w:tcPr>
            <w:tcW w:w="1667" w:type="pct"/>
          </w:tcPr>
          <w:p w14:paraId="05FEB850" w14:textId="77777777" w:rsidR="002715D5" w:rsidRDefault="00000000">
            <w:pPr>
              <w:jc w:val="left"/>
            </w:pPr>
            <w:r>
              <w:rPr>
                <w:rFonts w:ascii="Times New Roman" w:eastAsia="宋体" w:hAnsi="Times New Roman"/>
              </w:rPr>
              <w:t>内存</w:t>
            </w:r>
          </w:p>
        </w:tc>
        <w:tc>
          <w:tcPr>
            <w:tcW w:w="1667" w:type="pct"/>
          </w:tcPr>
          <w:p w14:paraId="17F175E2" w14:textId="77777777" w:rsidR="002715D5" w:rsidRDefault="00000000">
            <w:pPr>
              <w:jc w:val="left"/>
            </w:pPr>
            <w:r>
              <w:rPr>
                <w:rFonts w:ascii="Times New Roman" w:eastAsia="宋体" w:hAnsi="Times New Roman"/>
              </w:rPr>
              <w:t>31.67GB</w:t>
            </w:r>
          </w:p>
        </w:tc>
        <w:tc>
          <w:tcPr>
            <w:tcW w:w="1666" w:type="pct"/>
          </w:tcPr>
          <w:p w14:paraId="25442802" w14:textId="77777777" w:rsidR="002715D5" w:rsidRDefault="00000000">
            <w:pPr>
              <w:jc w:val="left"/>
            </w:pPr>
            <w:r>
              <w:rPr>
                <w:rFonts w:ascii="Times New Roman" w:eastAsia="宋体" w:hAnsi="Times New Roman"/>
              </w:rPr>
              <w:t>用于图像读取、数据缓存和训练过程辅助计算</w:t>
            </w:r>
          </w:p>
        </w:tc>
      </w:tr>
      <w:tr w:rsidR="002715D5" w14:paraId="71DC9742" w14:textId="77777777" w:rsidTr="000C04EE">
        <w:tc>
          <w:tcPr>
            <w:tcW w:w="1667" w:type="pct"/>
          </w:tcPr>
          <w:p w14:paraId="4D14B3CE" w14:textId="77777777" w:rsidR="002715D5" w:rsidRDefault="00000000">
            <w:pPr>
              <w:jc w:val="left"/>
            </w:pPr>
            <w:r>
              <w:rPr>
                <w:rFonts w:ascii="Times New Roman" w:eastAsia="宋体" w:hAnsi="Times New Roman"/>
              </w:rPr>
              <w:t>显卡</w:t>
            </w:r>
          </w:p>
        </w:tc>
        <w:tc>
          <w:tcPr>
            <w:tcW w:w="1667" w:type="pct"/>
          </w:tcPr>
          <w:p w14:paraId="2E42D27C" w14:textId="77777777" w:rsidR="002715D5" w:rsidRDefault="00000000">
            <w:pPr>
              <w:jc w:val="left"/>
            </w:pPr>
            <w:r>
              <w:rPr>
                <w:rFonts w:ascii="Times New Roman" w:eastAsia="宋体" w:hAnsi="Times New Roman"/>
              </w:rPr>
              <w:t>NVIDIA GeForce RTX 3050 Ti Laptop GPU</w:t>
            </w:r>
          </w:p>
        </w:tc>
        <w:tc>
          <w:tcPr>
            <w:tcW w:w="1666" w:type="pct"/>
          </w:tcPr>
          <w:p w14:paraId="5491A10F" w14:textId="77777777" w:rsidR="002715D5" w:rsidRDefault="00000000">
            <w:pPr>
              <w:jc w:val="left"/>
            </w:pPr>
            <w:r>
              <w:rPr>
                <w:rFonts w:ascii="Times New Roman" w:eastAsia="宋体" w:hAnsi="Times New Roman"/>
              </w:rPr>
              <w:t>用于</w:t>
            </w:r>
            <w:r>
              <w:rPr>
                <w:rFonts w:ascii="Times New Roman" w:eastAsia="宋体" w:hAnsi="Times New Roman"/>
              </w:rPr>
              <w:t>YOLO</w:t>
            </w:r>
            <w:r>
              <w:rPr>
                <w:rFonts w:ascii="Times New Roman" w:eastAsia="宋体" w:hAnsi="Times New Roman"/>
              </w:rPr>
              <w:t>模型训练和测试推理</w:t>
            </w:r>
          </w:p>
        </w:tc>
      </w:tr>
      <w:tr w:rsidR="002715D5" w14:paraId="789420CC" w14:textId="77777777" w:rsidTr="000C04EE">
        <w:tc>
          <w:tcPr>
            <w:tcW w:w="1667" w:type="pct"/>
          </w:tcPr>
          <w:p w14:paraId="36A3C4E0" w14:textId="77777777" w:rsidR="002715D5" w:rsidRDefault="00000000">
            <w:pPr>
              <w:jc w:val="left"/>
            </w:pPr>
            <w:r>
              <w:rPr>
                <w:rFonts w:ascii="Times New Roman" w:eastAsia="宋体" w:hAnsi="Times New Roman"/>
              </w:rPr>
              <w:t>显存</w:t>
            </w:r>
          </w:p>
        </w:tc>
        <w:tc>
          <w:tcPr>
            <w:tcW w:w="1667" w:type="pct"/>
          </w:tcPr>
          <w:p w14:paraId="43C48FA1" w14:textId="77777777" w:rsidR="002715D5" w:rsidRDefault="00000000">
            <w:pPr>
              <w:jc w:val="left"/>
            </w:pPr>
            <w:r>
              <w:rPr>
                <w:rFonts w:ascii="Times New Roman" w:eastAsia="宋体" w:hAnsi="Times New Roman"/>
              </w:rPr>
              <w:t>4096MiB</w:t>
            </w:r>
          </w:p>
        </w:tc>
        <w:tc>
          <w:tcPr>
            <w:tcW w:w="1666" w:type="pct"/>
          </w:tcPr>
          <w:p w14:paraId="66C6ED8D" w14:textId="77777777" w:rsidR="002715D5" w:rsidRDefault="00000000">
            <w:pPr>
              <w:jc w:val="left"/>
            </w:pPr>
            <w:r>
              <w:rPr>
                <w:rFonts w:ascii="Times New Roman" w:eastAsia="宋体" w:hAnsi="Times New Roman"/>
              </w:rPr>
              <w:t>由</w:t>
            </w:r>
            <w:proofErr w:type="spellStart"/>
            <w:r>
              <w:rPr>
                <w:rFonts w:ascii="Times New Roman" w:eastAsia="宋体" w:hAnsi="Times New Roman"/>
              </w:rPr>
              <w:t>nvidia-smi</w:t>
            </w:r>
            <w:proofErr w:type="spellEnd"/>
            <w:r>
              <w:rPr>
                <w:rFonts w:ascii="Times New Roman" w:eastAsia="宋体" w:hAnsi="Times New Roman"/>
              </w:rPr>
              <w:t>读取，用于模型训练显</w:t>
            </w:r>
            <w:proofErr w:type="gramStart"/>
            <w:r>
              <w:rPr>
                <w:rFonts w:ascii="Times New Roman" w:eastAsia="宋体" w:hAnsi="Times New Roman"/>
              </w:rPr>
              <w:t>存分配</w:t>
            </w:r>
            <w:proofErr w:type="gramEnd"/>
          </w:p>
        </w:tc>
      </w:tr>
      <w:tr w:rsidR="002715D5" w14:paraId="161A247E" w14:textId="77777777" w:rsidTr="000C04EE">
        <w:tc>
          <w:tcPr>
            <w:tcW w:w="1667" w:type="pct"/>
          </w:tcPr>
          <w:p w14:paraId="65BB257F" w14:textId="77777777" w:rsidR="002715D5" w:rsidRDefault="00000000">
            <w:pPr>
              <w:jc w:val="left"/>
            </w:pPr>
            <w:r>
              <w:rPr>
                <w:rFonts w:ascii="Times New Roman" w:eastAsia="宋体" w:hAnsi="Times New Roman"/>
              </w:rPr>
              <w:t>显卡驱动</w:t>
            </w:r>
          </w:p>
        </w:tc>
        <w:tc>
          <w:tcPr>
            <w:tcW w:w="1667" w:type="pct"/>
          </w:tcPr>
          <w:p w14:paraId="579A6ED9" w14:textId="77777777" w:rsidR="002715D5" w:rsidRDefault="00000000">
            <w:pPr>
              <w:jc w:val="left"/>
            </w:pPr>
            <w:r>
              <w:rPr>
                <w:rFonts w:ascii="Times New Roman" w:eastAsia="宋体" w:hAnsi="Times New Roman"/>
              </w:rPr>
              <w:t>512.78</w:t>
            </w:r>
          </w:p>
        </w:tc>
        <w:tc>
          <w:tcPr>
            <w:tcW w:w="1666" w:type="pct"/>
          </w:tcPr>
          <w:p w14:paraId="5A9B6262" w14:textId="77777777" w:rsidR="002715D5" w:rsidRDefault="00000000">
            <w:pPr>
              <w:jc w:val="left"/>
            </w:pPr>
            <w:r>
              <w:rPr>
                <w:rFonts w:ascii="Times New Roman" w:eastAsia="宋体" w:hAnsi="Times New Roman"/>
              </w:rPr>
              <w:t>与当前</w:t>
            </w:r>
            <w:r>
              <w:rPr>
                <w:rFonts w:ascii="Times New Roman" w:eastAsia="宋体" w:hAnsi="Times New Roman"/>
              </w:rPr>
              <w:t>CUDA</w:t>
            </w:r>
            <w:r>
              <w:rPr>
                <w:rFonts w:ascii="Times New Roman" w:eastAsia="宋体" w:hAnsi="Times New Roman"/>
              </w:rPr>
              <w:t>运行环境配合使用</w:t>
            </w:r>
          </w:p>
        </w:tc>
      </w:tr>
      <w:tr w:rsidR="002715D5" w14:paraId="4B597C1E" w14:textId="77777777" w:rsidTr="000C04EE">
        <w:tc>
          <w:tcPr>
            <w:tcW w:w="1667" w:type="pct"/>
          </w:tcPr>
          <w:p w14:paraId="03F6B5EB" w14:textId="77777777" w:rsidR="002715D5" w:rsidRDefault="00000000">
            <w:pPr>
              <w:jc w:val="left"/>
            </w:pPr>
            <w:r>
              <w:rPr>
                <w:rFonts w:ascii="Times New Roman" w:eastAsia="宋体" w:hAnsi="Times New Roman"/>
              </w:rPr>
              <w:t>CUDA</w:t>
            </w:r>
            <w:r>
              <w:rPr>
                <w:rFonts w:ascii="Times New Roman" w:eastAsia="宋体" w:hAnsi="Times New Roman"/>
              </w:rPr>
              <w:t>环境</w:t>
            </w:r>
          </w:p>
        </w:tc>
        <w:tc>
          <w:tcPr>
            <w:tcW w:w="1667" w:type="pct"/>
          </w:tcPr>
          <w:p w14:paraId="2AAD9811" w14:textId="77777777" w:rsidR="002715D5" w:rsidRDefault="00000000">
            <w:pPr>
              <w:jc w:val="left"/>
            </w:pPr>
            <w:r>
              <w:rPr>
                <w:rFonts w:ascii="Times New Roman" w:eastAsia="宋体" w:hAnsi="Times New Roman"/>
              </w:rPr>
              <w:t>CUDA 11.8</w:t>
            </w:r>
          </w:p>
        </w:tc>
        <w:tc>
          <w:tcPr>
            <w:tcW w:w="1666" w:type="pct"/>
          </w:tcPr>
          <w:p w14:paraId="60AF97A5" w14:textId="77777777" w:rsidR="002715D5" w:rsidRDefault="00000000">
            <w:pPr>
              <w:jc w:val="left"/>
            </w:pPr>
            <w:proofErr w:type="spellStart"/>
            <w:r>
              <w:rPr>
                <w:rFonts w:ascii="Times New Roman" w:eastAsia="宋体" w:hAnsi="Times New Roman"/>
              </w:rPr>
              <w:t>PyTorch</w:t>
            </w:r>
            <w:proofErr w:type="spellEnd"/>
            <w:r>
              <w:rPr>
                <w:rFonts w:ascii="Times New Roman" w:eastAsia="宋体" w:hAnsi="Times New Roman"/>
              </w:rPr>
              <w:t>对应</w:t>
            </w:r>
            <w:r>
              <w:rPr>
                <w:rFonts w:ascii="Times New Roman" w:eastAsia="宋体" w:hAnsi="Times New Roman"/>
              </w:rPr>
              <w:t>CUDA</w:t>
            </w:r>
            <w:r>
              <w:rPr>
                <w:rFonts w:ascii="Times New Roman" w:eastAsia="宋体" w:hAnsi="Times New Roman"/>
              </w:rPr>
              <w:t>版本为</w:t>
            </w:r>
            <w:r>
              <w:rPr>
                <w:rFonts w:ascii="Times New Roman" w:eastAsia="宋体" w:hAnsi="Times New Roman"/>
              </w:rPr>
              <w:t>cu118</w:t>
            </w:r>
          </w:p>
        </w:tc>
      </w:tr>
    </w:tbl>
    <w:p w14:paraId="33E6F545" w14:textId="77777777" w:rsidR="002715D5" w:rsidRPr="000C04EE" w:rsidRDefault="00000000" w:rsidP="000C04EE">
      <w:pPr>
        <w:pStyle w:val="af3"/>
        <w:ind w:firstLine="480"/>
      </w:pPr>
      <w:r w:rsidRPr="000C04EE">
        <w:t>软件环境主要包括</w:t>
      </w:r>
      <w:r w:rsidRPr="000C04EE">
        <w:t>Python</w:t>
      </w:r>
      <w:r w:rsidRPr="000C04EE">
        <w:t>运行环境、目标检测训练框架、图像处理工具和人工标注工具。主要软件依赖如表</w:t>
      </w:r>
      <w:r w:rsidRPr="000C04EE">
        <w:t>4-2</w:t>
      </w:r>
      <w:r w:rsidRPr="000C04EE">
        <w:t>所示。</w:t>
      </w:r>
    </w:p>
    <w:p w14:paraId="3E5C3820" w14:textId="77777777" w:rsidR="002715D5" w:rsidRPr="000C04EE" w:rsidRDefault="00000000">
      <w:pPr>
        <w:jc w:val="center"/>
        <w:rPr>
          <w:sz w:val="24"/>
          <w:szCs w:val="28"/>
        </w:rPr>
      </w:pPr>
      <w:r w:rsidRPr="000C04EE">
        <w:rPr>
          <w:rFonts w:ascii="Times New Roman" w:eastAsia="宋体" w:hAnsi="Times New Roman"/>
          <w:b/>
          <w:sz w:val="24"/>
          <w:szCs w:val="28"/>
        </w:rPr>
        <w:lastRenderedPageBreak/>
        <w:t>表</w:t>
      </w:r>
      <w:r w:rsidRPr="000C04EE">
        <w:rPr>
          <w:rFonts w:ascii="Times New Roman" w:eastAsia="宋体" w:hAnsi="Times New Roman"/>
          <w:b/>
          <w:sz w:val="24"/>
          <w:szCs w:val="28"/>
        </w:rPr>
        <w:t xml:space="preserve">4-2 </w:t>
      </w:r>
      <w:r w:rsidRPr="000C04EE">
        <w:rPr>
          <w:rFonts w:ascii="Times New Roman" w:eastAsia="宋体" w:hAnsi="Times New Roman"/>
          <w:b/>
          <w:sz w:val="24"/>
          <w:szCs w:val="28"/>
        </w:rPr>
        <w:t>实验软件环境</w:t>
      </w:r>
    </w:p>
    <w:tbl>
      <w:tblPr>
        <w:tblStyle w:val="af4"/>
        <w:tblW w:w="5000" w:type="pct"/>
        <w:tblLook w:val="04A0" w:firstRow="1" w:lastRow="0" w:firstColumn="1" w:lastColumn="0" w:noHBand="0" w:noVBand="1"/>
      </w:tblPr>
      <w:tblGrid>
        <w:gridCol w:w="2841"/>
        <w:gridCol w:w="2841"/>
        <w:gridCol w:w="2840"/>
      </w:tblGrid>
      <w:tr w:rsidR="002715D5" w14:paraId="38D338BB" w14:textId="77777777" w:rsidTr="000C04EE">
        <w:trPr>
          <w:cnfStyle w:val="100000000000" w:firstRow="1" w:lastRow="0" w:firstColumn="0" w:lastColumn="0" w:oddVBand="0" w:evenVBand="0" w:oddHBand="0" w:evenHBand="0" w:firstRowFirstColumn="0" w:firstRowLastColumn="0" w:lastRowFirstColumn="0" w:lastRowLastColumn="0"/>
        </w:trPr>
        <w:tc>
          <w:tcPr>
            <w:tcW w:w="1667" w:type="pct"/>
          </w:tcPr>
          <w:p w14:paraId="72E1F837" w14:textId="77777777" w:rsidR="002715D5" w:rsidRDefault="00000000">
            <w:pPr>
              <w:jc w:val="center"/>
            </w:pPr>
            <w:r>
              <w:rPr>
                <w:rFonts w:ascii="Times New Roman" w:eastAsia="宋体" w:hAnsi="Times New Roman"/>
                <w:b/>
              </w:rPr>
              <w:t>软件或依赖</w:t>
            </w:r>
          </w:p>
        </w:tc>
        <w:tc>
          <w:tcPr>
            <w:tcW w:w="1667" w:type="pct"/>
          </w:tcPr>
          <w:p w14:paraId="61FC58F4" w14:textId="77777777" w:rsidR="002715D5" w:rsidRDefault="00000000">
            <w:pPr>
              <w:jc w:val="center"/>
            </w:pPr>
            <w:r>
              <w:rPr>
                <w:rFonts w:ascii="Times New Roman" w:eastAsia="宋体" w:hAnsi="Times New Roman"/>
                <w:b/>
              </w:rPr>
              <w:t>版本</w:t>
            </w:r>
          </w:p>
        </w:tc>
        <w:tc>
          <w:tcPr>
            <w:tcW w:w="1667" w:type="pct"/>
          </w:tcPr>
          <w:p w14:paraId="28ED75F6" w14:textId="77777777" w:rsidR="002715D5" w:rsidRDefault="00000000">
            <w:pPr>
              <w:jc w:val="center"/>
            </w:pPr>
            <w:r>
              <w:rPr>
                <w:rFonts w:ascii="Times New Roman" w:eastAsia="宋体" w:hAnsi="Times New Roman"/>
                <w:b/>
              </w:rPr>
              <w:t>用途</w:t>
            </w:r>
          </w:p>
        </w:tc>
      </w:tr>
      <w:tr w:rsidR="002715D5" w14:paraId="47E8688D" w14:textId="77777777" w:rsidTr="000C04EE">
        <w:tc>
          <w:tcPr>
            <w:tcW w:w="1667" w:type="pct"/>
          </w:tcPr>
          <w:p w14:paraId="1A343A06" w14:textId="77777777" w:rsidR="002715D5" w:rsidRDefault="00000000">
            <w:pPr>
              <w:jc w:val="left"/>
            </w:pPr>
            <w:r>
              <w:rPr>
                <w:rFonts w:ascii="Times New Roman" w:eastAsia="宋体" w:hAnsi="Times New Roman"/>
              </w:rPr>
              <w:t>Python</w:t>
            </w:r>
          </w:p>
        </w:tc>
        <w:tc>
          <w:tcPr>
            <w:tcW w:w="1667" w:type="pct"/>
          </w:tcPr>
          <w:p w14:paraId="60A2B4B8" w14:textId="77777777" w:rsidR="002715D5" w:rsidRDefault="00000000">
            <w:pPr>
              <w:jc w:val="left"/>
            </w:pPr>
            <w:r>
              <w:rPr>
                <w:rFonts w:ascii="Times New Roman" w:eastAsia="宋体" w:hAnsi="Times New Roman"/>
              </w:rPr>
              <w:t>3.11.0</w:t>
            </w:r>
          </w:p>
        </w:tc>
        <w:tc>
          <w:tcPr>
            <w:tcW w:w="1667" w:type="pct"/>
          </w:tcPr>
          <w:p w14:paraId="5CFBEE0E" w14:textId="77777777" w:rsidR="002715D5" w:rsidRDefault="00000000">
            <w:pPr>
              <w:jc w:val="left"/>
            </w:pPr>
            <w:r>
              <w:rPr>
                <w:rFonts w:ascii="Times New Roman" w:eastAsia="宋体" w:hAnsi="Times New Roman"/>
              </w:rPr>
              <w:t>实验脚本运行环境</w:t>
            </w:r>
          </w:p>
        </w:tc>
      </w:tr>
      <w:tr w:rsidR="002715D5" w14:paraId="02451E58" w14:textId="77777777" w:rsidTr="000C04EE">
        <w:tc>
          <w:tcPr>
            <w:tcW w:w="1667" w:type="pct"/>
          </w:tcPr>
          <w:p w14:paraId="39FFBE6B" w14:textId="77777777" w:rsidR="002715D5" w:rsidRDefault="00000000">
            <w:pPr>
              <w:jc w:val="left"/>
            </w:pPr>
            <w:proofErr w:type="spellStart"/>
            <w:r>
              <w:rPr>
                <w:rFonts w:ascii="Times New Roman" w:eastAsia="宋体" w:hAnsi="Times New Roman"/>
              </w:rPr>
              <w:t>Ultralytics</w:t>
            </w:r>
            <w:proofErr w:type="spellEnd"/>
          </w:p>
        </w:tc>
        <w:tc>
          <w:tcPr>
            <w:tcW w:w="1667" w:type="pct"/>
          </w:tcPr>
          <w:p w14:paraId="2338D681" w14:textId="77777777" w:rsidR="002715D5" w:rsidRDefault="00000000">
            <w:pPr>
              <w:jc w:val="left"/>
            </w:pPr>
            <w:r>
              <w:rPr>
                <w:rFonts w:ascii="Times New Roman" w:eastAsia="宋体" w:hAnsi="Times New Roman"/>
              </w:rPr>
              <w:t>8.4.52</w:t>
            </w:r>
          </w:p>
        </w:tc>
        <w:tc>
          <w:tcPr>
            <w:tcW w:w="1667" w:type="pct"/>
          </w:tcPr>
          <w:p w14:paraId="5689DF37" w14:textId="77777777" w:rsidR="002715D5" w:rsidRDefault="00000000">
            <w:pPr>
              <w:jc w:val="left"/>
            </w:pPr>
            <w:r>
              <w:rPr>
                <w:rFonts w:ascii="Times New Roman" w:eastAsia="宋体" w:hAnsi="Times New Roman"/>
              </w:rPr>
              <w:t>YOLO</w:t>
            </w:r>
            <w:r>
              <w:rPr>
                <w:rFonts w:ascii="Times New Roman" w:eastAsia="宋体" w:hAnsi="Times New Roman"/>
              </w:rPr>
              <w:t>模型训练、验证和推理</w:t>
            </w:r>
          </w:p>
        </w:tc>
      </w:tr>
      <w:tr w:rsidR="002715D5" w14:paraId="76C3B4EE" w14:textId="77777777" w:rsidTr="000C04EE">
        <w:tc>
          <w:tcPr>
            <w:tcW w:w="1667" w:type="pct"/>
          </w:tcPr>
          <w:p w14:paraId="30A9D5E2" w14:textId="77777777" w:rsidR="002715D5" w:rsidRDefault="00000000">
            <w:pPr>
              <w:jc w:val="left"/>
            </w:pPr>
            <w:proofErr w:type="spellStart"/>
            <w:r>
              <w:rPr>
                <w:rFonts w:ascii="Times New Roman" w:eastAsia="宋体" w:hAnsi="Times New Roman"/>
              </w:rPr>
              <w:t>PyTorch</w:t>
            </w:r>
            <w:proofErr w:type="spellEnd"/>
          </w:p>
        </w:tc>
        <w:tc>
          <w:tcPr>
            <w:tcW w:w="1667" w:type="pct"/>
          </w:tcPr>
          <w:p w14:paraId="7E7F169E" w14:textId="77777777" w:rsidR="002715D5" w:rsidRDefault="00000000">
            <w:pPr>
              <w:jc w:val="left"/>
            </w:pPr>
            <w:r>
              <w:rPr>
                <w:rFonts w:ascii="Times New Roman" w:eastAsia="宋体" w:hAnsi="Times New Roman"/>
              </w:rPr>
              <w:t>2.0.1+cu118</w:t>
            </w:r>
          </w:p>
        </w:tc>
        <w:tc>
          <w:tcPr>
            <w:tcW w:w="1667" w:type="pct"/>
          </w:tcPr>
          <w:p w14:paraId="6C93A23B" w14:textId="77777777" w:rsidR="002715D5" w:rsidRDefault="00000000">
            <w:pPr>
              <w:jc w:val="left"/>
            </w:pPr>
            <w:r>
              <w:rPr>
                <w:rFonts w:ascii="Times New Roman" w:eastAsia="宋体" w:hAnsi="Times New Roman"/>
              </w:rPr>
              <w:t>模型训练与</w:t>
            </w:r>
            <w:r>
              <w:rPr>
                <w:rFonts w:ascii="Times New Roman" w:eastAsia="宋体" w:hAnsi="Times New Roman"/>
              </w:rPr>
              <w:t>GPU</w:t>
            </w:r>
            <w:r>
              <w:rPr>
                <w:rFonts w:ascii="Times New Roman" w:eastAsia="宋体" w:hAnsi="Times New Roman"/>
              </w:rPr>
              <w:t>计算框架</w:t>
            </w:r>
          </w:p>
        </w:tc>
      </w:tr>
      <w:tr w:rsidR="002715D5" w14:paraId="35A8A81A" w14:textId="77777777" w:rsidTr="000C04EE">
        <w:tc>
          <w:tcPr>
            <w:tcW w:w="1667" w:type="pct"/>
          </w:tcPr>
          <w:p w14:paraId="4D010645" w14:textId="77777777" w:rsidR="002715D5" w:rsidRDefault="00000000">
            <w:pPr>
              <w:jc w:val="left"/>
            </w:pPr>
            <w:proofErr w:type="spellStart"/>
            <w:r>
              <w:rPr>
                <w:rFonts w:ascii="Times New Roman" w:eastAsia="宋体" w:hAnsi="Times New Roman"/>
              </w:rPr>
              <w:t>torchvision</w:t>
            </w:r>
            <w:proofErr w:type="spellEnd"/>
          </w:p>
        </w:tc>
        <w:tc>
          <w:tcPr>
            <w:tcW w:w="1667" w:type="pct"/>
          </w:tcPr>
          <w:p w14:paraId="3B5A6FFD" w14:textId="77777777" w:rsidR="002715D5" w:rsidRDefault="00000000">
            <w:pPr>
              <w:jc w:val="left"/>
            </w:pPr>
            <w:r>
              <w:rPr>
                <w:rFonts w:ascii="Times New Roman" w:eastAsia="宋体" w:hAnsi="Times New Roman"/>
              </w:rPr>
              <w:t>0.15.2+cu118</w:t>
            </w:r>
          </w:p>
        </w:tc>
        <w:tc>
          <w:tcPr>
            <w:tcW w:w="1667" w:type="pct"/>
          </w:tcPr>
          <w:p w14:paraId="17871E78" w14:textId="77777777" w:rsidR="002715D5" w:rsidRDefault="00000000">
            <w:pPr>
              <w:jc w:val="left"/>
            </w:pPr>
            <w:r>
              <w:rPr>
                <w:rFonts w:ascii="Times New Roman" w:eastAsia="宋体" w:hAnsi="Times New Roman"/>
              </w:rPr>
              <w:t>图像处理及模型相关依赖</w:t>
            </w:r>
          </w:p>
        </w:tc>
      </w:tr>
      <w:tr w:rsidR="002715D5" w14:paraId="31C5F01F" w14:textId="77777777" w:rsidTr="000C04EE">
        <w:tc>
          <w:tcPr>
            <w:tcW w:w="1667" w:type="pct"/>
          </w:tcPr>
          <w:p w14:paraId="2245C45D" w14:textId="77777777" w:rsidR="002715D5" w:rsidRDefault="00000000">
            <w:pPr>
              <w:jc w:val="left"/>
            </w:pPr>
            <w:r>
              <w:rPr>
                <w:rFonts w:ascii="Times New Roman" w:eastAsia="宋体" w:hAnsi="Times New Roman"/>
              </w:rPr>
              <w:t>OpenCV</w:t>
            </w:r>
          </w:p>
        </w:tc>
        <w:tc>
          <w:tcPr>
            <w:tcW w:w="1667" w:type="pct"/>
          </w:tcPr>
          <w:p w14:paraId="698AF23C" w14:textId="77777777" w:rsidR="002715D5" w:rsidRDefault="00000000">
            <w:pPr>
              <w:jc w:val="left"/>
            </w:pPr>
            <w:r>
              <w:rPr>
                <w:rFonts w:ascii="Times New Roman" w:eastAsia="宋体" w:hAnsi="Times New Roman"/>
              </w:rPr>
              <w:t>4.13.0.92</w:t>
            </w:r>
          </w:p>
        </w:tc>
        <w:tc>
          <w:tcPr>
            <w:tcW w:w="1667" w:type="pct"/>
          </w:tcPr>
          <w:p w14:paraId="127BC875" w14:textId="77777777" w:rsidR="002715D5" w:rsidRDefault="00000000">
            <w:pPr>
              <w:jc w:val="left"/>
            </w:pPr>
            <w:r>
              <w:rPr>
                <w:rFonts w:ascii="Times New Roman" w:eastAsia="宋体" w:hAnsi="Times New Roman"/>
              </w:rPr>
              <w:t>视频抽帧、图像读取和结果处理</w:t>
            </w:r>
          </w:p>
        </w:tc>
      </w:tr>
      <w:tr w:rsidR="002715D5" w14:paraId="1845B565" w14:textId="77777777" w:rsidTr="000C04EE">
        <w:tc>
          <w:tcPr>
            <w:tcW w:w="1667" w:type="pct"/>
          </w:tcPr>
          <w:p w14:paraId="119990E8" w14:textId="77777777" w:rsidR="002715D5" w:rsidRDefault="00000000">
            <w:pPr>
              <w:jc w:val="left"/>
            </w:pPr>
            <w:proofErr w:type="spellStart"/>
            <w:r>
              <w:rPr>
                <w:rFonts w:ascii="Times New Roman" w:eastAsia="宋体" w:hAnsi="Times New Roman"/>
              </w:rPr>
              <w:t>Labelme</w:t>
            </w:r>
            <w:proofErr w:type="spellEnd"/>
          </w:p>
        </w:tc>
        <w:tc>
          <w:tcPr>
            <w:tcW w:w="1667" w:type="pct"/>
          </w:tcPr>
          <w:p w14:paraId="4B58DE3C" w14:textId="77777777" w:rsidR="002715D5" w:rsidRDefault="00000000">
            <w:pPr>
              <w:jc w:val="left"/>
            </w:pPr>
            <w:r>
              <w:rPr>
                <w:rFonts w:ascii="Times New Roman" w:eastAsia="宋体" w:hAnsi="Times New Roman"/>
              </w:rPr>
              <w:t>6.3.0</w:t>
            </w:r>
          </w:p>
        </w:tc>
        <w:tc>
          <w:tcPr>
            <w:tcW w:w="1667" w:type="pct"/>
          </w:tcPr>
          <w:p w14:paraId="2B52885A" w14:textId="77777777" w:rsidR="002715D5" w:rsidRDefault="00000000">
            <w:pPr>
              <w:jc w:val="left"/>
            </w:pPr>
            <w:r>
              <w:rPr>
                <w:rFonts w:ascii="Times New Roman" w:eastAsia="宋体" w:hAnsi="Times New Roman"/>
              </w:rPr>
              <w:t>破损区域人工标注</w:t>
            </w:r>
          </w:p>
        </w:tc>
      </w:tr>
      <w:tr w:rsidR="002715D5" w14:paraId="45E75887" w14:textId="77777777" w:rsidTr="000C04EE">
        <w:tc>
          <w:tcPr>
            <w:tcW w:w="1667" w:type="pct"/>
          </w:tcPr>
          <w:p w14:paraId="454CAF38" w14:textId="77777777" w:rsidR="002715D5" w:rsidRDefault="00000000">
            <w:pPr>
              <w:jc w:val="left"/>
            </w:pPr>
            <w:r>
              <w:rPr>
                <w:rFonts w:ascii="Times New Roman" w:eastAsia="宋体" w:hAnsi="Times New Roman"/>
              </w:rPr>
              <w:t>Pillow</w:t>
            </w:r>
          </w:p>
        </w:tc>
        <w:tc>
          <w:tcPr>
            <w:tcW w:w="1667" w:type="pct"/>
          </w:tcPr>
          <w:p w14:paraId="29EAD4C8" w14:textId="77777777" w:rsidR="002715D5" w:rsidRDefault="00000000">
            <w:pPr>
              <w:jc w:val="left"/>
            </w:pPr>
            <w:r>
              <w:rPr>
                <w:rFonts w:ascii="Times New Roman" w:eastAsia="宋体" w:hAnsi="Times New Roman"/>
              </w:rPr>
              <w:t>12.2.0</w:t>
            </w:r>
          </w:p>
        </w:tc>
        <w:tc>
          <w:tcPr>
            <w:tcW w:w="1667" w:type="pct"/>
          </w:tcPr>
          <w:p w14:paraId="30F1C38A" w14:textId="77777777" w:rsidR="002715D5" w:rsidRDefault="00000000">
            <w:pPr>
              <w:jc w:val="left"/>
            </w:pPr>
            <w:r>
              <w:rPr>
                <w:rFonts w:ascii="Times New Roman" w:eastAsia="宋体" w:hAnsi="Times New Roman"/>
              </w:rPr>
              <w:t>图像读取、绘制和可视化输出</w:t>
            </w:r>
          </w:p>
        </w:tc>
      </w:tr>
      <w:tr w:rsidR="002715D5" w14:paraId="4306AD40" w14:textId="77777777" w:rsidTr="000C04EE">
        <w:tc>
          <w:tcPr>
            <w:tcW w:w="1667" w:type="pct"/>
          </w:tcPr>
          <w:p w14:paraId="573C1340" w14:textId="77777777" w:rsidR="002715D5" w:rsidRDefault="00000000">
            <w:pPr>
              <w:jc w:val="left"/>
            </w:pPr>
            <w:r>
              <w:rPr>
                <w:rFonts w:ascii="Times New Roman" w:eastAsia="宋体" w:hAnsi="Times New Roman"/>
              </w:rPr>
              <w:t>NumPy</w:t>
            </w:r>
          </w:p>
        </w:tc>
        <w:tc>
          <w:tcPr>
            <w:tcW w:w="1667" w:type="pct"/>
          </w:tcPr>
          <w:p w14:paraId="36BB60C8" w14:textId="77777777" w:rsidR="002715D5" w:rsidRDefault="00000000">
            <w:pPr>
              <w:jc w:val="left"/>
            </w:pPr>
            <w:r>
              <w:rPr>
                <w:rFonts w:ascii="Times New Roman" w:eastAsia="宋体" w:hAnsi="Times New Roman"/>
              </w:rPr>
              <w:t>1.26.4</w:t>
            </w:r>
          </w:p>
        </w:tc>
        <w:tc>
          <w:tcPr>
            <w:tcW w:w="1667" w:type="pct"/>
          </w:tcPr>
          <w:p w14:paraId="4D7CAD06" w14:textId="77777777" w:rsidR="002715D5" w:rsidRDefault="00000000">
            <w:pPr>
              <w:jc w:val="left"/>
            </w:pPr>
            <w:r>
              <w:rPr>
                <w:rFonts w:ascii="Times New Roman" w:eastAsia="宋体" w:hAnsi="Times New Roman"/>
              </w:rPr>
              <w:t>数组计算和实验统计处理</w:t>
            </w:r>
          </w:p>
        </w:tc>
      </w:tr>
    </w:tbl>
    <w:p w14:paraId="66FA1147" w14:textId="77777777" w:rsidR="008E6B95" w:rsidRDefault="008E6B95" w:rsidP="00D311BF">
      <w:pPr>
        <w:pStyle w:val="af3"/>
        <w:ind w:firstLine="480"/>
      </w:pPr>
      <w:r>
        <w:t>为保证三座鼓楼实验结果具有可比性，各单案例模型与三鼓楼融合模型均采用一致的训练参数。其中，融合模型以三座鼓楼合并数据集作为训练数据来源，单案例模型则分别使用对应鼓楼数据集进行训练。测试阶段统一使用各自独立测试</w:t>
      </w:r>
      <w:proofErr w:type="gramStart"/>
      <w:r>
        <w:t>集计算</w:t>
      </w:r>
      <w:proofErr w:type="gramEnd"/>
      <w:r>
        <w:t>评价指标，测试集图像不参与模型训练和参数选择。</w:t>
      </w:r>
    </w:p>
    <w:p w14:paraId="2275B786" w14:textId="77777777" w:rsidR="008E6B95" w:rsidRPr="00D311BF" w:rsidRDefault="008E6B95" w:rsidP="008E6B95">
      <w:pPr>
        <w:pStyle w:val="af3"/>
        <w:spacing w:before="156"/>
        <w:ind w:firstLineChars="0" w:firstLine="0"/>
        <w:jc w:val="center"/>
        <w:rPr>
          <w:sz w:val="32"/>
          <w:szCs w:val="32"/>
        </w:rPr>
      </w:pPr>
      <w:r w:rsidRPr="00D311BF">
        <w:rPr>
          <w:b/>
          <w:szCs w:val="32"/>
        </w:rPr>
        <w:t>表</w:t>
      </w:r>
      <w:r w:rsidRPr="00D311BF">
        <w:rPr>
          <w:b/>
          <w:szCs w:val="32"/>
        </w:rPr>
        <w:t xml:space="preserve">4-3 </w:t>
      </w:r>
      <w:r w:rsidRPr="00D311BF">
        <w:rPr>
          <w:b/>
          <w:szCs w:val="32"/>
        </w:rPr>
        <w:t>实验统一训练参数</w:t>
      </w:r>
    </w:p>
    <w:tbl>
      <w:tblPr>
        <w:tblStyle w:val="af4"/>
        <w:tblW w:w="5000" w:type="pct"/>
        <w:tblLook w:val="04A0" w:firstRow="1" w:lastRow="0" w:firstColumn="1" w:lastColumn="0" w:noHBand="0" w:noVBand="1"/>
      </w:tblPr>
      <w:tblGrid>
        <w:gridCol w:w="4261"/>
        <w:gridCol w:w="4261"/>
      </w:tblGrid>
      <w:tr w:rsidR="008E6B95" w:rsidRPr="00697813" w14:paraId="629403A3" w14:textId="77777777" w:rsidTr="008E6B95">
        <w:trPr>
          <w:cnfStyle w:val="100000000000" w:firstRow="1" w:lastRow="0" w:firstColumn="0" w:lastColumn="0" w:oddVBand="0" w:evenVBand="0" w:oddHBand="0" w:evenHBand="0" w:firstRowFirstColumn="0" w:firstRowLastColumn="0" w:lastRowFirstColumn="0" w:lastRowLastColumn="0"/>
        </w:trPr>
        <w:tc>
          <w:tcPr>
            <w:tcW w:w="2500" w:type="pct"/>
          </w:tcPr>
          <w:p w14:paraId="190E4448" w14:textId="77777777" w:rsidR="008E6B95" w:rsidRPr="00697813" w:rsidRDefault="008E6B95" w:rsidP="008E0BF4">
            <w:pPr>
              <w:spacing w:before="156"/>
              <w:jc w:val="center"/>
              <w:rPr>
                <w:rFonts w:ascii="Times New Roman" w:hAnsi="Times New Roman" w:cs="Times New Roman"/>
                <w:szCs w:val="21"/>
              </w:rPr>
            </w:pPr>
            <w:r w:rsidRPr="00697813">
              <w:rPr>
                <w:rFonts w:ascii="Times New Roman" w:eastAsia="宋体" w:hAnsi="Times New Roman" w:cs="Times New Roman"/>
                <w:b/>
                <w:szCs w:val="21"/>
              </w:rPr>
              <w:t>参数</w:t>
            </w:r>
          </w:p>
        </w:tc>
        <w:tc>
          <w:tcPr>
            <w:tcW w:w="2500" w:type="pct"/>
          </w:tcPr>
          <w:p w14:paraId="535E4543" w14:textId="77777777" w:rsidR="008E6B95" w:rsidRPr="00697813" w:rsidRDefault="008E6B95" w:rsidP="008E0BF4">
            <w:pPr>
              <w:spacing w:before="156"/>
              <w:jc w:val="center"/>
              <w:rPr>
                <w:rFonts w:ascii="Times New Roman" w:hAnsi="Times New Roman" w:cs="Times New Roman"/>
                <w:szCs w:val="21"/>
              </w:rPr>
            </w:pPr>
            <w:r w:rsidRPr="00697813">
              <w:rPr>
                <w:rFonts w:ascii="Times New Roman" w:eastAsia="宋体" w:hAnsi="Times New Roman" w:cs="Times New Roman"/>
                <w:b/>
                <w:szCs w:val="21"/>
              </w:rPr>
              <w:t>配置</w:t>
            </w:r>
          </w:p>
        </w:tc>
      </w:tr>
      <w:tr w:rsidR="008E6B95" w:rsidRPr="00697813" w14:paraId="140F6CA3" w14:textId="77777777" w:rsidTr="008E6B95">
        <w:tc>
          <w:tcPr>
            <w:tcW w:w="2500" w:type="pct"/>
          </w:tcPr>
          <w:p w14:paraId="635C7E6C"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检测任务</w:t>
            </w:r>
          </w:p>
        </w:tc>
        <w:tc>
          <w:tcPr>
            <w:tcW w:w="2500" w:type="pct"/>
          </w:tcPr>
          <w:p w14:paraId="6E6AD8E3"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单类别鼓楼破损目标检测</w:t>
            </w:r>
          </w:p>
        </w:tc>
      </w:tr>
      <w:tr w:rsidR="008E6B95" w:rsidRPr="00697813" w14:paraId="454CA170" w14:textId="77777777" w:rsidTr="008E6B95">
        <w:tc>
          <w:tcPr>
            <w:tcW w:w="2500" w:type="pct"/>
          </w:tcPr>
          <w:p w14:paraId="2EC7598C"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基础模型</w:t>
            </w:r>
          </w:p>
        </w:tc>
        <w:tc>
          <w:tcPr>
            <w:tcW w:w="2500" w:type="pct"/>
          </w:tcPr>
          <w:p w14:paraId="30C30968"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YOLOv8n</w:t>
            </w:r>
          </w:p>
        </w:tc>
      </w:tr>
      <w:tr w:rsidR="008E6B95" w:rsidRPr="00697813" w14:paraId="2485C6CD" w14:textId="77777777" w:rsidTr="008E6B95">
        <w:tc>
          <w:tcPr>
            <w:tcW w:w="2500" w:type="pct"/>
          </w:tcPr>
          <w:p w14:paraId="27DA2A8B"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初始化权重</w:t>
            </w:r>
          </w:p>
        </w:tc>
        <w:tc>
          <w:tcPr>
            <w:tcW w:w="2500" w:type="pct"/>
          </w:tcPr>
          <w:p w14:paraId="779EDCB3"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yolov8n.pt</w:t>
            </w:r>
          </w:p>
        </w:tc>
      </w:tr>
      <w:tr w:rsidR="008E6B95" w:rsidRPr="00697813" w14:paraId="38ECB43C" w14:textId="77777777" w:rsidTr="008E6B95">
        <w:tc>
          <w:tcPr>
            <w:tcW w:w="2500" w:type="pct"/>
          </w:tcPr>
          <w:p w14:paraId="3B285F0B"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标注类别</w:t>
            </w:r>
          </w:p>
        </w:tc>
        <w:tc>
          <w:tcPr>
            <w:tcW w:w="2500" w:type="pct"/>
          </w:tcPr>
          <w:p w14:paraId="16D30828"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damage</w:t>
            </w:r>
          </w:p>
        </w:tc>
      </w:tr>
      <w:tr w:rsidR="008E6B95" w:rsidRPr="00697813" w14:paraId="551974AE" w14:textId="77777777" w:rsidTr="008E6B95">
        <w:tc>
          <w:tcPr>
            <w:tcW w:w="2500" w:type="pct"/>
          </w:tcPr>
          <w:p w14:paraId="6BCB2322"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输入尺寸</w:t>
            </w:r>
          </w:p>
        </w:tc>
        <w:tc>
          <w:tcPr>
            <w:tcW w:w="2500" w:type="pct"/>
          </w:tcPr>
          <w:p w14:paraId="6B0FB82D"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640×640</w:t>
            </w:r>
          </w:p>
        </w:tc>
      </w:tr>
      <w:tr w:rsidR="008E6B95" w:rsidRPr="00697813" w14:paraId="4B0B2298" w14:textId="77777777" w:rsidTr="008E6B95">
        <w:tc>
          <w:tcPr>
            <w:tcW w:w="2500" w:type="pct"/>
          </w:tcPr>
          <w:p w14:paraId="4C9E2B6D"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Batch size</w:t>
            </w:r>
          </w:p>
        </w:tc>
        <w:tc>
          <w:tcPr>
            <w:tcW w:w="2500" w:type="pct"/>
          </w:tcPr>
          <w:p w14:paraId="6AF4C3DF"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8</w:t>
            </w:r>
          </w:p>
        </w:tc>
      </w:tr>
      <w:tr w:rsidR="008E6B95" w:rsidRPr="00697813" w14:paraId="3EEFB2FF" w14:textId="77777777" w:rsidTr="008E6B95">
        <w:tc>
          <w:tcPr>
            <w:tcW w:w="2500" w:type="pct"/>
          </w:tcPr>
          <w:p w14:paraId="053B004F"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最大训练轮数</w:t>
            </w:r>
          </w:p>
        </w:tc>
        <w:tc>
          <w:tcPr>
            <w:tcW w:w="2500" w:type="pct"/>
          </w:tcPr>
          <w:p w14:paraId="43877711"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150</w:t>
            </w:r>
          </w:p>
        </w:tc>
      </w:tr>
      <w:tr w:rsidR="008E6B95" w:rsidRPr="00697813" w14:paraId="447DB158" w14:textId="77777777" w:rsidTr="008E6B95">
        <w:tc>
          <w:tcPr>
            <w:tcW w:w="2500" w:type="pct"/>
          </w:tcPr>
          <w:p w14:paraId="0CB2C917"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早停耐心值</w:t>
            </w:r>
          </w:p>
        </w:tc>
        <w:tc>
          <w:tcPr>
            <w:tcW w:w="2500" w:type="pct"/>
          </w:tcPr>
          <w:p w14:paraId="41D932C6"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30</w:t>
            </w:r>
          </w:p>
        </w:tc>
      </w:tr>
      <w:tr w:rsidR="008E6B95" w:rsidRPr="00697813" w14:paraId="3E9526B5" w14:textId="77777777" w:rsidTr="008E6B95">
        <w:tc>
          <w:tcPr>
            <w:tcW w:w="2500" w:type="pct"/>
          </w:tcPr>
          <w:p w14:paraId="25094786"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优化器</w:t>
            </w:r>
          </w:p>
        </w:tc>
        <w:tc>
          <w:tcPr>
            <w:tcW w:w="2500" w:type="pct"/>
          </w:tcPr>
          <w:p w14:paraId="7009AF40" w14:textId="77777777" w:rsidR="002715D5" w:rsidRDefault="00000000">
            <w:pPr>
              <w:jc w:val="left"/>
            </w:pPr>
            <w:r>
              <w:rPr>
                <w:rFonts w:ascii="Times New Roman" w:eastAsia="宋体" w:hAnsi="Times New Roman"/>
              </w:rPr>
              <w:t>optimizer=auto</w:t>
            </w:r>
            <w:r>
              <w:rPr>
                <w:rFonts w:ascii="Times New Roman" w:eastAsia="宋体" w:hAnsi="Times New Roman"/>
              </w:rPr>
              <w:t>（由</w:t>
            </w:r>
            <w:proofErr w:type="spellStart"/>
            <w:r>
              <w:rPr>
                <w:rFonts w:ascii="Times New Roman" w:eastAsia="宋体" w:hAnsi="Times New Roman"/>
              </w:rPr>
              <w:t>Ultralytics</w:t>
            </w:r>
            <w:proofErr w:type="spellEnd"/>
            <w:r>
              <w:rPr>
                <w:rFonts w:ascii="Times New Roman" w:eastAsia="宋体" w:hAnsi="Times New Roman"/>
              </w:rPr>
              <w:t>根据模型与任务自动配置）</w:t>
            </w:r>
          </w:p>
        </w:tc>
      </w:tr>
      <w:tr w:rsidR="008E6B95" w:rsidRPr="00697813" w14:paraId="4F3C6F9E" w14:textId="77777777" w:rsidTr="008E6B95">
        <w:tc>
          <w:tcPr>
            <w:tcW w:w="2500" w:type="pct"/>
          </w:tcPr>
          <w:p w14:paraId="7AFABC5A"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学习</w:t>
            </w:r>
            <w:proofErr w:type="gramStart"/>
            <w:r w:rsidRPr="00697813">
              <w:rPr>
                <w:rFonts w:ascii="Times New Roman" w:eastAsia="宋体" w:hAnsi="Times New Roman" w:cs="Times New Roman"/>
                <w:szCs w:val="21"/>
              </w:rPr>
              <w:t>率设置</w:t>
            </w:r>
            <w:proofErr w:type="gramEnd"/>
          </w:p>
        </w:tc>
        <w:tc>
          <w:tcPr>
            <w:tcW w:w="2500" w:type="pct"/>
          </w:tcPr>
          <w:p w14:paraId="0018B74B"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配置</w:t>
            </w:r>
            <w:r w:rsidRPr="00697813">
              <w:rPr>
                <w:rFonts w:ascii="Times New Roman" w:eastAsia="宋体" w:hAnsi="Times New Roman" w:cs="Times New Roman"/>
                <w:szCs w:val="21"/>
              </w:rPr>
              <w:t>lr0=0.01</w:t>
            </w:r>
            <w:r w:rsidRPr="00697813">
              <w:rPr>
                <w:rFonts w:ascii="Times New Roman" w:eastAsia="宋体" w:hAnsi="Times New Roman" w:cs="Times New Roman"/>
                <w:szCs w:val="21"/>
              </w:rPr>
              <w:t>、</w:t>
            </w:r>
            <w:proofErr w:type="spellStart"/>
            <w:r w:rsidRPr="00697813">
              <w:rPr>
                <w:rFonts w:ascii="Times New Roman" w:eastAsia="宋体" w:hAnsi="Times New Roman" w:cs="Times New Roman"/>
                <w:szCs w:val="21"/>
              </w:rPr>
              <w:t>lrf</w:t>
            </w:r>
            <w:proofErr w:type="spellEnd"/>
            <w:r w:rsidRPr="00697813">
              <w:rPr>
                <w:rFonts w:ascii="Times New Roman" w:eastAsia="宋体" w:hAnsi="Times New Roman" w:cs="Times New Roman"/>
                <w:szCs w:val="21"/>
              </w:rPr>
              <w:t>=0.01</w:t>
            </w:r>
            <w:r w:rsidRPr="00697813">
              <w:rPr>
                <w:rFonts w:ascii="Times New Roman" w:eastAsia="宋体" w:hAnsi="Times New Roman" w:cs="Times New Roman"/>
                <w:szCs w:val="21"/>
              </w:rPr>
              <w:t>；</w:t>
            </w:r>
            <w:r w:rsidRPr="00697813">
              <w:rPr>
                <w:rFonts w:ascii="Times New Roman" w:eastAsia="宋体" w:hAnsi="Times New Roman" w:cs="Times New Roman"/>
                <w:szCs w:val="21"/>
              </w:rPr>
              <w:t>auto</w:t>
            </w:r>
            <w:r w:rsidRPr="00697813">
              <w:rPr>
                <w:rFonts w:ascii="Times New Roman" w:eastAsia="宋体" w:hAnsi="Times New Roman" w:cs="Times New Roman"/>
                <w:szCs w:val="21"/>
              </w:rPr>
              <w:t>优化器按</w:t>
            </w:r>
            <w:r w:rsidRPr="00697813">
              <w:rPr>
                <w:rFonts w:ascii="Times New Roman" w:eastAsia="宋体" w:hAnsi="Times New Roman" w:cs="Times New Roman"/>
                <w:szCs w:val="21"/>
              </w:rPr>
              <w:t>YOLO</w:t>
            </w:r>
            <w:r w:rsidRPr="00697813">
              <w:rPr>
                <w:rFonts w:ascii="Times New Roman" w:eastAsia="宋体" w:hAnsi="Times New Roman" w:cs="Times New Roman"/>
                <w:szCs w:val="21"/>
              </w:rPr>
              <w:t>默认策略自动调整</w:t>
            </w:r>
          </w:p>
        </w:tc>
      </w:tr>
      <w:tr w:rsidR="008E6B95" w:rsidRPr="00697813" w14:paraId="398A5138" w14:textId="77777777" w:rsidTr="008E6B95">
        <w:tc>
          <w:tcPr>
            <w:tcW w:w="2500" w:type="pct"/>
          </w:tcPr>
          <w:p w14:paraId="5C92E327"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动量参数</w:t>
            </w:r>
          </w:p>
        </w:tc>
        <w:tc>
          <w:tcPr>
            <w:tcW w:w="2500" w:type="pct"/>
          </w:tcPr>
          <w:p w14:paraId="0A214615"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momentum=0.937</w:t>
            </w:r>
          </w:p>
        </w:tc>
      </w:tr>
      <w:tr w:rsidR="008E6B95" w:rsidRPr="00697813" w14:paraId="19ED0281" w14:textId="77777777" w:rsidTr="008E6B95">
        <w:tc>
          <w:tcPr>
            <w:tcW w:w="2500" w:type="pct"/>
          </w:tcPr>
          <w:p w14:paraId="0A5AB706"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权重衰减</w:t>
            </w:r>
          </w:p>
        </w:tc>
        <w:tc>
          <w:tcPr>
            <w:tcW w:w="2500" w:type="pct"/>
          </w:tcPr>
          <w:p w14:paraId="552C2750" w14:textId="77777777" w:rsidR="008E6B95" w:rsidRPr="00697813" w:rsidRDefault="008E6B95" w:rsidP="008E0BF4">
            <w:pPr>
              <w:spacing w:before="156"/>
              <w:jc w:val="left"/>
              <w:rPr>
                <w:rFonts w:ascii="Times New Roman" w:hAnsi="Times New Roman" w:cs="Times New Roman"/>
                <w:szCs w:val="21"/>
              </w:rPr>
            </w:pPr>
            <w:proofErr w:type="spellStart"/>
            <w:r w:rsidRPr="00697813">
              <w:rPr>
                <w:rFonts w:ascii="Times New Roman" w:eastAsia="宋体" w:hAnsi="Times New Roman" w:cs="Times New Roman"/>
                <w:szCs w:val="21"/>
              </w:rPr>
              <w:t>weight_decay</w:t>
            </w:r>
            <w:proofErr w:type="spellEnd"/>
            <w:r w:rsidRPr="00697813">
              <w:rPr>
                <w:rFonts w:ascii="Times New Roman" w:eastAsia="宋体" w:hAnsi="Times New Roman" w:cs="Times New Roman"/>
                <w:szCs w:val="21"/>
              </w:rPr>
              <w:t>=0.0005</w:t>
            </w:r>
          </w:p>
        </w:tc>
      </w:tr>
      <w:tr w:rsidR="008E6B95" w:rsidRPr="00697813" w14:paraId="01123EBD" w14:textId="77777777" w:rsidTr="008E6B95">
        <w:tc>
          <w:tcPr>
            <w:tcW w:w="2500" w:type="pct"/>
          </w:tcPr>
          <w:p w14:paraId="3485CB8E"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预热轮数</w:t>
            </w:r>
          </w:p>
        </w:tc>
        <w:tc>
          <w:tcPr>
            <w:tcW w:w="2500" w:type="pct"/>
          </w:tcPr>
          <w:p w14:paraId="0BDEE560" w14:textId="77777777" w:rsidR="008E6B95" w:rsidRPr="00697813" w:rsidRDefault="008E6B95" w:rsidP="008E0BF4">
            <w:pPr>
              <w:spacing w:before="156"/>
              <w:jc w:val="left"/>
              <w:rPr>
                <w:rFonts w:ascii="Times New Roman" w:hAnsi="Times New Roman" w:cs="Times New Roman"/>
                <w:szCs w:val="21"/>
              </w:rPr>
            </w:pPr>
            <w:proofErr w:type="spellStart"/>
            <w:r w:rsidRPr="00697813">
              <w:rPr>
                <w:rFonts w:ascii="Times New Roman" w:eastAsia="宋体" w:hAnsi="Times New Roman" w:cs="Times New Roman"/>
                <w:szCs w:val="21"/>
              </w:rPr>
              <w:t>warmup_epochs</w:t>
            </w:r>
            <w:proofErr w:type="spellEnd"/>
            <w:r w:rsidRPr="00697813">
              <w:rPr>
                <w:rFonts w:ascii="Times New Roman" w:eastAsia="宋体" w:hAnsi="Times New Roman" w:cs="Times New Roman"/>
                <w:szCs w:val="21"/>
              </w:rPr>
              <w:t>=3.0</w:t>
            </w:r>
          </w:p>
        </w:tc>
      </w:tr>
      <w:tr w:rsidR="008E6B95" w:rsidRPr="00697813" w14:paraId="2F2CF48B" w14:textId="77777777" w:rsidTr="008E6B95">
        <w:tc>
          <w:tcPr>
            <w:tcW w:w="2500" w:type="pct"/>
          </w:tcPr>
          <w:p w14:paraId="33FD883E"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lastRenderedPageBreak/>
              <w:t>随机种子</w:t>
            </w:r>
          </w:p>
        </w:tc>
        <w:tc>
          <w:tcPr>
            <w:tcW w:w="2500" w:type="pct"/>
          </w:tcPr>
          <w:p w14:paraId="2060731D"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seed=0</w:t>
            </w:r>
          </w:p>
        </w:tc>
      </w:tr>
      <w:tr w:rsidR="008E6B95" w:rsidRPr="00697813" w14:paraId="5A46E56F" w14:textId="77777777" w:rsidTr="008E6B95">
        <w:tc>
          <w:tcPr>
            <w:tcW w:w="2500" w:type="pct"/>
          </w:tcPr>
          <w:p w14:paraId="6AAE41E3"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确定性训练</w:t>
            </w:r>
          </w:p>
        </w:tc>
        <w:tc>
          <w:tcPr>
            <w:tcW w:w="2500" w:type="pct"/>
          </w:tcPr>
          <w:p w14:paraId="3A228B4D"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deterministic=True</w:t>
            </w:r>
          </w:p>
        </w:tc>
      </w:tr>
      <w:tr w:rsidR="008E6B95" w:rsidRPr="00697813" w14:paraId="1FA120C3" w14:textId="77777777" w:rsidTr="008E6B95">
        <w:tc>
          <w:tcPr>
            <w:tcW w:w="2500" w:type="pct"/>
          </w:tcPr>
          <w:p w14:paraId="6CDCB2B5"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混合精度训练</w:t>
            </w:r>
          </w:p>
        </w:tc>
        <w:tc>
          <w:tcPr>
            <w:tcW w:w="2500" w:type="pct"/>
          </w:tcPr>
          <w:p w14:paraId="69C0AC5B"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AMP=True</w:t>
            </w:r>
          </w:p>
        </w:tc>
      </w:tr>
      <w:tr w:rsidR="008E6B95" w:rsidRPr="00697813" w14:paraId="7EEE73F6" w14:textId="77777777" w:rsidTr="008E6B95">
        <w:tc>
          <w:tcPr>
            <w:tcW w:w="2500" w:type="pct"/>
          </w:tcPr>
          <w:p w14:paraId="03729C6E"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Mosaic</w:t>
            </w:r>
            <w:r w:rsidRPr="00697813">
              <w:rPr>
                <w:rFonts w:ascii="Times New Roman" w:eastAsia="宋体" w:hAnsi="Times New Roman" w:cs="Times New Roman"/>
                <w:szCs w:val="21"/>
              </w:rPr>
              <w:t>关闭轮次</w:t>
            </w:r>
          </w:p>
        </w:tc>
        <w:tc>
          <w:tcPr>
            <w:tcW w:w="2500" w:type="pct"/>
          </w:tcPr>
          <w:p w14:paraId="5EE7D54A" w14:textId="77777777" w:rsidR="008E6B95" w:rsidRPr="00697813" w:rsidRDefault="008E6B95" w:rsidP="008E0BF4">
            <w:pPr>
              <w:spacing w:before="156"/>
              <w:jc w:val="left"/>
              <w:rPr>
                <w:rFonts w:ascii="Times New Roman" w:hAnsi="Times New Roman" w:cs="Times New Roman"/>
                <w:szCs w:val="21"/>
              </w:rPr>
            </w:pPr>
            <w:proofErr w:type="spellStart"/>
            <w:r w:rsidRPr="00697813">
              <w:rPr>
                <w:rFonts w:ascii="Times New Roman" w:eastAsia="宋体" w:hAnsi="Times New Roman" w:cs="Times New Roman"/>
                <w:szCs w:val="21"/>
              </w:rPr>
              <w:t>close_mosaic</w:t>
            </w:r>
            <w:proofErr w:type="spellEnd"/>
            <w:r w:rsidRPr="00697813">
              <w:rPr>
                <w:rFonts w:ascii="Times New Roman" w:eastAsia="宋体" w:hAnsi="Times New Roman" w:cs="Times New Roman"/>
                <w:szCs w:val="21"/>
              </w:rPr>
              <w:t>=10</w:t>
            </w:r>
          </w:p>
        </w:tc>
      </w:tr>
      <w:tr w:rsidR="008E6B95" w:rsidRPr="00697813" w14:paraId="6B6668BF" w14:textId="77777777" w:rsidTr="008E6B95">
        <w:tc>
          <w:tcPr>
            <w:tcW w:w="2500" w:type="pct"/>
          </w:tcPr>
          <w:p w14:paraId="1CE39CC8"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数据增强</w:t>
            </w:r>
          </w:p>
        </w:tc>
        <w:tc>
          <w:tcPr>
            <w:tcW w:w="2500" w:type="pct"/>
          </w:tcPr>
          <w:p w14:paraId="6302543C"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Mosaic</w:t>
            </w:r>
            <w:r w:rsidRPr="00697813">
              <w:rPr>
                <w:rFonts w:ascii="Times New Roman" w:eastAsia="宋体" w:hAnsi="Times New Roman" w:cs="Times New Roman"/>
                <w:szCs w:val="21"/>
              </w:rPr>
              <w:t>、</w:t>
            </w:r>
            <w:r w:rsidRPr="00697813">
              <w:rPr>
                <w:rFonts w:ascii="Times New Roman" w:eastAsia="宋体" w:hAnsi="Times New Roman" w:cs="Times New Roman"/>
                <w:szCs w:val="21"/>
              </w:rPr>
              <w:t>HSV</w:t>
            </w:r>
            <w:r w:rsidRPr="00697813">
              <w:rPr>
                <w:rFonts w:ascii="Times New Roman" w:eastAsia="宋体" w:hAnsi="Times New Roman" w:cs="Times New Roman"/>
                <w:szCs w:val="21"/>
              </w:rPr>
              <w:t>扰动、随机翻转、缩放、平移、随机擦除</w:t>
            </w:r>
          </w:p>
        </w:tc>
      </w:tr>
      <w:tr w:rsidR="008E6B95" w:rsidRPr="00697813" w14:paraId="534B1123" w14:textId="77777777" w:rsidTr="008E6B95">
        <w:tc>
          <w:tcPr>
            <w:tcW w:w="2500" w:type="pct"/>
          </w:tcPr>
          <w:p w14:paraId="52CD5741"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测试</w:t>
            </w:r>
            <w:proofErr w:type="gramStart"/>
            <w:r w:rsidRPr="00697813">
              <w:rPr>
                <w:rFonts w:ascii="Times New Roman" w:eastAsia="宋体" w:hAnsi="Times New Roman" w:cs="Times New Roman"/>
                <w:szCs w:val="21"/>
              </w:rPr>
              <w:t>集评价</w:t>
            </w:r>
            <w:proofErr w:type="gramEnd"/>
            <w:r w:rsidRPr="00697813">
              <w:rPr>
                <w:rFonts w:ascii="Times New Roman" w:eastAsia="宋体" w:hAnsi="Times New Roman" w:cs="Times New Roman"/>
                <w:szCs w:val="21"/>
              </w:rPr>
              <w:t>方式</w:t>
            </w:r>
          </w:p>
        </w:tc>
        <w:tc>
          <w:tcPr>
            <w:tcW w:w="2500" w:type="pct"/>
          </w:tcPr>
          <w:p w14:paraId="2A9939CC"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基于测试</w:t>
            </w:r>
            <w:proofErr w:type="gramStart"/>
            <w:r w:rsidRPr="00697813">
              <w:rPr>
                <w:rFonts w:ascii="Times New Roman" w:eastAsia="宋体" w:hAnsi="Times New Roman" w:cs="Times New Roman"/>
                <w:szCs w:val="21"/>
              </w:rPr>
              <w:t>集计算</w:t>
            </w:r>
            <w:proofErr w:type="gramEnd"/>
            <w:r w:rsidRPr="00697813">
              <w:rPr>
                <w:rFonts w:ascii="Times New Roman" w:eastAsia="宋体" w:hAnsi="Times New Roman" w:cs="Times New Roman"/>
                <w:szCs w:val="21"/>
              </w:rPr>
              <w:t>Precision</w:t>
            </w:r>
            <w:r w:rsidRPr="00697813">
              <w:rPr>
                <w:rFonts w:ascii="Times New Roman" w:eastAsia="宋体" w:hAnsi="Times New Roman" w:cs="Times New Roman"/>
                <w:szCs w:val="21"/>
              </w:rPr>
              <w:t>、</w:t>
            </w:r>
            <w:r w:rsidRPr="00697813">
              <w:rPr>
                <w:rFonts w:ascii="Times New Roman" w:eastAsia="宋体" w:hAnsi="Times New Roman" w:cs="Times New Roman"/>
                <w:szCs w:val="21"/>
              </w:rPr>
              <w:t>Recall</w:t>
            </w:r>
            <w:r w:rsidRPr="00697813">
              <w:rPr>
                <w:rFonts w:ascii="Times New Roman" w:eastAsia="宋体" w:hAnsi="Times New Roman" w:cs="Times New Roman"/>
                <w:szCs w:val="21"/>
              </w:rPr>
              <w:t>、</w:t>
            </w:r>
            <w:r w:rsidRPr="00697813">
              <w:rPr>
                <w:rFonts w:ascii="Times New Roman" w:eastAsia="宋体" w:hAnsi="Times New Roman" w:cs="Times New Roman"/>
                <w:szCs w:val="21"/>
              </w:rPr>
              <w:t>mAP50</w:t>
            </w:r>
            <w:r w:rsidRPr="00697813">
              <w:rPr>
                <w:rFonts w:ascii="Times New Roman" w:eastAsia="宋体" w:hAnsi="Times New Roman" w:cs="Times New Roman"/>
                <w:szCs w:val="21"/>
              </w:rPr>
              <w:t>、</w:t>
            </w:r>
            <w:r w:rsidRPr="00697813">
              <w:rPr>
                <w:rFonts w:ascii="Times New Roman" w:eastAsia="宋体" w:hAnsi="Times New Roman" w:cs="Times New Roman"/>
                <w:szCs w:val="21"/>
              </w:rPr>
              <w:t>mAP50-95</w:t>
            </w:r>
          </w:p>
        </w:tc>
      </w:tr>
      <w:tr w:rsidR="008E6B95" w:rsidRPr="00697813" w14:paraId="7CC59D90" w14:textId="77777777" w:rsidTr="008E6B95">
        <w:tc>
          <w:tcPr>
            <w:tcW w:w="2500" w:type="pct"/>
          </w:tcPr>
          <w:p w14:paraId="01DD573E"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检测样例置信度阈值</w:t>
            </w:r>
          </w:p>
        </w:tc>
        <w:tc>
          <w:tcPr>
            <w:tcW w:w="2500" w:type="pct"/>
          </w:tcPr>
          <w:p w14:paraId="23688BBD"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0.4</w:t>
            </w:r>
          </w:p>
        </w:tc>
      </w:tr>
      <w:tr w:rsidR="008E6B95" w:rsidRPr="00697813" w14:paraId="67872BB0" w14:textId="77777777" w:rsidTr="008E6B95">
        <w:tc>
          <w:tcPr>
            <w:tcW w:w="2500" w:type="pct"/>
          </w:tcPr>
          <w:p w14:paraId="443A8E3B"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数据加载线程</w:t>
            </w:r>
          </w:p>
        </w:tc>
        <w:tc>
          <w:tcPr>
            <w:tcW w:w="2500" w:type="pct"/>
          </w:tcPr>
          <w:p w14:paraId="156F3D16"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workers=0</w:t>
            </w:r>
          </w:p>
        </w:tc>
      </w:tr>
      <w:tr w:rsidR="008E6B95" w:rsidRPr="00697813" w14:paraId="7C283EA9" w14:textId="77777777" w:rsidTr="008E6B95">
        <w:tc>
          <w:tcPr>
            <w:tcW w:w="2500" w:type="pct"/>
          </w:tcPr>
          <w:p w14:paraId="47A3EFB4"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训练设备</w:t>
            </w:r>
          </w:p>
        </w:tc>
        <w:tc>
          <w:tcPr>
            <w:tcW w:w="2500" w:type="pct"/>
          </w:tcPr>
          <w:p w14:paraId="772FB463" w14:textId="77777777" w:rsidR="008E6B95" w:rsidRPr="00697813" w:rsidRDefault="008E6B95" w:rsidP="008E0BF4">
            <w:pPr>
              <w:spacing w:before="156"/>
              <w:jc w:val="left"/>
              <w:rPr>
                <w:rFonts w:ascii="Times New Roman" w:hAnsi="Times New Roman" w:cs="Times New Roman"/>
                <w:szCs w:val="21"/>
              </w:rPr>
            </w:pPr>
            <w:r w:rsidRPr="00697813">
              <w:rPr>
                <w:rFonts w:ascii="Times New Roman" w:eastAsia="宋体" w:hAnsi="Times New Roman" w:cs="Times New Roman"/>
                <w:szCs w:val="21"/>
              </w:rPr>
              <w:t>NVIDIA GeForce RTX 3050 Ti Laptop GPU</w:t>
            </w:r>
          </w:p>
        </w:tc>
      </w:tr>
    </w:tbl>
    <w:p w14:paraId="2EF8CD9C" w14:textId="77777777" w:rsidR="00FA633D" w:rsidRPr="00D311BF" w:rsidRDefault="008E6B95" w:rsidP="008E6B95">
      <w:pPr>
        <w:pStyle w:val="af3"/>
        <w:ind w:firstLine="480"/>
        <w:rPr>
          <w:sz w:val="32"/>
          <w:szCs w:val="32"/>
        </w:rPr>
      </w:pPr>
      <w:r>
        <w:t>此外设计方案为：影像整理</w:t>
      </w:r>
      <w:r>
        <w:t xml:space="preserve"> → </w:t>
      </w:r>
      <w:r>
        <w:t>人工标注</w:t>
      </w:r>
      <w:r>
        <w:t xml:space="preserve"> → YOLO</w:t>
      </w:r>
      <w:r>
        <w:t>数据集构建</w:t>
      </w:r>
      <w:r>
        <w:t xml:space="preserve"> → </w:t>
      </w:r>
      <w:r>
        <w:t>模型训练</w:t>
      </w:r>
      <w:r>
        <w:t xml:space="preserve"> → </w:t>
      </w:r>
      <w:r>
        <w:t>测试集评价</w:t>
      </w:r>
      <w:r>
        <w:t xml:space="preserve"> → </w:t>
      </w:r>
      <w:r>
        <w:t>检测结果输出。单案例模型分别训练，三鼓楼融合模型在合并数据集上训练。训练结果通过</w:t>
      </w:r>
      <w:r>
        <w:t>Precision</w:t>
      </w:r>
      <w:r>
        <w:t>、</w:t>
      </w:r>
      <w:r>
        <w:t>Recall</w:t>
      </w:r>
      <w:r>
        <w:t>、</w:t>
      </w:r>
      <w:r>
        <w:t>mAP50</w:t>
      </w:r>
      <w:r>
        <w:t>、</w:t>
      </w:r>
      <w:r>
        <w:t>mAP50-95</w:t>
      </w:r>
      <w:r>
        <w:t>评估。具体实验流程见图</w:t>
      </w:r>
      <w:r>
        <w:t>4-1</w:t>
      </w:r>
      <w:r>
        <w:t>。</w:t>
      </w:r>
    </w:p>
    <w:p w14:paraId="19F4A906" w14:textId="77777777" w:rsidR="008E6B95" w:rsidRDefault="00BB488D" w:rsidP="00BB488D">
      <w:pPr>
        <w:pStyle w:val="af3"/>
        <w:ind w:firstLineChars="0" w:firstLine="0"/>
        <w:jc w:val="center"/>
      </w:pPr>
      <w:r w:rsidRPr="00E27957">
        <w:rPr>
          <w:noProof/>
        </w:rPr>
        <w:lastRenderedPageBreak/>
        <w:drawing>
          <wp:inline distT="0" distB="0" distL="0" distR="0" wp14:anchorId="6B569D66" wp14:editId="74E1490A">
            <wp:extent cx="3671963" cy="4730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7508" cy="4763660"/>
                    </a:xfrm>
                    <a:prstGeom prst="rect">
                      <a:avLst/>
                    </a:prstGeom>
                    <a:noFill/>
                    <a:ln>
                      <a:noFill/>
                    </a:ln>
                  </pic:spPr>
                </pic:pic>
              </a:graphicData>
            </a:graphic>
          </wp:inline>
        </w:drawing>
      </w:r>
    </w:p>
    <w:p w14:paraId="5A050C5E" w14:textId="77777777" w:rsidR="00BB488D" w:rsidRPr="00DD218E" w:rsidRDefault="00BB488D" w:rsidP="00DD218E">
      <w:pPr>
        <w:jc w:val="center"/>
        <w:rPr>
          <w:rFonts w:ascii="Calibri" w:eastAsia="宋体" w:hAnsi="Calibri"/>
          <w:b/>
          <w:bCs/>
          <w:iCs/>
          <w:sz w:val="24"/>
          <w:szCs w:val="24"/>
        </w:rPr>
      </w:pPr>
      <w:r>
        <w:rPr>
          <w:rFonts w:ascii="Times New Roman" w:eastAsia="宋体" w:hAnsi="Times New Roman" w:hint="eastAsia"/>
          <w:b/>
          <w:bCs/>
          <w:iCs/>
          <w:sz w:val="24"/>
          <w:szCs w:val="24"/>
        </w:rPr>
        <w:t>图</w:t>
      </w:r>
      <w:r w:rsidRPr="00BB488D">
        <w:rPr>
          <w:rFonts w:ascii="Times New Roman" w:eastAsia="宋体" w:hAnsi="Times New Roman" w:cs="Times New Roman"/>
          <w:b/>
          <w:bCs/>
          <w:iCs/>
          <w:sz w:val="24"/>
          <w:szCs w:val="24"/>
        </w:rPr>
        <w:t>4-1</w:t>
      </w:r>
      <w:r>
        <w:rPr>
          <w:rFonts w:ascii="Times New Roman" w:eastAsia="宋体" w:hAnsi="Times New Roman" w:hint="eastAsia"/>
          <w:b/>
          <w:bCs/>
          <w:iCs/>
          <w:sz w:val="24"/>
          <w:szCs w:val="24"/>
        </w:rPr>
        <w:t xml:space="preserve"> </w:t>
      </w:r>
      <w:r w:rsidRPr="00BB488D">
        <w:rPr>
          <w:rFonts w:ascii="Times New Roman" w:eastAsia="宋体" w:hAnsi="Times New Roman"/>
          <w:b/>
          <w:bCs/>
          <w:iCs/>
          <w:sz w:val="24"/>
          <w:szCs w:val="24"/>
        </w:rPr>
        <w:t>鼓楼破损检测实验流程图</w:t>
      </w:r>
    </w:p>
    <w:p w14:paraId="0EB84D0A" w14:textId="77777777" w:rsidR="00FA633D" w:rsidRPr="008E6B95" w:rsidRDefault="00FA633D">
      <w:pPr>
        <w:pStyle w:val="af3"/>
        <w:ind w:firstLineChars="0" w:firstLine="0"/>
        <w:rPr>
          <w:rFonts w:ascii="Calibri" w:hAnsi="Calibri"/>
        </w:rPr>
      </w:pPr>
    </w:p>
    <w:p w14:paraId="4F7038C5" w14:textId="77777777" w:rsidR="00FA633D" w:rsidRDefault="00514BFD">
      <w:pPr>
        <w:numPr>
          <w:ilvl w:val="1"/>
          <w:numId w:val="0"/>
        </w:numPr>
        <w:tabs>
          <w:tab w:val="left" w:pos="420"/>
        </w:tabs>
        <w:outlineLvl w:val="1"/>
        <w:rPr>
          <w:rFonts w:ascii="黑体" w:eastAsia="黑体" w:hAnsi="黑体" w:cs="黑体" w:hint="eastAsia"/>
          <w:b/>
          <w:bCs/>
          <w:sz w:val="28"/>
          <w:szCs w:val="28"/>
        </w:rPr>
      </w:pPr>
      <w:bookmarkStart w:id="50" w:name="_Toc231325823"/>
      <w:bookmarkStart w:id="51" w:name="_Toc343886575"/>
      <w:bookmarkStart w:id="52" w:name="_Toc354007308"/>
      <w:bookmarkStart w:id="53" w:name="_Toc388189110"/>
      <w:bookmarkStart w:id="54" w:name="_Toc343886966"/>
      <w:bookmarkStart w:id="55" w:name="_Toc388189067"/>
      <w:bookmarkStart w:id="56" w:name="_Toc343809668"/>
      <w:bookmarkStart w:id="57" w:name="_Toc388189511"/>
      <w:r>
        <w:rPr>
          <w:rFonts w:ascii="Times New Roman" w:eastAsia="黑体" w:hAnsi="Times New Roman" w:cs="黑体" w:hint="eastAsia"/>
          <w:b/>
          <w:bCs/>
          <w:sz w:val="28"/>
          <w:szCs w:val="28"/>
        </w:rPr>
        <w:t xml:space="preserve">4.2 </w:t>
      </w:r>
      <w:r w:rsidRPr="00DD218E">
        <w:rPr>
          <w:rFonts w:ascii="Times New Roman" w:eastAsia="黑体" w:hAnsi="Times New Roman" w:cs="黑体"/>
          <w:b/>
          <w:bCs/>
          <w:sz w:val="28"/>
          <w:szCs w:val="28"/>
        </w:rPr>
        <w:t>YOLOv8n</w:t>
      </w:r>
      <w:r w:rsidRPr="00DD218E">
        <w:rPr>
          <w:rFonts w:ascii="Times New Roman" w:eastAsia="黑体" w:hAnsi="Times New Roman" w:cs="黑体"/>
          <w:b/>
          <w:bCs/>
          <w:sz w:val="28"/>
          <w:szCs w:val="28"/>
        </w:rPr>
        <w:t>模型</w:t>
      </w:r>
      <w:bookmarkEnd w:id="50"/>
    </w:p>
    <w:p w14:paraId="1F3EC9FD" w14:textId="77777777" w:rsidR="00FA633D" w:rsidRPr="00DD218E" w:rsidRDefault="00DD218E" w:rsidP="00DD218E">
      <w:pPr>
        <w:pStyle w:val="af3"/>
        <w:ind w:firstLine="480"/>
      </w:pPr>
      <w:r>
        <w:t>YOLOv8n</w:t>
      </w:r>
      <w:r>
        <w:t>主要结构包括：</w:t>
      </w:r>
      <w:r>
        <w:t xml:space="preserve">Input → Backbone → Neck → Detection Head → </w:t>
      </w:r>
      <w:r>
        <w:t>后处理</w:t>
      </w:r>
      <w:r>
        <w:t xml:space="preserve"> → </w:t>
      </w:r>
      <w:r>
        <w:t>输出。</w:t>
      </w:r>
      <w:r>
        <w:t>Backbone</w:t>
      </w:r>
      <w:r>
        <w:t>用于特征提取，</w:t>
      </w:r>
      <w:r>
        <w:t>Neck</w:t>
      </w:r>
      <w:r>
        <w:t>进行多尺度融合，</w:t>
      </w:r>
      <w:r>
        <w:t>Detection Head</w:t>
      </w:r>
      <w:r>
        <w:t>输出目标框和类别得分。后处理阶段进行置信度筛选和非极大抑制（</w:t>
      </w:r>
      <w:r>
        <w:t>NMS</w:t>
      </w:r>
      <w:r>
        <w:t>）生成最终检测结果，其结构示意见图</w:t>
      </w:r>
      <w:r>
        <w:t>4-2</w:t>
      </w:r>
      <w:r>
        <w:t>。</w:t>
      </w:r>
    </w:p>
    <w:p w14:paraId="46D7C261" w14:textId="77777777" w:rsidR="00FA633D" w:rsidRDefault="00DD218E">
      <w:pPr>
        <w:spacing w:line="360" w:lineRule="auto"/>
        <w:jc w:val="center"/>
        <w:rPr>
          <w:rFonts w:ascii="Times New Roman" w:eastAsia="宋体" w:hAnsi="Times New Roman" w:cs="Times New Roman"/>
          <w:sz w:val="24"/>
          <w:szCs w:val="24"/>
        </w:rPr>
      </w:pPr>
      <w:r w:rsidRPr="00E27957">
        <w:rPr>
          <w:noProof/>
        </w:rPr>
        <w:drawing>
          <wp:inline distT="0" distB="0" distL="0" distR="0" wp14:anchorId="01BBEF8F" wp14:editId="21E1FC38">
            <wp:extent cx="5715672" cy="1473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300" cy="1475424"/>
                    </a:xfrm>
                    <a:prstGeom prst="rect">
                      <a:avLst/>
                    </a:prstGeom>
                    <a:noFill/>
                    <a:ln>
                      <a:noFill/>
                    </a:ln>
                  </pic:spPr>
                </pic:pic>
              </a:graphicData>
            </a:graphic>
          </wp:inline>
        </w:drawing>
      </w:r>
    </w:p>
    <w:p w14:paraId="5E48EA6A" w14:textId="77777777" w:rsidR="00FA633D"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b/>
          <w:bCs/>
          <w:sz w:val="24"/>
          <w:szCs w:val="24"/>
        </w:rPr>
        <w:t>图</w:t>
      </w:r>
      <w:r>
        <w:rPr>
          <w:rFonts w:ascii="Times New Roman" w:eastAsia="宋体" w:hAnsi="Times New Roman" w:cs="Times New Roman"/>
          <w:b/>
          <w:bCs/>
          <w:sz w:val="24"/>
          <w:szCs w:val="24"/>
        </w:rPr>
        <w:t>4-</w:t>
      </w:r>
      <w:r w:rsidR="00DD218E">
        <w:rPr>
          <w:rFonts w:ascii="Times New Roman" w:eastAsia="宋体" w:hAnsi="Times New Roman" w:cs="Times New Roman" w:hint="eastAsia"/>
          <w:b/>
          <w:bCs/>
          <w:sz w:val="24"/>
          <w:szCs w:val="24"/>
        </w:rPr>
        <w:t>2</w:t>
      </w:r>
      <w:r>
        <w:rPr>
          <w:rFonts w:ascii="Times New Roman" w:eastAsia="宋体" w:hAnsi="Times New Roman" w:cs="Times New Roman"/>
          <w:b/>
          <w:bCs/>
          <w:sz w:val="24"/>
          <w:szCs w:val="24"/>
        </w:rPr>
        <w:t xml:space="preserve"> </w:t>
      </w:r>
      <w:r w:rsidR="00DD218E" w:rsidRPr="00DD218E">
        <w:rPr>
          <w:rFonts w:ascii="Times New Roman" w:eastAsia="宋体" w:hAnsi="Times New Roman" w:cs="Times New Roman"/>
          <w:b/>
          <w:bCs/>
          <w:sz w:val="24"/>
          <w:szCs w:val="24"/>
        </w:rPr>
        <w:t>YOLOv8n</w:t>
      </w:r>
      <w:r w:rsidR="00DD218E">
        <w:rPr>
          <w:rFonts w:ascii="Times New Roman" w:eastAsia="宋体" w:hAnsi="Times New Roman" w:cs="Times New Roman" w:hint="eastAsia"/>
          <w:b/>
          <w:bCs/>
          <w:sz w:val="24"/>
          <w:szCs w:val="24"/>
        </w:rPr>
        <w:t>网络</w:t>
      </w:r>
      <w:r w:rsidR="00DD218E" w:rsidRPr="00DD218E">
        <w:rPr>
          <w:rFonts w:ascii="Times New Roman" w:eastAsia="宋体" w:hAnsi="Times New Roman" w:cs="Times New Roman"/>
          <w:b/>
          <w:bCs/>
          <w:sz w:val="24"/>
          <w:szCs w:val="24"/>
        </w:rPr>
        <w:t>结构示意</w:t>
      </w:r>
      <w:r>
        <w:rPr>
          <w:rFonts w:ascii="Times New Roman" w:eastAsia="宋体" w:hAnsi="Times New Roman" w:cs="Times New Roman"/>
          <w:b/>
          <w:bCs/>
          <w:sz w:val="24"/>
          <w:szCs w:val="24"/>
        </w:rPr>
        <w:t>图</w:t>
      </w:r>
    </w:p>
    <w:p w14:paraId="2E55C2EB" w14:textId="77777777" w:rsidR="00FA633D" w:rsidRDefault="00000000">
      <w:pPr>
        <w:numPr>
          <w:ilvl w:val="1"/>
          <w:numId w:val="0"/>
        </w:numPr>
        <w:tabs>
          <w:tab w:val="left" w:pos="420"/>
        </w:tabs>
        <w:outlineLvl w:val="1"/>
        <w:rPr>
          <w:rFonts w:ascii="黑体" w:eastAsia="黑体" w:hAnsi="黑体" w:cs="黑体" w:hint="eastAsia"/>
          <w:b/>
          <w:bCs/>
          <w:sz w:val="28"/>
          <w:szCs w:val="28"/>
        </w:rPr>
      </w:pPr>
      <w:bookmarkStart w:id="58" w:name="_Toc231325824"/>
      <w:r>
        <w:rPr>
          <w:rFonts w:ascii="Times New Roman" w:eastAsia="黑体" w:hAnsi="Times New Roman" w:cs="黑体" w:hint="eastAsia"/>
          <w:b/>
          <w:bCs/>
          <w:sz w:val="28"/>
          <w:szCs w:val="28"/>
        </w:rPr>
        <w:lastRenderedPageBreak/>
        <w:t>4.3</w:t>
      </w:r>
      <w:r w:rsidR="00DD218E">
        <w:rPr>
          <w:rFonts w:ascii="Times New Roman" w:eastAsia="黑体" w:hAnsi="Times New Roman" w:cs="黑体" w:hint="eastAsia"/>
          <w:b/>
          <w:bCs/>
          <w:sz w:val="28"/>
          <w:szCs w:val="28"/>
        </w:rPr>
        <w:t xml:space="preserve"> </w:t>
      </w:r>
      <w:r w:rsidR="00DD218E">
        <w:rPr>
          <w:rFonts w:ascii="Times New Roman" w:eastAsia="黑体" w:hAnsi="Times New Roman" w:cs="黑体" w:hint="eastAsia"/>
          <w:b/>
          <w:bCs/>
          <w:sz w:val="28"/>
          <w:szCs w:val="28"/>
        </w:rPr>
        <w:t>对比实验和结果分析</w:t>
      </w:r>
      <w:bookmarkEnd w:id="58"/>
    </w:p>
    <w:p w14:paraId="2B23861E" w14:textId="77777777" w:rsidR="00FA633D" w:rsidRPr="00055E6B" w:rsidRDefault="00055E6B" w:rsidP="00D311BF">
      <w:pPr>
        <w:pStyle w:val="af3"/>
        <w:ind w:firstLine="480"/>
      </w:pPr>
      <w:r>
        <w:t>采用</w:t>
      </w:r>
      <w:r>
        <w:t>4.1</w:t>
      </w:r>
      <w:r>
        <w:t>节的统一实验参数进行单案例实验。实验结果如表</w:t>
      </w:r>
      <w:r>
        <w:t>4-4</w:t>
      </w:r>
      <w:r>
        <w:t>，图</w:t>
      </w:r>
      <w:r>
        <w:t>4-3</w:t>
      </w:r>
      <w:r>
        <w:t>所示。</w:t>
      </w:r>
    </w:p>
    <w:p w14:paraId="0CDCF116" w14:textId="77777777" w:rsidR="00FA633D" w:rsidRPr="00D311BF" w:rsidRDefault="00000000">
      <w:pPr>
        <w:spacing w:line="360" w:lineRule="auto"/>
        <w:jc w:val="center"/>
        <w:rPr>
          <w:rFonts w:ascii="Times New Roman" w:hAnsi="Times New Roman" w:cs="Times New Roman"/>
          <w:b/>
          <w:bCs/>
          <w:sz w:val="32"/>
          <w:szCs w:val="32"/>
        </w:rPr>
      </w:pPr>
      <w:r w:rsidRPr="00D311BF">
        <w:rPr>
          <w:rFonts w:ascii="Times New Roman" w:eastAsia="宋体" w:hAnsi="Times New Roman"/>
          <w:b/>
          <w:sz w:val="24"/>
          <w:szCs w:val="28"/>
        </w:rPr>
        <w:t>表</w:t>
      </w:r>
      <w:r w:rsidRPr="00D311BF">
        <w:rPr>
          <w:rFonts w:ascii="Times New Roman" w:eastAsia="宋体" w:hAnsi="Times New Roman"/>
          <w:b/>
          <w:sz w:val="24"/>
          <w:szCs w:val="28"/>
        </w:rPr>
        <w:t xml:space="preserve">4-4 </w:t>
      </w:r>
      <w:r w:rsidRPr="00D311BF">
        <w:rPr>
          <w:rFonts w:ascii="Times New Roman" w:eastAsia="宋体" w:hAnsi="Times New Roman"/>
          <w:b/>
          <w:sz w:val="24"/>
          <w:szCs w:val="28"/>
        </w:rPr>
        <w:t>三个单案例模型测试指标表</w:t>
      </w:r>
    </w:p>
    <w:tbl>
      <w:tblPr>
        <w:tblStyle w:val="af4"/>
        <w:tblW w:w="5000" w:type="pct"/>
        <w:tblLook w:val="04A0" w:firstRow="1" w:lastRow="0" w:firstColumn="1" w:lastColumn="0" w:noHBand="0" w:noVBand="1"/>
      </w:tblPr>
      <w:tblGrid>
        <w:gridCol w:w="1705"/>
        <w:gridCol w:w="1705"/>
        <w:gridCol w:w="1704"/>
        <w:gridCol w:w="1704"/>
        <w:gridCol w:w="1704"/>
      </w:tblGrid>
      <w:tr w:rsidR="00055E6B" w:rsidRPr="00055E6B" w14:paraId="2CAC13CF" w14:textId="77777777" w:rsidTr="00055E6B">
        <w:trPr>
          <w:cnfStyle w:val="100000000000" w:firstRow="1" w:lastRow="0" w:firstColumn="0" w:lastColumn="0" w:oddVBand="0" w:evenVBand="0" w:oddHBand="0" w:evenHBand="0" w:firstRowFirstColumn="0" w:firstRowLastColumn="0" w:lastRowFirstColumn="0" w:lastRowLastColumn="0"/>
        </w:trPr>
        <w:tc>
          <w:tcPr>
            <w:tcW w:w="1000" w:type="pct"/>
          </w:tcPr>
          <w:p w14:paraId="131997B6" w14:textId="77777777" w:rsidR="00055E6B" w:rsidRPr="00055E6B" w:rsidRDefault="00055E6B" w:rsidP="008E0BF4">
            <w:pPr>
              <w:spacing w:before="156"/>
              <w:jc w:val="center"/>
              <w:rPr>
                <w:szCs w:val="21"/>
              </w:rPr>
            </w:pPr>
            <w:r w:rsidRPr="00055E6B">
              <w:rPr>
                <w:rFonts w:ascii="Times New Roman" w:eastAsia="宋体" w:hAnsi="Times New Roman"/>
                <w:b/>
                <w:szCs w:val="21"/>
              </w:rPr>
              <w:t>案例</w:t>
            </w:r>
          </w:p>
        </w:tc>
        <w:tc>
          <w:tcPr>
            <w:tcW w:w="1000" w:type="pct"/>
          </w:tcPr>
          <w:p w14:paraId="57DDD5DE" w14:textId="77777777" w:rsidR="00055E6B" w:rsidRPr="00055E6B" w:rsidRDefault="00055E6B" w:rsidP="008E0BF4">
            <w:pPr>
              <w:spacing w:before="156"/>
              <w:jc w:val="center"/>
              <w:rPr>
                <w:szCs w:val="21"/>
              </w:rPr>
            </w:pPr>
            <w:r w:rsidRPr="00055E6B">
              <w:rPr>
                <w:rFonts w:ascii="Times New Roman" w:eastAsia="宋体" w:hAnsi="Times New Roman"/>
                <w:b/>
                <w:szCs w:val="21"/>
              </w:rPr>
              <w:t>Precision</w:t>
            </w:r>
          </w:p>
        </w:tc>
        <w:tc>
          <w:tcPr>
            <w:tcW w:w="1000" w:type="pct"/>
          </w:tcPr>
          <w:p w14:paraId="74627AB0" w14:textId="77777777" w:rsidR="00055E6B" w:rsidRPr="00055E6B" w:rsidRDefault="00055E6B" w:rsidP="008E0BF4">
            <w:pPr>
              <w:spacing w:before="156"/>
              <w:jc w:val="center"/>
              <w:rPr>
                <w:szCs w:val="21"/>
              </w:rPr>
            </w:pPr>
            <w:r w:rsidRPr="00055E6B">
              <w:rPr>
                <w:rFonts w:ascii="Times New Roman" w:eastAsia="宋体" w:hAnsi="Times New Roman"/>
                <w:b/>
                <w:szCs w:val="21"/>
              </w:rPr>
              <w:t>Recall</w:t>
            </w:r>
          </w:p>
        </w:tc>
        <w:tc>
          <w:tcPr>
            <w:tcW w:w="1000" w:type="pct"/>
          </w:tcPr>
          <w:p w14:paraId="0109B85D" w14:textId="77777777" w:rsidR="00055E6B" w:rsidRPr="00055E6B" w:rsidRDefault="00055E6B" w:rsidP="008E0BF4">
            <w:pPr>
              <w:spacing w:before="156"/>
              <w:jc w:val="center"/>
              <w:rPr>
                <w:szCs w:val="21"/>
              </w:rPr>
            </w:pPr>
            <w:r w:rsidRPr="00055E6B">
              <w:rPr>
                <w:rFonts w:ascii="Times New Roman" w:eastAsia="宋体" w:hAnsi="Times New Roman"/>
                <w:b/>
                <w:szCs w:val="21"/>
              </w:rPr>
              <w:t>mAP50</w:t>
            </w:r>
          </w:p>
        </w:tc>
        <w:tc>
          <w:tcPr>
            <w:tcW w:w="1000" w:type="pct"/>
          </w:tcPr>
          <w:p w14:paraId="6CF2762A" w14:textId="77777777" w:rsidR="00055E6B" w:rsidRPr="00055E6B" w:rsidRDefault="00055E6B" w:rsidP="008E0BF4">
            <w:pPr>
              <w:spacing w:before="156"/>
              <w:jc w:val="center"/>
              <w:rPr>
                <w:szCs w:val="21"/>
              </w:rPr>
            </w:pPr>
            <w:r w:rsidRPr="00055E6B">
              <w:rPr>
                <w:rFonts w:ascii="Times New Roman" w:eastAsia="宋体" w:hAnsi="Times New Roman"/>
                <w:b/>
                <w:szCs w:val="21"/>
              </w:rPr>
              <w:t>mAP50-95</w:t>
            </w:r>
          </w:p>
        </w:tc>
      </w:tr>
      <w:tr w:rsidR="00055E6B" w:rsidRPr="00055E6B" w14:paraId="17B847BA" w14:textId="77777777" w:rsidTr="00055E6B">
        <w:tc>
          <w:tcPr>
            <w:tcW w:w="1000" w:type="pct"/>
          </w:tcPr>
          <w:p w14:paraId="6080B674" w14:textId="77777777" w:rsidR="00055E6B" w:rsidRPr="00055E6B" w:rsidRDefault="00055E6B" w:rsidP="008E0BF4">
            <w:pPr>
              <w:spacing w:before="156"/>
              <w:jc w:val="left"/>
              <w:rPr>
                <w:szCs w:val="21"/>
              </w:rPr>
            </w:pPr>
            <w:r w:rsidRPr="00055E6B">
              <w:rPr>
                <w:rFonts w:ascii="Times New Roman" w:eastAsia="宋体" w:hAnsi="Times New Roman"/>
                <w:szCs w:val="21"/>
              </w:rPr>
              <w:t>增冲鼓楼</w:t>
            </w:r>
          </w:p>
        </w:tc>
        <w:tc>
          <w:tcPr>
            <w:tcW w:w="1000" w:type="pct"/>
          </w:tcPr>
          <w:p w14:paraId="44E45A34" w14:textId="77777777" w:rsidR="00055E6B" w:rsidRPr="00055E6B" w:rsidRDefault="00055E6B" w:rsidP="008E0BF4">
            <w:pPr>
              <w:spacing w:before="156"/>
              <w:jc w:val="left"/>
              <w:rPr>
                <w:szCs w:val="21"/>
              </w:rPr>
            </w:pPr>
            <w:r w:rsidRPr="00055E6B">
              <w:rPr>
                <w:rFonts w:ascii="Times New Roman" w:eastAsia="宋体" w:hAnsi="Times New Roman"/>
                <w:szCs w:val="21"/>
              </w:rPr>
              <w:t>0.867</w:t>
            </w:r>
          </w:p>
        </w:tc>
        <w:tc>
          <w:tcPr>
            <w:tcW w:w="1000" w:type="pct"/>
          </w:tcPr>
          <w:p w14:paraId="07656379" w14:textId="77777777" w:rsidR="00055E6B" w:rsidRPr="00055E6B" w:rsidRDefault="00055E6B" w:rsidP="008E0BF4">
            <w:pPr>
              <w:spacing w:before="156"/>
              <w:jc w:val="left"/>
              <w:rPr>
                <w:szCs w:val="21"/>
              </w:rPr>
            </w:pPr>
            <w:r w:rsidRPr="00055E6B">
              <w:rPr>
                <w:rFonts w:ascii="Times New Roman" w:eastAsia="宋体" w:hAnsi="Times New Roman"/>
                <w:szCs w:val="21"/>
              </w:rPr>
              <w:t>0.873</w:t>
            </w:r>
          </w:p>
        </w:tc>
        <w:tc>
          <w:tcPr>
            <w:tcW w:w="1000" w:type="pct"/>
          </w:tcPr>
          <w:p w14:paraId="57A5BF9E" w14:textId="77777777" w:rsidR="00055E6B" w:rsidRPr="00055E6B" w:rsidRDefault="00055E6B" w:rsidP="008E0BF4">
            <w:pPr>
              <w:spacing w:before="156"/>
              <w:jc w:val="left"/>
              <w:rPr>
                <w:szCs w:val="21"/>
              </w:rPr>
            </w:pPr>
            <w:r w:rsidRPr="00055E6B">
              <w:rPr>
                <w:rFonts w:ascii="Times New Roman" w:eastAsia="宋体" w:hAnsi="Times New Roman"/>
                <w:szCs w:val="21"/>
              </w:rPr>
              <w:t>0.890</w:t>
            </w:r>
          </w:p>
        </w:tc>
        <w:tc>
          <w:tcPr>
            <w:tcW w:w="1000" w:type="pct"/>
          </w:tcPr>
          <w:p w14:paraId="0CB5061D" w14:textId="77777777" w:rsidR="00055E6B" w:rsidRPr="00055E6B" w:rsidRDefault="00055E6B" w:rsidP="008E0BF4">
            <w:pPr>
              <w:spacing w:before="156"/>
              <w:jc w:val="left"/>
              <w:rPr>
                <w:szCs w:val="21"/>
              </w:rPr>
            </w:pPr>
            <w:r w:rsidRPr="00055E6B">
              <w:rPr>
                <w:rFonts w:ascii="Times New Roman" w:eastAsia="宋体" w:hAnsi="Times New Roman"/>
                <w:szCs w:val="21"/>
              </w:rPr>
              <w:t>0.394</w:t>
            </w:r>
          </w:p>
        </w:tc>
      </w:tr>
      <w:tr w:rsidR="00055E6B" w:rsidRPr="00055E6B" w14:paraId="2F577ECE" w14:textId="77777777" w:rsidTr="00055E6B">
        <w:tc>
          <w:tcPr>
            <w:tcW w:w="1000" w:type="pct"/>
          </w:tcPr>
          <w:p w14:paraId="13A45F19" w14:textId="77777777" w:rsidR="00055E6B" w:rsidRPr="00055E6B" w:rsidRDefault="00055E6B" w:rsidP="008E0BF4">
            <w:pPr>
              <w:spacing w:before="156"/>
              <w:jc w:val="left"/>
              <w:rPr>
                <w:szCs w:val="21"/>
              </w:rPr>
            </w:pPr>
            <w:r w:rsidRPr="00055E6B">
              <w:rPr>
                <w:rFonts w:ascii="Times New Roman" w:eastAsia="宋体" w:hAnsi="Times New Roman"/>
                <w:szCs w:val="21"/>
              </w:rPr>
              <w:t>朝利鼓楼</w:t>
            </w:r>
          </w:p>
        </w:tc>
        <w:tc>
          <w:tcPr>
            <w:tcW w:w="1000" w:type="pct"/>
          </w:tcPr>
          <w:p w14:paraId="23E10239" w14:textId="77777777" w:rsidR="00055E6B" w:rsidRPr="00055E6B" w:rsidRDefault="00055E6B" w:rsidP="008E0BF4">
            <w:pPr>
              <w:spacing w:before="156"/>
              <w:jc w:val="left"/>
              <w:rPr>
                <w:szCs w:val="21"/>
              </w:rPr>
            </w:pPr>
            <w:r w:rsidRPr="00055E6B">
              <w:rPr>
                <w:rFonts w:ascii="Times New Roman" w:eastAsia="宋体" w:hAnsi="Times New Roman"/>
                <w:szCs w:val="21"/>
              </w:rPr>
              <w:t>0.750</w:t>
            </w:r>
          </w:p>
        </w:tc>
        <w:tc>
          <w:tcPr>
            <w:tcW w:w="1000" w:type="pct"/>
          </w:tcPr>
          <w:p w14:paraId="0A1F0AC5" w14:textId="77777777" w:rsidR="00055E6B" w:rsidRPr="00055E6B" w:rsidRDefault="00055E6B" w:rsidP="008E0BF4">
            <w:pPr>
              <w:spacing w:before="156"/>
              <w:jc w:val="left"/>
              <w:rPr>
                <w:szCs w:val="21"/>
              </w:rPr>
            </w:pPr>
            <w:r w:rsidRPr="00055E6B">
              <w:rPr>
                <w:rFonts w:ascii="Times New Roman" w:eastAsia="宋体" w:hAnsi="Times New Roman"/>
                <w:szCs w:val="21"/>
              </w:rPr>
              <w:t>0.468</w:t>
            </w:r>
          </w:p>
        </w:tc>
        <w:tc>
          <w:tcPr>
            <w:tcW w:w="1000" w:type="pct"/>
          </w:tcPr>
          <w:p w14:paraId="63ECD4AC" w14:textId="77777777" w:rsidR="00055E6B" w:rsidRPr="00055E6B" w:rsidRDefault="00055E6B" w:rsidP="008E0BF4">
            <w:pPr>
              <w:spacing w:before="156"/>
              <w:jc w:val="left"/>
              <w:rPr>
                <w:szCs w:val="21"/>
              </w:rPr>
            </w:pPr>
            <w:r w:rsidRPr="00055E6B">
              <w:rPr>
                <w:rFonts w:ascii="Times New Roman" w:eastAsia="宋体" w:hAnsi="Times New Roman"/>
                <w:szCs w:val="21"/>
              </w:rPr>
              <w:t>0.545</w:t>
            </w:r>
          </w:p>
        </w:tc>
        <w:tc>
          <w:tcPr>
            <w:tcW w:w="1000" w:type="pct"/>
          </w:tcPr>
          <w:p w14:paraId="0FA7B1AA" w14:textId="77777777" w:rsidR="00055E6B" w:rsidRPr="00055E6B" w:rsidRDefault="00055E6B" w:rsidP="008E0BF4">
            <w:pPr>
              <w:spacing w:before="156"/>
              <w:jc w:val="left"/>
              <w:rPr>
                <w:szCs w:val="21"/>
              </w:rPr>
            </w:pPr>
            <w:r w:rsidRPr="00055E6B">
              <w:rPr>
                <w:rFonts w:ascii="Times New Roman" w:eastAsia="宋体" w:hAnsi="Times New Roman"/>
                <w:szCs w:val="21"/>
              </w:rPr>
              <w:t>0.261</w:t>
            </w:r>
          </w:p>
        </w:tc>
      </w:tr>
      <w:tr w:rsidR="00055E6B" w:rsidRPr="00055E6B" w14:paraId="03CC8188" w14:textId="77777777" w:rsidTr="00055E6B">
        <w:tc>
          <w:tcPr>
            <w:tcW w:w="1000" w:type="pct"/>
          </w:tcPr>
          <w:p w14:paraId="4AA87994" w14:textId="77777777" w:rsidR="00055E6B" w:rsidRPr="00055E6B" w:rsidRDefault="00055E6B" w:rsidP="008E0BF4">
            <w:pPr>
              <w:spacing w:before="156"/>
              <w:jc w:val="left"/>
              <w:rPr>
                <w:szCs w:val="21"/>
              </w:rPr>
            </w:pPr>
            <w:r w:rsidRPr="00055E6B">
              <w:rPr>
                <w:rFonts w:ascii="Times New Roman" w:eastAsia="宋体" w:hAnsi="Times New Roman"/>
                <w:szCs w:val="21"/>
              </w:rPr>
              <w:t>从江鼓楼</w:t>
            </w:r>
          </w:p>
        </w:tc>
        <w:tc>
          <w:tcPr>
            <w:tcW w:w="1000" w:type="pct"/>
          </w:tcPr>
          <w:p w14:paraId="3C4D0D50" w14:textId="77777777" w:rsidR="00055E6B" w:rsidRPr="00055E6B" w:rsidRDefault="00055E6B" w:rsidP="008E0BF4">
            <w:pPr>
              <w:spacing w:before="156"/>
              <w:jc w:val="left"/>
              <w:rPr>
                <w:szCs w:val="21"/>
              </w:rPr>
            </w:pPr>
            <w:r w:rsidRPr="00055E6B">
              <w:rPr>
                <w:rFonts w:ascii="Times New Roman" w:eastAsia="宋体" w:hAnsi="Times New Roman"/>
                <w:szCs w:val="21"/>
              </w:rPr>
              <w:t>0.719</w:t>
            </w:r>
          </w:p>
        </w:tc>
        <w:tc>
          <w:tcPr>
            <w:tcW w:w="1000" w:type="pct"/>
          </w:tcPr>
          <w:p w14:paraId="73049B23" w14:textId="77777777" w:rsidR="00055E6B" w:rsidRPr="00055E6B" w:rsidRDefault="00055E6B" w:rsidP="008E0BF4">
            <w:pPr>
              <w:spacing w:before="156"/>
              <w:jc w:val="left"/>
              <w:rPr>
                <w:szCs w:val="21"/>
              </w:rPr>
            </w:pPr>
            <w:r w:rsidRPr="00055E6B">
              <w:rPr>
                <w:rFonts w:ascii="Times New Roman" w:eastAsia="宋体" w:hAnsi="Times New Roman"/>
                <w:szCs w:val="21"/>
              </w:rPr>
              <w:t>0.595</w:t>
            </w:r>
          </w:p>
        </w:tc>
        <w:tc>
          <w:tcPr>
            <w:tcW w:w="1000" w:type="pct"/>
          </w:tcPr>
          <w:p w14:paraId="12C08F32" w14:textId="77777777" w:rsidR="00055E6B" w:rsidRPr="00055E6B" w:rsidRDefault="00055E6B" w:rsidP="008E0BF4">
            <w:pPr>
              <w:spacing w:before="156"/>
              <w:jc w:val="left"/>
              <w:rPr>
                <w:szCs w:val="21"/>
              </w:rPr>
            </w:pPr>
            <w:r w:rsidRPr="00055E6B">
              <w:rPr>
                <w:rFonts w:ascii="Times New Roman" w:eastAsia="宋体" w:hAnsi="Times New Roman"/>
                <w:szCs w:val="21"/>
              </w:rPr>
              <w:t>0.612</w:t>
            </w:r>
          </w:p>
        </w:tc>
        <w:tc>
          <w:tcPr>
            <w:tcW w:w="1000" w:type="pct"/>
          </w:tcPr>
          <w:p w14:paraId="00421FD9" w14:textId="77777777" w:rsidR="00055E6B" w:rsidRPr="00055E6B" w:rsidRDefault="00055E6B" w:rsidP="008E0BF4">
            <w:pPr>
              <w:spacing w:before="156"/>
              <w:jc w:val="left"/>
              <w:rPr>
                <w:szCs w:val="21"/>
              </w:rPr>
            </w:pPr>
            <w:r w:rsidRPr="00055E6B">
              <w:rPr>
                <w:rFonts w:ascii="Times New Roman" w:eastAsia="宋体" w:hAnsi="Times New Roman"/>
                <w:szCs w:val="21"/>
              </w:rPr>
              <w:t>0.186</w:t>
            </w:r>
          </w:p>
        </w:tc>
      </w:tr>
    </w:tbl>
    <w:p w14:paraId="5791ECA3" w14:textId="77777777" w:rsidR="00055E6B" w:rsidRDefault="00055E6B" w:rsidP="00055E6B">
      <w:pPr>
        <w:pStyle w:val="af3"/>
        <w:ind w:firstLine="480"/>
      </w:pPr>
      <w:r>
        <w:t>单案例实验结果显示，增冲鼓楼模型在对应测试集上的检测效果最为突出，</w:t>
      </w:r>
      <w:r>
        <w:t>mAP50</w:t>
      </w:r>
      <w:r>
        <w:t>达到</w:t>
      </w:r>
      <w:r>
        <w:t>0.890</w:t>
      </w:r>
      <w:r>
        <w:t>，</w:t>
      </w:r>
      <w:r>
        <w:t>Precision</w:t>
      </w:r>
      <w:r>
        <w:t>和</w:t>
      </w:r>
      <w:r>
        <w:t>Recall</w:t>
      </w:r>
      <w:r>
        <w:t>均超过</w:t>
      </w:r>
      <w:r>
        <w:t>0.86</w:t>
      </w:r>
      <w:r>
        <w:t>。朝利鼓楼模型的</w:t>
      </w:r>
      <w:r>
        <w:t>Precision</w:t>
      </w:r>
      <w:r>
        <w:t>为</w:t>
      </w:r>
      <w:r>
        <w:t>0.750</w:t>
      </w:r>
      <w:r>
        <w:t>，但</w:t>
      </w:r>
      <w:r>
        <w:t>Recall</w:t>
      </w:r>
      <w:r>
        <w:t>为</w:t>
      </w:r>
      <w:r>
        <w:t>0.468</w:t>
      </w:r>
      <w:r>
        <w:t>，说明其在保持一定准确率的同时仍存在漏检现象。从江鼓楼模型</w:t>
      </w:r>
      <w:r>
        <w:t>mAP50</w:t>
      </w:r>
      <w:r>
        <w:t>为</w:t>
      </w:r>
      <w:r>
        <w:t>0.612</w:t>
      </w:r>
      <w:r>
        <w:t>，</w:t>
      </w:r>
      <w:r>
        <w:t>Recall</w:t>
      </w:r>
      <w:r>
        <w:t>为</w:t>
      </w:r>
      <w:r>
        <w:t>0.595</w:t>
      </w:r>
      <w:r>
        <w:t>，整体表现介于增冲和朝利之间，但</w:t>
      </w:r>
      <w:r>
        <w:t>mAP50-95</w:t>
      </w:r>
      <w:r>
        <w:t>仅为</w:t>
      </w:r>
      <w:r>
        <w:t>0.186</w:t>
      </w:r>
      <w:r>
        <w:t>，表明在更严格定位要求下仍有提升空间。</w:t>
      </w:r>
    </w:p>
    <w:p w14:paraId="14301434" w14:textId="77777777" w:rsidR="00055E6B" w:rsidRDefault="00055E6B" w:rsidP="00055E6B">
      <w:pPr>
        <w:pStyle w:val="af3"/>
        <w:ind w:firstLineChars="0" w:firstLine="0"/>
        <w:jc w:val="center"/>
      </w:pPr>
      <w:r>
        <w:rPr>
          <w:noProof/>
        </w:rPr>
        <w:drawing>
          <wp:inline distT="0" distB="0" distL="0" distR="0" wp14:anchorId="7595BDD2" wp14:editId="0CA00B17">
            <wp:extent cx="5243741" cy="294005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case_metrics.png"/>
                    <pic:cNvPicPr/>
                  </pic:nvPicPr>
                  <pic:blipFill>
                    <a:blip r:embed="rId20"/>
                    <a:stretch>
                      <a:fillRect/>
                    </a:stretch>
                  </pic:blipFill>
                  <pic:spPr>
                    <a:xfrm>
                      <a:off x="0" y="0"/>
                      <a:ext cx="5255693" cy="2946751"/>
                    </a:xfrm>
                    <a:prstGeom prst="rect">
                      <a:avLst/>
                    </a:prstGeom>
                  </pic:spPr>
                </pic:pic>
              </a:graphicData>
            </a:graphic>
          </wp:inline>
        </w:drawing>
      </w:r>
    </w:p>
    <w:p w14:paraId="1383BA34" w14:textId="77777777" w:rsidR="00055E6B" w:rsidRDefault="00055E6B" w:rsidP="00055E6B">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b/>
          <w:bCs/>
          <w:sz w:val="24"/>
          <w:szCs w:val="24"/>
        </w:rPr>
        <w:t>图</w:t>
      </w:r>
      <w:r>
        <w:rPr>
          <w:rFonts w:ascii="Times New Roman" w:eastAsia="宋体" w:hAnsi="Times New Roman" w:cs="Times New Roman"/>
          <w:b/>
          <w:bCs/>
          <w:sz w:val="24"/>
          <w:szCs w:val="24"/>
        </w:rPr>
        <w:t>4-</w:t>
      </w:r>
      <w:r>
        <w:rPr>
          <w:rFonts w:ascii="Times New Roman" w:eastAsia="宋体" w:hAnsi="Times New Roman" w:cs="Times New Roman" w:hint="eastAsia"/>
          <w:b/>
          <w:bCs/>
          <w:sz w:val="24"/>
          <w:szCs w:val="24"/>
        </w:rPr>
        <w:t>3</w:t>
      </w:r>
      <w:r>
        <w:rPr>
          <w:rFonts w:ascii="Times New Roman" w:eastAsia="宋体" w:hAnsi="Times New Roman" w:cs="Times New Roman"/>
          <w:b/>
          <w:bCs/>
          <w:sz w:val="24"/>
          <w:szCs w:val="24"/>
        </w:rPr>
        <w:t xml:space="preserve"> </w:t>
      </w:r>
      <w:r>
        <w:rPr>
          <w:rFonts w:ascii="Times New Roman" w:eastAsia="宋体" w:hAnsi="Times New Roman" w:cs="Times New Roman" w:hint="eastAsia"/>
          <w:b/>
          <w:bCs/>
          <w:sz w:val="24"/>
          <w:szCs w:val="24"/>
        </w:rPr>
        <w:t>单案例模型对比</w:t>
      </w:r>
      <w:r>
        <w:rPr>
          <w:rFonts w:ascii="Times New Roman" w:eastAsia="宋体" w:hAnsi="Times New Roman" w:cs="Times New Roman"/>
          <w:b/>
          <w:bCs/>
          <w:sz w:val="24"/>
          <w:szCs w:val="24"/>
        </w:rPr>
        <w:t>图</w:t>
      </w:r>
    </w:p>
    <w:p w14:paraId="3F8B0FEB" w14:textId="77777777" w:rsidR="00055E6B" w:rsidRDefault="00055E6B" w:rsidP="00D311BF">
      <w:pPr>
        <w:pStyle w:val="af3"/>
        <w:ind w:firstLine="480"/>
      </w:pPr>
      <w:r>
        <w:t>三鼓楼融合模型检测结果见表</w:t>
      </w:r>
      <w:r>
        <w:t>4-5</w:t>
      </w:r>
      <w:r>
        <w:t>、图</w:t>
      </w:r>
      <w:r>
        <w:t>4-4</w:t>
      </w:r>
      <w:r>
        <w:t>和图</w:t>
      </w:r>
      <w:r>
        <w:t>4-5</w:t>
      </w:r>
      <w:r>
        <w:t>。</w:t>
      </w:r>
    </w:p>
    <w:p w14:paraId="54EE7898" w14:textId="77777777" w:rsidR="00055E6B" w:rsidRPr="00055E6B" w:rsidRDefault="00055E6B" w:rsidP="00055E6B">
      <w:pPr>
        <w:spacing w:line="360" w:lineRule="auto"/>
        <w:jc w:val="center"/>
        <w:rPr>
          <w:rFonts w:ascii="Times New Roman" w:hAnsi="Times New Roman" w:cs="Times New Roman"/>
          <w:b/>
          <w:bCs/>
          <w:sz w:val="24"/>
          <w:szCs w:val="24"/>
        </w:rPr>
      </w:pPr>
      <w:r>
        <w:rPr>
          <w:rFonts w:ascii="Times New Roman" w:eastAsia="宋体" w:hAnsi="Times New Roman"/>
          <w:b/>
          <w:sz w:val="24"/>
        </w:rPr>
        <w:t>表</w:t>
      </w:r>
      <w:r>
        <w:rPr>
          <w:rFonts w:ascii="Times New Roman" w:eastAsia="宋体" w:hAnsi="Times New Roman"/>
          <w:b/>
          <w:sz w:val="24"/>
        </w:rPr>
        <w:t xml:space="preserve">4-5 </w:t>
      </w:r>
      <w:r>
        <w:rPr>
          <w:rFonts w:ascii="Times New Roman" w:eastAsia="宋体" w:hAnsi="Times New Roman"/>
          <w:b/>
          <w:sz w:val="24"/>
        </w:rPr>
        <w:t>三鼓楼融合模型测试指标表</w:t>
      </w:r>
    </w:p>
    <w:tbl>
      <w:tblPr>
        <w:tblStyle w:val="af4"/>
        <w:tblW w:w="5000" w:type="pct"/>
        <w:tblLook w:val="04A0" w:firstRow="1" w:lastRow="0" w:firstColumn="1" w:lastColumn="0" w:noHBand="0" w:noVBand="1"/>
      </w:tblPr>
      <w:tblGrid>
        <w:gridCol w:w="1623"/>
        <w:gridCol w:w="1738"/>
        <w:gridCol w:w="1689"/>
        <w:gridCol w:w="1710"/>
        <w:gridCol w:w="1762"/>
      </w:tblGrid>
      <w:tr w:rsidR="00055E6B" w14:paraId="75077993" w14:textId="77777777" w:rsidTr="00055E6B">
        <w:trPr>
          <w:cnfStyle w:val="100000000000" w:firstRow="1" w:lastRow="0" w:firstColumn="0" w:lastColumn="0" w:oddVBand="0" w:evenVBand="0" w:oddHBand="0" w:evenHBand="0" w:firstRowFirstColumn="0" w:firstRowLastColumn="0" w:lastRowFirstColumn="0" w:lastRowLastColumn="0"/>
        </w:trPr>
        <w:tc>
          <w:tcPr>
            <w:tcW w:w="952" w:type="pct"/>
          </w:tcPr>
          <w:p w14:paraId="5B955155" w14:textId="77777777" w:rsidR="00055E6B" w:rsidRDefault="00055E6B" w:rsidP="008E0BF4">
            <w:pPr>
              <w:spacing w:before="156"/>
              <w:jc w:val="center"/>
            </w:pPr>
            <w:r>
              <w:rPr>
                <w:rFonts w:ascii="Times New Roman" w:eastAsia="宋体" w:hAnsi="Times New Roman"/>
                <w:b/>
              </w:rPr>
              <w:t>测试集</w:t>
            </w:r>
          </w:p>
        </w:tc>
        <w:tc>
          <w:tcPr>
            <w:tcW w:w="1020" w:type="pct"/>
          </w:tcPr>
          <w:p w14:paraId="0A5E1C39" w14:textId="77777777" w:rsidR="00055E6B" w:rsidRDefault="00055E6B" w:rsidP="008E0BF4">
            <w:pPr>
              <w:spacing w:before="156"/>
              <w:jc w:val="center"/>
            </w:pPr>
            <w:r>
              <w:rPr>
                <w:rFonts w:ascii="Times New Roman" w:eastAsia="宋体" w:hAnsi="Times New Roman"/>
                <w:b/>
              </w:rPr>
              <w:t>Precision</w:t>
            </w:r>
          </w:p>
        </w:tc>
        <w:tc>
          <w:tcPr>
            <w:tcW w:w="991" w:type="pct"/>
          </w:tcPr>
          <w:p w14:paraId="576D713A" w14:textId="77777777" w:rsidR="00055E6B" w:rsidRDefault="00055E6B" w:rsidP="008E0BF4">
            <w:pPr>
              <w:spacing w:before="156"/>
              <w:jc w:val="center"/>
            </w:pPr>
            <w:r>
              <w:rPr>
                <w:rFonts w:ascii="Times New Roman" w:eastAsia="宋体" w:hAnsi="Times New Roman"/>
                <w:b/>
              </w:rPr>
              <w:t>Recall</w:t>
            </w:r>
          </w:p>
        </w:tc>
        <w:tc>
          <w:tcPr>
            <w:tcW w:w="1003" w:type="pct"/>
          </w:tcPr>
          <w:p w14:paraId="1C9D9298" w14:textId="77777777" w:rsidR="00055E6B" w:rsidRDefault="00055E6B" w:rsidP="008E0BF4">
            <w:pPr>
              <w:spacing w:before="156"/>
              <w:jc w:val="center"/>
            </w:pPr>
            <w:r>
              <w:rPr>
                <w:rFonts w:ascii="Times New Roman" w:eastAsia="宋体" w:hAnsi="Times New Roman"/>
                <w:b/>
              </w:rPr>
              <w:t>mAP50</w:t>
            </w:r>
          </w:p>
        </w:tc>
        <w:tc>
          <w:tcPr>
            <w:tcW w:w="1034" w:type="pct"/>
          </w:tcPr>
          <w:p w14:paraId="640D807F" w14:textId="77777777" w:rsidR="00055E6B" w:rsidRDefault="00055E6B" w:rsidP="008E0BF4">
            <w:pPr>
              <w:spacing w:before="156"/>
              <w:jc w:val="center"/>
            </w:pPr>
            <w:r>
              <w:rPr>
                <w:rFonts w:ascii="Times New Roman" w:eastAsia="宋体" w:hAnsi="Times New Roman"/>
                <w:b/>
              </w:rPr>
              <w:t>mAP50-95</w:t>
            </w:r>
          </w:p>
        </w:tc>
      </w:tr>
      <w:tr w:rsidR="00055E6B" w14:paraId="3134E18E" w14:textId="77777777" w:rsidTr="00055E6B">
        <w:tc>
          <w:tcPr>
            <w:tcW w:w="952" w:type="pct"/>
          </w:tcPr>
          <w:p w14:paraId="3ACFFCC1" w14:textId="77777777" w:rsidR="00055E6B" w:rsidRDefault="00055E6B" w:rsidP="008E0BF4">
            <w:pPr>
              <w:spacing w:before="156"/>
              <w:jc w:val="left"/>
            </w:pPr>
            <w:r>
              <w:rPr>
                <w:rFonts w:ascii="Times New Roman" w:eastAsia="宋体" w:hAnsi="Times New Roman"/>
              </w:rPr>
              <w:t>合并测试集</w:t>
            </w:r>
          </w:p>
        </w:tc>
        <w:tc>
          <w:tcPr>
            <w:tcW w:w="1020" w:type="pct"/>
          </w:tcPr>
          <w:p w14:paraId="582057CC" w14:textId="77777777" w:rsidR="00055E6B" w:rsidRDefault="00055E6B" w:rsidP="008E0BF4">
            <w:pPr>
              <w:spacing w:before="156"/>
              <w:jc w:val="left"/>
            </w:pPr>
            <w:r>
              <w:rPr>
                <w:rFonts w:ascii="Times New Roman" w:eastAsia="宋体" w:hAnsi="Times New Roman"/>
              </w:rPr>
              <w:t>0.855</w:t>
            </w:r>
          </w:p>
        </w:tc>
        <w:tc>
          <w:tcPr>
            <w:tcW w:w="991" w:type="pct"/>
          </w:tcPr>
          <w:p w14:paraId="6BD50539" w14:textId="77777777" w:rsidR="00055E6B" w:rsidRDefault="00055E6B" w:rsidP="008E0BF4">
            <w:pPr>
              <w:spacing w:before="156"/>
              <w:jc w:val="left"/>
            </w:pPr>
            <w:r>
              <w:rPr>
                <w:rFonts w:ascii="Times New Roman" w:eastAsia="宋体" w:hAnsi="Times New Roman"/>
              </w:rPr>
              <w:t>0.691</w:t>
            </w:r>
          </w:p>
        </w:tc>
        <w:tc>
          <w:tcPr>
            <w:tcW w:w="1003" w:type="pct"/>
          </w:tcPr>
          <w:p w14:paraId="66364CEC" w14:textId="77777777" w:rsidR="00055E6B" w:rsidRDefault="00055E6B" w:rsidP="008E0BF4">
            <w:pPr>
              <w:spacing w:before="156"/>
              <w:jc w:val="left"/>
            </w:pPr>
            <w:r>
              <w:rPr>
                <w:rFonts w:ascii="Times New Roman" w:eastAsia="宋体" w:hAnsi="Times New Roman"/>
              </w:rPr>
              <w:t>0.755</w:t>
            </w:r>
          </w:p>
        </w:tc>
        <w:tc>
          <w:tcPr>
            <w:tcW w:w="1034" w:type="pct"/>
          </w:tcPr>
          <w:p w14:paraId="4C31E542" w14:textId="77777777" w:rsidR="00055E6B" w:rsidRDefault="00055E6B" w:rsidP="008E0BF4">
            <w:pPr>
              <w:spacing w:before="156"/>
              <w:jc w:val="left"/>
            </w:pPr>
            <w:r>
              <w:rPr>
                <w:rFonts w:ascii="Times New Roman" w:eastAsia="宋体" w:hAnsi="Times New Roman"/>
              </w:rPr>
              <w:t>0.317</w:t>
            </w:r>
          </w:p>
        </w:tc>
      </w:tr>
      <w:tr w:rsidR="00055E6B" w14:paraId="01445AC9" w14:textId="77777777" w:rsidTr="00055E6B">
        <w:tc>
          <w:tcPr>
            <w:tcW w:w="952" w:type="pct"/>
          </w:tcPr>
          <w:p w14:paraId="54BDD07D" w14:textId="77777777" w:rsidR="00055E6B" w:rsidRDefault="00055E6B" w:rsidP="008E0BF4">
            <w:pPr>
              <w:spacing w:before="156"/>
              <w:jc w:val="left"/>
            </w:pPr>
            <w:r>
              <w:rPr>
                <w:rFonts w:ascii="Times New Roman" w:eastAsia="宋体" w:hAnsi="Times New Roman"/>
              </w:rPr>
              <w:t>增冲测试集</w:t>
            </w:r>
          </w:p>
        </w:tc>
        <w:tc>
          <w:tcPr>
            <w:tcW w:w="1020" w:type="pct"/>
          </w:tcPr>
          <w:p w14:paraId="10F42554" w14:textId="77777777" w:rsidR="00055E6B" w:rsidRDefault="00055E6B" w:rsidP="008E0BF4">
            <w:pPr>
              <w:spacing w:before="156"/>
              <w:jc w:val="left"/>
            </w:pPr>
            <w:r>
              <w:rPr>
                <w:rFonts w:ascii="Times New Roman" w:eastAsia="宋体" w:hAnsi="Times New Roman"/>
              </w:rPr>
              <w:t>0.924</w:t>
            </w:r>
          </w:p>
        </w:tc>
        <w:tc>
          <w:tcPr>
            <w:tcW w:w="991" w:type="pct"/>
          </w:tcPr>
          <w:p w14:paraId="0148B9CC" w14:textId="77777777" w:rsidR="00055E6B" w:rsidRDefault="00055E6B" w:rsidP="008E0BF4">
            <w:pPr>
              <w:spacing w:before="156"/>
              <w:jc w:val="left"/>
            </w:pPr>
            <w:r>
              <w:rPr>
                <w:rFonts w:ascii="Times New Roman" w:eastAsia="宋体" w:hAnsi="Times New Roman"/>
              </w:rPr>
              <w:t>0.880</w:t>
            </w:r>
          </w:p>
        </w:tc>
        <w:tc>
          <w:tcPr>
            <w:tcW w:w="1003" w:type="pct"/>
          </w:tcPr>
          <w:p w14:paraId="5E0C7603" w14:textId="77777777" w:rsidR="00055E6B" w:rsidRDefault="00055E6B" w:rsidP="008E0BF4">
            <w:pPr>
              <w:spacing w:before="156"/>
              <w:jc w:val="left"/>
            </w:pPr>
            <w:r>
              <w:rPr>
                <w:rFonts w:ascii="Times New Roman" w:eastAsia="宋体" w:hAnsi="Times New Roman"/>
              </w:rPr>
              <w:t>0.887</w:t>
            </w:r>
          </w:p>
        </w:tc>
        <w:tc>
          <w:tcPr>
            <w:tcW w:w="1034" w:type="pct"/>
          </w:tcPr>
          <w:p w14:paraId="1F18460E" w14:textId="77777777" w:rsidR="00055E6B" w:rsidRDefault="00055E6B" w:rsidP="008E0BF4">
            <w:pPr>
              <w:spacing w:before="156"/>
              <w:jc w:val="left"/>
            </w:pPr>
            <w:r>
              <w:rPr>
                <w:rFonts w:ascii="Times New Roman" w:eastAsia="宋体" w:hAnsi="Times New Roman"/>
              </w:rPr>
              <w:t>0.433</w:t>
            </w:r>
          </w:p>
        </w:tc>
      </w:tr>
      <w:tr w:rsidR="00055E6B" w14:paraId="0B9EDBA4" w14:textId="77777777" w:rsidTr="00055E6B">
        <w:tc>
          <w:tcPr>
            <w:tcW w:w="952" w:type="pct"/>
          </w:tcPr>
          <w:p w14:paraId="365B8060" w14:textId="77777777" w:rsidR="00055E6B" w:rsidRDefault="00055E6B" w:rsidP="008E0BF4">
            <w:pPr>
              <w:spacing w:before="156"/>
              <w:jc w:val="left"/>
            </w:pPr>
            <w:r>
              <w:rPr>
                <w:rFonts w:ascii="Times New Roman" w:eastAsia="宋体" w:hAnsi="Times New Roman"/>
              </w:rPr>
              <w:lastRenderedPageBreak/>
              <w:t>朝利测试集</w:t>
            </w:r>
          </w:p>
        </w:tc>
        <w:tc>
          <w:tcPr>
            <w:tcW w:w="1020" w:type="pct"/>
          </w:tcPr>
          <w:p w14:paraId="6F58B4EC" w14:textId="77777777" w:rsidR="00055E6B" w:rsidRDefault="00055E6B" w:rsidP="008E0BF4">
            <w:pPr>
              <w:spacing w:before="156"/>
              <w:jc w:val="left"/>
            </w:pPr>
            <w:r>
              <w:rPr>
                <w:rFonts w:ascii="Times New Roman" w:eastAsia="宋体" w:hAnsi="Times New Roman"/>
              </w:rPr>
              <w:t>0.802</w:t>
            </w:r>
          </w:p>
        </w:tc>
        <w:tc>
          <w:tcPr>
            <w:tcW w:w="991" w:type="pct"/>
          </w:tcPr>
          <w:p w14:paraId="3921A311" w14:textId="77777777" w:rsidR="00055E6B" w:rsidRDefault="00055E6B" w:rsidP="008E0BF4">
            <w:pPr>
              <w:spacing w:before="156"/>
              <w:jc w:val="left"/>
            </w:pPr>
            <w:r>
              <w:rPr>
                <w:rFonts w:ascii="Times New Roman" w:eastAsia="宋体" w:hAnsi="Times New Roman"/>
              </w:rPr>
              <w:t>0.656</w:t>
            </w:r>
          </w:p>
        </w:tc>
        <w:tc>
          <w:tcPr>
            <w:tcW w:w="1003" w:type="pct"/>
          </w:tcPr>
          <w:p w14:paraId="5A799B37" w14:textId="77777777" w:rsidR="00055E6B" w:rsidRDefault="00055E6B" w:rsidP="008E0BF4">
            <w:pPr>
              <w:spacing w:before="156"/>
              <w:jc w:val="left"/>
            </w:pPr>
            <w:r>
              <w:rPr>
                <w:rFonts w:ascii="Times New Roman" w:eastAsia="宋体" w:hAnsi="Times New Roman"/>
              </w:rPr>
              <w:t>0.702</w:t>
            </w:r>
          </w:p>
        </w:tc>
        <w:tc>
          <w:tcPr>
            <w:tcW w:w="1034" w:type="pct"/>
          </w:tcPr>
          <w:p w14:paraId="0644773C" w14:textId="77777777" w:rsidR="00055E6B" w:rsidRDefault="00055E6B" w:rsidP="008E0BF4">
            <w:pPr>
              <w:spacing w:before="156"/>
              <w:jc w:val="left"/>
            </w:pPr>
            <w:r>
              <w:rPr>
                <w:rFonts w:ascii="Times New Roman" w:eastAsia="宋体" w:hAnsi="Times New Roman"/>
              </w:rPr>
              <w:t>0.311</w:t>
            </w:r>
          </w:p>
        </w:tc>
      </w:tr>
      <w:tr w:rsidR="00055E6B" w14:paraId="3AB058CB" w14:textId="77777777" w:rsidTr="00055E6B">
        <w:tc>
          <w:tcPr>
            <w:tcW w:w="952" w:type="pct"/>
          </w:tcPr>
          <w:p w14:paraId="685CE7CF" w14:textId="77777777" w:rsidR="00055E6B" w:rsidRDefault="00055E6B" w:rsidP="008E0BF4">
            <w:pPr>
              <w:spacing w:before="156"/>
              <w:jc w:val="left"/>
            </w:pPr>
            <w:r>
              <w:rPr>
                <w:rFonts w:ascii="Times New Roman" w:eastAsia="宋体" w:hAnsi="Times New Roman"/>
              </w:rPr>
              <w:t>从江测试集</w:t>
            </w:r>
          </w:p>
        </w:tc>
        <w:tc>
          <w:tcPr>
            <w:tcW w:w="1020" w:type="pct"/>
          </w:tcPr>
          <w:p w14:paraId="4F35EA1B" w14:textId="77777777" w:rsidR="00055E6B" w:rsidRDefault="00055E6B" w:rsidP="008E0BF4">
            <w:pPr>
              <w:spacing w:before="156"/>
              <w:jc w:val="left"/>
            </w:pPr>
            <w:r>
              <w:rPr>
                <w:rFonts w:ascii="Times New Roman" w:eastAsia="宋体" w:hAnsi="Times New Roman"/>
              </w:rPr>
              <w:t>0.815</w:t>
            </w:r>
          </w:p>
        </w:tc>
        <w:tc>
          <w:tcPr>
            <w:tcW w:w="991" w:type="pct"/>
          </w:tcPr>
          <w:p w14:paraId="6262FBF4" w14:textId="77777777" w:rsidR="00055E6B" w:rsidRDefault="00055E6B" w:rsidP="008E0BF4">
            <w:pPr>
              <w:spacing w:before="156"/>
              <w:jc w:val="left"/>
            </w:pPr>
            <w:r>
              <w:rPr>
                <w:rFonts w:ascii="Times New Roman" w:eastAsia="宋体" w:hAnsi="Times New Roman"/>
              </w:rPr>
              <w:t>0.527</w:t>
            </w:r>
          </w:p>
        </w:tc>
        <w:tc>
          <w:tcPr>
            <w:tcW w:w="1003" w:type="pct"/>
          </w:tcPr>
          <w:p w14:paraId="0A6899EF" w14:textId="77777777" w:rsidR="00055E6B" w:rsidRDefault="00055E6B" w:rsidP="008E0BF4">
            <w:pPr>
              <w:spacing w:before="156"/>
              <w:jc w:val="left"/>
            </w:pPr>
            <w:r>
              <w:rPr>
                <w:rFonts w:ascii="Times New Roman" w:eastAsia="宋体" w:hAnsi="Times New Roman"/>
              </w:rPr>
              <w:t>0.618</w:t>
            </w:r>
          </w:p>
        </w:tc>
        <w:tc>
          <w:tcPr>
            <w:tcW w:w="1034" w:type="pct"/>
          </w:tcPr>
          <w:p w14:paraId="69E61494" w14:textId="77777777" w:rsidR="00055E6B" w:rsidRDefault="00055E6B" w:rsidP="008E0BF4">
            <w:pPr>
              <w:spacing w:before="156"/>
              <w:jc w:val="left"/>
            </w:pPr>
            <w:r>
              <w:rPr>
                <w:rFonts w:ascii="Times New Roman" w:eastAsia="宋体" w:hAnsi="Times New Roman"/>
              </w:rPr>
              <w:t>0.213</w:t>
            </w:r>
          </w:p>
        </w:tc>
      </w:tr>
    </w:tbl>
    <w:p w14:paraId="1A4B3439" w14:textId="77777777" w:rsidR="00055E6B" w:rsidRPr="00055E6B" w:rsidRDefault="00055E6B" w:rsidP="00055E6B">
      <w:pPr>
        <w:pStyle w:val="af3"/>
        <w:ind w:firstLine="480"/>
      </w:pPr>
      <w:r>
        <w:t>融合模型在合并测试集上取得</w:t>
      </w:r>
      <w:r>
        <w:t>Precision</w:t>
      </w:r>
      <w:r>
        <w:t>为</w:t>
      </w:r>
      <w:r>
        <w:t>0.855</w:t>
      </w:r>
      <w:r>
        <w:t>、</w:t>
      </w:r>
      <w:r>
        <w:t>Recall</w:t>
      </w:r>
      <w:r>
        <w:t>为</w:t>
      </w:r>
      <w:r>
        <w:t>0.691</w:t>
      </w:r>
      <w:r>
        <w:t>、</w:t>
      </w:r>
      <w:r>
        <w:t>mAP50</w:t>
      </w:r>
      <w:r>
        <w:t>为</w:t>
      </w:r>
      <w:r>
        <w:t>0.755</w:t>
      </w:r>
      <w:r>
        <w:t>、</w:t>
      </w:r>
      <w:r>
        <w:t>mAP50-95</w:t>
      </w:r>
      <w:r>
        <w:t>为</w:t>
      </w:r>
      <w:r>
        <w:t>0.317</w:t>
      </w:r>
      <w:r>
        <w:t>。分鼓楼测试结果显示，融合模型在增冲测试集上</w:t>
      </w:r>
      <w:r>
        <w:t>mAP50</w:t>
      </w:r>
      <w:r>
        <w:t>为</w:t>
      </w:r>
      <w:r>
        <w:t>0.887</w:t>
      </w:r>
      <w:r>
        <w:t>，与</w:t>
      </w:r>
      <w:proofErr w:type="gramStart"/>
      <w:r>
        <w:t>增冲单案例</w:t>
      </w:r>
      <w:proofErr w:type="gramEnd"/>
      <w:r>
        <w:t>模型接近；</w:t>
      </w:r>
      <w:proofErr w:type="gramStart"/>
      <w:r>
        <w:t>在朝利</w:t>
      </w:r>
      <w:proofErr w:type="gramEnd"/>
      <w:r>
        <w:t>测试集上</w:t>
      </w:r>
      <w:r>
        <w:t>mAP50</w:t>
      </w:r>
      <w:r>
        <w:t>提升至</w:t>
      </w:r>
      <w:r>
        <w:t>0.702</w:t>
      </w:r>
      <w:r>
        <w:t>，高于朝利单案例模型的</w:t>
      </w:r>
      <w:r>
        <w:t>0.545</w:t>
      </w:r>
      <w:r>
        <w:t>；在从江测试集上</w:t>
      </w:r>
      <w:r>
        <w:t>mAP50</w:t>
      </w:r>
      <w:r>
        <w:t>为</w:t>
      </w:r>
      <w:r>
        <w:t>0.618</w:t>
      </w:r>
      <w:r>
        <w:t>，与从江单案例模型基本接近。该结果说明，融合训练能够在不明显削弱增冲检测效果的情况下改善朝利鼓楼测试集上的检测表现。</w:t>
      </w:r>
    </w:p>
    <w:p w14:paraId="521F2554" w14:textId="77777777" w:rsidR="00FA633D" w:rsidRDefault="00055E6B" w:rsidP="00055E6B">
      <w:pPr>
        <w:pStyle w:val="af3"/>
        <w:ind w:firstLineChars="0" w:firstLine="0"/>
        <w:jc w:val="center"/>
      </w:pPr>
      <w:r>
        <w:rPr>
          <w:noProof/>
        </w:rPr>
        <w:drawing>
          <wp:inline distT="0" distB="0" distL="0" distR="0" wp14:anchorId="72D6371C" wp14:editId="1F0D317F">
            <wp:extent cx="5107834" cy="286385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al_case_metrics.png"/>
                    <pic:cNvPicPr/>
                  </pic:nvPicPr>
                  <pic:blipFill>
                    <a:blip r:embed="rId21"/>
                    <a:stretch>
                      <a:fillRect/>
                    </a:stretch>
                  </pic:blipFill>
                  <pic:spPr>
                    <a:xfrm>
                      <a:off x="0" y="0"/>
                      <a:ext cx="5120553" cy="2870981"/>
                    </a:xfrm>
                    <a:prstGeom prst="rect">
                      <a:avLst/>
                    </a:prstGeom>
                  </pic:spPr>
                </pic:pic>
              </a:graphicData>
            </a:graphic>
          </wp:inline>
        </w:drawing>
      </w:r>
    </w:p>
    <w:p w14:paraId="0FE7F151" w14:textId="77777777" w:rsidR="00581E71" w:rsidRDefault="00000000" w:rsidP="00581E71">
      <w:pPr>
        <w:spacing w:line="360" w:lineRule="auto"/>
        <w:jc w:val="center"/>
        <w:rPr>
          <w:rFonts w:ascii="Times New Roman" w:eastAsia="宋体" w:hAnsi="Times New Roman" w:cs="Times New Roman"/>
          <w:b/>
          <w:bCs/>
          <w:sz w:val="24"/>
          <w:szCs w:val="24"/>
        </w:rPr>
      </w:pPr>
      <w:r>
        <w:rPr>
          <w:rFonts w:ascii="Times New Roman" w:eastAsia="宋体" w:hAnsi="Times New Roman"/>
          <w:b/>
          <w:sz w:val="24"/>
        </w:rPr>
        <w:t>图</w:t>
      </w:r>
      <w:r>
        <w:rPr>
          <w:rFonts w:ascii="Times New Roman" w:eastAsia="宋体" w:hAnsi="Times New Roman"/>
          <w:b/>
          <w:sz w:val="24"/>
        </w:rPr>
        <w:t xml:space="preserve">4-4 </w:t>
      </w:r>
      <w:r>
        <w:rPr>
          <w:rFonts w:ascii="Times New Roman" w:eastAsia="宋体" w:hAnsi="Times New Roman"/>
          <w:b/>
          <w:sz w:val="24"/>
        </w:rPr>
        <w:t>融合模型测试结果图</w:t>
      </w:r>
    </w:p>
    <w:p w14:paraId="5021762F" w14:textId="77777777" w:rsidR="00E6623E" w:rsidRDefault="00E6623E" w:rsidP="00581E71">
      <w:pPr>
        <w:spacing w:line="360" w:lineRule="auto"/>
        <w:jc w:val="center"/>
        <w:rPr>
          <w:rFonts w:ascii="Times New Roman" w:eastAsia="宋体" w:hAnsi="Times New Roman" w:cs="Times New Roman"/>
          <w:b/>
          <w:bCs/>
          <w:sz w:val="24"/>
          <w:szCs w:val="24"/>
        </w:rPr>
      </w:pPr>
      <w:r>
        <w:rPr>
          <w:noProof/>
        </w:rPr>
        <w:drawing>
          <wp:inline distT="0" distB="0" distL="0" distR="0" wp14:anchorId="5830A695" wp14:editId="5D738CFA">
            <wp:extent cx="4813300" cy="2698711"/>
            <wp:effectExtent l="0" t="0" r="6350" b="698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al_vs_single_map50.png"/>
                    <pic:cNvPicPr/>
                  </pic:nvPicPr>
                  <pic:blipFill>
                    <a:blip r:embed="rId22"/>
                    <a:stretch>
                      <a:fillRect/>
                    </a:stretch>
                  </pic:blipFill>
                  <pic:spPr>
                    <a:xfrm>
                      <a:off x="0" y="0"/>
                      <a:ext cx="4828760" cy="2707379"/>
                    </a:xfrm>
                    <a:prstGeom prst="rect">
                      <a:avLst/>
                    </a:prstGeom>
                  </pic:spPr>
                </pic:pic>
              </a:graphicData>
            </a:graphic>
          </wp:inline>
        </w:drawing>
      </w:r>
    </w:p>
    <w:p w14:paraId="2EBFC709" w14:textId="77777777" w:rsidR="00E6623E" w:rsidRPr="00E6623E" w:rsidRDefault="00E6623E" w:rsidP="00E43319">
      <w:pPr>
        <w:spacing w:line="360" w:lineRule="auto"/>
        <w:jc w:val="center"/>
        <w:rPr>
          <w:rFonts w:ascii="Times New Roman" w:eastAsia="宋体" w:hAnsi="Times New Roman" w:cs="Times New Roman"/>
          <w:b/>
          <w:bCs/>
          <w:sz w:val="24"/>
          <w:szCs w:val="24"/>
        </w:rPr>
      </w:pPr>
      <w:r>
        <w:rPr>
          <w:rFonts w:ascii="Times New Roman" w:eastAsia="宋体" w:hAnsi="Times New Roman"/>
          <w:b/>
          <w:sz w:val="24"/>
        </w:rPr>
        <w:t>图</w:t>
      </w:r>
      <w:r>
        <w:rPr>
          <w:rFonts w:ascii="Times New Roman" w:eastAsia="宋体" w:hAnsi="Times New Roman"/>
          <w:b/>
          <w:sz w:val="24"/>
        </w:rPr>
        <w:t xml:space="preserve">4-5 </w:t>
      </w:r>
      <w:r>
        <w:rPr>
          <w:rFonts w:ascii="Times New Roman" w:eastAsia="宋体" w:hAnsi="Times New Roman"/>
          <w:b/>
          <w:sz w:val="24"/>
        </w:rPr>
        <w:t>单案例模型与融合模型对比图</w:t>
      </w:r>
    </w:p>
    <w:p w14:paraId="0E437592" w14:textId="77777777" w:rsidR="00514BFD" w:rsidRDefault="00514BFD" w:rsidP="00514BFD">
      <w:pPr>
        <w:pStyle w:val="af3"/>
        <w:ind w:firstLine="480"/>
      </w:pPr>
      <w:r>
        <w:lastRenderedPageBreak/>
        <w:t>为补充定量指标之外的直观结果，报告选取三座鼓楼测试集中带有人工标注且模型产生检测框的样本展示单案例模型的检测效果。各对照图左侧为原始测试图像，右侧为对应单案例模型叠加检测框后的结果。</w:t>
      </w:r>
    </w:p>
    <w:p w14:paraId="4D021896" w14:textId="77777777" w:rsidR="00514BFD" w:rsidRDefault="00514BFD" w:rsidP="00514BFD">
      <w:pPr>
        <w:jc w:val="center"/>
      </w:pPr>
      <w:r>
        <w:rPr>
          <w:noProof/>
        </w:rPr>
        <w:drawing>
          <wp:inline distT="0" distB="0" distL="0" distR="0" wp14:anchorId="34F42D69" wp14:editId="167EDFC7">
            <wp:extent cx="5400000" cy="1507853"/>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gchong_single_original_detection.jpg"/>
                    <pic:cNvPicPr/>
                  </pic:nvPicPr>
                  <pic:blipFill>
                    <a:blip r:embed="rId23"/>
                    <a:stretch>
                      <a:fillRect/>
                    </a:stretch>
                  </pic:blipFill>
                  <pic:spPr>
                    <a:xfrm>
                      <a:off x="0" y="0"/>
                      <a:ext cx="5400000" cy="1507853"/>
                    </a:xfrm>
                    <a:prstGeom prst="rect">
                      <a:avLst/>
                    </a:prstGeom>
                  </pic:spPr>
                </pic:pic>
              </a:graphicData>
            </a:graphic>
          </wp:inline>
        </w:drawing>
      </w:r>
    </w:p>
    <w:p w14:paraId="64761552" w14:textId="77777777" w:rsidR="00514BFD" w:rsidRPr="00514BFD" w:rsidRDefault="00514BFD" w:rsidP="00514BFD">
      <w:pPr>
        <w:jc w:val="center"/>
        <w:rPr>
          <w:sz w:val="24"/>
          <w:szCs w:val="28"/>
        </w:rPr>
      </w:pPr>
      <w:r>
        <w:rPr>
          <w:rFonts w:ascii="Times New Roman" w:eastAsia="宋体" w:hAnsi="Times New Roman"/>
          <w:b/>
          <w:sz w:val="24"/>
        </w:rPr>
        <w:t>图</w:t>
      </w:r>
      <w:r>
        <w:rPr>
          <w:rFonts w:ascii="Times New Roman" w:eastAsia="宋体" w:hAnsi="Times New Roman"/>
          <w:b/>
          <w:sz w:val="24"/>
        </w:rPr>
        <w:t xml:space="preserve">4-6 </w:t>
      </w:r>
      <w:r>
        <w:rPr>
          <w:rFonts w:ascii="Times New Roman" w:eastAsia="宋体" w:hAnsi="Times New Roman"/>
          <w:b/>
          <w:sz w:val="24"/>
        </w:rPr>
        <w:t>增冲鼓楼单案例模型测试样本检测对照（左为原始图像，右为检测结果）</w:t>
      </w:r>
    </w:p>
    <w:p w14:paraId="211CDB09" w14:textId="77777777" w:rsidR="00514BFD" w:rsidRDefault="00514BFD" w:rsidP="00514BFD">
      <w:pPr>
        <w:jc w:val="center"/>
      </w:pPr>
      <w:r>
        <w:rPr>
          <w:noProof/>
        </w:rPr>
        <w:drawing>
          <wp:inline distT="0" distB="0" distL="0" distR="0" wp14:anchorId="1C5B8579" wp14:editId="7E1C44ED">
            <wp:extent cx="5400000" cy="1507853"/>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oli_single_original_detection.jpg"/>
                    <pic:cNvPicPr/>
                  </pic:nvPicPr>
                  <pic:blipFill>
                    <a:blip r:embed="rId24"/>
                    <a:stretch>
                      <a:fillRect/>
                    </a:stretch>
                  </pic:blipFill>
                  <pic:spPr>
                    <a:xfrm>
                      <a:off x="0" y="0"/>
                      <a:ext cx="5400000" cy="1507853"/>
                    </a:xfrm>
                    <a:prstGeom prst="rect">
                      <a:avLst/>
                    </a:prstGeom>
                  </pic:spPr>
                </pic:pic>
              </a:graphicData>
            </a:graphic>
          </wp:inline>
        </w:drawing>
      </w:r>
    </w:p>
    <w:p w14:paraId="6B0B9F7D" w14:textId="77777777" w:rsidR="00514BFD" w:rsidRPr="00514BFD" w:rsidRDefault="00514BFD" w:rsidP="00514BFD">
      <w:pPr>
        <w:jc w:val="center"/>
        <w:rPr>
          <w:sz w:val="24"/>
          <w:szCs w:val="28"/>
        </w:rPr>
      </w:pPr>
      <w:r>
        <w:rPr>
          <w:rFonts w:ascii="Times New Roman" w:eastAsia="宋体" w:hAnsi="Times New Roman"/>
          <w:b/>
          <w:sz w:val="24"/>
        </w:rPr>
        <w:t>图</w:t>
      </w:r>
      <w:r>
        <w:rPr>
          <w:rFonts w:ascii="Times New Roman" w:eastAsia="宋体" w:hAnsi="Times New Roman"/>
          <w:b/>
          <w:sz w:val="24"/>
        </w:rPr>
        <w:t xml:space="preserve">4-7 </w:t>
      </w:r>
      <w:r>
        <w:rPr>
          <w:rFonts w:ascii="Times New Roman" w:eastAsia="宋体" w:hAnsi="Times New Roman"/>
          <w:b/>
          <w:sz w:val="24"/>
        </w:rPr>
        <w:t>朝利鼓楼单案例模型测试样本检测对照（左为原始图像，右为检测结果）</w:t>
      </w:r>
    </w:p>
    <w:p w14:paraId="37F27998" w14:textId="77777777" w:rsidR="00514BFD" w:rsidRDefault="00514BFD" w:rsidP="00514BFD">
      <w:pPr>
        <w:jc w:val="center"/>
      </w:pPr>
      <w:r>
        <w:rPr>
          <w:noProof/>
        </w:rPr>
        <w:drawing>
          <wp:inline distT="0" distB="0" distL="0" distR="0" wp14:anchorId="1D8D2D5D" wp14:editId="4C12069A">
            <wp:extent cx="5400000" cy="1507853"/>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jiang_single_original_detection.jpg"/>
                    <pic:cNvPicPr/>
                  </pic:nvPicPr>
                  <pic:blipFill>
                    <a:blip r:embed="rId25"/>
                    <a:stretch>
                      <a:fillRect/>
                    </a:stretch>
                  </pic:blipFill>
                  <pic:spPr>
                    <a:xfrm>
                      <a:off x="0" y="0"/>
                      <a:ext cx="5400000" cy="1507853"/>
                    </a:xfrm>
                    <a:prstGeom prst="rect">
                      <a:avLst/>
                    </a:prstGeom>
                  </pic:spPr>
                </pic:pic>
              </a:graphicData>
            </a:graphic>
          </wp:inline>
        </w:drawing>
      </w:r>
    </w:p>
    <w:p w14:paraId="6C2F875F" w14:textId="77777777" w:rsidR="00514BFD" w:rsidRPr="00514BFD" w:rsidRDefault="00514BFD" w:rsidP="00514BFD">
      <w:pPr>
        <w:jc w:val="center"/>
        <w:rPr>
          <w:sz w:val="24"/>
          <w:szCs w:val="28"/>
        </w:rPr>
      </w:pPr>
      <w:r>
        <w:rPr>
          <w:rFonts w:ascii="Times New Roman" w:eastAsia="宋体" w:hAnsi="Times New Roman"/>
          <w:b/>
          <w:sz w:val="24"/>
        </w:rPr>
        <w:t>图</w:t>
      </w:r>
      <w:r>
        <w:rPr>
          <w:rFonts w:ascii="Times New Roman" w:eastAsia="宋体" w:hAnsi="Times New Roman"/>
          <w:b/>
          <w:sz w:val="24"/>
        </w:rPr>
        <w:t xml:space="preserve">4-8 </w:t>
      </w:r>
      <w:r>
        <w:rPr>
          <w:rFonts w:ascii="Times New Roman" w:eastAsia="宋体" w:hAnsi="Times New Roman"/>
          <w:b/>
          <w:sz w:val="24"/>
        </w:rPr>
        <w:t>从江鼓楼单案例模型测试样本检测对照（左为原始图像，右为检测结果）</w:t>
      </w:r>
    </w:p>
    <w:p w14:paraId="76692877" w14:textId="77777777" w:rsidR="00514BFD" w:rsidRPr="00D311BF" w:rsidRDefault="00514BFD" w:rsidP="00D311BF">
      <w:pPr>
        <w:pStyle w:val="af3"/>
        <w:ind w:firstLine="480"/>
      </w:pPr>
      <w:r w:rsidRPr="00D311BF">
        <w:t>从测试指标看，增冲鼓楼单案例模型与融合模型均表现较稳定，说明该案例数据质量和标注一致性较好。朝利与从江案例中，融合模型在</w:t>
      </w:r>
      <w:r w:rsidRPr="00D311BF">
        <w:t>mAP50</w:t>
      </w:r>
      <w:r w:rsidRPr="00D311BF">
        <w:t>上较单案例模型有所提升，表明多鼓楼数据融合能够增强模型对不同屋面纹理、视角变化和破损形态的适应能力。但在</w:t>
      </w:r>
      <w:r w:rsidRPr="00D311BF">
        <w:t>mAP50-95</w:t>
      </w:r>
      <w:r w:rsidRPr="00D311BF">
        <w:t>指标上，部分案例仍存在提升空间，说明模型对破损边界的精确定位仍受小目标、遮挡和复杂背景影响。</w:t>
      </w:r>
    </w:p>
    <w:p w14:paraId="3B425F3B" w14:textId="77777777" w:rsidR="00FA633D" w:rsidRDefault="00514BFD" w:rsidP="00514BFD">
      <w:pPr>
        <w:pStyle w:val="af3"/>
        <w:ind w:firstLine="480"/>
      </w:pPr>
      <w:r>
        <w:t>这种结果与历史建筑病害检测研究中的一般规律相吻合：当病害形态具有较强不规则性，</w:t>
      </w:r>
      <w:proofErr w:type="gramStart"/>
      <w:r>
        <w:t>且背景</w:t>
      </w:r>
      <w:proofErr w:type="gramEnd"/>
      <w:r>
        <w:t>材料纹理与病害区域相似时，模型通常能够较好完成目标发现，但在边界定位精度上更容易受到影响。本研究采用矩形框目标检测方法，能</w:t>
      </w:r>
      <w:r>
        <w:lastRenderedPageBreak/>
        <w:t>够满足初步筛查与区域定位需求。</w:t>
      </w:r>
    </w:p>
    <w:p w14:paraId="7C4C39F7" w14:textId="77777777" w:rsidR="00514BFD" w:rsidRDefault="00514BFD" w:rsidP="00514BFD">
      <w:pPr>
        <w:pStyle w:val="af3"/>
        <w:ind w:firstLineChars="83" w:firstLine="199"/>
      </w:pPr>
    </w:p>
    <w:p w14:paraId="1358A947" w14:textId="77777777" w:rsidR="00514BFD" w:rsidRDefault="00514BFD" w:rsidP="00514BFD">
      <w:pPr>
        <w:numPr>
          <w:ilvl w:val="1"/>
          <w:numId w:val="0"/>
        </w:numPr>
        <w:tabs>
          <w:tab w:val="left" w:pos="420"/>
        </w:tabs>
        <w:outlineLvl w:val="1"/>
        <w:rPr>
          <w:rFonts w:ascii="黑体" w:eastAsia="黑体" w:hAnsi="黑体" w:cs="黑体" w:hint="eastAsia"/>
          <w:b/>
          <w:bCs/>
          <w:sz w:val="28"/>
          <w:szCs w:val="28"/>
        </w:rPr>
      </w:pPr>
      <w:bookmarkStart w:id="59" w:name="_Toc231325825"/>
      <w:r>
        <w:rPr>
          <w:rFonts w:ascii="Times New Roman" w:eastAsia="黑体" w:hAnsi="Times New Roman" w:cs="黑体" w:hint="eastAsia"/>
          <w:b/>
          <w:bCs/>
          <w:sz w:val="28"/>
          <w:szCs w:val="28"/>
        </w:rPr>
        <w:t xml:space="preserve">4.4 </w:t>
      </w:r>
      <w:r>
        <w:rPr>
          <w:rFonts w:ascii="Times New Roman" w:eastAsia="黑体" w:hAnsi="Times New Roman" w:cs="黑体" w:hint="eastAsia"/>
          <w:b/>
          <w:bCs/>
          <w:sz w:val="28"/>
          <w:szCs w:val="28"/>
        </w:rPr>
        <w:t>不同版本</w:t>
      </w:r>
      <w:r w:rsidRPr="00DD218E">
        <w:rPr>
          <w:rFonts w:ascii="Times New Roman" w:eastAsia="黑体" w:hAnsi="Times New Roman" w:cs="黑体"/>
          <w:b/>
          <w:bCs/>
          <w:sz w:val="28"/>
          <w:szCs w:val="28"/>
        </w:rPr>
        <w:t>模型</w:t>
      </w:r>
      <w:r>
        <w:rPr>
          <w:rFonts w:ascii="Times New Roman" w:eastAsia="黑体" w:hAnsi="Times New Roman" w:cs="黑体" w:hint="eastAsia"/>
          <w:b/>
          <w:bCs/>
          <w:sz w:val="28"/>
          <w:szCs w:val="28"/>
        </w:rPr>
        <w:t>对比</w:t>
      </w:r>
      <w:bookmarkEnd w:id="59"/>
    </w:p>
    <w:p w14:paraId="4B62B5AD" w14:textId="77777777" w:rsidR="00514BFD" w:rsidRPr="00D311BF" w:rsidRDefault="00514BFD" w:rsidP="00D311BF">
      <w:pPr>
        <w:pStyle w:val="af3"/>
        <w:ind w:firstLine="480"/>
      </w:pPr>
      <w:r>
        <w:t>为进一步验证不同</w:t>
      </w:r>
      <w:r>
        <w:t>YOLO</w:t>
      </w:r>
      <w:r>
        <w:t>版本在鼓楼破损检测任务中的适用性，本文在三鼓楼融合数据集上补充训练了</w:t>
      </w:r>
      <w:r>
        <w:t>YOLOv9t</w:t>
      </w:r>
      <w:r>
        <w:t>、</w:t>
      </w:r>
      <w:r>
        <w:t>YOLOv10n</w:t>
      </w:r>
      <w:r>
        <w:t>和</w:t>
      </w:r>
      <w:r>
        <w:t>YOLO11n</w:t>
      </w:r>
      <w:r>
        <w:t>模型，并与主实验采用的</w:t>
      </w:r>
      <w:r>
        <w:t>YOLOv8n</w:t>
      </w:r>
      <w:r>
        <w:t>模型进行对比。各模型均采用相同的训练集、验证集和测试集，输入尺寸、批大小、最大训练轮数、早停策略和数据增强方式保持一致。由于本文数据采用矩形框标注，实验评价仅采用目标检测框指标，包括</w:t>
      </w:r>
      <w:r>
        <w:t>Precision</w:t>
      </w:r>
      <w:r>
        <w:t>、</w:t>
      </w:r>
      <w:r>
        <w:t>Recall</w:t>
      </w:r>
      <w:r>
        <w:t>、</w:t>
      </w:r>
      <w:r>
        <w:t>mAP50</w:t>
      </w:r>
      <w:r>
        <w:t>、</w:t>
      </w:r>
      <w:r>
        <w:t>mAP50-95</w:t>
      </w:r>
      <w:r>
        <w:t>和推理时间，不涉及分割掩膜评价。实验结果见表</w:t>
      </w:r>
      <w:r>
        <w:t>4-6</w:t>
      </w:r>
      <w:r>
        <w:t>和图</w:t>
      </w:r>
      <w:r>
        <w:t>4-9</w:t>
      </w:r>
      <w:r>
        <w:t>。</w:t>
      </w:r>
    </w:p>
    <w:p w14:paraId="24E0801F" w14:textId="77777777" w:rsidR="00514BFD" w:rsidRPr="00514BFD" w:rsidRDefault="00514BFD" w:rsidP="00514BFD">
      <w:pPr>
        <w:spacing w:line="360" w:lineRule="auto"/>
        <w:jc w:val="center"/>
        <w:rPr>
          <w:rFonts w:ascii="Times New Roman" w:hAnsi="Times New Roman" w:cs="Times New Roman"/>
          <w:b/>
          <w:bCs/>
          <w:sz w:val="24"/>
          <w:szCs w:val="24"/>
        </w:rPr>
      </w:pPr>
      <w:r>
        <w:rPr>
          <w:rFonts w:ascii="Times New Roman" w:eastAsia="宋体" w:hAnsi="Times New Roman"/>
          <w:b/>
          <w:sz w:val="24"/>
        </w:rPr>
        <w:t>表</w:t>
      </w:r>
      <w:r>
        <w:rPr>
          <w:rFonts w:ascii="Times New Roman" w:eastAsia="宋体" w:hAnsi="Times New Roman"/>
          <w:b/>
          <w:sz w:val="24"/>
        </w:rPr>
        <w:t xml:space="preserve">4-6 </w:t>
      </w:r>
      <w:r>
        <w:rPr>
          <w:rFonts w:ascii="Times New Roman" w:eastAsia="宋体" w:hAnsi="Times New Roman"/>
          <w:b/>
          <w:sz w:val="24"/>
        </w:rPr>
        <w:t>不同</w:t>
      </w:r>
      <w:r>
        <w:rPr>
          <w:rFonts w:ascii="Times New Roman" w:eastAsia="宋体" w:hAnsi="Times New Roman"/>
          <w:b/>
          <w:sz w:val="24"/>
        </w:rPr>
        <w:t>YOLO</w:t>
      </w:r>
      <w:r>
        <w:rPr>
          <w:rFonts w:ascii="Times New Roman" w:eastAsia="宋体" w:hAnsi="Times New Roman"/>
          <w:b/>
          <w:sz w:val="24"/>
        </w:rPr>
        <w:t>模型在合并测试集上的对比表</w:t>
      </w:r>
    </w:p>
    <w:tbl>
      <w:tblPr>
        <w:tblStyle w:val="af4"/>
        <w:tblW w:w="5000" w:type="pct"/>
        <w:tblLook w:val="04A0" w:firstRow="1" w:lastRow="0" w:firstColumn="1" w:lastColumn="0" w:noHBand="0" w:noVBand="1"/>
      </w:tblPr>
      <w:tblGrid>
        <w:gridCol w:w="1480"/>
        <w:gridCol w:w="1428"/>
        <w:gridCol w:w="1352"/>
        <w:gridCol w:w="1382"/>
        <w:gridCol w:w="1462"/>
        <w:gridCol w:w="1418"/>
      </w:tblGrid>
      <w:tr w:rsidR="00514BFD" w14:paraId="150B659D" w14:textId="77777777" w:rsidTr="00514BFD">
        <w:trPr>
          <w:cnfStyle w:val="100000000000" w:firstRow="1" w:lastRow="0" w:firstColumn="0" w:lastColumn="0" w:oddVBand="0" w:evenVBand="0" w:oddHBand="0" w:evenHBand="0" w:firstRowFirstColumn="0" w:firstRowLastColumn="0" w:lastRowFirstColumn="0" w:lastRowLastColumn="0"/>
        </w:trPr>
        <w:tc>
          <w:tcPr>
            <w:tcW w:w="868" w:type="pct"/>
          </w:tcPr>
          <w:p w14:paraId="539FE9AC" w14:textId="77777777" w:rsidR="00514BFD" w:rsidRDefault="00514BFD" w:rsidP="008E0BF4">
            <w:pPr>
              <w:spacing w:before="156"/>
              <w:jc w:val="center"/>
            </w:pPr>
            <w:r>
              <w:rPr>
                <w:rFonts w:ascii="Times New Roman" w:eastAsia="宋体" w:hAnsi="Times New Roman"/>
                <w:b/>
              </w:rPr>
              <w:t>模型</w:t>
            </w:r>
          </w:p>
        </w:tc>
        <w:tc>
          <w:tcPr>
            <w:tcW w:w="838" w:type="pct"/>
          </w:tcPr>
          <w:p w14:paraId="38D43F1B" w14:textId="77777777" w:rsidR="00514BFD" w:rsidRDefault="00514BFD" w:rsidP="008E0BF4">
            <w:pPr>
              <w:spacing w:before="156"/>
              <w:jc w:val="center"/>
            </w:pPr>
            <w:r>
              <w:rPr>
                <w:rFonts w:ascii="Times New Roman" w:eastAsia="宋体" w:hAnsi="Times New Roman"/>
                <w:b/>
              </w:rPr>
              <w:t>Precision</w:t>
            </w:r>
          </w:p>
        </w:tc>
        <w:tc>
          <w:tcPr>
            <w:tcW w:w="793" w:type="pct"/>
          </w:tcPr>
          <w:p w14:paraId="4185BD8F" w14:textId="77777777" w:rsidR="00514BFD" w:rsidRDefault="00514BFD" w:rsidP="008E0BF4">
            <w:pPr>
              <w:spacing w:before="156"/>
              <w:jc w:val="center"/>
            </w:pPr>
            <w:r>
              <w:rPr>
                <w:rFonts w:ascii="Times New Roman" w:eastAsia="宋体" w:hAnsi="Times New Roman"/>
                <w:b/>
              </w:rPr>
              <w:t>Recall</w:t>
            </w:r>
          </w:p>
        </w:tc>
        <w:tc>
          <w:tcPr>
            <w:tcW w:w="811" w:type="pct"/>
          </w:tcPr>
          <w:p w14:paraId="42C5ED1E" w14:textId="77777777" w:rsidR="00514BFD" w:rsidRDefault="00514BFD" w:rsidP="008E0BF4">
            <w:pPr>
              <w:spacing w:before="156"/>
              <w:jc w:val="center"/>
            </w:pPr>
            <w:r>
              <w:rPr>
                <w:rFonts w:ascii="Times New Roman" w:eastAsia="宋体" w:hAnsi="Times New Roman"/>
                <w:b/>
              </w:rPr>
              <w:t>mAP50</w:t>
            </w:r>
          </w:p>
        </w:tc>
        <w:tc>
          <w:tcPr>
            <w:tcW w:w="858" w:type="pct"/>
          </w:tcPr>
          <w:p w14:paraId="3E266D64" w14:textId="77777777" w:rsidR="00514BFD" w:rsidRDefault="00514BFD" w:rsidP="008E0BF4">
            <w:pPr>
              <w:spacing w:before="156"/>
              <w:jc w:val="center"/>
            </w:pPr>
            <w:r>
              <w:rPr>
                <w:rFonts w:ascii="Times New Roman" w:eastAsia="宋体" w:hAnsi="Times New Roman"/>
                <w:b/>
              </w:rPr>
              <w:t>mAP50-95</w:t>
            </w:r>
          </w:p>
        </w:tc>
        <w:tc>
          <w:tcPr>
            <w:tcW w:w="832" w:type="pct"/>
          </w:tcPr>
          <w:p w14:paraId="633F78D5" w14:textId="77777777" w:rsidR="00514BFD" w:rsidRDefault="00514BFD" w:rsidP="008E0BF4">
            <w:pPr>
              <w:spacing w:before="156"/>
              <w:jc w:val="center"/>
            </w:pPr>
            <w:r>
              <w:rPr>
                <w:rFonts w:ascii="Times New Roman" w:eastAsia="宋体" w:hAnsi="Times New Roman"/>
                <w:b/>
              </w:rPr>
              <w:t>推理耗时</w:t>
            </w:r>
            <w:r>
              <w:rPr>
                <w:rFonts w:ascii="Times New Roman" w:eastAsia="宋体" w:hAnsi="Times New Roman"/>
                <w:b/>
              </w:rPr>
              <w:t>(</w:t>
            </w:r>
            <w:proofErr w:type="spellStart"/>
            <w:r>
              <w:rPr>
                <w:rFonts w:ascii="Times New Roman" w:eastAsia="宋体" w:hAnsi="Times New Roman"/>
                <w:b/>
              </w:rPr>
              <w:t>ms</w:t>
            </w:r>
            <w:proofErr w:type="spellEnd"/>
            <w:r>
              <w:rPr>
                <w:rFonts w:ascii="Times New Roman" w:eastAsia="宋体" w:hAnsi="Times New Roman"/>
                <w:b/>
              </w:rPr>
              <w:t>/</w:t>
            </w:r>
            <w:proofErr w:type="spellStart"/>
            <w:r>
              <w:rPr>
                <w:rFonts w:ascii="Times New Roman" w:eastAsia="宋体" w:hAnsi="Times New Roman"/>
                <w:b/>
              </w:rPr>
              <w:t>img</w:t>
            </w:r>
            <w:proofErr w:type="spellEnd"/>
            <w:r>
              <w:rPr>
                <w:rFonts w:ascii="Times New Roman" w:eastAsia="宋体" w:hAnsi="Times New Roman"/>
                <w:b/>
              </w:rPr>
              <w:t>)</w:t>
            </w:r>
          </w:p>
        </w:tc>
      </w:tr>
      <w:tr w:rsidR="00514BFD" w14:paraId="071F99C3" w14:textId="77777777" w:rsidTr="00514BFD">
        <w:tc>
          <w:tcPr>
            <w:tcW w:w="868" w:type="pct"/>
          </w:tcPr>
          <w:p w14:paraId="7145F087" w14:textId="77777777" w:rsidR="00514BFD" w:rsidRDefault="00514BFD" w:rsidP="008E0BF4">
            <w:pPr>
              <w:spacing w:before="156"/>
              <w:jc w:val="left"/>
            </w:pPr>
            <w:r>
              <w:rPr>
                <w:rFonts w:ascii="Times New Roman" w:eastAsia="宋体" w:hAnsi="Times New Roman"/>
              </w:rPr>
              <w:t>YOLOv8n</w:t>
            </w:r>
          </w:p>
        </w:tc>
        <w:tc>
          <w:tcPr>
            <w:tcW w:w="838" w:type="pct"/>
          </w:tcPr>
          <w:p w14:paraId="23296999" w14:textId="77777777" w:rsidR="00514BFD" w:rsidRDefault="00514BFD" w:rsidP="008E0BF4">
            <w:pPr>
              <w:spacing w:before="156"/>
              <w:jc w:val="left"/>
            </w:pPr>
            <w:r>
              <w:rPr>
                <w:rFonts w:ascii="Times New Roman" w:eastAsia="宋体" w:hAnsi="Times New Roman"/>
              </w:rPr>
              <w:t>0.855</w:t>
            </w:r>
          </w:p>
        </w:tc>
        <w:tc>
          <w:tcPr>
            <w:tcW w:w="793" w:type="pct"/>
          </w:tcPr>
          <w:p w14:paraId="06C4E47C" w14:textId="77777777" w:rsidR="00514BFD" w:rsidRDefault="00514BFD" w:rsidP="008E0BF4">
            <w:pPr>
              <w:spacing w:before="156"/>
              <w:jc w:val="left"/>
            </w:pPr>
            <w:r>
              <w:rPr>
                <w:rFonts w:ascii="Times New Roman" w:eastAsia="宋体" w:hAnsi="Times New Roman"/>
              </w:rPr>
              <w:t>0.691</w:t>
            </w:r>
          </w:p>
        </w:tc>
        <w:tc>
          <w:tcPr>
            <w:tcW w:w="811" w:type="pct"/>
          </w:tcPr>
          <w:p w14:paraId="4A7E0A9D" w14:textId="77777777" w:rsidR="00514BFD" w:rsidRDefault="00514BFD" w:rsidP="008E0BF4">
            <w:pPr>
              <w:spacing w:before="156"/>
              <w:jc w:val="left"/>
            </w:pPr>
            <w:r>
              <w:rPr>
                <w:rFonts w:ascii="Times New Roman" w:eastAsia="宋体" w:hAnsi="Times New Roman"/>
              </w:rPr>
              <w:t>0.755</w:t>
            </w:r>
          </w:p>
        </w:tc>
        <w:tc>
          <w:tcPr>
            <w:tcW w:w="858" w:type="pct"/>
          </w:tcPr>
          <w:p w14:paraId="606A1142" w14:textId="77777777" w:rsidR="00514BFD" w:rsidRDefault="00514BFD" w:rsidP="008E0BF4">
            <w:pPr>
              <w:spacing w:before="156"/>
              <w:jc w:val="left"/>
            </w:pPr>
            <w:r>
              <w:rPr>
                <w:rFonts w:ascii="Times New Roman" w:eastAsia="宋体" w:hAnsi="Times New Roman"/>
              </w:rPr>
              <w:t>0.317</w:t>
            </w:r>
          </w:p>
        </w:tc>
        <w:tc>
          <w:tcPr>
            <w:tcW w:w="832" w:type="pct"/>
          </w:tcPr>
          <w:p w14:paraId="60250437" w14:textId="77777777" w:rsidR="00514BFD" w:rsidRDefault="00514BFD" w:rsidP="008E0BF4">
            <w:pPr>
              <w:spacing w:before="156"/>
              <w:jc w:val="left"/>
            </w:pPr>
            <w:r>
              <w:rPr>
                <w:rFonts w:ascii="Times New Roman" w:eastAsia="宋体" w:hAnsi="Times New Roman"/>
              </w:rPr>
              <w:t>4.38</w:t>
            </w:r>
          </w:p>
        </w:tc>
      </w:tr>
      <w:tr w:rsidR="00514BFD" w14:paraId="40101754" w14:textId="77777777" w:rsidTr="00514BFD">
        <w:tc>
          <w:tcPr>
            <w:tcW w:w="868" w:type="pct"/>
          </w:tcPr>
          <w:p w14:paraId="625A70E8" w14:textId="77777777" w:rsidR="00514BFD" w:rsidRDefault="00514BFD" w:rsidP="008E0BF4">
            <w:pPr>
              <w:spacing w:before="156"/>
              <w:jc w:val="left"/>
            </w:pPr>
            <w:r>
              <w:rPr>
                <w:rFonts w:ascii="Times New Roman" w:eastAsia="宋体" w:hAnsi="Times New Roman"/>
              </w:rPr>
              <w:t>YOLOv9t</w:t>
            </w:r>
          </w:p>
        </w:tc>
        <w:tc>
          <w:tcPr>
            <w:tcW w:w="838" w:type="pct"/>
          </w:tcPr>
          <w:p w14:paraId="42AA4E6C" w14:textId="77777777" w:rsidR="00514BFD" w:rsidRDefault="00514BFD" w:rsidP="008E0BF4">
            <w:pPr>
              <w:spacing w:before="156"/>
              <w:jc w:val="left"/>
            </w:pPr>
            <w:r>
              <w:rPr>
                <w:rFonts w:ascii="Times New Roman" w:eastAsia="宋体" w:hAnsi="Times New Roman"/>
              </w:rPr>
              <w:t>0.801</w:t>
            </w:r>
          </w:p>
        </w:tc>
        <w:tc>
          <w:tcPr>
            <w:tcW w:w="793" w:type="pct"/>
          </w:tcPr>
          <w:p w14:paraId="1A8F4C6B" w14:textId="77777777" w:rsidR="00514BFD" w:rsidRDefault="00514BFD" w:rsidP="008E0BF4">
            <w:pPr>
              <w:spacing w:before="156"/>
              <w:jc w:val="left"/>
            </w:pPr>
            <w:r>
              <w:rPr>
                <w:rFonts w:ascii="Times New Roman" w:eastAsia="宋体" w:hAnsi="Times New Roman"/>
              </w:rPr>
              <w:t>0.711</w:t>
            </w:r>
          </w:p>
        </w:tc>
        <w:tc>
          <w:tcPr>
            <w:tcW w:w="811" w:type="pct"/>
          </w:tcPr>
          <w:p w14:paraId="06736DC8" w14:textId="77777777" w:rsidR="00514BFD" w:rsidRDefault="00514BFD" w:rsidP="008E0BF4">
            <w:pPr>
              <w:spacing w:before="156"/>
              <w:jc w:val="left"/>
            </w:pPr>
            <w:r>
              <w:rPr>
                <w:rFonts w:ascii="Times New Roman" w:eastAsia="宋体" w:hAnsi="Times New Roman"/>
              </w:rPr>
              <w:t>0.753</w:t>
            </w:r>
          </w:p>
        </w:tc>
        <w:tc>
          <w:tcPr>
            <w:tcW w:w="858" w:type="pct"/>
          </w:tcPr>
          <w:p w14:paraId="15473B05" w14:textId="77777777" w:rsidR="00514BFD" w:rsidRDefault="00514BFD" w:rsidP="008E0BF4">
            <w:pPr>
              <w:spacing w:before="156"/>
              <w:jc w:val="left"/>
            </w:pPr>
            <w:r>
              <w:rPr>
                <w:rFonts w:ascii="Times New Roman" w:eastAsia="宋体" w:hAnsi="Times New Roman"/>
              </w:rPr>
              <w:t>0.322</w:t>
            </w:r>
          </w:p>
        </w:tc>
        <w:tc>
          <w:tcPr>
            <w:tcW w:w="832" w:type="pct"/>
          </w:tcPr>
          <w:p w14:paraId="68AFEC7B" w14:textId="77777777" w:rsidR="00514BFD" w:rsidRDefault="00514BFD" w:rsidP="008E0BF4">
            <w:pPr>
              <w:spacing w:before="156"/>
              <w:jc w:val="left"/>
            </w:pPr>
            <w:r>
              <w:rPr>
                <w:rFonts w:ascii="Times New Roman" w:eastAsia="宋体" w:hAnsi="Times New Roman"/>
              </w:rPr>
              <w:t>7.50</w:t>
            </w:r>
          </w:p>
        </w:tc>
      </w:tr>
      <w:tr w:rsidR="00514BFD" w14:paraId="5E047218" w14:textId="77777777" w:rsidTr="00514BFD">
        <w:tc>
          <w:tcPr>
            <w:tcW w:w="868" w:type="pct"/>
          </w:tcPr>
          <w:p w14:paraId="445BD9E4" w14:textId="77777777" w:rsidR="00514BFD" w:rsidRDefault="00514BFD" w:rsidP="008E0BF4">
            <w:pPr>
              <w:spacing w:before="156"/>
              <w:jc w:val="left"/>
            </w:pPr>
            <w:r>
              <w:rPr>
                <w:rFonts w:ascii="Times New Roman" w:eastAsia="宋体" w:hAnsi="Times New Roman"/>
              </w:rPr>
              <w:t>YOLOv10n</w:t>
            </w:r>
          </w:p>
        </w:tc>
        <w:tc>
          <w:tcPr>
            <w:tcW w:w="838" w:type="pct"/>
          </w:tcPr>
          <w:p w14:paraId="12C2DAA5" w14:textId="77777777" w:rsidR="00514BFD" w:rsidRDefault="00514BFD" w:rsidP="008E0BF4">
            <w:pPr>
              <w:spacing w:before="156"/>
              <w:jc w:val="left"/>
            </w:pPr>
            <w:r>
              <w:rPr>
                <w:rFonts w:ascii="Times New Roman" w:eastAsia="宋体" w:hAnsi="Times New Roman"/>
              </w:rPr>
              <w:t>0.766</w:t>
            </w:r>
          </w:p>
        </w:tc>
        <w:tc>
          <w:tcPr>
            <w:tcW w:w="793" w:type="pct"/>
          </w:tcPr>
          <w:p w14:paraId="584AA51C" w14:textId="77777777" w:rsidR="00514BFD" w:rsidRDefault="00514BFD" w:rsidP="008E0BF4">
            <w:pPr>
              <w:spacing w:before="156"/>
              <w:jc w:val="left"/>
            </w:pPr>
            <w:r>
              <w:rPr>
                <w:rFonts w:ascii="Times New Roman" w:eastAsia="宋体" w:hAnsi="Times New Roman"/>
              </w:rPr>
              <w:t>0.591</w:t>
            </w:r>
          </w:p>
        </w:tc>
        <w:tc>
          <w:tcPr>
            <w:tcW w:w="811" w:type="pct"/>
          </w:tcPr>
          <w:p w14:paraId="42AD13B7" w14:textId="77777777" w:rsidR="00514BFD" w:rsidRDefault="00514BFD" w:rsidP="008E0BF4">
            <w:pPr>
              <w:spacing w:before="156"/>
              <w:jc w:val="left"/>
            </w:pPr>
            <w:r>
              <w:rPr>
                <w:rFonts w:ascii="Times New Roman" w:eastAsia="宋体" w:hAnsi="Times New Roman"/>
              </w:rPr>
              <w:t>0.649</w:t>
            </w:r>
          </w:p>
        </w:tc>
        <w:tc>
          <w:tcPr>
            <w:tcW w:w="858" w:type="pct"/>
          </w:tcPr>
          <w:p w14:paraId="04DA2694" w14:textId="77777777" w:rsidR="00514BFD" w:rsidRDefault="00514BFD" w:rsidP="008E0BF4">
            <w:pPr>
              <w:spacing w:before="156"/>
              <w:jc w:val="left"/>
            </w:pPr>
            <w:r>
              <w:rPr>
                <w:rFonts w:ascii="Times New Roman" w:eastAsia="宋体" w:hAnsi="Times New Roman"/>
              </w:rPr>
              <w:t>0.251</w:t>
            </w:r>
          </w:p>
        </w:tc>
        <w:tc>
          <w:tcPr>
            <w:tcW w:w="832" w:type="pct"/>
          </w:tcPr>
          <w:p w14:paraId="4006C01A" w14:textId="77777777" w:rsidR="00514BFD" w:rsidRDefault="00514BFD" w:rsidP="008E0BF4">
            <w:pPr>
              <w:spacing w:before="156"/>
              <w:jc w:val="left"/>
            </w:pPr>
            <w:r>
              <w:rPr>
                <w:rFonts w:ascii="Times New Roman" w:eastAsia="宋体" w:hAnsi="Times New Roman"/>
              </w:rPr>
              <w:t>5.44</w:t>
            </w:r>
          </w:p>
        </w:tc>
      </w:tr>
      <w:tr w:rsidR="00514BFD" w14:paraId="34F01A4C" w14:textId="77777777" w:rsidTr="00514BFD">
        <w:tc>
          <w:tcPr>
            <w:tcW w:w="868" w:type="pct"/>
          </w:tcPr>
          <w:p w14:paraId="6B99FBF3" w14:textId="77777777" w:rsidR="00514BFD" w:rsidRDefault="00514BFD" w:rsidP="008E0BF4">
            <w:pPr>
              <w:spacing w:before="156"/>
              <w:jc w:val="left"/>
            </w:pPr>
            <w:r>
              <w:rPr>
                <w:rFonts w:ascii="Times New Roman" w:eastAsia="宋体" w:hAnsi="Times New Roman"/>
              </w:rPr>
              <w:t>YOLO11n</w:t>
            </w:r>
          </w:p>
        </w:tc>
        <w:tc>
          <w:tcPr>
            <w:tcW w:w="838" w:type="pct"/>
          </w:tcPr>
          <w:p w14:paraId="0D639570" w14:textId="77777777" w:rsidR="00514BFD" w:rsidRDefault="00514BFD" w:rsidP="008E0BF4">
            <w:pPr>
              <w:spacing w:before="156"/>
              <w:jc w:val="left"/>
            </w:pPr>
            <w:r>
              <w:rPr>
                <w:rFonts w:ascii="Times New Roman" w:eastAsia="宋体" w:hAnsi="Times New Roman"/>
              </w:rPr>
              <w:t>0.871</w:t>
            </w:r>
          </w:p>
        </w:tc>
        <w:tc>
          <w:tcPr>
            <w:tcW w:w="793" w:type="pct"/>
          </w:tcPr>
          <w:p w14:paraId="40689C6A" w14:textId="77777777" w:rsidR="00514BFD" w:rsidRDefault="00514BFD" w:rsidP="008E0BF4">
            <w:pPr>
              <w:spacing w:before="156"/>
              <w:jc w:val="left"/>
            </w:pPr>
            <w:r>
              <w:rPr>
                <w:rFonts w:ascii="Times New Roman" w:eastAsia="宋体" w:hAnsi="Times New Roman"/>
              </w:rPr>
              <w:t>0.608</w:t>
            </w:r>
          </w:p>
        </w:tc>
        <w:tc>
          <w:tcPr>
            <w:tcW w:w="811" w:type="pct"/>
          </w:tcPr>
          <w:p w14:paraId="0845673A" w14:textId="77777777" w:rsidR="00514BFD" w:rsidRDefault="00514BFD" w:rsidP="008E0BF4">
            <w:pPr>
              <w:spacing w:before="156"/>
              <w:jc w:val="left"/>
            </w:pPr>
            <w:r>
              <w:rPr>
                <w:rFonts w:ascii="Times New Roman" w:eastAsia="宋体" w:hAnsi="Times New Roman"/>
              </w:rPr>
              <w:t>0.725</w:t>
            </w:r>
          </w:p>
        </w:tc>
        <w:tc>
          <w:tcPr>
            <w:tcW w:w="858" w:type="pct"/>
          </w:tcPr>
          <w:p w14:paraId="6995D1F1" w14:textId="77777777" w:rsidR="00514BFD" w:rsidRDefault="00514BFD" w:rsidP="008E0BF4">
            <w:pPr>
              <w:spacing w:before="156"/>
              <w:jc w:val="left"/>
            </w:pPr>
            <w:r>
              <w:rPr>
                <w:rFonts w:ascii="Times New Roman" w:eastAsia="宋体" w:hAnsi="Times New Roman"/>
              </w:rPr>
              <w:t>0.304</w:t>
            </w:r>
          </w:p>
        </w:tc>
        <w:tc>
          <w:tcPr>
            <w:tcW w:w="832" w:type="pct"/>
          </w:tcPr>
          <w:p w14:paraId="33A3FB65" w14:textId="77777777" w:rsidR="00514BFD" w:rsidRDefault="00514BFD" w:rsidP="008E0BF4">
            <w:pPr>
              <w:spacing w:before="156"/>
              <w:jc w:val="left"/>
            </w:pPr>
            <w:r>
              <w:rPr>
                <w:rFonts w:ascii="Times New Roman" w:eastAsia="宋体" w:hAnsi="Times New Roman"/>
              </w:rPr>
              <w:t>5.85</w:t>
            </w:r>
          </w:p>
        </w:tc>
      </w:tr>
    </w:tbl>
    <w:p w14:paraId="7A2DAFD2" w14:textId="77777777" w:rsidR="00514BFD" w:rsidRDefault="00514BFD" w:rsidP="00514BFD">
      <w:pPr>
        <w:pStyle w:val="af3"/>
        <w:ind w:firstLine="480"/>
      </w:pPr>
      <w:r>
        <w:t>在合并测试集上，</w:t>
      </w:r>
      <w:r>
        <w:t>YOLOv8n</w:t>
      </w:r>
      <w:r>
        <w:t>取得最高</w:t>
      </w:r>
      <w:r>
        <w:t>mAP50</w:t>
      </w:r>
      <w:r>
        <w:t>，为</w:t>
      </w:r>
      <w:r>
        <w:t>0.755</w:t>
      </w:r>
      <w:r>
        <w:t>，且推理耗时为</w:t>
      </w:r>
      <w:r>
        <w:t>4.38ms/</w:t>
      </w:r>
      <w:proofErr w:type="spellStart"/>
      <w:r>
        <w:t>img</w:t>
      </w:r>
      <w:proofErr w:type="spellEnd"/>
      <w:r>
        <w:t>，具有较好的精度与效率平衡。</w:t>
      </w:r>
      <w:r>
        <w:t>YOLOv9t</w:t>
      </w:r>
      <w:r>
        <w:t>的</w:t>
      </w:r>
      <w:r>
        <w:t>Recall</w:t>
      </w:r>
      <w:r>
        <w:t>为</w:t>
      </w:r>
      <w:r>
        <w:t>0.711</w:t>
      </w:r>
      <w:r>
        <w:t>，</w:t>
      </w:r>
      <w:r>
        <w:t>mAP50-95</w:t>
      </w:r>
      <w:r>
        <w:t>为</w:t>
      </w:r>
      <w:r>
        <w:t>0.322</w:t>
      </w:r>
      <w:r>
        <w:t>，在召回率和严格定位指标上略优于</w:t>
      </w:r>
      <w:r>
        <w:t>YOLOv8n</w:t>
      </w:r>
      <w:r>
        <w:t>，但推理耗时增加至</w:t>
      </w:r>
      <w:r>
        <w:t>7.50ms/</w:t>
      </w:r>
      <w:proofErr w:type="spellStart"/>
      <w:r>
        <w:t>img</w:t>
      </w:r>
      <w:proofErr w:type="spellEnd"/>
      <w:r>
        <w:t>。</w:t>
      </w:r>
      <w:r>
        <w:t>YOLO11n</w:t>
      </w:r>
      <w:r>
        <w:t>的</w:t>
      </w:r>
      <w:r>
        <w:t>Precision</w:t>
      </w:r>
      <w:r>
        <w:t>最高，为</w:t>
      </w:r>
      <w:r>
        <w:t>0.871</w:t>
      </w:r>
      <w:r>
        <w:t>，但</w:t>
      </w:r>
      <w:r>
        <w:t>Recall</w:t>
      </w:r>
      <w:r>
        <w:t>低于</w:t>
      </w:r>
      <w:r>
        <w:t>YOLOv8n</w:t>
      </w:r>
      <w:r>
        <w:t>和</w:t>
      </w:r>
      <w:r>
        <w:t>YOLOv9t</w:t>
      </w:r>
      <w:r>
        <w:t>。</w:t>
      </w:r>
      <w:r>
        <w:t>YOLOv10n</w:t>
      </w:r>
      <w:r>
        <w:t>在本数据口径下整体指标偏低，不作为</w:t>
      </w:r>
      <w:proofErr w:type="gramStart"/>
      <w:r>
        <w:t>本任务</w:t>
      </w:r>
      <w:proofErr w:type="gramEnd"/>
      <w:r>
        <w:t>优先模型。</w:t>
      </w:r>
    </w:p>
    <w:p w14:paraId="45BEFFCD" w14:textId="77777777" w:rsidR="00514BFD" w:rsidRDefault="00514BFD" w:rsidP="00514BFD">
      <w:pPr>
        <w:spacing w:line="360" w:lineRule="auto"/>
        <w:jc w:val="center"/>
        <w:rPr>
          <w:rFonts w:ascii="Times New Roman" w:hAnsi="Times New Roman" w:cs="Times New Roman"/>
          <w:b/>
          <w:bCs/>
          <w:sz w:val="24"/>
          <w:szCs w:val="24"/>
        </w:rPr>
      </w:pPr>
      <w:r>
        <w:rPr>
          <w:noProof/>
        </w:rPr>
        <w:lastRenderedPageBreak/>
        <w:drawing>
          <wp:inline distT="0" distB="0" distL="0" distR="0" wp14:anchorId="6A94162A" wp14:editId="4E232964">
            <wp:extent cx="5322094"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version_compare.png"/>
                    <pic:cNvPicPr/>
                  </pic:nvPicPr>
                  <pic:blipFill>
                    <a:blip r:embed="rId26"/>
                    <a:stretch>
                      <a:fillRect/>
                    </a:stretch>
                  </pic:blipFill>
                  <pic:spPr>
                    <a:xfrm>
                      <a:off x="0" y="0"/>
                      <a:ext cx="5325121" cy="2840064"/>
                    </a:xfrm>
                    <a:prstGeom prst="rect">
                      <a:avLst/>
                    </a:prstGeom>
                  </pic:spPr>
                </pic:pic>
              </a:graphicData>
            </a:graphic>
          </wp:inline>
        </w:drawing>
      </w:r>
    </w:p>
    <w:p w14:paraId="4B6846B2" w14:textId="77777777" w:rsidR="00966954" w:rsidRPr="00E6623E" w:rsidRDefault="00966954" w:rsidP="00966954">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b/>
          <w:bCs/>
          <w:sz w:val="24"/>
          <w:szCs w:val="24"/>
        </w:rPr>
        <w:t>图</w:t>
      </w:r>
      <w:r>
        <w:rPr>
          <w:rFonts w:ascii="Times New Roman" w:eastAsia="宋体" w:hAnsi="Times New Roman" w:cs="Times New Roman"/>
          <w:b/>
          <w:bCs/>
          <w:sz w:val="24"/>
          <w:szCs w:val="24"/>
        </w:rPr>
        <w:t>4-</w:t>
      </w:r>
      <w:r>
        <w:rPr>
          <w:rFonts w:ascii="Times New Roman" w:eastAsia="宋体" w:hAnsi="Times New Roman" w:cs="Times New Roman" w:hint="eastAsia"/>
          <w:b/>
          <w:bCs/>
          <w:sz w:val="24"/>
          <w:szCs w:val="24"/>
        </w:rPr>
        <w:t>9</w:t>
      </w:r>
      <w:r>
        <w:rPr>
          <w:rFonts w:ascii="Times New Roman" w:eastAsia="宋体" w:hAnsi="Times New Roman" w:cs="Times New Roman"/>
          <w:b/>
          <w:bCs/>
          <w:sz w:val="24"/>
          <w:szCs w:val="24"/>
        </w:rPr>
        <w:t xml:space="preserve"> </w:t>
      </w:r>
      <w:r>
        <w:rPr>
          <w:rFonts w:ascii="Times New Roman" w:eastAsia="宋体" w:hAnsi="Times New Roman" w:cs="Times New Roman" w:hint="eastAsia"/>
          <w:b/>
          <w:bCs/>
          <w:sz w:val="24"/>
          <w:szCs w:val="24"/>
        </w:rPr>
        <w:t>不同模型测试对比</w:t>
      </w:r>
      <w:r>
        <w:rPr>
          <w:rFonts w:ascii="Times New Roman" w:eastAsia="宋体" w:hAnsi="Times New Roman" w:cs="Times New Roman"/>
          <w:b/>
          <w:bCs/>
          <w:sz w:val="24"/>
          <w:szCs w:val="24"/>
        </w:rPr>
        <w:t>图</w:t>
      </w:r>
    </w:p>
    <w:p w14:paraId="7A6CF1BA" w14:textId="77777777" w:rsidR="00514BFD" w:rsidRPr="00966954" w:rsidRDefault="00514BFD" w:rsidP="00514BFD">
      <w:pPr>
        <w:spacing w:line="360" w:lineRule="auto"/>
        <w:jc w:val="center"/>
        <w:rPr>
          <w:rFonts w:ascii="Times New Roman" w:hAnsi="Times New Roman" w:cs="Times New Roman"/>
          <w:b/>
          <w:bCs/>
          <w:sz w:val="24"/>
          <w:szCs w:val="24"/>
        </w:rPr>
      </w:pPr>
    </w:p>
    <w:p w14:paraId="40826F52" w14:textId="77777777" w:rsidR="00FA633D" w:rsidRDefault="00000000">
      <w:pPr>
        <w:tabs>
          <w:tab w:val="left" w:pos="210"/>
        </w:tabs>
        <w:outlineLvl w:val="0"/>
        <w:rPr>
          <w:rFonts w:ascii="黑体" w:eastAsia="黑体" w:hAnsi="黑体" w:cs="黑体" w:hint="eastAsia"/>
          <w:b/>
          <w:bCs/>
          <w:sz w:val="32"/>
          <w:szCs w:val="32"/>
        </w:rPr>
      </w:pPr>
      <w:bookmarkStart w:id="60" w:name="_Toc231325826"/>
      <w:bookmarkStart w:id="61" w:name="_Toc487276036"/>
      <w:bookmarkStart w:id="62" w:name="_Toc487268374"/>
      <w:bookmarkStart w:id="63" w:name="_Toc487271268"/>
      <w:bookmarkStart w:id="64" w:name="_Toc487266764"/>
      <w:bookmarkStart w:id="65" w:name="_Toc487270149"/>
      <w:bookmarkStart w:id="66" w:name="_Toc487268442"/>
      <w:bookmarkEnd w:id="51"/>
      <w:bookmarkEnd w:id="52"/>
      <w:bookmarkEnd w:id="53"/>
      <w:bookmarkEnd w:id="54"/>
      <w:bookmarkEnd w:id="55"/>
      <w:bookmarkEnd w:id="56"/>
      <w:bookmarkEnd w:id="57"/>
      <w:r>
        <w:rPr>
          <w:rFonts w:ascii="Times New Roman" w:eastAsia="黑体" w:hAnsi="Times New Roman" w:cs="黑体" w:hint="eastAsia"/>
          <w:b/>
          <w:bCs/>
          <w:sz w:val="32"/>
          <w:szCs w:val="32"/>
        </w:rPr>
        <w:t xml:space="preserve">5 </w:t>
      </w:r>
      <w:r>
        <w:rPr>
          <w:rFonts w:ascii="Times New Roman" w:eastAsia="黑体" w:hAnsi="Times New Roman" w:cs="黑体" w:hint="eastAsia"/>
          <w:b/>
          <w:bCs/>
          <w:sz w:val="32"/>
          <w:szCs w:val="32"/>
        </w:rPr>
        <w:t>总结与</w:t>
      </w:r>
      <w:r w:rsidR="006D667C">
        <w:rPr>
          <w:rFonts w:ascii="Times New Roman" w:eastAsia="黑体" w:hAnsi="Times New Roman" w:cs="黑体" w:hint="eastAsia"/>
          <w:b/>
          <w:bCs/>
          <w:sz w:val="32"/>
          <w:szCs w:val="32"/>
        </w:rPr>
        <w:t>讨论</w:t>
      </w:r>
      <w:bookmarkEnd w:id="60"/>
    </w:p>
    <w:p w14:paraId="66F57547" w14:textId="77777777" w:rsidR="00FA633D" w:rsidRDefault="00000000">
      <w:pPr>
        <w:numPr>
          <w:ilvl w:val="1"/>
          <w:numId w:val="0"/>
        </w:numPr>
        <w:tabs>
          <w:tab w:val="left" w:pos="420"/>
        </w:tabs>
        <w:outlineLvl w:val="1"/>
        <w:rPr>
          <w:rFonts w:ascii="黑体" w:eastAsia="黑体" w:hAnsi="黑体" w:cs="黑体" w:hint="eastAsia"/>
          <w:b/>
          <w:bCs/>
          <w:sz w:val="28"/>
          <w:szCs w:val="28"/>
        </w:rPr>
      </w:pPr>
      <w:bookmarkStart w:id="67" w:name="_Toc231325827"/>
      <w:r>
        <w:rPr>
          <w:rFonts w:ascii="Times New Roman" w:eastAsia="黑体" w:hAnsi="Times New Roman" w:cs="黑体" w:hint="eastAsia"/>
          <w:b/>
          <w:bCs/>
          <w:sz w:val="28"/>
          <w:szCs w:val="28"/>
        </w:rPr>
        <w:t xml:space="preserve">5.1 </w:t>
      </w:r>
      <w:r>
        <w:rPr>
          <w:rFonts w:ascii="Times New Roman" w:eastAsia="黑体" w:hAnsi="Times New Roman" w:cs="黑体" w:hint="eastAsia"/>
          <w:b/>
          <w:bCs/>
          <w:sz w:val="28"/>
          <w:szCs w:val="28"/>
        </w:rPr>
        <w:t>研究工作的主要总结</w:t>
      </w:r>
      <w:bookmarkEnd w:id="67"/>
    </w:p>
    <w:p w14:paraId="71A1127C" w14:textId="77777777" w:rsidR="006D667C" w:rsidRDefault="006D667C" w:rsidP="006D667C">
      <w:pPr>
        <w:pStyle w:val="af3"/>
        <w:ind w:firstLine="480"/>
      </w:pPr>
      <w:r>
        <w:t>从不同鼓楼的检测结果看，增冲鼓楼数据在单案例模型和融合模型中均表现较好，说明该组数据中的破损区域具有较稳定的可见特征，且标注</w:t>
      </w:r>
      <w:proofErr w:type="gramStart"/>
      <w:r>
        <w:t>框数量</w:t>
      </w:r>
      <w:proofErr w:type="gramEnd"/>
      <w:r>
        <w:t>相对充足。朝利鼓楼的正样本比例与其他两组接近，但标注框总量较少，单张正样本中的破损区域数量偏低，导致单案例模型召回率不足。融合训练后，朝利测试集</w:t>
      </w:r>
      <w:r>
        <w:t>mAP50</w:t>
      </w:r>
      <w:r>
        <w:t>由</w:t>
      </w:r>
      <w:r>
        <w:t>0.545</w:t>
      </w:r>
      <w:r>
        <w:t>提升至</w:t>
      </w:r>
      <w:r>
        <w:t>0.702</w:t>
      </w:r>
      <w:r>
        <w:t>，表明引入其他鼓楼样本有助于补充破损外观特征，提高模型对该实例的检测能力。</w:t>
      </w:r>
    </w:p>
    <w:p w14:paraId="4B4F1C40" w14:textId="77777777" w:rsidR="006D667C" w:rsidRDefault="006D667C" w:rsidP="006D667C">
      <w:pPr>
        <w:pStyle w:val="af3"/>
        <w:ind w:firstLine="480"/>
      </w:pPr>
      <w:r>
        <w:t>从江鼓楼数据标注</w:t>
      </w:r>
      <w:proofErr w:type="gramStart"/>
      <w:r>
        <w:t>框数量</w:t>
      </w:r>
      <w:proofErr w:type="gramEnd"/>
      <w:r>
        <w:t>较多，但</w:t>
      </w:r>
      <w:r>
        <w:t>mAP50-95</w:t>
      </w:r>
      <w:r>
        <w:t>较低，说明模型在宽松重叠标准下能够识别一定数量的破损目标，而在更高定位精度要求下仍存在边界偏差。该现象可能与破损区域形态不规则、建筑纹理复杂、局部遮挡及拍摄角度变化有关。后续可通过增加高质量标注样本、细化破损边界标注规范、引入更高分辨率输入或检测与分割结合的方法进一步提升定位精度。</w:t>
      </w:r>
    </w:p>
    <w:p w14:paraId="34FBB12C" w14:textId="77777777" w:rsidR="00581E71" w:rsidRPr="00581E71" w:rsidRDefault="006D667C" w:rsidP="006D667C">
      <w:pPr>
        <w:pStyle w:val="af3"/>
        <w:ind w:firstLine="480"/>
      </w:pPr>
      <w:r>
        <w:t>模型版本对比结果说明，不同</w:t>
      </w:r>
      <w:r>
        <w:t>YOLO</w:t>
      </w:r>
      <w:r>
        <w:t>版本在</w:t>
      </w:r>
      <w:proofErr w:type="gramStart"/>
      <w:r>
        <w:t>本任务</w:t>
      </w:r>
      <w:proofErr w:type="gramEnd"/>
      <w:r>
        <w:t>中呈现不同侧重。</w:t>
      </w:r>
      <w:r>
        <w:t>YOLOv8n</w:t>
      </w:r>
      <w:r>
        <w:t>在</w:t>
      </w:r>
      <w:r>
        <w:t>mAP50</w:t>
      </w:r>
      <w:r>
        <w:t>和推理效率方面较均衡，适合作为当前鼓楼破损检测实验的主模型；</w:t>
      </w:r>
      <w:r>
        <w:t>YOLOv9t</w:t>
      </w:r>
      <w:r>
        <w:t>在召回率和</w:t>
      </w:r>
      <w:r>
        <w:t>mAP50-95</w:t>
      </w:r>
      <w:r>
        <w:t>方面具有一定优势，可作为后续偏重漏检控制的候选模型；</w:t>
      </w:r>
      <w:r>
        <w:t>YOLO11n</w:t>
      </w:r>
      <w:r>
        <w:t>具有较高</w:t>
      </w:r>
      <w:r>
        <w:t>Precision</w:t>
      </w:r>
      <w:r>
        <w:t>，但召回率相对不足；</w:t>
      </w:r>
      <w:r>
        <w:lastRenderedPageBreak/>
        <w:t>YOLOv10n</w:t>
      </w:r>
      <w:r>
        <w:t>在本数据规模和训练设置下未体现出明显优势。</w:t>
      </w:r>
      <w:proofErr w:type="gramStart"/>
      <w:r>
        <w:t>鉴于本</w:t>
      </w:r>
      <w:proofErr w:type="gramEnd"/>
      <w:r>
        <w:t>研究数据规模仍有限，模型版本结论应视为当前数据口径下的实验结果，而不宜扩展为一般性结论</w:t>
      </w:r>
      <w:r w:rsidR="00581E71" w:rsidRPr="00581E71">
        <w:t>。</w:t>
      </w:r>
    </w:p>
    <w:p w14:paraId="36C8AA5E" w14:textId="77777777" w:rsidR="00FA633D" w:rsidRPr="00581E71" w:rsidRDefault="00FA633D">
      <w:pPr>
        <w:pStyle w:val="af3"/>
        <w:ind w:firstLineChars="0" w:firstLine="0"/>
      </w:pPr>
    </w:p>
    <w:p w14:paraId="4B3CB9A1" w14:textId="77777777" w:rsidR="00FA633D" w:rsidRDefault="00000000">
      <w:pPr>
        <w:numPr>
          <w:ilvl w:val="1"/>
          <w:numId w:val="0"/>
        </w:numPr>
        <w:tabs>
          <w:tab w:val="left" w:pos="420"/>
        </w:tabs>
        <w:outlineLvl w:val="1"/>
        <w:rPr>
          <w:rFonts w:ascii="黑体" w:eastAsia="黑体" w:hAnsi="黑体" w:cs="黑体" w:hint="eastAsia"/>
          <w:b/>
          <w:bCs/>
          <w:sz w:val="28"/>
          <w:szCs w:val="28"/>
        </w:rPr>
      </w:pPr>
      <w:bookmarkStart w:id="68" w:name="_Toc231325828"/>
      <w:r>
        <w:rPr>
          <w:rFonts w:ascii="Times New Roman" w:eastAsia="黑体" w:hAnsi="Times New Roman"/>
          <w:b/>
          <w:sz w:val="28"/>
        </w:rPr>
        <w:t xml:space="preserve">5.2 </w:t>
      </w:r>
      <w:r>
        <w:rPr>
          <w:rFonts w:ascii="Times New Roman" w:eastAsia="黑体" w:hAnsi="Times New Roman"/>
          <w:b/>
          <w:sz w:val="28"/>
        </w:rPr>
        <w:t>研究局限与未来展望</w:t>
      </w:r>
      <w:bookmarkEnd w:id="68"/>
    </w:p>
    <w:p w14:paraId="73AA3B63" w14:textId="77777777" w:rsidR="006D667C" w:rsidRDefault="006D667C" w:rsidP="006D667C">
      <w:pPr>
        <w:pStyle w:val="af3"/>
        <w:ind w:firstLine="480"/>
      </w:pPr>
      <w:r>
        <w:t>本文基于增冲鼓楼、朝利鼓楼和从江鼓楼三组影像资料，构建了面向侗族鼓楼木构建筑表面破损区域的单类别检测数据集，并采用</w:t>
      </w:r>
      <w:r>
        <w:t>YOLOv8n</w:t>
      </w:r>
      <w:r>
        <w:t>开展单案例训练、三鼓楼融合训练及模型版本对比实验。实验结果表明，</w:t>
      </w:r>
      <w:r>
        <w:t>YOLOv8n</w:t>
      </w:r>
      <w:r>
        <w:t>能够对鼓楼表面可见破损区域进行有效定位，单案例模型在增冲鼓楼测试集上取得较高检测精度，融合模型在合并测试集及多鼓楼分测试集上表现较为稳定。与单案例训练相比，融合训练对朝利鼓楼检测效果具有明显改善，并保持了对增冲和从江测试集的基本适用性。</w:t>
      </w:r>
    </w:p>
    <w:p w14:paraId="64B5465D" w14:textId="77777777" w:rsidR="00FA633D" w:rsidRPr="00581E71" w:rsidRDefault="006D667C" w:rsidP="006D667C">
      <w:pPr>
        <w:pStyle w:val="af3"/>
        <w:ind w:firstLine="480"/>
      </w:pPr>
      <w:r>
        <w:t>当前研究仍存在一定局限：一是数据规模较小，且不同鼓楼的破损数量和形态分布不完全一致；二是模型以边界框形式描述破损区域，对于边界复杂和细小破损的精细表达能力有限；三是跨鼓楼泛化能力仍受拍摄角度、建筑纹理和光照条件影响。后续研究可进一步扩充多鼓楼样本，完善标注规范，增加更细粒度的破损类别，并探索检测与分割结合的建模方式，以提升历史木构建筑破损识别的精细化水平</w:t>
      </w:r>
      <w:r w:rsidR="00581E71" w:rsidRPr="00581E71">
        <w:t>。</w:t>
      </w:r>
    </w:p>
    <w:p w14:paraId="1959524D" w14:textId="77777777" w:rsidR="00FA633D" w:rsidRDefault="00FA633D"/>
    <w:p w14:paraId="12B718C3" w14:textId="77777777" w:rsidR="00FA633D" w:rsidRDefault="00FA633D">
      <w:pPr>
        <w:sectPr w:rsidR="00FA633D">
          <w:footerReference w:type="default" r:id="rId27"/>
          <w:pgSz w:w="11906" w:h="16838"/>
          <w:pgMar w:top="1440" w:right="1800" w:bottom="1440" w:left="1800" w:header="851" w:footer="992" w:gutter="0"/>
          <w:cols w:space="425"/>
          <w:docGrid w:type="lines" w:linePitch="312"/>
        </w:sectPr>
      </w:pPr>
    </w:p>
    <w:p w14:paraId="153D9A94" w14:textId="77777777" w:rsidR="00FA633D" w:rsidRDefault="00000000">
      <w:pPr>
        <w:tabs>
          <w:tab w:val="left" w:pos="210"/>
        </w:tabs>
        <w:jc w:val="center"/>
        <w:outlineLvl w:val="0"/>
        <w:rPr>
          <w:b/>
          <w:bCs/>
        </w:rPr>
      </w:pPr>
      <w:bookmarkStart w:id="69" w:name="_Toc231325829"/>
      <w:r>
        <w:rPr>
          <w:rFonts w:ascii="Times New Roman" w:eastAsia="黑体" w:hAnsi="Times New Roman" w:cs="黑体" w:hint="eastAsia"/>
          <w:b/>
          <w:bCs/>
          <w:sz w:val="32"/>
          <w:szCs w:val="32"/>
        </w:rPr>
        <w:lastRenderedPageBreak/>
        <w:t>参考文献</w:t>
      </w:r>
      <w:bookmarkEnd w:id="61"/>
      <w:bookmarkEnd w:id="62"/>
      <w:bookmarkEnd w:id="63"/>
      <w:bookmarkEnd w:id="64"/>
      <w:bookmarkEnd w:id="65"/>
      <w:bookmarkEnd w:id="66"/>
      <w:bookmarkEnd w:id="69"/>
    </w:p>
    <w:p w14:paraId="775FD9E8" w14:textId="77777777" w:rsidR="00FA633D" w:rsidRPr="006D667C" w:rsidRDefault="00000000">
      <w:pPr>
        <w:rPr>
          <w:rFonts w:ascii="Times New Roman" w:hAnsi="Times New Roman" w:cs="Times New Roman"/>
        </w:rPr>
      </w:pPr>
      <w:r>
        <w:rPr>
          <w:rFonts w:ascii="Times New Roman" w:eastAsia="宋体" w:hAnsi="Times New Roman" w:cs="Times New Roman"/>
        </w:rPr>
        <w:t xml:space="preserve">[1] </w:t>
      </w:r>
      <w:r w:rsidR="006D667C" w:rsidRPr="006D667C">
        <w:rPr>
          <w:rFonts w:ascii="Times New Roman" w:eastAsia="宋体" w:hAnsi="Times New Roman" w:cs="Times New Roman" w:hint="eastAsia"/>
        </w:rPr>
        <w:t xml:space="preserve">Chen X, He J, Wang S. Deep learning-driven pathology detection and analysis in historic masonry buildings of Suzhou. </w:t>
      </w:r>
      <w:proofErr w:type="spellStart"/>
      <w:r w:rsidR="006D667C" w:rsidRPr="006D667C">
        <w:rPr>
          <w:rFonts w:ascii="Times New Roman" w:eastAsia="宋体" w:hAnsi="Times New Roman" w:cs="Times New Roman" w:hint="eastAsia"/>
        </w:rPr>
        <w:t>npj</w:t>
      </w:r>
      <w:proofErr w:type="spellEnd"/>
      <w:r w:rsidR="006D667C" w:rsidRPr="006D667C">
        <w:rPr>
          <w:rFonts w:ascii="Times New Roman" w:eastAsia="宋体" w:hAnsi="Times New Roman" w:cs="Times New Roman" w:hint="eastAsia"/>
        </w:rPr>
        <w:t xml:space="preserve"> Heritage Science, 2025, 13:197</w:t>
      </w:r>
      <w:r>
        <w:rPr>
          <w:rFonts w:ascii="Times New Roman" w:eastAsia="宋体" w:hAnsi="Times New Roman" w:cs="Times New Roman"/>
        </w:rPr>
        <w:t>.</w:t>
      </w:r>
    </w:p>
    <w:p w14:paraId="333797B0" w14:textId="77777777" w:rsidR="00FA633D" w:rsidRDefault="00000000">
      <w:pPr>
        <w:rPr>
          <w:rFonts w:ascii="Times New Roman" w:hAnsi="Times New Roman" w:cs="Times New Roman"/>
        </w:rPr>
      </w:pPr>
      <w:r>
        <w:rPr>
          <w:rFonts w:ascii="Times New Roman" w:eastAsia="宋体" w:hAnsi="Times New Roman" w:cs="Times New Roman"/>
        </w:rPr>
        <w:t xml:space="preserve">[2] </w:t>
      </w:r>
      <w:proofErr w:type="spellStart"/>
      <w:r w:rsidR="005A19CC" w:rsidRPr="005A19CC">
        <w:rPr>
          <w:rFonts w:ascii="Times New Roman" w:eastAsia="宋体" w:hAnsi="Times New Roman" w:cs="Times New Roman"/>
        </w:rPr>
        <w:t>Yonghui</w:t>
      </w:r>
      <w:proofErr w:type="spellEnd"/>
      <w:r w:rsidR="005A19CC" w:rsidRPr="005A19CC">
        <w:rPr>
          <w:rFonts w:ascii="Times New Roman" w:eastAsia="宋体" w:hAnsi="Times New Roman" w:cs="Times New Roman"/>
        </w:rPr>
        <w:t xml:space="preserve">, L., Xie, H., Wang, J., &amp; Li, X. Experimental study of the isothermal sorption properties of late Qing and 1980s grey bricks in </w:t>
      </w:r>
      <w:proofErr w:type="spellStart"/>
      <w:r w:rsidR="005A19CC" w:rsidRPr="005A19CC">
        <w:rPr>
          <w:rFonts w:ascii="Times New Roman" w:eastAsia="宋体" w:hAnsi="Times New Roman" w:cs="Times New Roman"/>
        </w:rPr>
        <w:t>Wujiang</w:t>
      </w:r>
      <w:proofErr w:type="spellEnd"/>
      <w:r w:rsidR="005A19CC" w:rsidRPr="005A19CC">
        <w:rPr>
          <w:rFonts w:ascii="Times New Roman" w:eastAsia="宋体" w:hAnsi="Times New Roman" w:cs="Times New Roman"/>
        </w:rPr>
        <w:t xml:space="preserve">, Suzhou, China. </w:t>
      </w:r>
      <w:r w:rsidR="005A19CC" w:rsidRPr="005A19CC">
        <w:rPr>
          <w:rFonts w:ascii="Times New Roman" w:eastAsia="宋体" w:hAnsi="Times New Roman" w:cs="Times New Roman"/>
          <w:i/>
          <w:iCs/>
        </w:rPr>
        <w:t>Frontiers of Architectural Research</w:t>
      </w:r>
      <w:r w:rsidR="005A19CC" w:rsidRPr="005A19CC">
        <w:rPr>
          <w:rFonts w:ascii="Times New Roman" w:eastAsia="宋体" w:hAnsi="Times New Roman" w:cs="Times New Roman"/>
        </w:rPr>
        <w:t>, 2, 483–487 (2013).</w:t>
      </w:r>
    </w:p>
    <w:p w14:paraId="76C2FEE5" w14:textId="77777777" w:rsidR="00FA633D" w:rsidRDefault="00000000">
      <w:pPr>
        <w:rPr>
          <w:rFonts w:ascii="Times New Roman" w:hAnsi="Times New Roman" w:cs="Times New Roman"/>
        </w:rPr>
      </w:pPr>
      <w:r>
        <w:rPr>
          <w:rFonts w:ascii="Times New Roman" w:eastAsia="宋体" w:hAnsi="Times New Roman" w:cs="Times New Roman"/>
        </w:rPr>
        <w:t xml:space="preserve">[3] </w:t>
      </w:r>
      <w:r w:rsidR="007711D4" w:rsidRPr="007711D4">
        <w:rPr>
          <w:rFonts w:ascii="Times New Roman" w:eastAsia="宋体" w:hAnsi="Times New Roman" w:cs="Times New Roman"/>
        </w:rPr>
        <w:t>Vergès-</w:t>
      </w:r>
      <w:proofErr w:type="spellStart"/>
      <w:r w:rsidR="007711D4" w:rsidRPr="007711D4">
        <w:rPr>
          <w:rFonts w:ascii="Times New Roman" w:eastAsia="宋体" w:hAnsi="Times New Roman" w:cs="Times New Roman"/>
        </w:rPr>
        <w:t>Belmin</w:t>
      </w:r>
      <w:proofErr w:type="spellEnd"/>
      <w:r w:rsidR="007711D4" w:rsidRPr="007711D4">
        <w:rPr>
          <w:rFonts w:ascii="Times New Roman" w:eastAsia="宋体" w:hAnsi="Times New Roman" w:cs="Times New Roman"/>
        </w:rPr>
        <w:t xml:space="preserve">, V. </w:t>
      </w:r>
      <w:r w:rsidR="007711D4" w:rsidRPr="007711D4">
        <w:rPr>
          <w:rFonts w:ascii="Times New Roman" w:eastAsia="宋体" w:hAnsi="Times New Roman" w:cs="Times New Roman"/>
          <w:i/>
          <w:iCs/>
        </w:rPr>
        <w:t>ICOMOS-ISCS: Illustrated Glossary on Stone Deterioration Patterns. English-French Version</w:t>
      </w:r>
      <w:r w:rsidR="007711D4" w:rsidRPr="007711D4">
        <w:rPr>
          <w:rFonts w:ascii="Times New Roman" w:eastAsia="宋体" w:hAnsi="Times New Roman" w:cs="Times New Roman"/>
        </w:rPr>
        <w:t>. ICOMOS (2008)</w:t>
      </w:r>
      <w:r>
        <w:rPr>
          <w:rFonts w:ascii="Times New Roman" w:eastAsia="宋体" w:hAnsi="Times New Roman" w:cs="Times New Roman"/>
        </w:rPr>
        <w:t>.</w:t>
      </w:r>
    </w:p>
    <w:p w14:paraId="31B98DBB" w14:textId="77777777" w:rsidR="00FA633D" w:rsidRDefault="00000000">
      <w:pPr>
        <w:rPr>
          <w:rFonts w:ascii="Times New Roman" w:hAnsi="Times New Roman" w:cs="Times New Roman"/>
        </w:rPr>
      </w:pPr>
      <w:r>
        <w:rPr>
          <w:rFonts w:ascii="Times New Roman" w:eastAsia="宋体" w:hAnsi="Times New Roman" w:cs="Times New Roman"/>
        </w:rPr>
        <w:t xml:space="preserve">[4] </w:t>
      </w:r>
      <w:proofErr w:type="spellStart"/>
      <w:r w:rsidR="007711D4" w:rsidRPr="007711D4">
        <w:rPr>
          <w:rFonts w:ascii="Times New Roman" w:eastAsia="宋体" w:hAnsi="Times New Roman" w:cs="Times New Roman"/>
        </w:rPr>
        <w:t>Soleymani</w:t>
      </w:r>
      <w:proofErr w:type="spellEnd"/>
      <w:r w:rsidR="007711D4" w:rsidRPr="007711D4">
        <w:rPr>
          <w:rFonts w:ascii="Times New Roman" w:eastAsia="宋体" w:hAnsi="Times New Roman" w:cs="Times New Roman"/>
        </w:rPr>
        <w:t xml:space="preserve">, A., Jahangir, H., &amp; </w:t>
      </w:r>
      <w:proofErr w:type="spellStart"/>
      <w:r w:rsidR="007711D4" w:rsidRPr="007711D4">
        <w:rPr>
          <w:rFonts w:ascii="Times New Roman" w:eastAsia="宋体" w:hAnsi="Times New Roman" w:cs="Times New Roman"/>
        </w:rPr>
        <w:t>Nehdi</w:t>
      </w:r>
      <w:proofErr w:type="spellEnd"/>
      <w:r w:rsidR="007711D4" w:rsidRPr="007711D4">
        <w:rPr>
          <w:rFonts w:ascii="Times New Roman" w:eastAsia="宋体" w:hAnsi="Times New Roman" w:cs="Times New Roman"/>
        </w:rPr>
        <w:t xml:space="preserve">, M. L. Damage detection and monitoring in heritage masonry structures: systematic review. </w:t>
      </w:r>
      <w:r w:rsidR="007711D4" w:rsidRPr="007711D4">
        <w:rPr>
          <w:rFonts w:ascii="Times New Roman" w:eastAsia="宋体" w:hAnsi="Times New Roman" w:cs="Times New Roman"/>
          <w:i/>
          <w:iCs/>
        </w:rPr>
        <w:t>Construction and Building Materials</w:t>
      </w:r>
      <w:r w:rsidR="007711D4" w:rsidRPr="007711D4">
        <w:rPr>
          <w:rFonts w:ascii="Times New Roman" w:eastAsia="宋体" w:hAnsi="Times New Roman" w:cs="Times New Roman"/>
        </w:rPr>
        <w:t>, 397, 132402 (2023</w:t>
      </w:r>
      <w:r w:rsidR="007711D4">
        <w:rPr>
          <w:rFonts w:ascii="Times New Roman" w:eastAsia="宋体" w:hAnsi="Times New Roman" w:cs="Times New Roman" w:hint="eastAsia"/>
        </w:rPr>
        <w:t>)</w:t>
      </w:r>
      <w:r>
        <w:rPr>
          <w:rFonts w:ascii="Times New Roman" w:eastAsia="宋体" w:hAnsi="Times New Roman" w:cs="Times New Roman"/>
        </w:rPr>
        <w:t>.</w:t>
      </w:r>
    </w:p>
    <w:p w14:paraId="046B8234" w14:textId="0DF125E4" w:rsidR="00FA633D" w:rsidRPr="00DF07A3" w:rsidRDefault="00000000" w:rsidP="00DF07A3">
      <w:pPr>
        <w:rPr>
          <w:rFonts w:ascii="Times New Roman" w:hAnsi="Times New Roman" w:cs="Times New Roman"/>
        </w:rPr>
        <w:sectPr w:rsidR="00FA633D" w:rsidRPr="00DF07A3">
          <w:pgSz w:w="11906" w:h="16838"/>
          <w:pgMar w:top="1440" w:right="1800" w:bottom="1440" w:left="1800" w:header="851" w:footer="992" w:gutter="0"/>
          <w:cols w:space="425"/>
          <w:docGrid w:type="lines" w:linePitch="312"/>
        </w:sectPr>
      </w:pPr>
      <w:r>
        <w:rPr>
          <w:rFonts w:ascii="Times New Roman" w:eastAsia="宋体" w:hAnsi="Times New Roman" w:cs="Times New Roman"/>
        </w:rPr>
        <w:t xml:space="preserve">[5] </w:t>
      </w:r>
      <w:r w:rsidR="007711D4" w:rsidRPr="007711D4">
        <w:rPr>
          <w:rFonts w:ascii="Times New Roman" w:eastAsia="宋体" w:hAnsi="Times New Roman" w:cs="Times New Roman"/>
        </w:rPr>
        <w:t xml:space="preserve">Mishra, M., &amp; Lourenco, P. B. Artificial intelligence-assisted visual inspection for cultural heritage: state-of-the-art review. </w:t>
      </w:r>
      <w:r w:rsidR="007711D4" w:rsidRPr="007711D4">
        <w:rPr>
          <w:rFonts w:ascii="Times New Roman" w:eastAsia="宋体" w:hAnsi="Times New Roman" w:cs="Times New Roman"/>
          <w:i/>
          <w:iCs/>
        </w:rPr>
        <w:t>Journal of Cultural Heritage</w:t>
      </w:r>
      <w:r w:rsidR="007711D4" w:rsidRPr="007711D4">
        <w:rPr>
          <w:rFonts w:ascii="Times New Roman" w:eastAsia="宋体" w:hAnsi="Times New Roman" w:cs="Times New Roman"/>
        </w:rPr>
        <w:t>, 66, 536–550 (2024</w:t>
      </w:r>
    </w:p>
    <w:p w14:paraId="4923A54E" w14:textId="77777777" w:rsidR="00FA633D" w:rsidRDefault="00FA633D" w:rsidP="002A7654">
      <w:pPr>
        <w:tabs>
          <w:tab w:val="left" w:pos="210"/>
        </w:tabs>
        <w:rPr>
          <w:rFonts w:asciiTheme="minorEastAsia" w:hAnsiTheme="minorEastAsia" w:cstheme="minorEastAsia" w:hint="eastAsia"/>
          <w:sz w:val="24"/>
          <w:szCs w:val="24"/>
        </w:rPr>
      </w:pPr>
    </w:p>
    <w:sectPr w:rsidR="00FA63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4F1B8" w14:textId="77777777" w:rsidR="004A2B70" w:rsidRDefault="004A2B70">
      <w:r>
        <w:separator/>
      </w:r>
    </w:p>
  </w:endnote>
  <w:endnote w:type="continuationSeparator" w:id="0">
    <w:p w14:paraId="358DD62D" w14:textId="77777777" w:rsidR="004A2B70" w:rsidRDefault="004A2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05DD" w14:textId="77777777" w:rsidR="00FA633D" w:rsidRDefault="00000000">
    <w:pPr>
      <w:pStyle w:val="a7"/>
    </w:pPr>
    <w:r>
      <w:rPr>
        <w:noProof/>
      </w:rPr>
      <mc:AlternateContent>
        <mc:Choice Requires="wps">
          <w:drawing>
            <wp:anchor distT="0" distB="0" distL="114300" distR="114300" simplePos="0" relativeHeight="251658240" behindDoc="0" locked="0" layoutInCell="1" allowOverlap="1" wp14:anchorId="351366F9" wp14:editId="4462320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BEF3A" w14:textId="77777777" w:rsidR="00FA63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1366F9" id="_x0000_t202" coordsize="21600,21600" o:spt="202" path="m,l,21600r21600,l21600,xe">
              <v:stroke joinstyle="miter"/>
              <v:path gradientshapeok="t" o:connecttype="rect"/>
            </v:shapetype>
            <v:shape id="文本框 26"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BBBEF3A" w14:textId="77777777" w:rsidR="00FA63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37B7" w14:textId="77777777" w:rsidR="00FA633D" w:rsidRDefault="00000000">
    <w:pPr>
      <w:pStyle w:val="a7"/>
      <w:jc w:val="center"/>
    </w:pPr>
    <w:r>
      <w:rPr>
        <w:noProof/>
      </w:rPr>
      <mc:AlternateContent>
        <mc:Choice Requires="wps">
          <w:drawing>
            <wp:anchor distT="0" distB="0" distL="114300" distR="114300" simplePos="0" relativeHeight="251655168" behindDoc="0" locked="0" layoutInCell="1" allowOverlap="1" wp14:anchorId="06251826" wp14:editId="581C1DBB">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302"/>
                          </w:sdtPr>
                          <w:sdtContent>
                            <w:p w14:paraId="76398219" w14:textId="77777777" w:rsidR="00FA633D" w:rsidRDefault="00000000">
                              <w:pPr>
                                <w:pStyle w:val="a7"/>
                                <w:jc w:val="center"/>
                              </w:pPr>
                              <w:r>
                                <w:fldChar w:fldCharType="begin"/>
                              </w:r>
                              <w:r>
                                <w:instrText>PAGE   \* MERGEFORMAT</w:instrText>
                              </w:r>
                              <w:r>
                                <w:fldChar w:fldCharType="separate"/>
                              </w:r>
                              <w:r>
                                <w:rPr>
                                  <w:lang w:val="zh-CN"/>
                                </w:rPr>
                                <w:t>III</w:t>
                              </w:r>
                              <w:r>
                                <w:fldChar w:fldCharType="end"/>
                              </w:r>
                            </w:p>
                          </w:sdtContent>
                        </w:sdt>
                        <w:p w14:paraId="1740E535" w14:textId="77777777" w:rsidR="00FA633D" w:rsidRDefault="00FA633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251826" id="_x0000_t202" coordsize="21600,21600" o:spt="202" path="m,l,21600r21600,l21600,xe">
              <v:stroke joinstyle="miter"/>
              <v:path gradientshapeok="t" o:connecttype="rect"/>
            </v:shapetype>
            <v:shape id="文本框 21" o:spid="_x0000_s1027" type="#_x0000_t202" style="position:absolute;left:0;text-align:left;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61302"/>
                    </w:sdtPr>
                    <w:sdtContent>
                      <w:p w14:paraId="76398219" w14:textId="77777777" w:rsidR="00FA633D" w:rsidRDefault="00000000">
                        <w:pPr>
                          <w:pStyle w:val="a7"/>
                          <w:jc w:val="center"/>
                        </w:pPr>
                        <w:r>
                          <w:fldChar w:fldCharType="begin"/>
                        </w:r>
                        <w:r>
                          <w:instrText>PAGE   \* MERGEFORMAT</w:instrText>
                        </w:r>
                        <w:r>
                          <w:fldChar w:fldCharType="separate"/>
                        </w:r>
                        <w:r>
                          <w:rPr>
                            <w:lang w:val="zh-CN"/>
                          </w:rPr>
                          <w:t>III</w:t>
                        </w:r>
                        <w:r>
                          <w:fldChar w:fldCharType="end"/>
                        </w:r>
                      </w:p>
                    </w:sdtContent>
                  </w:sdt>
                  <w:p w14:paraId="1740E535" w14:textId="77777777" w:rsidR="00FA633D" w:rsidRDefault="00FA633D"/>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973D" w14:textId="77777777" w:rsidR="00FA633D" w:rsidRDefault="00000000">
    <w:pPr>
      <w:pStyle w:val="a7"/>
      <w:jc w:val="center"/>
    </w:pPr>
    <w:r>
      <w:rPr>
        <w:noProof/>
      </w:rPr>
      <mc:AlternateContent>
        <mc:Choice Requires="wps">
          <w:drawing>
            <wp:anchor distT="0" distB="0" distL="114300" distR="114300" simplePos="0" relativeHeight="251660288" behindDoc="0" locked="0" layoutInCell="1" allowOverlap="1" wp14:anchorId="49AD640D" wp14:editId="1BE42DC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1642"/>
                          </w:sdtPr>
                          <w:sdtContent>
                            <w:p w14:paraId="08A6315E" w14:textId="77777777" w:rsidR="00FA633D" w:rsidRDefault="00000000">
                              <w:pPr>
                                <w:pStyle w:val="a7"/>
                                <w:jc w:val="center"/>
                              </w:pPr>
                              <w:r>
                                <w:fldChar w:fldCharType="begin"/>
                              </w:r>
                              <w:r>
                                <w:instrText>PAGE   \* MERGEFORMAT</w:instrText>
                              </w:r>
                              <w:r>
                                <w:fldChar w:fldCharType="separate"/>
                              </w:r>
                              <w:r>
                                <w:rPr>
                                  <w:lang w:val="zh-CN"/>
                                </w:rPr>
                                <w:t>9</w:t>
                              </w:r>
                              <w:r>
                                <w:fldChar w:fldCharType="end"/>
                              </w:r>
                            </w:p>
                          </w:sdtContent>
                        </w:sdt>
                        <w:p w14:paraId="6AC09593" w14:textId="77777777" w:rsidR="00FA633D" w:rsidRDefault="00FA633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AD640D"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51642"/>
                    </w:sdtPr>
                    <w:sdtContent>
                      <w:p w14:paraId="08A6315E" w14:textId="77777777" w:rsidR="00FA633D" w:rsidRDefault="00000000">
                        <w:pPr>
                          <w:pStyle w:val="a7"/>
                          <w:jc w:val="center"/>
                        </w:pPr>
                        <w:r>
                          <w:fldChar w:fldCharType="begin"/>
                        </w:r>
                        <w:r>
                          <w:instrText>PAGE   \* MERGEFORMAT</w:instrText>
                        </w:r>
                        <w:r>
                          <w:fldChar w:fldCharType="separate"/>
                        </w:r>
                        <w:r>
                          <w:rPr>
                            <w:lang w:val="zh-CN"/>
                          </w:rPr>
                          <w:t>9</w:t>
                        </w:r>
                        <w:r>
                          <w:fldChar w:fldCharType="end"/>
                        </w:r>
                      </w:p>
                    </w:sdtContent>
                  </w:sdt>
                  <w:p w14:paraId="6AC09593" w14:textId="77777777" w:rsidR="00FA633D" w:rsidRDefault="00FA633D"/>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10666" w14:textId="77777777" w:rsidR="004A2B70" w:rsidRDefault="004A2B70">
      <w:r>
        <w:separator/>
      </w:r>
    </w:p>
  </w:footnote>
  <w:footnote w:type="continuationSeparator" w:id="0">
    <w:p w14:paraId="6B202137" w14:textId="77777777" w:rsidR="004A2B70" w:rsidRDefault="004A2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5610B" w14:textId="77777777" w:rsidR="00FA633D" w:rsidRDefault="00FA633D">
    <w:pPr>
      <w:pStyle w:val="a9"/>
      <w:pBdr>
        <w:bottom w:val="none" w:sz="0" w:space="0" w:color="auto"/>
      </w:pBd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51649" w14:textId="37BAA88F" w:rsidR="00FA633D" w:rsidRDefault="00FA633D">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B18B2"/>
    <w:multiLevelType w:val="multilevel"/>
    <w:tmpl w:val="14FB18B2"/>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17C068D3"/>
    <w:multiLevelType w:val="multilevel"/>
    <w:tmpl w:val="17C068D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D44762B"/>
    <w:multiLevelType w:val="multilevel"/>
    <w:tmpl w:val="1D44762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4CA35C4A"/>
    <w:multiLevelType w:val="multilevel"/>
    <w:tmpl w:val="4CA35C4A"/>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ascii="Times New Roman" w:eastAsia="宋体" w:hAnsi="Times New Roman" w:hint="default"/>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ind w:left="0" w:firstLine="0"/>
      </w:pPr>
      <w:rPr>
        <w:rFonts w:hint="eastAsia"/>
      </w:rPr>
    </w:lvl>
    <w:lvl w:ilvl="3">
      <w:start w:val="1"/>
      <w:numFmt w:val="decimal"/>
      <w:lvlText w:val="%1.%2.%3.%4"/>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4" w15:restartNumberingAfterBreak="0">
    <w:nsid w:val="6F47358D"/>
    <w:multiLevelType w:val="multilevel"/>
    <w:tmpl w:val="6F47358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1315454221">
    <w:abstractNumId w:val="3"/>
  </w:num>
  <w:num w:numId="2" w16cid:durableId="1285650689">
    <w:abstractNumId w:val="0"/>
  </w:num>
  <w:num w:numId="3" w16cid:durableId="398869650">
    <w:abstractNumId w:val="1"/>
  </w:num>
  <w:num w:numId="4" w16cid:durableId="320623467">
    <w:abstractNumId w:val="4"/>
  </w:num>
  <w:num w:numId="5" w16cid:durableId="1518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39EE"/>
    <w:rsid w:val="00002CF6"/>
    <w:rsid w:val="00013E4A"/>
    <w:rsid w:val="000243F3"/>
    <w:rsid w:val="00026985"/>
    <w:rsid w:val="000309B6"/>
    <w:rsid w:val="000346D4"/>
    <w:rsid w:val="00036FE6"/>
    <w:rsid w:val="0004394B"/>
    <w:rsid w:val="00055D30"/>
    <w:rsid w:val="00055E6B"/>
    <w:rsid w:val="000606CD"/>
    <w:rsid w:val="0007287A"/>
    <w:rsid w:val="00076AF1"/>
    <w:rsid w:val="000807E2"/>
    <w:rsid w:val="00086295"/>
    <w:rsid w:val="0009686B"/>
    <w:rsid w:val="000A18F4"/>
    <w:rsid w:val="000A6283"/>
    <w:rsid w:val="000C04EE"/>
    <w:rsid w:val="000C3D65"/>
    <w:rsid w:val="000C748E"/>
    <w:rsid w:val="000D27E0"/>
    <w:rsid w:val="000E7AA0"/>
    <w:rsid w:val="000F2981"/>
    <w:rsid w:val="00100159"/>
    <w:rsid w:val="00107686"/>
    <w:rsid w:val="00123398"/>
    <w:rsid w:val="00126D93"/>
    <w:rsid w:val="00130DE6"/>
    <w:rsid w:val="00134F38"/>
    <w:rsid w:val="00141C9D"/>
    <w:rsid w:val="001436C3"/>
    <w:rsid w:val="00146654"/>
    <w:rsid w:val="0014761E"/>
    <w:rsid w:val="0015120E"/>
    <w:rsid w:val="001746F5"/>
    <w:rsid w:val="0017684B"/>
    <w:rsid w:val="0019285B"/>
    <w:rsid w:val="001936C9"/>
    <w:rsid w:val="00194BB5"/>
    <w:rsid w:val="001952A1"/>
    <w:rsid w:val="001A7AF3"/>
    <w:rsid w:val="001B411B"/>
    <w:rsid w:val="001C18CF"/>
    <w:rsid w:val="001C29BB"/>
    <w:rsid w:val="001C5924"/>
    <w:rsid w:val="001D1D00"/>
    <w:rsid w:val="001D4CD8"/>
    <w:rsid w:val="001E24C2"/>
    <w:rsid w:val="001F1702"/>
    <w:rsid w:val="00203C9C"/>
    <w:rsid w:val="00215366"/>
    <w:rsid w:val="00226943"/>
    <w:rsid w:val="0023032D"/>
    <w:rsid w:val="00232231"/>
    <w:rsid w:val="002326CE"/>
    <w:rsid w:val="00242A4A"/>
    <w:rsid w:val="0025061C"/>
    <w:rsid w:val="00255B61"/>
    <w:rsid w:val="00260F49"/>
    <w:rsid w:val="00262CD1"/>
    <w:rsid w:val="002639EE"/>
    <w:rsid w:val="00267D15"/>
    <w:rsid w:val="00267D18"/>
    <w:rsid w:val="002711C2"/>
    <w:rsid w:val="002715D5"/>
    <w:rsid w:val="0027539C"/>
    <w:rsid w:val="00276C5F"/>
    <w:rsid w:val="00277EA5"/>
    <w:rsid w:val="00290A7C"/>
    <w:rsid w:val="00296C09"/>
    <w:rsid w:val="002A145D"/>
    <w:rsid w:val="002A7654"/>
    <w:rsid w:val="002B555F"/>
    <w:rsid w:val="002B6B2D"/>
    <w:rsid w:val="002E1537"/>
    <w:rsid w:val="002F0D02"/>
    <w:rsid w:val="002F2E1B"/>
    <w:rsid w:val="002F3D03"/>
    <w:rsid w:val="002F4283"/>
    <w:rsid w:val="002F6C0A"/>
    <w:rsid w:val="002F7AED"/>
    <w:rsid w:val="00302CFB"/>
    <w:rsid w:val="003040BC"/>
    <w:rsid w:val="003065F4"/>
    <w:rsid w:val="00334EC2"/>
    <w:rsid w:val="00353489"/>
    <w:rsid w:val="00361CDD"/>
    <w:rsid w:val="00364010"/>
    <w:rsid w:val="00373777"/>
    <w:rsid w:val="0038089B"/>
    <w:rsid w:val="00382CCF"/>
    <w:rsid w:val="0039062B"/>
    <w:rsid w:val="0039720C"/>
    <w:rsid w:val="003B0500"/>
    <w:rsid w:val="003B4922"/>
    <w:rsid w:val="003D05AB"/>
    <w:rsid w:val="003D5503"/>
    <w:rsid w:val="003D7510"/>
    <w:rsid w:val="003E1BDF"/>
    <w:rsid w:val="003E3309"/>
    <w:rsid w:val="003E5E74"/>
    <w:rsid w:val="003F2A87"/>
    <w:rsid w:val="003F3A1C"/>
    <w:rsid w:val="003F7A7D"/>
    <w:rsid w:val="00401152"/>
    <w:rsid w:val="00401396"/>
    <w:rsid w:val="00404E82"/>
    <w:rsid w:val="00415006"/>
    <w:rsid w:val="00415233"/>
    <w:rsid w:val="0042773B"/>
    <w:rsid w:val="00431FF6"/>
    <w:rsid w:val="00443411"/>
    <w:rsid w:val="00457B02"/>
    <w:rsid w:val="00461BA8"/>
    <w:rsid w:val="004641BC"/>
    <w:rsid w:val="00465A23"/>
    <w:rsid w:val="00467721"/>
    <w:rsid w:val="004755D1"/>
    <w:rsid w:val="00481B4B"/>
    <w:rsid w:val="0048417F"/>
    <w:rsid w:val="00493C8C"/>
    <w:rsid w:val="004A0BC0"/>
    <w:rsid w:val="004A2B70"/>
    <w:rsid w:val="004A3B4B"/>
    <w:rsid w:val="004B0BD7"/>
    <w:rsid w:val="004C064C"/>
    <w:rsid w:val="004C7216"/>
    <w:rsid w:val="004D02EB"/>
    <w:rsid w:val="004D7D23"/>
    <w:rsid w:val="004F7785"/>
    <w:rsid w:val="00514BFD"/>
    <w:rsid w:val="0054763C"/>
    <w:rsid w:val="005508AC"/>
    <w:rsid w:val="0055120D"/>
    <w:rsid w:val="00552889"/>
    <w:rsid w:val="0056503B"/>
    <w:rsid w:val="005669B4"/>
    <w:rsid w:val="00581E71"/>
    <w:rsid w:val="00593D4A"/>
    <w:rsid w:val="005946FB"/>
    <w:rsid w:val="005A1091"/>
    <w:rsid w:val="005A19CC"/>
    <w:rsid w:val="005A77B8"/>
    <w:rsid w:val="005B3D88"/>
    <w:rsid w:val="005C20F5"/>
    <w:rsid w:val="005C2A3B"/>
    <w:rsid w:val="005D45AA"/>
    <w:rsid w:val="005E526C"/>
    <w:rsid w:val="005E70F1"/>
    <w:rsid w:val="005F646E"/>
    <w:rsid w:val="00612EA7"/>
    <w:rsid w:val="00633E31"/>
    <w:rsid w:val="00634BF5"/>
    <w:rsid w:val="00676FE5"/>
    <w:rsid w:val="0068379D"/>
    <w:rsid w:val="00683BE8"/>
    <w:rsid w:val="00685730"/>
    <w:rsid w:val="00686FF8"/>
    <w:rsid w:val="00696ECD"/>
    <w:rsid w:val="00697813"/>
    <w:rsid w:val="006B6A55"/>
    <w:rsid w:val="006C0818"/>
    <w:rsid w:val="006D2CA5"/>
    <w:rsid w:val="006D667C"/>
    <w:rsid w:val="00703D79"/>
    <w:rsid w:val="00705790"/>
    <w:rsid w:val="0071208D"/>
    <w:rsid w:val="00713C76"/>
    <w:rsid w:val="00713D5A"/>
    <w:rsid w:val="007147C1"/>
    <w:rsid w:val="00714C50"/>
    <w:rsid w:val="00714E15"/>
    <w:rsid w:val="00727425"/>
    <w:rsid w:val="00750550"/>
    <w:rsid w:val="007711D4"/>
    <w:rsid w:val="00774558"/>
    <w:rsid w:val="00781A20"/>
    <w:rsid w:val="00791BE8"/>
    <w:rsid w:val="00792B06"/>
    <w:rsid w:val="007B3185"/>
    <w:rsid w:val="007B509B"/>
    <w:rsid w:val="007D4D39"/>
    <w:rsid w:val="007D62EB"/>
    <w:rsid w:val="007D71CF"/>
    <w:rsid w:val="007E4CA9"/>
    <w:rsid w:val="007E5E3E"/>
    <w:rsid w:val="007F50F5"/>
    <w:rsid w:val="00801FA5"/>
    <w:rsid w:val="00804AE2"/>
    <w:rsid w:val="0081226F"/>
    <w:rsid w:val="00814081"/>
    <w:rsid w:val="00816A57"/>
    <w:rsid w:val="008231A0"/>
    <w:rsid w:val="008235C8"/>
    <w:rsid w:val="0082763D"/>
    <w:rsid w:val="00835CE6"/>
    <w:rsid w:val="0084397B"/>
    <w:rsid w:val="008554CD"/>
    <w:rsid w:val="00856527"/>
    <w:rsid w:val="0085692F"/>
    <w:rsid w:val="0086020B"/>
    <w:rsid w:val="0086711A"/>
    <w:rsid w:val="00867658"/>
    <w:rsid w:val="00867DD0"/>
    <w:rsid w:val="00872178"/>
    <w:rsid w:val="00872A95"/>
    <w:rsid w:val="00883035"/>
    <w:rsid w:val="008969BF"/>
    <w:rsid w:val="008B1133"/>
    <w:rsid w:val="008B1569"/>
    <w:rsid w:val="008B3316"/>
    <w:rsid w:val="008B49FA"/>
    <w:rsid w:val="008B6995"/>
    <w:rsid w:val="008B725F"/>
    <w:rsid w:val="008C74AB"/>
    <w:rsid w:val="008D2BED"/>
    <w:rsid w:val="008D47B7"/>
    <w:rsid w:val="008E6B95"/>
    <w:rsid w:val="008F36CF"/>
    <w:rsid w:val="008F3D7C"/>
    <w:rsid w:val="009050C4"/>
    <w:rsid w:val="009064BB"/>
    <w:rsid w:val="00910C5A"/>
    <w:rsid w:val="0091160A"/>
    <w:rsid w:val="00924860"/>
    <w:rsid w:val="00926EFE"/>
    <w:rsid w:val="00966954"/>
    <w:rsid w:val="00970D5F"/>
    <w:rsid w:val="00976CF6"/>
    <w:rsid w:val="00982B0E"/>
    <w:rsid w:val="009963CC"/>
    <w:rsid w:val="00996EEB"/>
    <w:rsid w:val="00997DE2"/>
    <w:rsid w:val="009A3470"/>
    <w:rsid w:val="009B54E0"/>
    <w:rsid w:val="009E6C3B"/>
    <w:rsid w:val="009F2195"/>
    <w:rsid w:val="009F25F1"/>
    <w:rsid w:val="009F7AF3"/>
    <w:rsid w:val="00A01C16"/>
    <w:rsid w:val="00A0795A"/>
    <w:rsid w:val="00A16735"/>
    <w:rsid w:val="00A17ABB"/>
    <w:rsid w:val="00A22AED"/>
    <w:rsid w:val="00A31712"/>
    <w:rsid w:val="00A332A1"/>
    <w:rsid w:val="00A34DAF"/>
    <w:rsid w:val="00A54C27"/>
    <w:rsid w:val="00A669BF"/>
    <w:rsid w:val="00A70B50"/>
    <w:rsid w:val="00A71DDD"/>
    <w:rsid w:val="00A8339B"/>
    <w:rsid w:val="00AA1AC9"/>
    <w:rsid w:val="00AA1C6B"/>
    <w:rsid w:val="00AA202E"/>
    <w:rsid w:val="00AB0EE4"/>
    <w:rsid w:val="00AB48C6"/>
    <w:rsid w:val="00AB70D1"/>
    <w:rsid w:val="00AF13FE"/>
    <w:rsid w:val="00B0624B"/>
    <w:rsid w:val="00B10662"/>
    <w:rsid w:val="00B16390"/>
    <w:rsid w:val="00B23FA4"/>
    <w:rsid w:val="00B27531"/>
    <w:rsid w:val="00B3155E"/>
    <w:rsid w:val="00B4125A"/>
    <w:rsid w:val="00B476FC"/>
    <w:rsid w:val="00B52A64"/>
    <w:rsid w:val="00B52EFC"/>
    <w:rsid w:val="00B56CB2"/>
    <w:rsid w:val="00B57264"/>
    <w:rsid w:val="00B6487D"/>
    <w:rsid w:val="00B7389D"/>
    <w:rsid w:val="00B77593"/>
    <w:rsid w:val="00B77DC9"/>
    <w:rsid w:val="00B80B62"/>
    <w:rsid w:val="00B95A31"/>
    <w:rsid w:val="00BA31D4"/>
    <w:rsid w:val="00BA374A"/>
    <w:rsid w:val="00BB488D"/>
    <w:rsid w:val="00BC55C5"/>
    <w:rsid w:val="00BD3A0B"/>
    <w:rsid w:val="00BD5FD2"/>
    <w:rsid w:val="00BF06EA"/>
    <w:rsid w:val="00C00CAE"/>
    <w:rsid w:val="00C06A27"/>
    <w:rsid w:val="00C101F4"/>
    <w:rsid w:val="00C21D4D"/>
    <w:rsid w:val="00C24F1A"/>
    <w:rsid w:val="00C3177E"/>
    <w:rsid w:val="00C31E03"/>
    <w:rsid w:val="00C34606"/>
    <w:rsid w:val="00C4031C"/>
    <w:rsid w:val="00C45A76"/>
    <w:rsid w:val="00C47583"/>
    <w:rsid w:val="00C5324C"/>
    <w:rsid w:val="00C63847"/>
    <w:rsid w:val="00C643D1"/>
    <w:rsid w:val="00C7118B"/>
    <w:rsid w:val="00C75036"/>
    <w:rsid w:val="00C90EF0"/>
    <w:rsid w:val="00C959E7"/>
    <w:rsid w:val="00CA31BE"/>
    <w:rsid w:val="00CA36B0"/>
    <w:rsid w:val="00CB0D4F"/>
    <w:rsid w:val="00CC1A36"/>
    <w:rsid w:val="00CD07C2"/>
    <w:rsid w:val="00CD0BE0"/>
    <w:rsid w:val="00CD4A49"/>
    <w:rsid w:val="00CD65D5"/>
    <w:rsid w:val="00CE19E8"/>
    <w:rsid w:val="00CF4BCC"/>
    <w:rsid w:val="00D1120E"/>
    <w:rsid w:val="00D12B0E"/>
    <w:rsid w:val="00D16D35"/>
    <w:rsid w:val="00D24509"/>
    <w:rsid w:val="00D26BB9"/>
    <w:rsid w:val="00D311BF"/>
    <w:rsid w:val="00D317B1"/>
    <w:rsid w:val="00D35256"/>
    <w:rsid w:val="00D3784C"/>
    <w:rsid w:val="00D42E33"/>
    <w:rsid w:val="00D46B56"/>
    <w:rsid w:val="00D4774C"/>
    <w:rsid w:val="00D50B63"/>
    <w:rsid w:val="00D53F06"/>
    <w:rsid w:val="00D55F43"/>
    <w:rsid w:val="00D75A03"/>
    <w:rsid w:val="00D770D1"/>
    <w:rsid w:val="00D84F8E"/>
    <w:rsid w:val="00D90436"/>
    <w:rsid w:val="00D953CE"/>
    <w:rsid w:val="00D96813"/>
    <w:rsid w:val="00DA1DF6"/>
    <w:rsid w:val="00DA64EE"/>
    <w:rsid w:val="00DB26FA"/>
    <w:rsid w:val="00DC275E"/>
    <w:rsid w:val="00DD09F2"/>
    <w:rsid w:val="00DD218E"/>
    <w:rsid w:val="00DF07A3"/>
    <w:rsid w:val="00DF555A"/>
    <w:rsid w:val="00E13301"/>
    <w:rsid w:val="00E161B5"/>
    <w:rsid w:val="00E24D54"/>
    <w:rsid w:val="00E411F2"/>
    <w:rsid w:val="00E42BFB"/>
    <w:rsid w:val="00E43319"/>
    <w:rsid w:val="00E43FFA"/>
    <w:rsid w:val="00E47FF6"/>
    <w:rsid w:val="00E51DD4"/>
    <w:rsid w:val="00E6623E"/>
    <w:rsid w:val="00E731FA"/>
    <w:rsid w:val="00E735F8"/>
    <w:rsid w:val="00E74B4A"/>
    <w:rsid w:val="00E76CA4"/>
    <w:rsid w:val="00E8231E"/>
    <w:rsid w:val="00E84AE4"/>
    <w:rsid w:val="00EA4C0B"/>
    <w:rsid w:val="00EC436D"/>
    <w:rsid w:val="00ED0E4E"/>
    <w:rsid w:val="00ED76B3"/>
    <w:rsid w:val="00ED7BD3"/>
    <w:rsid w:val="00EE1161"/>
    <w:rsid w:val="00EE4009"/>
    <w:rsid w:val="00F03A62"/>
    <w:rsid w:val="00F05B50"/>
    <w:rsid w:val="00F05C52"/>
    <w:rsid w:val="00F141E2"/>
    <w:rsid w:val="00F14314"/>
    <w:rsid w:val="00F17E8B"/>
    <w:rsid w:val="00F257D1"/>
    <w:rsid w:val="00F31585"/>
    <w:rsid w:val="00F42B32"/>
    <w:rsid w:val="00F62891"/>
    <w:rsid w:val="00F82016"/>
    <w:rsid w:val="00F95893"/>
    <w:rsid w:val="00FA474A"/>
    <w:rsid w:val="00FA53BC"/>
    <w:rsid w:val="00FA633D"/>
    <w:rsid w:val="00FB2124"/>
    <w:rsid w:val="00FB5978"/>
    <w:rsid w:val="00FD1A58"/>
    <w:rsid w:val="00FD520C"/>
    <w:rsid w:val="00FF1860"/>
    <w:rsid w:val="00FF37BB"/>
    <w:rsid w:val="00FF62B4"/>
    <w:rsid w:val="00FF6955"/>
    <w:rsid w:val="06C4362D"/>
    <w:rsid w:val="0D40646E"/>
    <w:rsid w:val="0D921D8F"/>
    <w:rsid w:val="0DEF5071"/>
    <w:rsid w:val="0E733C4B"/>
    <w:rsid w:val="160D048F"/>
    <w:rsid w:val="19833AE0"/>
    <w:rsid w:val="284D302B"/>
    <w:rsid w:val="31D357B9"/>
    <w:rsid w:val="339F39D5"/>
    <w:rsid w:val="3437792F"/>
    <w:rsid w:val="397748F5"/>
    <w:rsid w:val="3AA26857"/>
    <w:rsid w:val="3E701406"/>
    <w:rsid w:val="41F4725C"/>
    <w:rsid w:val="42613503"/>
    <w:rsid w:val="44AB29BB"/>
    <w:rsid w:val="45185101"/>
    <w:rsid w:val="462F1B6A"/>
    <w:rsid w:val="48B64826"/>
    <w:rsid w:val="4B4C2969"/>
    <w:rsid w:val="4C1647FF"/>
    <w:rsid w:val="4E2810B4"/>
    <w:rsid w:val="4FA904DE"/>
    <w:rsid w:val="51E439B1"/>
    <w:rsid w:val="53EC62BF"/>
    <w:rsid w:val="58AA326E"/>
    <w:rsid w:val="59335981"/>
    <w:rsid w:val="5FD22750"/>
    <w:rsid w:val="622301BA"/>
    <w:rsid w:val="624008D3"/>
    <w:rsid w:val="658B6186"/>
    <w:rsid w:val="6BDD1347"/>
    <w:rsid w:val="6EE423D3"/>
    <w:rsid w:val="70343755"/>
    <w:rsid w:val="78BE2756"/>
    <w:rsid w:val="7A0629A0"/>
    <w:rsid w:val="7C246D74"/>
    <w:rsid w:val="7E2A5E0F"/>
    <w:rsid w:val="7E4E1B51"/>
    <w:rsid w:val="7ED95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0C008"/>
  <w15:docId w15:val="{572C11A7-9A19-497C-9E20-A1CDA5BA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4BFD"/>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tabs>
        <w:tab w:val="left" w:pos="210"/>
      </w:tabs>
      <w:spacing w:line="360" w:lineRule="auto"/>
      <w:outlineLvl w:val="0"/>
    </w:pPr>
    <w:rPr>
      <w:rFonts w:ascii="Times New Roman" w:eastAsia="宋体" w:hAnsi="Times New Roman"/>
      <w:b/>
      <w:bCs/>
      <w:kern w:val="44"/>
      <w:sz w:val="28"/>
      <w:szCs w:val="44"/>
    </w:rPr>
  </w:style>
  <w:style w:type="paragraph" w:styleId="2">
    <w:name w:val="heading 2"/>
    <w:basedOn w:val="a"/>
    <w:next w:val="a"/>
    <w:link w:val="20"/>
    <w:uiPriority w:val="9"/>
    <w:unhideWhenUsed/>
    <w:qFormat/>
    <w:pPr>
      <w:keepNext/>
      <w:keepLines/>
      <w:numPr>
        <w:ilvl w:val="1"/>
        <w:numId w:val="1"/>
      </w:numPr>
      <w:tabs>
        <w:tab w:val="left" w:pos="420"/>
      </w:tabs>
      <w:spacing w:line="360" w:lineRule="auto"/>
      <w:outlineLvl w:val="1"/>
    </w:pPr>
    <w:rPr>
      <w:rFonts w:ascii="Times New Roman" w:eastAsia="宋体" w:hAnsi="Times New Roman" w:cstheme="majorBidi"/>
      <w:b/>
      <w:bCs/>
      <w:sz w:val="28"/>
      <w:szCs w:val="32"/>
    </w:rPr>
  </w:style>
  <w:style w:type="paragraph" w:styleId="3">
    <w:name w:val="heading 3"/>
    <w:basedOn w:val="a"/>
    <w:next w:val="a"/>
    <w:link w:val="30"/>
    <w:uiPriority w:val="9"/>
    <w:unhideWhenUsed/>
    <w:qFormat/>
    <w:pPr>
      <w:keepNext/>
      <w:keepLines/>
      <w:numPr>
        <w:ilvl w:val="2"/>
        <w:numId w:val="1"/>
      </w:numPr>
      <w:tabs>
        <w:tab w:val="left" w:pos="630"/>
      </w:tabs>
      <w:spacing w:line="360" w:lineRule="auto"/>
      <w:outlineLvl w:val="2"/>
    </w:pPr>
    <w:rPr>
      <w:rFonts w:ascii="Times New Roman" w:eastAsia="宋体" w:hAnsi="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beforeLines="50" w:before="50"/>
      <w:jc w:val="center"/>
    </w:pPr>
    <w:rPr>
      <w:rFonts w:ascii="Times New Roman" w:eastAsia="宋体" w:hAnsi="Times New Roman" w:cstheme="majorBidi"/>
      <w:b/>
      <w:sz w:val="24"/>
      <w:szCs w:val="20"/>
    </w:rPr>
  </w:style>
  <w:style w:type="paragraph" w:styleId="a4">
    <w:name w:val="Body Text Indent"/>
    <w:basedOn w:val="a"/>
    <w:semiHidden/>
    <w:qFormat/>
    <w:pPr>
      <w:ind w:firstLineChars="171" w:firstLine="359"/>
    </w:pPr>
  </w:style>
  <w:style w:type="paragraph" w:styleId="TOC3">
    <w:name w:val="toc 3"/>
    <w:basedOn w:val="a"/>
    <w:next w:val="a"/>
    <w:autoRedefine/>
    <w:uiPriority w:val="39"/>
    <w:unhideWhenUsed/>
    <w:qFormat/>
    <w:pPr>
      <w:tabs>
        <w:tab w:val="left" w:pos="1418"/>
        <w:tab w:val="right" w:leader="dot" w:pos="8302"/>
      </w:tabs>
      <w:ind w:leftChars="400" w:left="840"/>
    </w:pPr>
    <w:rPr>
      <w:rFonts w:ascii="黑体" w:eastAsia="黑体" w:hAnsi="黑体"/>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210"/>
        <w:tab w:val="right" w:leader="dot" w:pos="8302"/>
      </w:tabs>
    </w:pPr>
    <w:rPr>
      <w:rFonts w:ascii="黑体" w:eastAsia="黑体" w:hAnsi="黑体" w:cs="黑体"/>
      <w:b/>
      <w:bCs/>
      <w:sz w:val="28"/>
      <w:szCs w:val="28"/>
    </w:rPr>
  </w:style>
  <w:style w:type="paragraph" w:styleId="ab">
    <w:name w:val="footnote text"/>
    <w:basedOn w:val="a"/>
    <w:link w:val="ac"/>
    <w:uiPriority w:val="99"/>
    <w:unhideWhenUsed/>
    <w:qFormat/>
    <w:pPr>
      <w:widowControl/>
      <w:jc w:val="left"/>
    </w:pPr>
    <w:rPr>
      <w:rFonts w:cs="Times New Roman"/>
      <w:kern w:val="0"/>
      <w:sz w:val="20"/>
      <w:szCs w:val="20"/>
    </w:rPr>
  </w:style>
  <w:style w:type="paragraph" w:styleId="TOC2">
    <w:name w:val="toc 2"/>
    <w:basedOn w:val="a"/>
    <w:next w:val="a"/>
    <w:autoRedefine/>
    <w:uiPriority w:val="39"/>
    <w:unhideWhenUsed/>
    <w:qFormat/>
    <w:rsid w:val="00791BE8"/>
    <w:pPr>
      <w:widowControl/>
      <w:tabs>
        <w:tab w:val="left" w:pos="840"/>
        <w:tab w:val="right" w:leader="dot" w:pos="8302"/>
      </w:tabs>
      <w:ind w:leftChars="200" w:left="420"/>
      <w:jc w:val="left"/>
    </w:pPr>
    <w:rPr>
      <w:rFonts w:ascii="Times New Roman" w:eastAsia="宋体" w:hAnsi="Times New Roman" w:cs="黑体"/>
      <w:bCs/>
      <w:kern w:val="0"/>
      <w:sz w:val="22"/>
      <w:szCs w:val="28"/>
    </w:rPr>
  </w:style>
  <w:style w:type="paragraph" w:styleId="ad">
    <w:name w:val="Normal (Web)"/>
    <w:basedOn w:val="a"/>
    <w:uiPriority w:val="99"/>
    <w:semiHidden/>
    <w:unhideWhenUsed/>
    <w:qFormat/>
    <w:rPr>
      <w:rFonts w:ascii="Times New Roman" w:hAnsi="Times New Roman" w:cs="Times New Roman"/>
      <w:sz w:val="24"/>
      <w:szCs w:val="24"/>
    </w:rPr>
  </w:style>
  <w:style w:type="table" w:styleId="ae">
    <w:name w:val="Table Grid"/>
    <w:basedOn w:val="a1"/>
    <w:uiPriority w:val="59"/>
    <w:qFormat/>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365F91" w:themeColor="accent1" w:themeShade="BF"/>
      <w:sz w:val="22"/>
      <w:szCs w:val="22"/>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f">
    <w:name w:val="Light List"/>
    <w:basedOn w:val="a1"/>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f0">
    <w:name w:val="Strong"/>
    <w:basedOn w:val="a0"/>
    <w:uiPriority w:val="22"/>
    <w:qFormat/>
    <w:rPr>
      <w:b/>
    </w:rPr>
  </w:style>
  <w:style w:type="character" w:styleId="af1">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rFonts w:ascii="Times New Roman" w:eastAsia="宋体" w:hAnsi="Times New Roman"/>
      <w:b/>
      <w:bCs/>
      <w:kern w:val="44"/>
      <w:sz w:val="28"/>
      <w:szCs w:val="44"/>
    </w:rPr>
  </w:style>
  <w:style w:type="character" w:customStyle="1" w:styleId="20">
    <w:name w:val="标题 2 字符"/>
    <w:basedOn w:val="a0"/>
    <w:link w:val="2"/>
    <w:uiPriority w:val="9"/>
    <w:qFormat/>
    <w:rPr>
      <w:rFonts w:ascii="Times New Roman" w:eastAsia="宋体" w:hAnsi="Times New Roman" w:cstheme="majorBidi"/>
      <w:b/>
      <w:bCs/>
      <w:sz w:val="28"/>
      <w:szCs w:val="32"/>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styleId="af2">
    <w:name w:val="List Paragraph"/>
    <w:basedOn w:val="a"/>
    <w:uiPriority w:val="34"/>
    <w:qFormat/>
    <w:pPr>
      <w:ind w:firstLineChars="200" w:firstLine="420"/>
    </w:pPr>
    <w:rPr>
      <w:szCs w:val="21"/>
    </w:rPr>
  </w:style>
  <w:style w:type="paragraph" w:customStyle="1" w:styleId="af3">
    <w:name w:val="院 正文"/>
    <w:basedOn w:val="a"/>
    <w:qFormat/>
    <w:pPr>
      <w:spacing w:line="360" w:lineRule="auto"/>
      <w:ind w:firstLineChars="200" w:firstLine="200"/>
    </w:pPr>
    <w:rPr>
      <w:rFonts w:ascii="Times New Roman" w:eastAsia="宋体" w:hAnsi="Times New Roman" w:cs="Times New Roman"/>
      <w:sz w:val="24"/>
      <w:szCs w:val="2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table" w:customStyle="1" w:styleId="af4">
    <w:name w:val="院 三线表"/>
    <w:basedOn w:val="a1"/>
    <w:uiPriority w:val="99"/>
    <w:qFormat/>
    <w:pPr>
      <w:jc w:val="center"/>
    </w:pPr>
    <w:tblPr>
      <w:jc w:val="center"/>
      <w:tblBorders>
        <w:top w:val="single" w:sz="18" w:space="0" w:color="auto"/>
        <w:bottom w:val="single" w:sz="18" w:space="0" w:color="auto"/>
      </w:tblBorders>
    </w:tblPr>
    <w:trPr>
      <w:jc w:val="center"/>
    </w:trPr>
    <w:tcPr>
      <w:shd w:val="clear" w:color="auto" w:fill="auto"/>
      <w:vAlign w:val="center"/>
    </w:tcPr>
    <w:tblStylePr w:type="firstRow">
      <w:rPr>
        <w:rFonts w:ascii="Times New Roman" w:eastAsiaTheme="majorEastAsia" w:hAnsi="Times New Roman"/>
        <w:sz w:val="21"/>
      </w:rPr>
      <w:tblPr/>
      <w:tcPr>
        <w:tcBorders>
          <w:top w:val="single" w:sz="18" w:space="0" w:color="auto"/>
          <w:left w:val="nil"/>
          <w:bottom w:val="single" w:sz="8" w:space="0" w:color="auto"/>
          <w:right w:val="nil"/>
          <w:insideH w:val="nil"/>
          <w:insideV w:val="nil"/>
          <w:tl2br w:val="nil"/>
          <w:tr2bl w:val="nil"/>
        </w:tcBorders>
      </w:tcPr>
    </w:tblStylePr>
  </w:style>
  <w:style w:type="character" w:styleId="af5">
    <w:name w:val="Placeholder Text"/>
    <w:basedOn w:val="a0"/>
    <w:uiPriority w:val="99"/>
    <w:unhideWhenUsed/>
    <w:qFormat/>
    <w:rPr>
      <w:color w:val="666666"/>
    </w:rPr>
  </w:style>
  <w:style w:type="paragraph" w:customStyle="1" w:styleId="DecimalAligned">
    <w:name w:val="Decimal Aligned"/>
    <w:basedOn w:val="a"/>
    <w:uiPriority w:val="40"/>
    <w:qFormat/>
    <w:pPr>
      <w:widowControl/>
      <w:tabs>
        <w:tab w:val="decimal" w:pos="360"/>
      </w:tabs>
      <w:spacing w:after="200" w:line="276" w:lineRule="auto"/>
      <w:jc w:val="left"/>
    </w:pPr>
    <w:rPr>
      <w:rFonts w:cs="Times New Roman"/>
      <w:kern w:val="0"/>
      <w:sz w:val="22"/>
    </w:rPr>
  </w:style>
  <w:style w:type="character" w:customStyle="1" w:styleId="ac">
    <w:name w:val="脚注文本 字符"/>
    <w:basedOn w:val="a0"/>
    <w:link w:val="ab"/>
    <w:uiPriority w:val="99"/>
    <w:qFormat/>
    <w:rPr>
      <w:rFonts w:asciiTheme="minorHAnsi" w:eastAsiaTheme="minorEastAsia" w:hAnsiTheme="minorHAnsi"/>
    </w:rPr>
  </w:style>
  <w:style w:type="character" w:customStyle="1" w:styleId="11">
    <w:name w:val="不明显强调1"/>
    <w:basedOn w:val="a0"/>
    <w:uiPriority w:val="19"/>
    <w:qFormat/>
    <w:rPr>
      <w:i/>
      <w:iCs/>
    </w:rPr>
  </w:style>
  <w:style w:type="table" w:styleId="12">
    <w:name w:val="Grid Table 1 Light"/>
    <w:basedOn w:val="a1"/>
    <w:uiPriority w:val="46"/>
    <w:rsid w:val="00F257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208">
      <w:bodyDiv w:val="1"/>
      <w:marLeft w:val="0"/>
      <w:marRight w:val="0"/>
      <w:marTop w:val="0"/>
      <w:marBottom w:val="0"/>
      <w:divBdr>
        <w:top w:val="none" w:sz="0" w:space="0" w:color="auto"/>
        <w:left w:val="none" w:sz="0" w:space="0" w:color="auto"/>
        <w:bottom w:val="none" w:sz="0" w:space="0" w:color="auto"/>
        <w:right w:val="none" w:sz="0" w:space="0" w:color="auto"/>
      </w:divBdr>
    </w:div>
    <w:div w:id="151528390">
      <w:bodyDiv w:val="1"/>
      <w:marLeft w:val="0"/>
      <w:marRight w:val="0"/>
      <w:marTop w:val="0"/>
      <w:marBottom w:val="0"/>
      <w:divBdr>
        <w:top w:val="none" w:sz="0" w:space="0" w:color="auto"/>
        <w:left w:val="none" w:sz="0" w:space="0" w:color="auto"/>
        <w:bottom w:val="none" w:sz="0" w:space="0" w:color="auto"/>
        <w:right w:val="none" w:sz="0" w:space="0" w:color="auto"/>
      </w:divBdr>
    </w:div>
    <w:div w:id="234702691">
      <w:bodyDiv w:val="1"/>
      <w:marLeft w:val="0"/>
      <w:marRight w:val="0"/>
      <w:marTop w:val="0"/>
      <w:marBottom w:val="0"/>
      <w:divBdr>
        <w:top w:val="none" w:sz="0" w:space="0" w:color="auto"/>
        <w:left w:val="none" w:sz="0" w:space="0" w:color="auto"/>
        <w:bottom w:val="none" w:sz="0" w:space="0" w:color="auto"/>
        <w:right w:val="none" w:sz="0" w:space="0" w:color="auto"/>
      </w:divBdr>
    </w:div>
    <w:div w:id="248196005">
      <w:bodyDiv w:val="1"/>
      <w:marLeft w:val="0"/>
      <w:marRight w:val="0"/>
      <w:marTop w:val="0"/>
      <w:marBottom w:val="0"/>
      <w:divBdr>
        <w:top w:val="none" w:sz="0" w:space="0" w:color="auto"/>
        <w:left w:val="none" w:sz="0" w:space="0" w:color="auto"/>
        <w:bottom w:val="none" w:sz="0" w:space="0" w:color="auto"/>
        <w:right w:val="none" w:sz="0" w:space="0" w:color="auto"/>
      </w:divBdr>
    </w:div>
    <w:div w:id="349570566">
      <w:bodyDiv w:val="1"/>
      <w:marLeft w:val="0"/>
      <w:marRight w:val="0"/>
      <w:marTop w:val="0"/>
      <w:marBottom w:val="0"/>
      <w:divBdr>
        <w:top w:val="none" w:sz="0" w:space="0" w:color="auto"/>
        <w:left w:val="none" w:sz="0" w:space="0" w:color="auto"/>
        <w:bottom w:val="none" w:sz="0" w:space="0" w:color="auto"/>
        <w:right w:val="none" w:sz="0" w:space="0" w:color="auto"/>
      </w:divBdr>
    </w:div>
    <w:div w:id="350961350">
      <w:bodyDiv w:val="1"/>
      <w:marLeft w:val="0"/>
      <w:marRight w:val="0"/>
      <w:marTop w:val="0"/>
      <w:marBottom w:val="0"/>
      <w:divBdr>
        <w:top w:val="none" w:sz="0" w:space="0" w:color="auto"/>
        <w:left w:val="none" w:sz="0" w:space="0" w:color="auto"/>
        <w:bottom w:val="none" w:sz="0" w:space="0" w:color="auto"/>
        <w:right w:val="none" w:sz="0" w:space="0" w:color="auto"/>
      </w:divBdr>
    </w:div>
    <w:div w:id="354505234">
      <w:bodyDiv w:val="1"/>
      <w:marLeft w:val="0"/>
      <w:marRight w:val="0"/>
      <w:marTop w:val="0"/>
      <w:marBottom w:val="0"/>
      <w:divBdr>
        <w:top w:val="none" w:sz="0" w:space="0" w:color="auto"/>
        <w:left w:val="none" w:sz="0" w:space="0" w:color="auto"/>
        <w:bottom w:val="none" w:sz="0" w:space="0" w:color="auto"/>
        <w:right w:val="none" w:sz="0" w:space="0" w:color="auto"/>
      </w:divBdr>
      <w:divsChild>
        <w:div w:id="682710376">
          <w:marLeft w:val="0"/>
          <w:marRight w:val="0"/>
          <w:marTop w:val="0"/>
          <w:marBottom w:val="0"/>
          <w:divBdr>
            <w:top w:val="none" w:sz="0" w:space="0" w:color="auto"/>
            <w:left w:val="none" w:sz="0" w:space="0" w:color="auto"/>
            <w:bottom w:val="none" w:sz="0" w:space="0" w:color="auto"/>
            <w:right w:val="none" w:sz="0" w:space="0" w:color="auto"/>
          </w:divBdr>
          <w:divsChild>
            <w:div w:id="10849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69">
      <w:bodyDiv w:val="1"/>
      <w:marLeft w:val="0"/>
      <w:marRight w:val="0"/>
      <w:marTop w:val="0"/>
      <w:marBottom w:val="0"/>
      <w:divBdr>
        <w:top w:val="none" w:sz="0" w:space="0" w:color="auto"/>
        <w:left w:val="none" w:sz="0" w:space="0" w:color="auto"/>
        <w:bottom w:val="none" w:sz="0" w:space="0" w:color="auto"/>
        <w:right w:val="none" w:sz="0" w:space="0" w:color="auto"/>
      </w:divBdr>
    </w:div>
    <w:div w:id="398597846">
      <w:bodyDiv w:val="1"/>
      <w:marLeft w:val="0"/>
      <w:marRight w:val="0"/>
      <w:marTop w:val="0"/>
      <w:marBottom w:val="0"/>
      <w:divBdr>
        <w:top w:val="none" w:sz="0" w:space="0" w:color="auto"/>
        <w:left w:val="none" w:sz="0" w:space="0" w:color="auto"/>
        <w:bottom w:val="none" w:sz="0" w:space="0" w:color="auto"/>
        <w:right w:val="none" w:sz="0" w:space="0" w:color="auto"/>
      </w:divBdr>
    </w:div>
    <w:div w:id="440153419">
      <w:bodyDiv w:val="1"/>
      <w:marLeft w:val="0"/>
      <w:marRight w:val="0"/>
      <w:marTop w:val="0"/>
      <w:marBottom w:val="0"/>
      <w:divBdr>
        <w:top w:val="none" w:sz="0" w:space="0" w:color="auto"/>
        <w:left w:val="none" w:sz="0" w:space="0" w:color="auto"/>
        <w:bottom w:val="none" w:sz="0" w:space="0" w:color="auto"/>
        <w:right w:val="none" w:sz="0" w:space="0" w:color="auto"/>
      </w:divBdr>
    </w:div>
    <w:div w:id="446200913">
      <w:bodyDiv w:val="1"/>
      <w:marLeft w:val="0"/>
      <w:marRight w:val="0"/>
      <w:marTop w:val="0"/>
      <w:marBottom w:val="0"/>
      <w:divBdr>
        <w:top w:val="none" w:sz="0" w:space="0" w:color="auto"/>
        <w:left w:val="none" w:sz="0" w:space="0" w:color="auto"/>
        <w:bottom w:val="none" w:sz="0" w:space="0" w:color="auto"/>
        <w:right w:val="none" w:sz="0" w:space="0" w:color="auto"/>
      </w:divBdr>
    </w:div>
    <w:div w:id="456533935">
      <w:bodyDiv w:val="1"/>
      <w:marLeft w:val="0"/>
      <w:marRight w:val="0"/>
      <w:marTop w:val="0"/>
      <w:marBottom w:val="0"/>
      <w:divBdr>
        <w:top w:val="none" w:sz="0" w:space="0" w:color="auto"/>
        <w:left w:val="none" w:sz="0" w:space="0" w:color="auto"/>
        <w:bottom w:val="none" w:sz="0" w:space="0" w:color="auto"/>
        <w:right w:val="none" w:sz="0" w:space="0" w:color="auto"/>
      </w:divBdr>
    </w:div>
    <w:div w:id="469245516">
      <w:bodyDiv w:val="1"/>
      <w:marLeft w:val="0"/>
      <w:marRight w:val="0"/>
      <w:marTop w:val="0"/>
      <w:marBottom w:val="0"/>
      <w:divBdr>
        <w:top w:val="none" w:sz="0" w:space="0" w:color="auto"/>
        <w:left w:val="none" w:sz="0" w:space="0" w:color="auto"/>
        <w:bottom w:val="none" w:sz="0" w:space="0" w:color="auto"/>
        <w:right w:val="none" w:sz="0" w:space="0" w:color="auto"/>
      </w:divBdr>
    </w:div>
    <w:div w:id="487327566">
      <w:bodyDiv w:val="1"/>
      <w:marLeft w:val="0"/>
      <w:marRight w:val="0"/>
      <w:marTop w:val="0"/>
      <w:marBottom w:val="0"/>
      <w:divBdr>
        <w:top w:val="none" w:sz="0" w:space="0" w:color="auto"/>
        <w:left w:val="none" w:sz="0" w:space="0" w:color="auto"/>
        <w:bottom w:val="none" w:sz="0" w:space="0" w:color="auto"/>
        <w:right w:val="none" w:sz="0" w:space="0" w:color="auto"/>
      </w:divBdr>
    </w:div>
    <w:div w:id="571620445">
      <w:bodyDiv w:val="1"/>
      <w:marLeft w:val="0"/>
      <w:marRight w:val="0"/>
      <w:marTop w:val="0"/>
      <w:marBottom w:val="0"/>
      <w:divBdr>
        <w:top w:val="none" w:sz="0" w:space="0" w:color="auto"/>
        <w:left w:val="none" w:sz="0" w:space="0" w:color="auto"/>
        <w:bottom w:val="none" w:sz="0" w:space="0" w:color="auto"/>
        <w:right w:val="none" w:sz="0" w:space="0" w:color="auto"/>
      </w:divBdr>
    </w:div>
    <w:div w:id="601114118">
      <w:bodyDiv w:val="1"/>
      <w:marLeft w:val="0"/>
      <w:marRight w:val="0"/>
      <w:marTop w:val="0"/>
      <w:marBottom w:val="0"/>
      <w:divBdr>
        <w:top w:val="none" w:sz="0" w:space="0" w:color="auto"/>
        <w:left w:val="none" w:sz="0" w:space="0" w:color="auto"/>
        <w:bottom w:val="none" w:sz="0" w:space="0" w:color="auto"/>
        <w:right w:val="none" w:sz="0" w:space="0" w:color="auto"/>
      </w:divBdr>
      <w:divsChild>
        <w:div w:id="476185451">
          <w:marLeft w:val="0"/>
          <w:marRight w:val="0"/>
          <w:marTop w:val="0"/>
          <w:marBottom w:val="0"/>
          <w:divBdr>
            <w:top w:val="none" w:sz="0" w:space="0" w:color="auto"/>
            <w:left w:val="none" w:sz="0" w:space="0" w:color="auto"/>
            <w:bottom w:val="none" w:sz="0" w:space="0" w:color="auto"/>
            <w:right w:val="none" w:sz="0" w:space="0" w:color="auto"/>
          </w:divBdr>
          <w:divsChild>
            <w:div w:id="1479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2874">
      <w:bodyDiv w:val="1"/>
      <w:marLeft w:val="0"/>
      <w:marRight w:val="0"/>
      <w:marTop w:val="0"/>
      <w:marBottom w:val="0"/>
      <w:divBdr>
        <w:top w:val="none" w:sz="0" w:space="0" w:color="auto"/>
        <w:left w:val="none" w:sz="0" w:space="0" w:color="auto"/>
        <w:bottom w:val="none" w:sz="0" w:space="0" w:color="auto"/>
        <w:right w:val="none" w:sz="0" w:space="0" w:color="auto"/>
      </w:divBdr>
    </w:div>
    <w:div w:id="691297062">
      <w:bodyDiv w:val="1"/>
      <w:marLeft w:val="0"/>
      <w:marRight w:val="0"/>
      <w:marTop w:val="0"/>
      <w:marBottom w:val="0"/>
      <w:divBdr>
        <w:top w:val="none" w:sz="0" w:space="0" w:color="auto"/>
        <w:left w:val="none" w:sz="0" w:space="0" w:color="auto"/>
        <w:bottom w:val="none" w:sz="0" w:space="0" w:color="auto"/>
        <w:right w:val="none" w:sz="0" w:space="0" w:color="auto"/>
      </w:divBdr>
    </w:div>
    <w:div w:id="701975766">
      <w:bodyDiv w:val="1"/>
      <w:marLeft w:val="0"/>
      <w:marRight w:val="0"/>
      <w:marTop w:val="0"/>
      <w:marBottom w:val="0"/>
      <w:divBdr>
        <w:top w:val="none" w:sz="0" w:space="0" w:color="auto"/>
        <w:left w:val="none" w:sz="0" w:space="0" w:color="auto"/>
        <w:bottom w:val="none" w:sz="0" w:space="0" w:color="auto"/>
        <w:right w:val="none" w:sz="0" w:space="0" w:color="auto"/>
      </w:divBdr>
    </w:div>
    <w:div w:id="746271256">
      <w:bodyDiv w:val="1"/>
      <w:marLeft w:val="0"/>
      <w:marRight w:val="0"/>
      <w:marTop w:val="0"/>
      <w:marBottom w:val="0"/>
      <w:divBdr>
        <w:top w:val="none" w:sz="0" w:space="0" w:color="auto"/>
        <w:left w:val="none" w:sz="0" w:space="0" w:color="auto"/>
        <w:bottom w:val="none" w:sz="0" w:space="0" w:color="auto"/>
        <w:right w:val="none" w:sz="0" w:space="0" w:color="auto"/>
      </w:divBdr>
    </w:div>
    <w:div w:id="754589066">
      <w:bodyDiv w:val="1"/>
      <w:marLeft w:val="0"/>
      <w:marRight w:val="0"/>
      <w:marTop w:val="0"/>
      <w:marBottom w:val="0"/>
      <w:divBdr>
        <w:top w:val="none" w:sz="0" w:space="0" w:color="auto"/>
        <w:left w:val="none" w:sz="0" w:space="0" w:color="auto"/>
        <w:bottom w:val="none" w:sz="0" w:space="0" w:color="auto"/>
        <w:right w:val="none" w:sz="0" w:space="0" w:color="auto"/>
      </w:divBdr>
    </w:div>
    <w:div w:id="823156788">
      <w:bodyDiv w:val="1"/>
      <w:marLeft w:val="0"/>
      <w:marRight w:val="0"/>
      <w:marTop w:val="0"/>
      <w:marBottom w:val="0"/>
      <w:divBdr>
        <w:top w:val="none" w:sz="0" w:space="0" w:color="auto"/>
        <w:left w:val="none" w:sz="0" w:space="0" w:color="auto"/>
        <w:bottom w:val="none" w:sz="0" w:space="0" w:color="auto"/>
        <w:right w:val="none" w:sz="0" w:space="0" w:color="auto"/>
      </w:divBdr>
    </w:div>
    <w:div w:id="824009107">
      <w:bodyDiv w:val="1"/>
      <w:marLeft w:val="0"/>
      <w:marRight w:val="0"/>
      <w:marTop w:val="0"/>
      <w:marBottom w:val="0"/>
      <w:divBdr>
        <w:top w:val="none" w:sz="0" w:space="0" w:color="auto"/>
        <w:left w:val="none" w:sz="0" w:space="0" w:color="auto"/>
        <w:bottom w:val="none" w:sz="0" w:space="0" w:color="auto"/>
        <w:right w:val="none" w:sz="0" w:space="0" w:color="auto"/>
      </w:divBdr>
    </w:div>
    <w:div w:id="824010535">
      <w:bodyDiv w:val="1"/>
      <w:marLeft w:val="0"/>
      <w:marRight w:val="0"/>
      <w:marTop w:val="0"/>
      <w:marBottom w:val="0"/>
      <w:divBdr>
        <w:top w:val="none" w:sz="0" w:space="0" w:color="auto"/>
        <w:left w:val="none" w:sz="0" w:space="0" w:color="auto"/>
        <w:bottom w:val="none" w:sz="0" w:space="0" w:color="auto"/>
        <w:right w:val="none" w:sz="0" w:space="0" w:color="auto"/>
      </w:divBdr>
    </w:div>
    <w:div w:id="843668723">
      <w:bodyDiv w:val="1"/>
      <w:marLeft w:val="0"/>
      <w:marRight w:val="0"/>
      <w:marTop w:val="0"/>
      <w:marBottom w:val="0"/>
      <w:divBdr>
        <w:top w:val="none" w:sz="0" w:space="0" w:color="auto"/>
        <w:left w:val="none" w:sz="0" w:space="0" w:color="auto"/>
        <w:bottom w:val="none" w:sz="0" w:space="0" w:color="auto"/>
        <w:right w:val="none" w:sz="0" w:space="0" w:color="auto"/>
      </w:divBdr>
    </w:div>
    <w:div w:id="844326734">
      <w:bodyDiv w:val="1"/>
      <w:marLeft w:val="0"/>
      <w:marRight w:val="0"/>
      <w:marTop w:val="0"/>
      <w:marBottom w:val="0"/>
      <w:divBdr>
        <w:top w:val="none" w:sz="0" w:space="0" w:color="auto"/>
        <w:left w:val="none" w:sz="0" w:space="0" w:color="auto"/>
        <w:bottom w:val="none" w:sz="0" w:space="0" w:color="auto"/>
        <w:right w:val="none" w:sz="0" w:space="0" w:color="auto"/>
      </w:divBdr>
    </w:div>
    <w:div w:id="856120137">
      <w:bodyDiv w:val="1"/>
      <w:marLeft w:val="0"/>
      <w:marRight w:val="0"/>
      <w:marTop w:val="0"/>
      <w:marBottom w:val="0"/>
      <w:divBdr>
        <w:top w:val="none" w:sz="0" w:space="0" w:color="auto"/>
        <w:left w:val="none" w:sz="0" w:space="0" w:color="auto"/>
        <w:bottom w:val="none" w:sz="0" w:space="0" w:color="auto"/>
        <w:right w:val="none" w:sz="0" w:space="0" w:color="auto"/>
      </w:divBdr>
    </w:div>
    <w:div w:id="877551211">
      <w:bodyDiv w:val="1"/>
      <w:marLeft w:val="0"/>
      <w:marRight w:val="0"/>
      <w:marTop w:val="0"/>
      <w:marBottom w:val="0"/>
      <w:divBdr>
        <w:top w:val="none" w:sz="0" w:space="0" w:color="auto"/>
        <w:left w:val="none" w:sz="0" w:space="0" w:color="auto"/>
        <w:bottom w:val="none" w:sz="0" w:space="0" w:color="auto"/>
        <w:right w:val="none" w:sz="0" w:space="0" w:color="auto"/>
      </w:divBdr>
    </w:div>
    <w:div w:id="879897650">
      <w:bodyDiv w:val="1"/>
      <w:marLeft w:val="0"/>
      <w:marRight w:val="0"/>
      <w:marTop w:val="0"/>
      <w:marBottom w:val="0"/>
      <w:divBdr>
        <w:top w:val="none" w:sz="0" w:space="0" w:color="auto"/>
        <w:left w:val="none" w:sz="0" w:space="0" w:color="auto"/>
        <w:bottom w:val="none" w:sz="0" w:space="0" w:color="auto"/>
        <w:right w:val="none" w:sz="0" w:space="0" w:color="auto"/>
      </w:divBdr>
    </w:div>
    <w:div w:id="892545979">
      <w:bodyDiv w:val="1"/>
      <w:marLeft w:val="0"/>
      <w:marRight w:val="0"/>
      <w:marTop w:val="0"/>
      <w:marBottom w:val="0"/>
      <w:divBdr>
        <w:top w:val="none" w:sz="0" w:space="0" w:color="auto"/>
        <w:left w:val="none" w:sz="0" w:space="0" w:color="auto"/>
        <w:bottom w:val="none" w:sz="0" w:space="0" w:color="auto"/>
        <w:right w:val="none" w:sz="0" w:space="0" w:color="auto"/>
      </w:divBdr>
    </w:div>
    <w:div w:id="1027826447">
      <w:bodyDiv w:val="1"/>
      <w:marLeft w:val="0"/>
      <w:marRight w:val="0"/>
      <w:marTop w:val="0"/>
      <w:marBottom w:val="0"/>
      <w:divBdr>
        <w:top w:val="none" w:sz="0" w:space="0" w:color="auto"/>
        <w:left w:val="none" w:sz="0" w:space="0" w:color="auto"/>
        <w:bottom w:val="none" w:sz="0" w:space="0" w:color="auto"/>
        <w:right w:val="none" w:sz="0" w:space="0" w:color="auto"/>
      </w:divBdr>
    </w:div>
    <w:div w:id="1059287650">
      <w:bodyDiv w:val="1"/>
      <w:marLeft w:val="0"/>
      <w:marRight w:val="0"/>
      <w:marTop w:val="0"/>
      <w:marBottom w:val="0"/>
      <w:divBdr>
        <w:top w:val="none" w:sz="0" w:space="0" w:color="auto"/>
        <w:left w:val="none" w:sz="0" w:space="0" w:color="auto"/>
        <w:bottom w:val="none" w:sz="0" w:space="0" w:color="auto"/>
        <w:right w:val="none" w:sz="0" w:space="0" w:color="auto"/>
      </w:divBdr>
    </w:div>
    <w:div w:id="1109857050">
      <w:bodyDiv w:val="1"/>
      <w:marLeft w:val="0"/>
      <w:marRight w:val="0"/>
      <w:marTop w:val="0"/>
      <w:marBottom w:val="0"/>
      <w:divBdr>
        <w:top w:val="none" w:sz="0" w:space="0" w:color="auto"/>
        <w:left w:val="none" w:sz="0" w:space="0" w:color="auto"/>
        <w:bottom w:val="none" w:sz="0" w:space="0" w:color="auto"/>
        <w:right w:val="none" w:sz="0" w:space="0" w:color="auto"/>
      </w:divBdr>
    </w:div>
    <w:div w:id="1166826735">
      <w:bodyDiv w:val="1"/>
      <w:marLeft w:val="0"/>
      <w:marRight w:val="0"/>
      <w:marTop w:val="0"/>
      <w:marBottom w:val="0"/>
      <w:divBdr>
        <w:top w:val="none" w:sz="0" w:space="0" w:color="auto"/>
        <w:left w:val="none" w:sz="0" w:space="0" w:color="auto"/>
        <w:bottom w:val="none" w:sz="0" w:space="0" w:color="auto"/>
        <w:right w:val="none" w:sz="0" w:space="0" w:color="auto"/>
      </w:divBdr>
    </w:div>
    <w:div w:id="1193962536">
      <w:bodyDiv w:val="1"/>
      <w:marLeft w:val="0"/>
      <w:marRight w:val="0"/>
      <w:marTop w:val="0"/>
      <w:marBottom w:val="0"/>
      <w:divBdr>
        <w:top w:val="none" w:sz="0" w:space="0" w:color="auto"/>
        <w:left w:val="none" w:sz="0" w:space="0" w:color="auto"/>
        <w:bottom w:val="none" w:sz="0" w:space="0" w:color="auto"/>
        <w:right w:val="none" w:sz="0" w:space="0" w:color="auto"/>
      </w:divBdr>
    </w:div>
    <w:div w:id="1269585234">
      <w:bodyDiv w:val="1"/>
      <w:marLeft w:val="0"/>
      <w:marRight w:val="0"/>
      <w:marTop w:val="0"/>
      <w:marBottom w:val="0"/>
      <w:divBdr>
        <w:top w:val="none" w:sz="0" w:space="0" w:color="auto"/>
        <w:left w:val="none" w:sz="0" w:space="0" w:color="auto"/>
        <w:bottom w:val="none" w:sz="0" w:space="0" w:color="auto"/>
        <w:right w:val="none" w:sz="0" w:space="0" w:color="auto"/>
      </w:divBdr>
    </w:div>
    <w:div w:id="1402872233">
      <w:bodyDiv w:val="1"/>
      <w:marLeft w:val="0"/>
      <w:marRight w:val="0"/>
      <w:marTop w:val="0"/>
      <w:marBottom w:val="0"/>
      <w:divBdr>
        <w:top w:val="none" w:sz="0" w:space="0" w:color="auto"/>
        <w:left w:val="none" w:sz="0" w:space="0" w:color="auto"/>
        <w:bottom w:val="none" w:sz="0" w:space="0" w:color="auto"/>
        <w:right w:val="none" w:sz="0" w:space="0" w:color="auto"/>
      </w:divBdr>
    </w:div>
    <w:div w:id="1443260018">
      <w:bodyDiv w:val="1"/>
      <w:marLeft w:val="0"/>
      <w:marRight w:val="0"/>
      <w:marTop w:val="0"/>
      <w:marBottom w:val="0"/>
      <w:divBdr>
        <w:top w:val="none" w:sz="0" w:space="0" w:color="auto"/>
        <w:left w:val="none" w:sz="0" w:space="0" w:color="auto"/>
        <w:bottom w:val="none" w:sz="0" w:space="0" w:color="auto"/>
        <w:right w:val="none" w:sz="0" w:space="0" w:color="auto"/>
      </w:divBdr>
    </w:div>
    <w:div w:id="1447390678">
      <w:bodyDiv w:val="1"/>
      <w:marLeft w:val="0"/>
      <w:marRight w:val="0"/>
      <w:marTop w:val="0"/>
      <w:marBottom w:val="0"/>
      <w:divBdr>
        <w:top w:val="none" w:sz="0" w:space="0" w:color="auto"/>
        <w:left w:val="none" w:sz="0" w:space="0" w:color="auto"/>
        <w:bottom w:val="none" w:sz="0" w:space="0" w:color="auto"/>
        <w:right w:val="none" w:sz="0" w:space="0" w:color="auto"/>
      </w:divBdr>
    </w:div>
    <w:div w:id="1474323845">
      <w:bodyDiv w:val="1"/>
      <w:marLeft w:val="0"/>
      <w:marRight w:val="0"/>
      <w:marTop w:val="0"/>
      <w:marBottom w:val="0"/>
      <w:divBdr>
        <w:top w:val="none" w:sz="0" w:space="0" w:color="auto"/>
        <w:left w:val="none" w:sz="0" w:space="0" w:color="auto"/>
        <w:bottom w:val="none" w:sz="0" w:space="0" w:color="auto"/>
        <w:right w:val="none" w:sz="0" w:space="0" w:color="auto"/>
      </w:divBdr>
    </w:div>
    <w:div w:id="1601177251">
      <w:bodyDiv w:val="1"/>
      <w:marLeft w:val="0"/>
      <w:marRight w:val="0"/>
      <w:marTop w:val="0"/>
      <w:marBottom w:val="0"/>
      <w:divBdr>
        <w:top w:val="none" w:sz="0" w:space="0" w:color="auto"/>
        <w:left w:val="none" w:sz="0" w:space="0" w:color="auto"/>
        <w:bottom w:val="none" w:sz="0" w:space="0" w:color="auto"/>
        <w:right w:val="none" w:sz="0" w:space="0" w:color="auto"/>
      </w:divBdr>
    </w:div>
    <w:div w:id="1650551215">
      <w:bodyDiv w:val="1"/>
      <w:marLeft w:val="0"/>
      <w:marRight w:val="0"/>
      <w:marTop w:val="0"/>
      <w:marBottom w:val="0"/>
      <w:divBdr>
        <w:top w:val="none" w:sz="0" w:space="0" w:color="auto"/>
        <w:left w:val="none" w:sz="0" w:space="0" w:color="auto"/>
        <w:bottom w:val="none" w:sz="0" w:space="0" w:color="auto"/>
        <w:right w:val="none" w:sz="0" w:space="0" w:color="auto"/>
      </w:divBdr>
    </w:div>
    <w:div w:id="1684086147">
      <w:bodyDiv w:val="1"/>
      <w:marLeft w:val="0"/>
      <w:marRight w:val="0"/>
      <w:marTop w:val="0"/>
      <w:marBottom w:val="0"/>
      <w:divBdr>
        <w:top w:val="none" w:sz="0" w:space="0" w:color="auto"/>
        <w:left w:val="none" w:sz="0" w:space="0" w:color="auto"/>
        <w:bottom w:val="none" w:sz="0" w:space="0" w:color="auto"/>
        <w:right w:val="none" w:sz="0" w:space="0" w:color="auto"/>
      </w:divBdr>
    </w:div>
    <w:div w:id="1685547959">
      <w:bodyDiv w:val="1"/>
      <w:marLeft w:val="0"/>
      <w:marRight w:val="0"/>
      <w:marTop w:val="0"/>
      <w:marBottom w:val="0"/>
      <w:divBdr>
        <w:top w:val="none" w:sz="0" w:space="0" w:color="auto"/>
        <w:left w:val="none" w:sz="0" w:space="0" w:color="auto"/>
        <w:bottom w:val="none" w:sz="0" w:space="0" w:color="auto"/>
        <w:right w:val="none" w:sz="0" w:space="0" w:color="auto"/>
      </w:divBdr>
    </w:div>
    <w:div w:id="1752657214">
      <w:bodyDiv w:val="1"/>
      <w:marLeft w:val="0"/>
      <w:marRight w:val="0"/>
      <w:marTop w:val="0"/>
      <w:marBottom w:val="0"/>
      <w:divBdr>
        <w:top w:val="none" w:sz="0" w:space="0" w:color="auto"/>
        <w:left w:val="none" w:sz="0" w:space="0" w:color="auto"/>
        <w:bottom w:val="none" w:sz="0" w:space="0" w:color="auto"/>
        <w:right w:val="none" w:sz="0" w:space="0" w:color="auto"/>
      </w:divBdr>
    </w:div>
    <w:div w:id="1760760045">
      <w:bodyDiv w:val="1"/>
      <w:marLeft w:val="0"/>
      <w:marRight w:val="0"/>
      <w:marTop w:val="0"/>
      <w:marBottom w:val="0"/>
      <w:divBdr>
        <w:top w:val="none" w:sz="0" w:space="0" w:color="auto"/>
        <w:left w:val="none" w:sz="0" w:space="0" w:color="auto"/>
        <w:bottom w:val="none" w:sz="0" w:space="0" w:color="auto"/>
        <w:right w:val="none" w:sz="0" w:space="0" w:color="auto"/>
      </w:divBdr>
    </w:div>
    <w:div w:id="1790709444">
      <w:bodyDiv w:val="1"/>
      <w:marLeft w:val="0"/>
      <w:marRight w:val="0"/>
      <w:marTop w:val="0"/>
      <w:marBottom w:val="0"/>
      <w:divBdr>
        <w:top w:val="none" w:sz="0" w:space="0" w:color="auto"/>
        <w:left w:val="none" w:sz="0" w:space="0" w:color="auto"/>
        <w:bottom w:val="none" w:sz="0" w:space="0" w:color="auto"/>
        <w:right w:val="none" w:sz="0" w:space="0" w:color="auto"/>
      </w:divBdr>
    </w:div>
    <w:div w:id="1926643914">
      <w:bodyDiv w:val="1"/>
      <w:marLeft w:val="0"/>
      <w:marRight w:val="0"/>
      <w:marTop w:val="0"/>
      <w:marBottom w:val="0"/>
      <w:divBdr>
        <w:top w:val="none" w:sz="0" w:space="0" w:color="auto"/>
        <w:left w:val="none" w:sz="0" w:space="0" w:color="auto"/>
        <w:bottom w:val="none" w:sz="0" w:space="0" w:color="auto"/>
        <w:right w:val="none" w:sz="0" w:space="0" w:color="auto"/>
      </w:divBdr>
    </w:div>
    <w:div w:id="2046830974">
      <w:bodyDiv w:val="1"/>
      <w:marLeft w:val="0"/>
      <w:marRight w:val="0"/>
      <w:marTop w:val="0"/>
      <w:marBottom w:val="0"/>
      <w:divBdr>
        <w:top w:val="none" w:sz="0" w:space="0" w:color="auto"/>
        <w:left w:val="none" w:sz="0" w:space="0" w:color="auto"/>
        <w:bottom w:val="none" w:sz="0" w:space="0" w:color="auto"/>
        <w:right w:val="none" w:sz="0" w:space="0" w:color="auto"/>
      </w:divBdr>
    </w:div>
    <w:div w:id="2054190834">
      <w:bodyDiv w:val="1"/>
      <w:marLeft w:val="0"/>
      <w:marRight w:val="0"/>
      <w:marTop w:val="0"/>
      <w:marBottom w:val="0"/>
      <w:divBdr>
        <w:top w:val="none" w:sz="0" w:space="0" w:color="auto"/>
        <w:left w:val="none" w:sz="0" w:space="0" w:color="auto"/>
        <w:bottom w:val="none" w:sz="0" w:space="0" w:color="auto"/>
        <w:right w:val="none" w:sz="0" w:space="0" w:color="auto"/>
      </w:divBdr>
    </w:div>
    <w:div w:id="2102557190">
      <w:bodyDiv w:val="1"/>
      <w:marLeft w:val="0"/>
      <w:marRight w:val="0"/>
      <w:marTop w:val="0"/>
      <w:marBottom w:val="0"/>
      <w:divBdr>
        <w:top w:val="none" w:sz="0" w:space="0" w:color="auto"/>
        <w:left w:val="none" w:sz="0" w:space="0" w:color="auto"/>
        <w:bottom w:val="none" w:sz="0" w:space="0" w:color="auto"/>
        <w:right w:val="none" w:sz="0" w:space="0" w:color="auto"/>
      </w:divBdr>
    </w:div>
    <w:div w:id="2136171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jp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jp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7166E23-D34A-49C1-93FA-1903F801D8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4952</TotalTime>
  <Pages>19</Pages>
  <Words>1594</Words>
  <Characters>9088</Characters>
  <Application>Microsoft Office Word</Application>
  <DocSecurity>0</DocSecurity>
  <Lines>75</Lines>
  <Paragraphs>21</Paragraphs>
  <ScaleCrop>false</ScaleCrop>
  <Company>Micorosoft</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Micorosoft</dc:creator>
  <cp:lastModifiedBy>8615772484652</cp:lastModifiedBy>
  <cp:revision>94</cp:revision>
  <dcterms:created xsi:type="dcterms:W3CDTF">2021-07-04T03:59:00Z</dcterms:created>
  <dcterms:modified xsi:type="dcterms:W3CDTF">2026-06-02T12:52:00Z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eyJoZGlkIjoiNjYyNDE4MzcxM2MyZDlhMzI3MGJiM2M3MjlkMTg3ZTgiLCJ1c2VySWQiOiI2OTE3MDU0MjQifQ==</vt:lpwstr>
  </property>
  <property fmtid="{D5CDD505-2E9C-101B-9397-08002B2CF9AE}" pid="3" name="KSOProductBuildVer">
    <vt:lpwstr>2052-12.1.0.25225</vt:lpwstr>
  </property>
  <property fmtid="{D5CDD505-2E9C-101B-9397-08002B2CF9AE}" pid="4" name="ICV">
    <vt:lpwstr>15C7B4D729DB401BB9D5387910F3BF90_13</vt:lpwstr>
  </property>
</Properties>
</file>