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E712" w14:textId="77777777" w:rsidR="00B42356" w:rsidRPr="00CC0B50" w:rsidRDefault="00B42356" w:rsidP="00CC0B50">
      <w:pPr>
        <w:jc w:val="center"/>
        <w:rPr>
          <w:b/>
          <w:bCs w:val="0"/>
          <w:sz w:val="36"/>
          <w:szCs w:val="48"/>
        </w:rPr>
      </w:pPr>
      <w:r w:rsidRPr="00CC0B50">
        <w:rPr>
          <w:b/>
          <w:bCs w:val="0"/>
          <w:sz w:val="36"/>
          <w:szCs w:val="48"/>
        </w:rPr>
        <w:t>Customer Churn Prediction &amp; Risk Segmentation</w:t>
      </w:r>
    </w:p>
    <w:p w14:paraId="7C67623F" w14:textId="77777777" w:rsidR="00B42356" w:rsidRDefault="00B42356" w:rsidP="00B42356"/>
    <w:p w14:paraId="63023FDD" w14:textId="317C3E66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Objective</w:t>
      </w:r>
    </w:p>
    <w:p w14:paraId="765BFB28" w14:textId="77777777" w:rsidR="00CC0B50" w:rsidRDefault="00B42356" w:rsidP="00CC0B50">
      <w:pPr>
        <w:pStyle w:val="ListParagraph"/>
        <w:numPr>
          <w:ilvl w:val="0"/>
          <w:numId w:val="1"/>
        </w:numPr>
      </w:pPr>
      <w:r>
        <w:t xml:space="preserve">The objective of this project was to </w:t>
      </w:r>
      <w:proofErr w:type="spellStart"/>
      <w:r>
        <w:t>analyze</w:t>
      </w:r>
      <w:proofErr w:type="spellEnd"/>
      <w:r>
        <w:t xml:space="preserve"> customer churn </w:t>
      </w:r>
      <w:proofErr w:type="spellStart"/>
      <w:r>
        <w:t>behavior</w:t>
      </w:r>
      <w:proofErr w:type="spellEnd"/>
      <w:r>
        <w:t xml:space="preserve"> in a telecom company and build a machine learning model capable of predicting whether a customer is likely to leave the service.</w:t>
      </w:r>
    </w:p>
    <w:p w14:paraId="6858FF50" w14:textId="26F07A0F" w:rsidR="00B42356" w:rsidRDefault="00B42356" w:rsidP="00CC0B50">
      <w:pPr>
        <w:pStyle w:val="ListParagraph"/>
        <w:numPr>
          <w:ilvl w:val="0"/>
          <w:numId w:val="1"/>
        </w:numPr>
      </w:pPr>
      <w:r>
        <w:t>The project also focused on segmenting customers into different churn risk categories so that the business can take preventive actions and improve customer retention.</w:t>
      </w:r>
    </w:p>
    <w:p w14:paraId="39478DD5" w14:textId="77777777" w:rsidR="00B42356" w:rsidRDefault="00B42356" w:rsidP="00B42356"/>
    <w:p w14:paraId="1F75D52A" w14:textId="32EB8AB5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Dataset Overview</w:t>
      </w:r>
    </w:p>
    <w:p w14:paraId="1ADC53B9" w14:textId="77777777" w:rsidR="00CC0B50" w:rsidRDefault="00B42356" w:rsidP="00CC0B50">
      <w:pPr>
        <w:pStyle w:val="ListParagraph"/>
        <w:numPr>
          <w:ilvl w:val="0"/>
          <w:numId w:val="2"/>
        </w:numPr>
      </w:pPr>
      <w:r>
        <w:t>The dataset used for this project was the Telco Customer Churn dataset obtained from Kaggle.</w:t>
      </w:r>
    </w:p>
    <w:p w14:paraId="26EE8911" w14:textId="4080862C" w:rsidR="00CC0B50" w:rsidRDefault="00B42356" w:rsidP="00CC0B50">
      <w:pPr>
        <w:pStyle w:val="ListParagraph"/>
        <w:numPr>
          <w:ilvl w:val="0"/>
          <w:numId w:val="2"/>
        </w:numPr>
      </w:pPr>
      <w:r>
        <w:t xml:space="preserve">It contains information about 7,043 telecom customers, including demographic details, subscription information, account data, monthly charges, tenure, internet services, contract type, and churn status. </w:t>
      </w:r>
    </w:p>
    <w:p w14:paraId="067F6B0D" w14:textId="11849901" w:rsidR="00B42356" w:rsidRDefault="00B42356" w:rsidP="00CC0B50">
      <w:pPr>
        <w:pStyle w:val="ListParagraph"/>
        <w:numPr>
          <w:ilvl w:val="0"/>
          <w:numId w:val="2"/>
        </w:numPr>
      </w:pPr>
      <w:r>
        <w:t>The target variable in the dataset was the “Churn” column, which indicates whether a customer left the company or not.</w:t>
      </w:r>
    </w:p>
    <w:p w14:paraId="613A8D70" w14:textId="77777777" w:rsidR="00B42356" w:rsidRDefault="00B42356" w:rsidP="00B42356"/>
    <w:p w14:paraId="236C48E4" w14:textId="1134FE4D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Best Performing Model</w:t>
      </w:r>
    </w:p>
    <w:p w14:paraId="0C3523E7" w14:textId="77777777" w:rsidR="00B42356" w:rsidRDefault="00B42356" w:rsidP="00B42356">
      <w:r>
        <w:t>Three machine learning models were trained and evaluated:</w:t>
      </w:r>
    </w:p>
    <w:p w14:paraId="6DAF1CEC" w14:textId="10E9F04F" w:rsidR="00B42356" w:rsidRDefault="00B42356" w:rsidP="00CC0B50">
      <w:pPr>
        <w:pStyle w:val="ListParagraph"/>
        <w:numPr>
          <w:ilvl w:val="0"/>
          <w:numId w:val="6"/>
        </w:numPr>
      </w:pPr>
      <w:r>
        <w:t>Logistic Regression</w:t>
      </w:r>
    </w:p>
    <w:p w14:paraId="71F578ED" w14:textId="36C6AF98" w:rsidR="00B42356" w:rsidRDefault="00B42356" w:rsidP="00CC0B50">
      <w:pPr>
        <w:pStyle w:val="ListParagraph"/>
        <w:numPr>
          <w:ilvl w:val="0"/>
          <w:numId w:val="6"/>
        </w:numPr>
      </w:pPr>
      <w:r>
        <w:t>Random Forest Classifier</w:t>
      </w:r>
    </w:p>
    <w:p w14:paraId="68142534" w14:textId="42BC28EF" w:rsidR="00B42356" w:rsidRDefault="00B42356" w:rsidP="00B42356">
      <w:pPr>
        <w:pStyle w:val="ListParagraph"/>
        <w:numPr>
          <w:ilvl w:val="0"/>
          <w:numId w:val="6"/>
        </w:numPr>
      </w:pPr>
      <w:r>
        <w:t>Gradient Boosting Classifier</w:t>
      </w:r>
    </w:p>
    <w:p w14:paraId="477B2327" w14:textId="77777777" w:rsidR="00CC0B50" w:rsidRDefault="00CC0B50" w:rsidP="00CC0B50"/>
    <w:p w14:paraId="28182E7D" w14:textId="77777777" w:rsidR="00CC0B50" w:rsidRDefault="00B42356" w:rsidP="00B42356">
      <w:r>
        <w:lastRenderedPageBreak/>
        <w:t xml:space="preserve">Among these models, Gradient Boosting performed the best overall because it achieved the highest ROC-AUC score while maintaining a good balance between precision, recall, and F1-score. </w:t>
      </w:r>
    </w:p>
    <w:p w14:paraId="67E42F34" w14:textId="0BA3DB13" w:rsidR="00B42356" w:rsidRDefault="00B42356" w:rsidP="00B42356">
      <w:r>
        <w:t>The model was effective in identifying customers with a high probability of churn.</w:t>
      </w:r>
    </w:p>
    <w:p w14:paraId="37F3CCA3" w14:textId="77777777" w:rsidR="00B42356" w:rsidRDefault="00B42356" w:rsidP="00B42356"/>
    <w:p w14:paraId="1D174532" w14:textId="048FBAE1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Key Findings</w:t>
      </w:r>
    </w:p>
    <w:p w14:paraId="20C652D4" w14:textId="77777777" w:rsidR="00B42356" w:rsidRDefault="00B42356" w:rsidP="00B42356">
      <w:r>
        <w:t>The analysis revealed several important patterns related to customer churn:</w:t>
      </w:r>
    </w:p>
    <w:p w14:paraId="73644350" w14:textId="23C999A6" w:rsidR="00B42356" w:rsidRDefault="00B42356" w:rsidP="00CC0B50">
      <w:pPr>
        <w:pStyle w:val="ListParagraph"/>
        <w:numPr>
          <w:ilvl w:val="1"/>
          <w:numId w:val="8"/>
        </w:numPr>
      </w:pPr>
      <w:r>
        <w:t>Customers with month-to-month contracts had the highest churn rate.</w:t>
      </w:r>
    </w:p>
    <w:p w14:paraId="68774C05" w14:textId="0BAC42E5" w:rsidR="00B42356" w:rsidRDefault="00B42356" w:rsidP="00CC0B50">
      <w:pPr>
        <w:pStyle w:val="ListParagraph"/>
        <w:numPr>
          <w:ilvl w:val="1"/>
          <w:numId w:val="8"/>
        </w:numPr>
      </w:pPr>
      <w:r>
        <w:t>Customers with shorter tenure were more likely to leave the company.</w:t>
      </w:r>
    </w:p>
    <w:p w14:paraId="43AC54AD" w14:textId="13A9C20A" w:rsidR="00B42356" w:rsidRDefault="00B42356" w:rsidP="00CC0B50">
      <w:pPr>
        <w:pStyle w:val="ListParagraph"/>
        <w:numPr>
          <w:ilvl w:val="1"/>
          <w:numId w:val="8"/>
        </w:numPr>
      </w:pPr>
      <w:r>
        <w:t>Higher monthly charges were associated with increased churn probability.</w:t>
      </w:r>
    </w:p>
    <w:p w14:paraId="41DEF484" w14:textId="3920EF27" w:rsidR="00B42356" w:rsidRDefault="00B42356" w:rsidP="00B42356">
      <w:pPr>
        <w:pStyle w:val="ListParagraph"/>
        <w:numPr>
          <w:ilvl w:val="1"/>
          <w:numId w:val="8"/>
        </w:numPr>
      </w:pPr>
      <w:r>
        <w:t>Lack of technical support and online security services also contributed to customer churn.</w:t>
      </w:r>
    </w:p>
    <w:p w14:paraId="21573BD4" w14:textId="77777777" w:rsidR="00B42356" w:rsidRDefault="00B42356" w:rsidP="00B42356">
      <w:r>
        <w:t xml:space="preserve">Feature importance analysis showed that contract type, tenure, monthly charges, and total charges were the strongest factors influencing churn </w:t>
      </w:r>
      <w:proofErr w:type="spellStart"/>
      <w:r>
        <w:t>behavior</w:t>
      </w:r>
      <w:proofErr w:type="spellEnd"/>
      <w:r>
        <w:t>.</w:t>
      </w:r>
    </w:p>
    <w:p w14:paraId="2A9EFF9F" w14:textId="77777777" w:rsidR="00B42356" w:rsidRDefault="00B42356" w:rsidP="00B42356"/>
    <w:p w14:paraId="7F138598" w14:textId="3F838D2D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Risk Segmentation</w:t>
      </w:r>
    </w:p>
    <w:p w14:paraId="2AF9125A" w14:textId="77777777" w:rsidR="00B42356" w:rsidRDefault="00B42356" w:rsidP="00B42356">
      <w:r>
        <w:t>Using the predicted churn probabilities from the best-performing model, customers were divided into three risk categories:</w:t>
      </w:r>
    </w:p>
    <w:p w14:paraId="3041E388" w14:textId="279C9A23" w:rsidR="00B42356" w:rsidRDefault="00B42356" w:rsidP="00CC0B50">
      <w:pPr>
        <w:pStyle w:val="ListParagraph"/>
        <w:numPr>
          <w:ilvl w:val="1"/>
          <w:numId w:val="10"/>
        </w:numPr>
      </w:pPr>
      <w:r>
        <w:t>High Risk: Probability greater than or equal to 0.70</w:t>
      </w:r>
    </w:p>
    <w:p w14:paraId="6AC2B444" w14:textId="4805F78A" w:rsidR="00B42356" w:rsidRDefault="00B42356" w:rsidP="00CC0B50">
      <w:pPr>
        <w:pStyle w:val="ListParagraph"/>
        <w:numPr>
          <w:ilvl w:val="1"/>
          <w:numId w:val="10"/>
        </w:numPr>
      </w:pPr>
      <w:r>
        <w:t>Medium Risk: Probability between 0.40 and 0.69</w:t>
      </w:r>
    </w:p>
    <w:p w14:paraId="4A8A8911" w14:textId="17BDE2D9" w:rsidR="00B42356" w:rsidRDefault="00B42356" w:rsidP="00CC0B50">
      <w:pPr>
        <w:pStyle w:val="ListParagraph"/>
        <w:numPr>
          <w:ilvl w:val="1"/>
          <w:numId w:val="10"/>
        </w:numPr>
      </w:pPr>
      <w:r>
        <w:t>Low Risk: Probability below 0.40</w:t>
      </w:r>
    </w:p>
    <w:p w14:paraId="42D8E829" w14:textId="77777777" w:rsidR="00CC0B50" w:rsidRDefault="00B42356" w:rsidP="00B42356">
      <w:r>
        <w:t xml:space="preserve">High-risk customers generally had month-to-month contracts, lower tenure, and higher monthly charges. </w:t>
      </w:r>
    </w:p>
    <w:p w14:paraId="3E35644E" w14:textId="7F999AE9" w:rsidR="00B42356" w:rsidRDefault="00B42356" w:rsidP="00B42356">
      <w:r>
        <w:lastRenderedPageBreak/>
        <w:t>Low-risk customers were mostly long-term customers with stable subscription plans.</w:t>
      </w:r>
    </w:p>
    <w:p w14:paraId="2155E419" w14:textId="77777777" w:rsidR="00B42356" w:rsidRDefault="00B42356" w:rsidP="00B42356"/>
    <w:p w14:paraId="1394E492" w14:textId="164F4F21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Recommendations</w:t>
      </w:r>
    </w:p>
    <w:p w14:paraId="52117A7F" w14:textId="77777777" w:rsidR="00B42356" w:rsidRDefault="00B42356" w:rsidP="00B42356">
      <w:r>
        <w:t>Based on the analysis, the following recommendations were suggested:</w:t>
      </w:r>
    </w:p>
    <w:p w14:paraId="03954297" w14:textId="1C2AC5C2" w:rsidR="00B42356" w:rsidRDefault="00B42356" w:rsidP="00CC0B50">
      <w:pPr>
        <w:pStyle w:val="ListParagraph"/>
        <w:numPr>
          <w:ilvl w:val="0"/>
          <w:numId w:val="11"/>
        </w:numPr>
      </w:pPr>
      <w:r>
        <w:t>Provide special retention offers and loyalty discounts to high-risk customers before contract renewal.</w:t>
      </w:r>
    </w:p>
    <w:p w14:paraId="10285647" w14:textId="2B933EAD" w:rsidR="00B42356" w:rsidRDefault="00B42356" w:rsidP="00CC0B50">
      <w:pPr>
        <w:pStyle w:val="ListParagraph"/>
        <w:numPr>
          <w:ilvl w:val="0"/>
          <w:numId w:val="11"/>
        </w:numPr>
      </w:pPr>
      <w:r>
        <w:t>Encourage customers to shift from month-to-month contracts to yearly or long-term plans through incentives.</w:t>
      </w:r>
    </w:p>
    <w:p w14:paraId="768296D7" w14:textId="11912838" w:rsidR="00B42356" w:rsidRDefault="00B42356" w:rsidP="00CC0B50">
      <w:pPr>
        <w:pStyle w:val="ListParagraph"/>
        <w:numPr>
          <w:ilvl w:val="0"/>
          <w:numId w:val="11"/>
        </w:numPr>
      </w:pPr>
      <w:r>
        <w:t>Improve customer support services, especially technical support, to increase customer satisfaction.</w:t>
      </w:r>
    </w:p>
    <w:p w14:paraId="0AE1A707" w14:textId="261821F4" w:rsidR="00B42356" w:rsidRDefault="00B42356" w:rsidP="00CC0B50">
      <w:pPr>
        <w:pStyle w:val="ListParagraph"/>
        <w:numPr>
          <w:ilvl w:val="0"/>
          <w:numId w:val="11"/>
        </w:numPr>
      </w:pPr>
      <w:r>
        <w:t>Monitor new customers closely during the first few months, as customers with low tenure showed a higher tendency to churn.</w:t>
      </w:r>
    </w:p>
    <w:p w14:paraId="0DD160D5" w14:textId="77777777" w:rsidR="00B42356" w:rsidRPr="00CC0B50" w:rsidRDefault="00B42356" w:rsidP="00B42356">
      <w:pPr>
        <w:rPr>
          <w:b/>
          <w:bCs w:val="0"/>
          <w:u w:val="single"/>
        </w:rPr>
      </w:pPr>
    </w:p>
    <w:p w14:paraId="279703AC" w14:textId="5D0A487D" w:rsidR="00B42356" w:rsidRPr="00CC0B50" w:rsidRDefault="00B42356" w:rsidP="00B42356">
      <w:pPr>
        <w:rPr>
          <w:b/>
          <w:bCs w:val="0"/>
          <w:u w:val="single"/>
        </w:rPr>
      </w:pPr>
      <w:r w:rsidRPr="00CC0B50">
        <w:rPr>
          <w:b/>
          <w:bCs w:val="0"/>
          <w:u w:val="single"/>
        </w:rPr>
        <w:t>Conclusion</w:t>
      </w:r>
    </w:p>
    <w:p w14:paraId="02246F36" w14:textId="77777777" w:rsidR="00CC0B50" w:rsidRDefault="00B42356" w:rsidP="00CC0B50">
      <w:pPr>
        <w:pStyle w:val="ListParagraph"/>
        <w:numPr>
          <w:ilvl w:val="0"/>
          <w:numId w:val="13"/>
        </w:numPr>
      </w:pPr>
      <w:r>
        <w:t xml:space="preserve">This project successfully demonstrated how machine learning can be used to predict customer churn and identify high-risk customers. </w:t>
      </w:r>
    </w:p>
    <w:p w14:paraId="2CA7D67D" w14:textId="6E8BBED2" w:rsidR="00A65E14" w:rsidRDefault="00B42356" w:rsidP="00CC0B50">
      <w:pPr>
        <w:pStyle w:val="ListParagraph"/>
        <w:numPr>
          <w:ilvl w:val="0"/>
          <w:numId w:val="13"/>
        </w:numPr>
      </w:pPr>
      <w:r>
        <w:t>The insights generated from the analysis can help telecom companies improve customer retention strategies, reduce revenue loss, and make more data-driven business decisions.</w:t>
      </w:r>
    </w:p>
    <w:sectPr w:rsidR="00A6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1ED"/>
    <w:multiLevelType w:val="hybridMultilevel"/>
    <w:tmpl w:val="C94AA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F98"/>
    <w:multiLevelType w:val="hybridMultilevel"/>
    <w:tmpl w:val="D3864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C188B"/>
    <w:multiLevelType w:val="hybridMultilevel"/>
    <w:tmpl w:val="A1EEA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364E1"/>
    <w:multiLevelType w:val="hybridMultilevel"/>
    <w:tmpl w:val="B4B86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0594D"/>
    <w:multiLevelType w:val="hybridMultilevel"/>
    <w:tmpl w:val="49140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27EC7"/>
    <w:multiLevelType w:val="hybridMultilevel"/>
    <w:tmpl w:val="BCC8F0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FE17BF"/>
    <w:multiLevelType w:val="hybridMultilevel"/>
    <w:tmpl w:val="39689D6A"/>
    <w:lvl w:ilvl="0" w:tplc="DB6A10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0C2EC2"/>
    <w:multiLevelType w:val="hybridMultilevel"/>
    <w:tmpl w:val="FCFCD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C4621"/>
    <w:multiLevelType w:val="hybridMultilevel"/>
    <w:tmpl w:val="10304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076E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A6BC6"/>
    <w:multiLevelType w:val="hybridMultilevel"/>
    <w:tmpl w:val="B60C5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A5CED"/>
    <w:multiLevelType w:val="hybridMultilevel"/>
    <w:tmpl w:val="7B48D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B325DD"/>
    <w:multiLevelType w:val="hybridMultilevel"/>
    <w:tmpl w:val="351CEE06"/>
    <w:lvl w:ilvl="0" w:tplc="DB6A10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01A02"/>
    <w:multiLevelType w:val="hybridMultilevel"/>
    <w:tmpl w:val="CFCC7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1"/>
  </w:num>
  <w:num w:numId="5">
    <w:abstractNumId w:val="6"/>
  </w:num>
  <w:num w:numId="6">
    <w:abstractNumId w:val="5"/>
  </w:num>
  <w:num w:numId="7">
    <w:abstractNumId w:val="1"/>
  </w:num>
  <w:num w:numId="8">
    <w:abstractNumId w:val="12"/>
  </w:num>
  <w:num w:numId="9">
    <w:abstractNumId w:val="10"/>
  </w:num>
  <w:num w:numId="10">
    <w:abstractNumId w:val="3"/>
  </w:num>
  <w:num w:numId="11">
    <w:abstractNumId w:val="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56"/>
    <w:rsid w:val="00A65E14"/>
    <w:rsid w:val="00B42356"/>
    <w:rsid w:val="00CC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118A"/>
  <w15:chartTrackingRefBased/>
  <w15:docId w15:val="{01434170-6051-4ACF-9473-699AE01E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32"/>
        <w:szCs w:val="4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itratz110@gmail.com</dc:creator>
  <cp:keywords/>
  <dc:description/>
  <cp:lastModifiedBy>itratz110@gmail.com</cp:lastModifiedBy>
  <cp:revision>1</cp:revision>
  <dcterms:created xsi:type="dcterms:W3CDTF">2026-05-06T13:44:00Z</dcterms:created>
  <dcterms:modified xsi:type="dcterms:W3CDTF">2026-05-06T14:23:00Z</dcterms:modified>
</cp:coreProperties>
</file>