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73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81994628906"/>
          <w:szCs w:val="56.87998199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81994628906"/>
          <w:szCs w:val="56.879981994628906"/>
          <w:u w:val="none"/>
          <w:shd w:fill="auto" w:val="clear"/>
          <w:vertAlign w:val="baseline"/>
          <w:rtl w:val="0"/>
        </w:rPr>
        <w:t xml:space="preserve">Mapper Pipeline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1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  <w:rtl w:val="0"/>
        </w:rPr>
        <w:t xml:space="preserve">Matthew Wright and Lori Ziegelmeier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  <w:rtl w:val="0"/>
        </w:rPr>
        <w:t xml:space="preserve">June 9, 2017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  <w:rtl w:val="0"/>
        </w:rPr>
        <w:t xml:space="preserve">Goal: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Simplify and visualize high dimensional data sets by reducing data to a simplicial complex.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2929687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G. Singh, F. Memoli, G. Carlsson (2007). Topological Methods for the Analysis of High Dimensional Data Sets and 3D Object Recognition, Point Based Graphics 2007, Prague, September 2007.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</w:rPr>
        <w:sectPr>
          <w:pgSz w:h="15840" w:w="12240" w:orient="portrait"/>
          <w:pgMar w:bottom="50.39907455444336" w:top="1440" w:left="2.3891785740852356" w:right="0.6079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  <w:rtl w:val="0"/>
        </w:rPr>
        <w:t xml:space="preserve">Pipeline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9365234375" w:line="240" w:lineRule="auto"/>
        <w:ind w:left="1331.499066054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24132537841797" w:lineRule="auto"/>
        <w:ind w:left="1550.5181884765625" w:right="1707.75390625" w:hanging="4.38491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Take as input a high dimensional data set . (Need to be able to pairwise compute a measure of dissimilarity between points.)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264648437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2380488" cy="142036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142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8391234278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2. Define a filter function 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240" w:lineRule="auto"/>
        <w:ind w:left="1559.07902210950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Note the codomain could alternatively be or the circle 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87.24072456359863" w:lineRule="auto"/>
        <w:ind w:left="1556.7820739746094" w:right="1690.953369140625" w:firstLine="4.38491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Example of the function could be projection onto one coordinate, a density estimator, eccentricity, magnitude, graph Laplacian, etc.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28295898437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2857500" cy="166116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5091978907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24132537841797" w:lineRule="auto"/>
        <w:ind w:left="3186.1749267578125" w:right="1952.5537109375" w:hanging="1625.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Put data in codomain into overlapping bins and look at the preimage in the original data set, 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035888671875" w:line="240" w:lineRule="auto"/>
        <w:ind w:left="1552.39704579114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Choose length of intervals in (if of equal length)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413818359375" w:line="240" w:lineRule="auto"/>
        <w:ind w:left="1552.39735096693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Choose percentage of overlap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53070068359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.39907455444336" w:top="1440" w:left="2.3891785740852356" w:right="0.60791015625" w:header="0" w:footer="720"/>
          <w:cols w:equalWidth="0" w:num="1">
            <w:col w:space="0" w:w="12237.00291126966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1 of 9 6/12/17, 12:13 PM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1.86450958251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.39907455444336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drawing>
          <wp:inline distB="19050" distT="19050" distL="19050" distR="19050">
            <wp:extent cx="2857501" cy="238353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1" cy="238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6303831934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24132537841797" w:lineRule="auto"/>
        <w:ind w:left="1550.7269287109375" w:right="1884.908447265625" w:firstLine="1.6703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Cluster each preimage bin. Method of clustering not specified in original paper but do desire an algorithm: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06640625" w:line="240" w:lineRule="auto"/>
        <w:ind w:left="1546.133312880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That use inter-point distance computations.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99560546875" w:line="240" w:lineRule="auto"/>
        <w:ind w:left="1546.133312880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That does not require the user to specify the number of clusters beforehand.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87.2411251068115" w:lineRule="auto"/>
        <w:ind w:left="1550.7269287109375" w:right="1359.307861328125" w:firstLine="1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For example, single linkage clustering could be used. This algorithm returns a vector which holds the length of the edge which was added to reduce the number of clusters by one at each step in the algorithm. The heuristic assumes that inter-point distance within a cluster is less than the distance between distinct clusters.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2768554687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3332988" cy="105765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0920225977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5. Create a simplicial complex from the clusters.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240" w:lineRule="auto"/>
        <w:ind w:left="1547.3862120509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Vertex = a cluster within a bin of a preimage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40" w:lineRule="auto"/>
        <w:ind w:left="1561.167034804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Edge = nonempty intersection between clusters from different bins (exists because of overlapping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40" w:lineRule="auto"/>
        <w:ind w:left="1557.1997496485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intervals in 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28149414062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2857501" cy="167182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1" cy="167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.95772999525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  <w:rtl w:val="0"/>
        </w:rPr>
        <w:t xml:space="preserve">Code Examples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5028076171875" w:line="287.24138259887695" w:lineRule="auto"/>
        <w:ind w:left="939.8691558837891" w:right="1071.3037109375" w:firstLine="6.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To perform compuations we will use the TDAmapper package described here (https://github.com/paultpearson /TDAmapper/blob/master/README.md). The examples below come from that link.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3098144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.39907455444336" w:top="1440" w:left="2.3891785740852356" w:right="0.60791015625" w:header="0" w:footer="720"/>
          <w:cols w:equalWidth="0" w:num="1">
            <w:col w:space="0" w:w="12237.00291126966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2 of 9 6/12/17, 12:13 PM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First, we need to install the package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323730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(TDAmapper)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536621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Loading required package: TDAmapper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3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We will first use the mapper1D function within the TDAmapper package. This function takes as input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distance_matrix: An nxn matrix of pairwise dissimilarities.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filter_values: A length n vector of real numbers corresponding to the filter function on the data.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num_intervals: A positive integer to divide into.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percent_overlap: A number between 0 and 00 specifying how much adjacent intervals should overlap. num_bins_when_clustering: A positive integer that controls whether points in the same preimage end up in the same cluster.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Now, we are ready to try our first example.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1: Using mapper 1D to identify a figure 8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First, we create our dataset and plot it.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299316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Figure8&lt;-data.frame( x=2*cos(0.5*(1:100)), y=sin(1:100) 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plot(Figure8[,1],Figure8[,2],xlab='x',ylab='y',main='Figure 8')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24951171875" w:line="220.64506530761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3 of 9 6/12/17, 12:13 PM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OK it is in fact a figure 8, but now we will forget that information and use mapper on the dataset.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323730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The fastcluster package is not necessary. By loading the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fastcluster package, the fastcluster::hclust() function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automatically replaces the slower stats::hclust() function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whenever hclust() is called.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(fastcluster)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m1 &lt;- mapper1D(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dist(Figure8),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286.304454803466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Figure8[,1], #This defines the filter function to be the x value num_intervals = 10,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07617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= 50,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= 10)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36425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The igraph package is necessary to view simplicial complexes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(undirected graph) resulting from mapper1D().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(igraph)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53027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g1 &lt;- graph.adjacency(m1$adjacency, mode="undirected")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034179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plot(g1, layout = layout.auto(g1) 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1884765625" w:line="204.5181798934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Play around with the parameters to see how the simplicial complex changes.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5465087890625" w:line="820.36233901977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This dataset is in 2D, so we can actually visualize it without doing mapper. The real power of the algorithm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4 of 9 6/12/17, 12:13 PM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when the data are high dimensional.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31494140625" w:line="219.91185665130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2: Using mapper1D to identify two independent spirals as two line segments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1284179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sample points from two intertwined spirals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set.seed("1")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t &lt;- runif(100, min=1, max=6.3) # theta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X &lt;- data.frame( x = c( t*cos(t), -t*cos(t) ), y = c( t*sin(t), -t*sin(t) ) 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 &lt;- dist(X)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423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plot(X[,1], X[,2])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1884765625" w:line="311.0755634307861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5 of 9 6/12/17, 12:13 PM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32128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 &lt;- X[,2] # height projection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55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num_intervals &lt;- 10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&lt;- 50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&lt;- 10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m2 &lt;- mapper1D(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d,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filter,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num_intervals = 10, # use default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percent_overlap = 50, # use default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num_bins_when_clustering = 10 # use default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423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g2 &lt;- graph.adjacency(m2$adjacency, mode="undirected")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plot(g2, layout = layout.auto(g2) 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188476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7148742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3: Using a new filter function to identify an oval as the circle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2879638671875" w:line="287.241382598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Now, let’s consider a different filter function on the circle defined as the Euclidean distance from every point to a specified point within the dataset, i.e.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430892944336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6 of 9 6/12/17, 12:13 PM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13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circle &lt;-cbind(2*cos(1:100), y=sin(1:100) 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286.30694389343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circleSub &lt;- circle-t(replicate(100,circle[1,])) #Subtract first point from all other s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70996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filter&lt;-apply(circleSub,1,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(x){sqrt(sum(x^2))})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m3 &lt;- mapper1D(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dist(circle),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filter,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num_intervals = 10,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= 50,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423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= 10)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g3 &lt;- graph.adjacency(m3$adjacency, mode="undirected")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plot(g3, layout = layout.auto(g3) 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31787109375" w:line="208.649868965148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4: Using mapper2D to identify an oval as the circle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7309932708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The codomain of the filter function can be spaces other than . For instance, one may define the filter function  specified by the parameter - filter_values: a list of two length n vectors of real numbers. -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34527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num_intervals: a vector of two positive integers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1309204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7 of 9 6/12/17, 12:13 PM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32128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m4 &lt;- mapper2D(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55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dist(data.frame( x=2*cos(1:100), y=sin(1:100) )),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list( 2*cos(1:100), sin(1:100) ),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num_intervals = c(5,5),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= 50,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= 10)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367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55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3488769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g4 &lt;- graph.adjacency(m4$adjacency, mode="undirected")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plot(g4, layout = layout.auto(g4) 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24951171875" w:line="207.250413894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Exploration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880737304688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8 of 9 6/12/17, 12:13 PM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Now, it’s your turn to do some exploration!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There are two additional examples to be found at the github TDAmapper link (https://github.com/paultpearson /TDAmapper/blob/master/README.md) that are interactive. We encourage you to try them out.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0664062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There are several datasets available on our conference website (http://pages.stolaf.edu/tda-conference /program/data/). Use mapper with a variety of filter functions and choices of parameters to see if you can discover topological structure.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8.826904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9 of 9 6/12/17, 12:13 PM</w:t>
      </w:r>
    </w:p>
    <w:sectPr>
      <w:type w:val="continuous"/>
      <w:pgSz w:h="15840" w:w="12240" w:orient="portrait"/>
      <w:pgMar w:bottom="50.39907455444336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