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9497" w:type="dxa"/>
        <w:tblInd w:w="250" w:type="dxa"/>
        <w:tblLook w:val="04A0" w:firstRow="1" w:lastRow="0" w:firstColumn="1" w:lastColumn="0" w:noHBand="0" w:noVBand="1"/>
      </w:tblPr>
      <w:tblGrid>
        <w:gridCol w:w="1596"/>
        <w:gridCol w:w="625"/>
        <w:gridCol w:w="1559"/>
        <w:gridCol w:w="288"/>
        <w:gridCol w:w="2736"/>
        <w:gridCol w:w="2693"/>
      </w:tblGrid>
      <w:tr w:rsidR="000F2E55" w:rsidTr="009F11FB">
        <w:tc>
          <w:tcPr>
            <w:tcW w:w="1596" w:type="dxa"/>
            <w:vMerge w:val="restart"/>
          </w:tcPr>
          <w:p w:rsidR="000F2E55" w:rsidRPr="00017948" w:rsidRDefault="009F11FB" w:rsidP="002A289B">
            <w:pPr>
              <w:jc w:val="center"/>
            </w:pPr>
            <w:r>
              <w:rPr>
                <w:rFonts w:asciiTheme="majorHAnsi" w:hAnsiTheme="majorHAnsi" w:cs="Arial"/>
                <w:noProof/>
                <w:sz w:val="18"/>
                <w:lang w:val="id-ID" w:eastAsia="id-ID"/>
              </w:rPr>
              <w:drawing>
                <wp:anchor distT="0" distB="0" distL="114300" distR="114300" simplePos="0" relativeHeight="251660288" behindDoc="1" locked="0" layoutInCell="1" allowOverlap="1" wp14:anchorId="3B5478A7" wp14:editId="32A56B19">
                  <wp:simplePos x="0" y="0"/>
                  <wp:positionH relativeFrom="column">
                    <wp:posOffset>58420</wp:posOffset>
                  </wp:positionH>
                  <wp:positionV relativeFrom="paragraph">
                    <wp:posOffset>135890</wp:posOffset>
                  </wp:positionV>
                  <wp:extent cx="739775" cy="962025"/>
                  <wp:effectExtent l="0" t="0" r="0" b="0"/>
                  <wp:wrapThrough wrapText="bothSides">
                    <wp:wrapPolygon edited="0">
                      <wp:start x="0" y="0"/>
                      <wp:lineTo x="0" y="21386"/>
                      <wp:lineTo x="21136" y="21386"/>
                      <wp:lineTo x="21136"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9775" cy="962025"/>
                          </a:xfrm>
                          <a:prstGeom prst="rect">
                            <a:avLst/>
                          </a:prstGeom>
                        </pic:spPr>
                      </pic:pic>
                    </a:graphicData>
                  </a:graphic>
                  <wp14:sizeRelH relativeFrom="page">
                    <wp14:pctWidth>0</wp14:pctWidth>
                  </wp14:sizeRelH>
                  <wp14:sizeRelV relativeFrom="page">
                    <wp14:pctHeight>0</wp14:pctHeight>
                  </wp14:sizeRelV>
                </wp:anchor>
              </w:drawing>
            </w:r>
          </w:p>
        </w:tc>
        <w:tc>
          <w:tcPr>
            <w:tcW w:w="5208" w:type="dxa"/>
            <w:gridSpan w:val="4"/>
          </w:tcPr>
          <w:p w:rsidR="000F2E55" w:rsidRPr="002B08FC" w:rsidRDefault="00E26051" w:rsidP="00E26051">
            <w:pPr>
              <w:jc w:val="center"/>
              <w:rPr>
                <w:sz w:val="28"/>
                <w:szCs w:val="28"/>
              </w:rPr>
            </w:pPr>
            <w:r w:rsidRPr="00E26051">
              <w:rPr>
                <w:sz w:val="28"/>
                <w:szCs w:val="28"/>
              </w:rPr>
              <w:t>SOP PENGUMPULAN, PEN</w:t>
            </w:r>
            <w:r>
              <w:rPr>
                <w:sz w:val="28"/>
                <w:szCs w:val="28"/>
              </w:rPr>
              <w:t>YIMPANAN DAN RETRIEVING (PENCAR</w:t>
            </w:r>
            <w:r w:rsidRPr="00E26051">
              <w:rPr>
                <w:sz w:val="28"/>
                <w:szCs w:val="28"/>
              </w:rPr>
              <w:t>IAN KEMBALI) DATA</w:t>
            </w:r>
          </w:p>
        </w:tc>
        <w:tc>
          <w:tcPr>
            <w:tcW w:w="2693" w:type="dxa"/>
            <w:vMerge w:val="restart"/>
          </w:tcPr>
          <w:p w:rsidR="000F2E55" w:rsidRPr="00017948" w:rsidRDefault="00D11592" w:rsidP="002A289B">
            <w:pPr>
              <w:jc w:val="center"/>
            </w:pPr>
            <w:r>
              <w:rPr>
                <w:noProof/>
                <w:lang w:val="id-ID" w:eastAsia="id-ID"/>
              </w:rPr>
              <w:drawing>
                <wp:anchor distT="0" distB="0" distL="114300" distR="114300" simplePos="0" relativeHeight="251658240" behindDoc="1" locked="0" layoutInCell="1" allowOverlap="1" wp14:anchorId="0F0A5C0D" wp14:editId="1B7A1A85">
                  <wp:simplePos x="0" y="0"/>
                  <wp:positionH relativeFrom="column">
                    <wp:posOffset>290017</wp:posOffset>
                  </wp:positionH>
                  <wp:positionV relativeFrom="paragraph">
                    <wp:posOffset>7207</wp:posOffset>
                  </wp:positionV>
                  <wp:extent cx="1182429" cy="1169581"/>
                  <wp:effectExtent l="19050" t="0" r="0" b="0"/>
                  <wp:wrapNone/>
                  <wp:docPr id="1" name="Picture 1" descr="D:\2016\AKREDITASI PUSKESMAS\1. FORM FILE AKREDITASI PKM SELAKAU\Lambang Puskesm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2016\AKREDITASI PUSKESMAS\1. FORM FILE AKREDITASI PKM SELAKAU\Lambang Puskesmas.jpg"/>
                          <pic:cNvPicPr>
                            <a:picLocks noChangeAspect="1" noChangeArrowheads="1"/>
                          </pic:cNvPicPr>
                        </pic:nvPicPr>
                        <pic:blipFill>
                          <a:blip r:embed="rId7"/>
                          <a:srcRect/>
                          <a:stretch>
                            <a:fillRect/>
                          </a:stretch>
                        </pic:blipFill>
                        <pic:spPr bwMode="auto">
                          <a:xfrm>
                            <a:off x="0" y="0"/>
                            <a:ext cx="1182429" cy="1169581"/>
                          </a:xfrm>
                          <a:prstGeom prst="rect">
                            <a:avLst/>
                          </a:prstGeom>
                          <a:noFill/>
                          <a:ln w="9525">
                            <a:noFill/>
                            <a:miter lim="800000"/>
                            <a:headEnd/>
                            <a:tailEnd/>
                          </a:ln>
                        </pic:spPr>
                      </pic:pic>
                    </a:graphicData>
                  </a:graphic>
                </wp:anchor>
              </w:drawing>
            </w:r>
          </w:p>
        </w:tc>
      </w:tr>
      <w:tr w:rsidR="000F2E55" w:rsidTr="009F11FB">
        <w:tc>
          <w:tcPr>
            <w:tcW w:w="1596" w:type="dxa"/>
            <w:vMerge/>
          </w:tcPr>
          <w:p w:rsidR="000F2E55" w:rsidRPr="00017948" w:rsidRDefault="000F2E55" w:rsidP="002A289B">
            <w:pPr>
              <w:jc w:val="center"/>
            </w:pPr>
          </w:p>
        </w:tc>
        <w:tc>
          <w:tcPr>
            <w:tcW w:w="625" w:type="dxa"/>
            <w:vMerge w:val="restart"/>
            <w:vAlign w:val="center"/>
          </w:tcPr>
          <w:p w:rsidR="000F2E55" w:rsidRPr="00017948" w:rsidRDefault="000F2E55" w:rsidP="002A289B">
            <w:pPr>
              <w:jc w:val="center"/>
            </w:pPr>
            <w:r w:rsidRPr="00017948">
              <w:t>SOP</w:t>
            </w:r>
          </w:p>
        </w:tc>
        <w:tc>
          <w:tcPr>
            <w:tcW w:w="1559" w:type="dxa"/>
          </w:tcPr>
          <w:p w:rsidR="000F2E55" w:rsidRPr="00017948" w:rsidRDefault="000F2E55" w:rsidP="002A289B">
            <w:pPr>
              <w:jc w:val="center"/>
            </w:pPr>
            <w:r w:rsidRPr="00017948">
              <w:t>No. Dokumen</w:t>
            </w:r>
          </w:p>
        </w:tc>
        <w:tc>
          <w:tcPr>
            <w:tcW w:w="288" w:type="dxa"/>
            <w:tcBorders>
              <w:right w:val="nil"/>
            </w:tcBorders>
          </w:tcPr>
          <w:p w:rsidR="000F2E55" w:rsidRPr="00017948" w:rsidRDefault="000F2E55" w:rsidP="002A289B">
            <w:pPr>
              <w:jc w:val="center"/>
            </w:pPr>
            <w:r w:rsidRPr="00017948">
              <w:t>:</w:t>
            </w:r>
          </w:p>
        </w:tc>
        <w:tc>
          <w:tcPr>
            <w:tcW w:w="2736" w:type="dxa"/>
            <w:tcBorders>
              <w:top w:val="single" w:sz="4" w:space="0" w:color="auto"/>
              <w:left w:val="nil"/>
              <w:bottom w:val="single" w:sz="4" w:space="0" w:color="auto"/>
              <w:right w:val="single" w:sz="4" w:space="0" w:color="auto"/>
            </w:tcBorders>
          </w:tcPr>
          <w:p w:rsidR="000F2E55" w:rsidRPr="00017948" w:rsidRDefault="000F2E55" w:rsidP="00631AA8"/>
        </w:tc>
        <w:tc>
          <w:tcPr>
            <w:tcW w:w="2693" w:type="dxa"/>
            <w:vMerge/>
            <w:tcBorders>
              <w:left w:val="single" w:sz="4" w:space="0" w:color="auto"/>
            </w:tcBorders>
          </w:tcPr>
          <w:p w:rsidR="000F2E55" w:rsidRPr="00017948" w:rsidRDefault="000F2E55" w:rsidP="002A289B">
            <w:pPr>
              <w:jc w:val="center"/>
            </w:pPr>
          </w:p>
        </w:tc>
      </w:tr>
      <w:tr w:rsidR="000F2E55" w:rsidTr="009F11FB">
        <w:tc>
          <w:tcPr>
            <w:tcW w:w="1596" w:type="dxa"/>
            <w:vMerge/>
          </w:tcPr>
          <w:p w:rsidR="000F2E55" w:rsidRPr="00017948" w:rsidRDefault="000F2E55" w:rsidP="002A289B">
            <w:pPr>
              <w:jc w:val="center"/>
            </w:pPr>
          </w:p>
        </w:tc>
        <w:tc>
          <w:tcPr>
            <w:tcW w:w="625" w:type="dxa"/>
            <w:vMerge/>
          </w:tcPr>
          <w:p w:rsidR="000F2E55" w:rsidRPr="00017948" w:rsidRDefault="000F2E55" w:rsidP="002A289B">
            <w:pPr>
              <w:jc w:val="center"/>
            </w:pPr>
          </w:p>
        </w:tc>
        <w:tc>
          <w:tcPr>
            <w:tcW w:w="1559" w:type="dxa"/>
          </w:tcPr>
          <w:p w:rsidR="000F2E55" w:rsidRPr="00017948" w:rsidRDefault="000F2E55" w:rsidP="002A289B">
            <w:pPr>
              <w:jc w:val="center"/>
            </w:pPr>
            <w:r w:rsidRPr="00017948">
              <w:t>No. Revisi</w:t>
            </w:r>
          </w:p>
        </w:tc>
        <w:tc>
          <w:tcPr>
            <w:tcW w:w="288" w:type="dxa"/>
            <w:tcBorders>
              <w:right w:val="nil"/>
            </w:tcBorders>
          </w:tcPr>
          <w:p w:rsidR="000F2E55" w:rsidRPr="00017948" w:rsidRDefault="000F2E55" w:rsidP="002A289B">
            <w:pPr>
              <w:jc w:val="center"/>
            </w:pPr>
            <w:r w:rsidRPr="00017948">
              <w:t>:</w:t>
            </w:r>
          </w:p>
        </w:tc>
        <w:tc>
          <w:tcPr>
            <w:tcW w:w="2736" w:type="dxa"/>
            <w:tcBorders>
              <w:top w:val="single" w:sz="4" w:space="0" w:color="auto"/>
              <w:left w:val="nil"/>
              <w:bottom w:val="single" w:sz="4" w:space="0" w:color="auto"/>
              <w:right w:val="single" w:sz="4" w:space="0" w:color="auto"/>
            </w:tcBorders>
          </w:tcPr>
          <w:p w:rsidR="000F2E55" w:rsidRPr="00017948" w:rsidRDefault="000F2E55" w:rsidP="00631AA8"/>
        </w:tc>
        <w:tc>
          <w:tcPr>
            <w:tcW w:w="2693" w:type="dxa"/>
            <w:vMerge/>
            <w:tcBorders>
              <w:left w:val="single" w:sz="4" w:space="0" w:color="auto"/>
            </w:tcBorders>
          </w:tcPr>
          <w:p w:rsidR="000F2E55" w:rsidRPr="00017948" w:rsidRDefault="000F2E55" w:rsidP="002A289B">
            <w:pPr>
              <w:jc w:val="center"/>
            </w:pPr>
          </w:p>
        </w:tc>
      </w:tr>
      <w:tr w:rsidR="000F2E55" w:rsidTr="009F11FB">
        <w:tc>
          <w:tcPr>
            <w:tcW w:w="1596" w:type="dxa"/>
            <w:vMerge/>
          </w:tcPr>
          <w:p w:rsidR="000F2E55" w:rsidRPr="00017948" w:rsidRDefault="000F2E55" w:rsidP="002A289B">
            <w:pPr>
              <w:jc w:val="center"/>
            </w:pPr>
          </w:p>
        </w:tc>
        <w:tc>
          <w:tcPr>
            <w:tcW w:w="625" w:type="dxa"/>
            <w:vMerge/>
          </w:tcPr>
          <w:p w:rsidR="000F2E55" w:rsidRPr="00017948" w:rsidRDefault="000F2E55" w:rsidP="002A289B">
            <w:pPr>
              <w:jc w:val="center"/>
            </w:pPr>
          </w:p>
        </w:tc>
        <w:tc>
          <w:tcPr>
            <w:tcW w:w="1559" w:type="dxa"/>
          </w:tcPr>
          <w:p w:rsidR="000F2E55" w:rsidRPr="00017948" w:rsidRDefault="000F2E55" w:rsidP="002A289B">
            <w:pPr>
              <w:jc w:val="center"/>
            </w:pPr>
            <w:r w:rsidRPr="00017948">
              <w:t>Tanggal Terbit</w:t>
            </w:r>
          </w:p>
        </w:tc>
        <w:tc>
          <w:tcPr>
            <w:tcW w:w="288" w:type="dxa"/>
            <w:tcBorders>
              <w:right w:val="nil"/>
            </w:tcBorders>
          </w:tcPr>
          <w:p w:rsidR="000F2E55" w:rsidRPr="00017948" w:rsidRDefault="000F2E55" w:rsidP="002A289B">
            <w:pPr>
              <w:jc w:val="center"/>
            </w:pPr>
            <w:r w:rsidRPr="00017948">
              <w:t>:</w:t>
            </w:r>
          </w:p>
        </w:tc>
        <w:tc>
          <w:tcPr>
            <w:tcW w:w="2736" w:type="dxa"/>
            <w:tcBorders>
              <w:top w:val="single" w:sz="4" w:space="0" w:color="auto"/>
              <w:left w:val="nil"/>
              <w:bottom w:val="single" w:sz="4" w:space="0" w:color="auto"/>
              <w:right w:val="single" w:sz="4" w:space="0" w:color="auto"/>
            </w:tcBorders>
          </w:tcPr>
          <w:p w:rsidR="000F2E55" w:rsidRPr="00017948" w:rsidRDefault="000F2E55" w:rsidP="00631AA8"/>
        </w:tc>
        <w:tc>
          <w:tcPr>
            <w:tcW w:w="2693" w:type="dxa"/>
            <w:vMerge/>
            <w:tcBorders>
              <w:left w:val="single" w:sz="4" w:space="0" w:color="auto"/>
            </w:tcBorders>
          </w:tcPr>
          <w:p w:rsidR="000F2E55" w:rsidRPr="00017948" w:rsidRDefault="000F2E55" w:rsidP="002A289B">
            <w:pPr>
              <w:jc w:val="center"/>
            </w:pPr>
          </w:p>
        </w:tc>
      </w:tr>
      <w:tr w:rsidR="000F2E55" w:rsidTr="009F11FB">
        <w:tc>
          <w:tcPr>
            <w:tcW w:w="1596" w:type="dxa"/>
            <w:vMerge/>
          </w:tcPr>
          <w:p w:rsidR="000F2E55" w:rsidRPr="00017948" w:rsidRDefault="000F2E55" w:rsidP="002A289B">
            <w:pPr>
              <w:jc w:val="center"/>
            </w:pPr>
          </w:p>
        </w:tc>
        <w:tc>
          <w:tcPr>
            <w:tcW w:w="625" w:type="dxa"/>
            <w:vMerge/>
          </w:tcPr>
          <w:p w:rsidR="000F2E55" w:rsidRPr="00017948" w:rsidRDefault="000F2E55" w:rsidP="002A289B">
            <w:pPr>
              <w:jc w:val="center"/>
            </w:pPr>
          </w:p>
        </w:tc>
        <w:tc>
          <w:tcPr>
            <w:tcW w:w="1559" w:type="dxa"/>
          </w:tcPr>
          <w:p w:rsidR="000F2E55" w:rsidRPr="00017948" w:rsidRDefault="000F2E55" w:rsidP="002A289B">
            <w:pPr>
              <w:jc w:val="center"/>
            </w:pPr>
            <w:r w:rsidRPr="00017948">
              <w:t>Halaman</w:t>
            </w:r>
          </w:p>
        </w:tc>
        <w:tc>
          <w:tcPr>
            <w:tcW w:w="288" w:type="dxa"/>
            <w:tcBorders>
              <w:right w:val="nil"/>
            </w:tcBorders>
          </w:tcPr>
          <w:p w:rsidR="000F2E55" w:rsidRPr="00017948" w:rsidRDefault="000F2E55" w:rsidP="002A289B">
            <w:pPr>
              <w:jc w:val="center"/>
            </w:pPr>
            <w:r w:rsidRPr="00017948">
              <w:t>:</w:t>
            </w:r>
          </w:p>
        </w:tc>
        <w:tc>
          <w:tcPr>
            <w:tcW w:w="2736" w:type="dxa"/>
            <w:tcBorders>
              <w:top w:val="single" w:sz="4" w:space="0" w:color="auto"/>
              <w:left w:val="nil"/>
              <w:bottom w:val="single" w:sz="4" w:space="0" w:color="auto"/>
              <w:right w:val="single" w:sz="4" w:space="0" w:color="auto"/>
            </w:tcBorders>
          </w:tcPr>
          <w:p w:rsidR="000F2E55" w:rsidRPr="00017948" w:rsidRDefault="000F2E55" w:rsidP="00631AA8"/>
        </w:tc>
        <w:tc>
          <w:tcPr>
            <w:tcW w:w="2693" w:type="dxa"/>
            <w:vMerge/>
            <w:tcBorders>
              <w:left w:val="single" w:sz="4" w:space="0" w:color="auto"/>
            </w:tcBorders>
          </w:tcPr>
          <w:p w:rsidR="000F2E55" w:rsidRPr="00017948" w:rsidRDefault="000F2E55" w:rsidP="002A289B">
            <w:pPr>
              <w:jc w:val="center"/>
            </w:pPr>
          </w:p>
        </w:tc>
      </w:tr>
      <w:tr w:rsidR="000F2E55" w:rsidTr="009F11FB">
        <w:trPr>
          <w:trHeight w:val="965"/>
        </w:trPr>
        <w:tc>
          <w:tcPr>
            <w:tcW w:w="1596" w:type="dxa"/>
          </w:tcPr>
          <w:p w:rsidR="000F2E55" w:rsidRDefault="009F11FB" w:rsidP="002A289B">
            <w:pPr>
              <w:jc w:val="center"/>
              <w:rPr>
                <w:lang w:val="id-ID"/>
              </w:rPr>
            </w:pPr>
            <w:r>
              <w:rPr>
                <w:lang w:val="id-ID"/>
              </w:rPr>
              <w:t xml:space="preserve">PUSKESMAS </w:t>
            </w:r>
          </w:p>
          <w:p w:rsidR="009F11FB" w:rsidRPr="009F11FB" w:rsidRDefault="009F11FB" w:rsidP="002A289B">
            <w:pPr>
              <w:jc w:val="center"/>
              <w:rPr>
                <w:lang w:val="id-ID"/>
              </w:rPr>
            </w:pPr>
            <w:r>
              <w:rPr>
                <w:lang w:val="id-ID"/>
              </w:rPr>
              <w:t>LIMBUR TEMBESI</w:t>
            </w:r>
            <w:bookmarkStart w:id="0" w:name="_GoBack"/>
            <w:bookmarkEnd w:id="0"/>
          </w:p>
        </w:tc>
        <w:tc>
          <w:tcPr>
            <w:tcW w:w="2184" w:type="dxa"/>
            <w:gridSpan w:val="2"/>
          </w:tcPr>
          <w:p w:rsidR="000F2E55" w:rsidRPr="00017948" w:rsidRDefault="008450C7" w:rsidP="002A289B">
            <w:pPr>
              <w:jc w:val="center"/>
            </w:pPr>
            <w:r>
              <w:t>Ttd Ka</w:t>
            </w:r>
            <w:r w:rsidR="000F2E55" w:rsidRPr="00017948">
              <w:t xml:space="preserve"> Puskesmas</w:t>
            </w:r>
          </w:p>
        </w:tc>
        <w:tc>
          <w:tcPr>
            <w:tcW w:w="288" w:type="dxa"/>
            <w:tcBorders>
              <w:right w:val="nil"/>
            </w:tcBorders>
          </w:tcPr>
          <w:p w:rsidR="000F2E55" w:rsidRPr="00017948" w:rsidRDefault="000F2E55" w:rsidP="002A289B">
            <w:pPr>
              <w:jc w:val="center"/>
            </w:pPr>
          </w:p>
        </w:tc>
        <w:tc>
          <w:tcPr>
            <w:tcW w:w="2736" w:type="dxa"/>
            <w:tcBorders>
              <w:top w:val="single" w:sz="4" w:space="0" w:color="auto"/>
              <w:left w:val="nil"/>
              <w:bottom w:val="single" w:sz="4" w:space="0" w:color="auto"/>
              <w:right w:val="single" w:sz="4" w:space="0" w:color="auto"/>
            </w:tcBorders>
          </w:tcPr>
          <w:p w:rsidR="000F2E55" w:rsidRPr="00017948" w:rsidRDefault="000F2E55" w:rsidP="002A289B">
            <w:pPr>
              <w:jc w:val="center"/>
            </w:pPr>
          </w:p>
        </w:tc>
        <w:tc>
          <w:tcPr>
            <w:tcW w:w="2693" w:type="dxa"/>
            <w:tcBorders>
              <w:left w:val="single" w:sz="4" w:space="0" w:color="auto"/>
            </w:tcBorders>
          </w:tcPr>
          <w:p w:rsidR="009F11FB" w:rsidRDefault="009F11FB" w:rsidP="009F11FB">
            <w:pPr>
              <w:jc w:val="center"/>
              <w:rPr>
                <w:rFonts w:eastAsia="Calibri" w:cstheme="minorHAnsi"/>
                <w:b/>
                <w:u w:val="single"/>
                <w:lang w:val="id-ID"/>
              </w:rPr>
            </w:pPr>
          </w:p>
          <w:p w:rsidR="009F11FB" w:rsidRPr="00E706A8" w:rsidRDefault="009F11FB" w:rsidP="009F11FB">
            <w:pPr>
              <w:jc w:val="center"/>
              <w:rPr>
                <w:rFonts w:eastAsia="Calibri" w:cstheme="minorHAnsi"/>
                <w:b/>
                <w:u w:val="single"/>
              </w:rPr>
            </w:pPr>
            <w:r w:rsidRPr="00E706A8">
              <w:rPr>
                <w:rFonts w:eastAsia="Calibri" w:cstheme="minorHAnsi"/>
                <w:b/>
                <w:u w:val="single"/>
              </w:rPr>
              <w:t>dr. Atika</w:t>
            </w:r>
          </w:p>
          <w:p w:rsidR="000F2E55" w:rsidRPr="00017948" w:rsidRDefault="009F11FB" w:rsidP="009F11FB">
            <w:pPr>
              <w:jc w:val="center"/>
            </w:pPr>
            <w:r w:rsidRPr="009F11FB">
              <w:rPr>
                <w:rFonts w:eastAsia="Calibri" w:cstheme="minorHAnsi"/>
              </w:rPr>
              <w:t>NIP.  197904292009072001</w:t>
            </w:r>
          </w:p>
        </w:tc>
      </w:tr>
    </w:tbl>
    <w:p w:rsidR="00495944" w:rsidRDefault="00495944" w:rsidP="002A289B">
      <w:pPr>
        <w:spacing w:line="240" w:lineRule="auto"/>
        <w:jc w:val="center"/>
        <w:rPr>
          <w:sz w:val="28"/>
        </w:rPr>
      </w:pPr>
    </w:p>
    <w:tbl>
      <w:tblPr>
        <w:tblStyle w:val="TableGrid"/>
        <w:tblW w:w="0" w:type="auto"/>
        <w:tblInd w:w="250" w:type="dxa"/>
        <w:tblLook w:val="04A0" w:firstRow="1" w:lastRow="0" w:firstColumn="1" w:lastColumn="0" w:noHBand="0" w:noVBand="1"/>
      </w:tblPr>
      <w:tblGrid>
        <w:gridCol w:w="3402"/>
        <w:gridCol w:w="6095"/>
      </w:tblGrid>
      <w:tr w:rsidR="00E26051" w:rsidTr="00DC60EE">
        <w:tc>
          <w:tcPr>
            <w:tcW w:w="3402" w:type="dxa"/>
          </w:tcPr>
          <w:p w:rsidR="00E26051" w:rsidRPr="00017948" w:rsidRDefault="00E26051" w:rsidP="00017948">
            <w:pPr>
              <w:pStyle w:val="ListParagraph"/>
              <w:numPr>
                <w:ilvl w:val="0"/>
                <w:numId w:val="5"/>
              </w:numPr>
              <w:ind w:left="317" w:hanging="317"/>
            </w:pPr>
            <w:r w:rsidRPr="00017948">
              <w:t>Pengertian</w:t>
            </w:r>
          </w:p>
        </w:tc>
        <w:tc>
          <w:tcPr>
            <w:tcW w:w="6095" w:type="dxa"/>
            <w:vAlign w:val="center"/>
          </w:tcPr>
          <w:p w:rsidR="00E26051" w:rsidRPr="0094696A" w:rsidRDefault="00E26051" w:rsidP="00E26051">
            <w:pPr>
              <w:spacing w:line="360" w:lineRule="auto"/>
              <w:jc w:val="both"/>
              <w:rPr>
                <w:rFonts w:cstheme="minorHAnsi"/>
                <w:color w:val="000000" w:themeColor="text1"/>
              </w:rPr>
            </w:pPr>
            <w:r w:rsidRPr="0094696A">
              <w:rPr>
                <w:rFonts w:cstheme="minorHAnsi"/>
                <w:color w:val="000000" w:themeColor="text1"/>
              </w:rPr>
              <w:t>Prosedur ini mengatur tentang tata cara pengumpulan, penyimpanan dan pencarian kembali data-data yang meliputi: data wilayah kerja, demografi, budaya dan kebiasaan masyarakat, pola penyakit terbanyak, surveilans epidemologi, evaluasi dan pencapaian kinerja pelayanan, evaluasi dan pencapaian kinerja program, serta data dan informasi lain yang ditetapkan oleh Dinas Kesehatan Kabupaten/Propinsi dan kementrian kesehatan (sesuaikebutuhan).</w:t>
            </w:r>
          </w:p>
        </w:tc>
      </w:tr>
      <w:tr w:rsidR="00E26051" w:rsidTr="00C52162">
        <w:tc>
          <w:tcPr>
            <w:tcW w:w="3402" w:type="dxa"/>
          </w:tcPr>
          <w:p w:rsidR="00E26051" w:rsidRPr="00017948" w:rsidRDefault="00E26051" w:rsidP="00017948">
            <w:pPr>
              <w:pStyle w:val="ListParagraph"/>
              <w:numPr>
                <w:ilvl w:val="0"/>
                <w:numId w:val="5"/>
              </w:numPr>
              <w:ind w:left="317" w:hanging="317"/>
            </w:pPr>
            <w:r w:rsidRPr="00017948">
              <w:t>Tujuan</w:t>
            </w:r>
          </w:p>
        </w:tc>
        <w:tc>
          <w:tcPr>
            <w:tcW w:w="6095" w:type="dxa"/>
            <w:vAlign w:val="center"/>
          </w:tcPr>
          <w:p w:rsidR="00E26051" w:rsidRPr="0094696A" w:rsidRDefault="00E26051" w:rsidP="000E4376">
            <w:pPr>
              <w:shd w:val="clear" w:color="auto" w:fill="FFFFFF"/>
              <w:spacing w:line="360" w:lineRule="auto"/>
              <w:jc w:val="both"/>
              <w:rPr>
                <w:rFonts w:cstheme="minorHAnsi"/>
                <w:color w:val="000000" w:themeColor="text1"/>
              </w:rPr>
            </w:pPr>
            <w:r w:rsidRPr="0094696A">
              <w:rPr>
                <w:rFonts w:cstheme="minorHAnsi"/>
                <w:color w:val="000000" w:themeColor="text1"/>
              </w:rPr>
              <w:t>Sebagai bahan pengambilan keputusan dalam peningkatan pelayanan maupun pengembangan program-program kesehatan sesuai dengan kebutuhan masyarakat maupun pengambilan keputusan pada tingkat kebijakan di Dinas Kesehatan.</w:t>
            </w:r>
          </w:p>
        </w:tc>
      </w:tr>
      <w:tr w:rsidR="00E26051" w:rsidTr="001F5D27">
        <w:tc>
          <w:tcPr>
            <w:tcW w:w="3402" w:type="dxa"/>
          </w:tcPr>
          <w:p w:rsidR="00E26051" w:rsidRPr="00017948" w:rsidRDefault="00E26051" w:rsidP="00017948">
            <w:pPr>
              <w:pStyle w:val="ListParagraph"/>
              <w:numPr>
                <w:ilvl w:val="0"/>
                <w:numId w:val="5"/>
              </w:numPr>
              <w:ind w:left="317" w:hanging="317"/>
            </w:pPr>
            <w:r w:rsidRPr="00017948">
              <w:t>Kebijakan</w:t>
            </w:r>
          </w:p>
        </w:tc>
        <w:tc>
          <w:tcPr>
            <w:tcW w:w="6095" w:type="dxa"/>
            <w:vAlign w:val="center"/>
          </w:tcPr>
          <w:p w:rsidR="00E26051" w:rsidRPr="0094696A" w:rsidRDefault="00E26051" w:rsidP="00E26051">
            <w:pPr>
              <w:pStyle w:val="ListParagraph"/>
              <w:numPr>
                <w:ilvl w:val="0"/>
                <w:numId w:val="15"/>
              </w:numPr>
              <w:spacing w:line="360" w:lineRule="auto"/>
              <w:ind w:left="351"/>
              <w:jc w:val="both"/>
              <w:rPr>
                <w:rFonts w:cstheme="minorHAnsi"/>
                <w:color w:val="000000" w:themeColor="text1"/>
              </w:rPr>
            </w:pPr>
            <w:r w:rsidRPr="0094696A">
              <w:rPr>
                <w:rFonts w:cstheme="minorHAnsi"/>
                <w:color w:val="000000" w:themeColor="text1"/>
              </w:rPr>
              <w:t>SK tentang ketersediaan data dan informasi di Puskesmas</w:t>
            </w:r>
          </w:p>
          <w:p w:rsidR="00E26051" w:rsidRPr="0094696A" w:rsidRDefault="00E26051" w:rsidP="00E26051">
            <w:pPr>
              <w:pStyle w:val="ListParagraph"/>
              <w:numPr>
                <w:ilvl w:val="0"/>
                <w:numId w:val="15"/>
              </w:numPr>
              <w:spacing w:line="360" w:lineRule="auto"/>
              <w:ind w:left="351"/>
              <w:jc w:val="both"/>
              <w:rPr>
                <w:rFonts w:cstheme="minorHAnsi"/>
                <w:color w:val="000000" w:themeColor="text1"/>
              </w:rPr>
            </w:pPr>
            <w:r w:rsidRPr="0094696A">
              <w:rPr>
                <w:rFonts w:cstheme="minorHAnsi"/>
                <w:color w:val="000000" w:themeColor="text1"/>
              </w:rPr>
              <w:t>SK pengelola informasi</w:t>
            </w:r>
          </w:p>
        </w:tc>
      </w:tr>
      <w:tr w:rsidR="00D304F9" w:rsidTr="002752E9">
        <w:tc>
          <w:tcPr>
            <w:tcW w:w="3402" w:type="dxa"/>
          </w:tcPr>
          <w:p w:rsidR="00D304F9" w:rsidRPr="00017948" w:rsidRDefault="00D304F9" w:rsidP="00017948">
            <w:pPr>
              <w:pStyle w:val="ListParagraph"/>
              <w:numPr>
                <w:ilvl w:val="0"/>
                <w:numId w:val="5"/>
              </w:numPr>
              <w:ind w:left="317" w:hanging="317"/>
            </w:pPr>
            <w:r w:rsidRPr="00017948">
              <w:t>Referensi</w:t>
            </w:r>
          </w:p>
        </w:tc>
        <w:tc>
          <w:tcPr>
            <w:tcW w:w="6095" w:type="dxa"/>
          </w:tcPr>
          <w:p w:rsidR="00D304F9" w:rsidRPr="0094696A" w:rsidRDefault="00D304F9" w:rsidP="000E4376">
            <w:pPr>
              <w:pStyle w:val="Header"/>
              <w:tabs>
                <w:tab w:val="clear" w:pos="4153"/>
                <w:tab w:val="clear" w:pos="8306"/>
                <w:tab w:val="center" w:pos="42"/>
                <w:tab w:val="right" w:pos="9360"/>
              </w:tabs>
              <w:spacing w:line="276" w:lineRule="auto"/>
              <w:ind w:left="42" w:hanging="9"/>
              <w:rPr>
                <w:rFonts w:asciiTheme="minorHAnsi" w:hAnsiTheme="minorHAnsi" w:cstheme="minorHAnsi"/>
                <w:sz w:val="22"/>
                <w:szCs w:val="22"/>
                <w:lang w:val="en-US"/>
              </w:rPr>
            </w:pPr>
            <w:r w:rsidRPr="0094696A">
              <w:rPr>
                <w:rFonts w:asciiTheme="minorHAnsi" w:hAnsiTheme="minorHAnsi" w:cstheme="minorHAnsi"/>
                <w:sz w:val="22"/>
                <w:szCs w:val="22"/>
                <w:lang w:val="en-US"/>
              </w:rPr>
              <w:t>Permenkes no. 128 tahun 2004 tentang kebijakan Puskesmas</w:t>
            </w:r>
          </w:p>
        </w:tc>
      </w:tr>
      <w:tr w:rsidR="00E26051" w:rsidTr="002752E9">
        <w:tc>
          <w:tcPr>
            <w:tcW w:w="3402" w:type="dxa"/>
          </w:tcPr>
          <w:p w:rsidR="00E26051" w:rsidRPr="00017948" w:rsidRDefault="00E26051" w:rsidP="00017948">
            <w:pPr>
              <w:pStyle w:val="ListParagraph"/>
              <w:numPr>
                <w:ilvl w:val="0"/>
                <w:numId w:val="5"/>
              </w:numPr>
              <w:ind w:left="317" w:hanging="317"/>
            </w:pPr>
            <w:r w:rsidRPr="00017948">
              <w:t>Prosedur/Langkah-langkah</w:t>
            </w:r>
          </w:p>
        </w:tc>
        <w:tc>
          <w:tcPr>
            <w:tcW w:w="6095" w:type="dxa"/>
          </w:tcPr>
          <w:p w:rsidR="00E26051" w:rsidRPr="0094696A" w:rsidRDefault="00E26051" w:rsidP="00E26051">
            <w:pPr>
              <w:numPr>
                <w:ilvl w:val="0"/>
                <w:numId w:val="16"/>
              </w:numPr>
              <w:spacing w:line="360" w:lineRule="auto"/>
              <w:ind w:left="351" w:hanging="378"/>
              <w:jc w:val="both"/>
              <w:rPr>
                <w:rFonts w:cstheme="minorHAnsi"/>
                <w:color w:val="000000" w:themeColor="text1"/>
              </w:rPr>
            </w:pPr>
            <w:r w:rsidRPr="0094696A">
              <w:rPr>
                <w:rFonts w:cstheme="minorHAnsi"/>
                <w:color w:val="000000" w:themeColor="text1"/>
              </w:rPr>
              <w:t>Pengumpulan data</w:t>
            </w:r>
          </w:p>
          <w:p w:rsidR="00E26051" w:rsidRPr="0094696A" w:rsidRDefault="00E26051" w:rsidP="000E4376">
            <w:pPr>
              <w:spacing w:line="360" w:lineRule="auto"/>
              <w:ind w:left="351"/>
              <w:jc w:val="both"/>
              <w:rPr>
                <w:rFonts w:cstheme="minorHAnsi"/>
                <w:color w:val="000000" w:themeColor="text1"/>
              </w:rPr>
            </w:pPr>
            <w:r w:rsidRPr="0094696A">
              <w:rPr>
                <w:rFonts w:cstheme="minorHAnsi"/>
                <w:color w:val="000000" w:themeColor="text1"/>
              </w:rPr>
              <w:t>Data-data dikumpulkan</w:t>
            </w:r>
            <w:r w:rsidR="0094696A" w:rsidRPr="0094696A">
              <w:rPr>
                <w:rFonts w:cstheme="minorHAnsi"/>
                <w:color w:val="000000" w:themeColor="text1"/>
              </w:rPr>
              <w:t xml:space="preserve"> </w:t>
            </w:r>
            <w:r w:rsidRPr="0094696A">
              <w:rPr>
                <w:rFonts w:cstheme="minorHAnsi"/>
                <w:color w:val="000000" w:themeColor="text1"/>
              </w:rPr>
              <w:t>menjadi</w:t>
            </w:r>
            <w:r w:rsidR="0094696A" w:rsidRPr="0094696A">
              <w:rPr>
                <w:rFonts w:cstheme="minorHAnsi"/>
                <w:color w:val="000000" w:themeColor="text1"/>
              </w:rPr>
              <w:t xml:space="preserve"> </w:t>
            </w:r>
            <w:r w:rsidRPr="0094696A">
              <w:rPr>
                <w:rFonts w:cstheme="minorHAnsi"/>
                <w:color w:val="000000" w:themeColor="text1"/>
              </w:rPr>
              <w:t>satu</w:t>
            </w:r>
            <w:r w:rsidR="0094696A" w:rsidRPr="0094696A">
              <w:rPr>
                <w:rFonts w:cstheme="minorHAnsi"/>
                <w:color w:val="000000" w:themeColor="text1"/>
              </w:rPr>
              <w:t xml:space="preserve"> </w:t>
            </w:r>
            <w:r w:rsidRPr="0094696A">
              <w:rPr>
                <w:rFonts w:cstheme="minorHAnsi"/>
                <w:color w:val="000000" w:themeColor="text1"/>
              </w:rPr>
              <w:t>sesuai</w:t>
            </w:r>
            <w:r w:rsidR="0094696A" w:rsidRPr="0094696A">
              <w:rPr>
                <w:rFonts w:cstheme="minorHAnsi"/>
                <w:color w:val="000000" w:themeColor="text1"/>
              </w:rPr>
              <w:t xml:space="preserve"> </w:t>
            </w:r>
            <w:r w:rsidRPr="0094696A">
              <w:rPr>
                <w:rFonts w:cstheme="minorHAnsi"/>
                <w:color w:val="000000" w:themeColor="text1"/>
              </w:rPr>
              <w:t>dengan</w:t>
            </w:r>
            <w:r w:rsidR="0094696A" w:rsidRPr="0094696A">
              <w:rPr>
                <w:rFonts w:cstheme="minorHAnsi"/>
                <w:color w:val="000000" w:themeColor="text1"/>
              </w:rPr>
              <w:t xml:space="preserve"> </w:t>
            </w:r>
            <w:r w:rsidRPr="0094696A">
              <w:rPr>
                <w:rFonts w:cstheme="minorHAnsi"/>
                <w:color w:val="000000" w:themeColor="text1"/>
              </w:rPr>
              <w:t xml:space="preserve">kebutuhan: </w:t>
            </w:r>
          </w:p>
          <w:p w:rsidR="00E26051" w:rsidRPr="0094696A" w:rsidRDefault="00E26051" w:rsidP="00E26051">
            <w:pPr>
              <w:numPr>
                <w:ilvl w:val="0"/>
                <w:numId w:val="17"/>
              </w:numPr>
              <w:spacing w:line="360" w:lineRule="auto"/>
              <w:ind w:left="776"/>
              <w:jc w:val="both"/>
              <w:rPr>
                <w:rFonts w:cstheme="minorHAnsi"/>
                <w:color w:val="000000" w:themeColor="text1"/>
              </w:rPr>
            </w:pPr>
            <w:r w:rsidRPr="0094696A">
              <w:rPr>
                <w:rFonts w:cstheme="minorHAnsi"/>
                <w:color w:val="000000" w:themeColor="text1"/>
              </w:rPr>
              <w:t>Data wilayah</w:t>
            </w:r>
            <w:r w:rsidR="0094696A" w:rsidRPr="0094696A">
              <w:rPr>
                <w:rFonts w:cstheme="minorHAnsi"/>
                <w:color w:val="000000" w:themeColor="text1"/>
              </w:rPr>
              <w:t xml:space="preserve"> </w:t>
            </w:r>
            <w:r w:rsidRPr="0094696A">
              <w:rPr>
                <w:rFonts w:cstheme="minorHAnsi"/>
                <w:color w:val="000000" w:themeColor="text1"/>
              </w:rPr>
              <w:t>kerja, demografi, budaya</w:t>
            </w:r>
            <w:r w:rsidR="0094696A" w:rsidRPr="0094696A">
              <w:rPr>
                <w:rFonts w:cstheme="minorHAnsi"/>
                <w:color w:val="000000" w:themeColor="text1"/>
              </w:rPr>
              <w:t xml:space="preserve"> </w:t>
            </w:r>
            <w:r w:rsidRPr="0094696A">
              <w:rPr>
                <w:rFonts w:cstheme="minorHAnsi"/>
                <w:color w:val="000000" w:themeColor="text1"/>
              </w:rPr>
              <w:t>dan</w:t>
            </w:r>
            <w:r w:rsidR="0094696A" w:rsidRPr="0094696A">
              <w:rPr>
                <w:rFonts w:cstheme="minorHAnsi"/>
                <w:color w:val="000000" w:themeColor="text1"/>
              </w:rPr>
              <w:t xml:space="preserve"> </w:t>
            </w:r>
            <w:r w:rsidRPr="0094696A">
              <w:rPr>
                <w:rFonts w:cstheme="minorHAnsi"/>
                <w:color w:val="000000" w:themeColor="text1"/>
              </w:rPr>
              <w:t>kebiasaan</w:t>
            </w:r>
            <w:r w:rsidR="0094696A" w:rsidRPr="0094696A">
              <w:rPr>
                <w:rFonts w:cstheme="minorHAnsi"/>
                <w:color w:val="000000" w:themeColor="text1"/>
              </w:rPr>
              <w:t xml:space="preserve"> </w:t>
            </w:r>
            <w:r w:rsidRPr="0094696A">
              <w:rPr>
                <w:rFonts w:cstheme="minorHAnsi"/>
                <w:color w:val="000000" w:themeColor="text1"/>
              </w:rPr>
              <w:t>masyarakat di ambil</w:t>
            </w:r>
            <w:r w:rsidR="0094696A" w:rsidRPr="0094696A">
              <w:rPr>
                <w:rFonts w:cstheme="minorHAnsi"/>
                <w:color w:val="000000" w:themeColor="text1"/>
              </w:rPr>
              <w:t xml:space="preserve"> </w:t>
            </w:r>
            <w:r w:rsidRPr="0094696A">
              <w:rPr>
                <w:rFonts w:cstheme="minorHAnsi"/>
                <w:color w:val="000000" w:themeColor="text1"/>
              </w:rPr>
              <w:t>dari</w:t>
            </w:r>
            <w:r w:rsidR="0094696A" w:rsidRPr="0094696A">
              <w:rPr>
                <w:rFonts w:cstheme="minorHAnsi"/>
                <w:color w:val="000000" w:themeColor="text1"/>
              </w:rPr>
              <w:t xml:space="preserve"> </w:t>
            </w:r>
            <w:r w:rsidRPr="0094696A">
              <w:rPr>
                <w:rFonts w:cstheme="minorHAnsi"/>
                <w:color w:val="000000" w:themeColor="text1"/>
              </w:rPr>
              <w:t>kecamatan</w:t>
            </w:r>
            <w:r w:rsidR="0094696A" w:rsidRPr="0094696A">
              <w:rPr>
                <w:rFonts w:cstheme="minorHAnsi"/>
                <w:color w:val="000000" w:themeColor="text1"/>
              </w:rPr>
              <w:t xml:space="preserve"> </w:t>
            </w:r>
            <w:r w:rsidRPr="0094696A">
              <w:rPr>
                <w:rFonts w:cstheme="minorHAnsi"/>
                <w:color w:val="000000" w:themeColor="text1"/>
              </w:rPr>
              <w:t>dalam</w:t>
            </w:r>
            <w:r w:rsidR="0094696A" w:rsidRPr="0094696A">
              <w:rPr>
                <w:rFonts w:cstheme="minorHAnsi"/>
                <w:color w:val="000000" w:themeColor="text1"/>
              </w:rPr>
              <w:t xml:space="preserve"> </w:t>
            </w:r>
            <w:r w:rsidRPr="0094696A">
              <w:rPr>
                <w:rFonts w:cstheme="minorHAnsi"/>
                <w:color w:val="000000" w:themeColor="text1"/>
              </w:rPr>
              <w:t>angka.</w:t>
            </w:r>
          </w:p>
          <w:p w:rsidR="00E26051" w:rsidRPr="0094696A" w:rsidRDefault="0094696A" w:rsidP="00E26051">
            <w:pPr>
              <w:numPr>
                <w:ilvl w:val="0"/>
                <w:numId w:val="17"/>
              </w:numPr>
              <w:spacing w:line="360" w:lineRule="auto"/>
              <w:ind w:left="776"/>
              <w:jc w:val="both"/>
              <w:rPr>
                <w:rFonts w:cstheme="minorHAnsi"/>
                <w:color w:val="000000" w:themeColor="text1"/>
              </w:rPr>
            </w:pPr>
            <w:r w:rsidRPr="0094696A">
              <w:rPr>
                <w:rFonts w:cstheme="minorHAnsi"/>
                <w:color w:val="000000" w:themeColor="text1"/>
              </w:rPr>
              <w:t xml:space="preserve">Data </w:t>
            </w:r>
            <w:r w:rsidR="00E26051" w:rsidRPr="0094696A">
              <w:rPr>
                <w:rFonts w:cstheme="minorHAnsi"/>
                <w:color w:val="000000" w:themeColor="text1"/>
              </w:rPr>
              <w:t>pola</w:t>
            </w:r>
            <w:r w:rsidRPr="0094696A">
              <w:rPr>
                <w:rFonts w:cstheme="minorHAnsi"/>
                <w:color w:val="000000" w:themeColor="text1"/>
              </w:rPr>
              <w:t xml:space="preserve"> </w:t>
            </w:r>
            <w:r w:rsidR="00E26051" w:rsidRPr="0094696A">
              <w:rPr>
                <w:rFonts w:cstheme="minorHAnsi"/>
                <w:color w:val="000000" w:themeColor="text1"/>
              </w:rPr>
              <w:t>penyakit</w:t>
            </w:r>
            <w:r w:rsidRPr="0094696A">
              <w:rPr>
                <w:rFonts w:cstheme="minorHAnsi"/>
                <w:color w:val="000000" w:themeColor="text1"/>
              </w:rPr>
              <w:t xml:space="preserve"> </w:t>
            </w:r>
            <w:r w:rsidR="00E26051" w:rsidRPr="0094696A">
              <w:rPr>
                <w:rFonts w:cstheme="minorHAnsi"/>
                <w:color w:val="000000" w:themeColor="text1"/>
              </w:rPr>
              <w:t>terbanyak</w:t>
            </w:r>
            <w:r w:rsidRPr="0094696A">
              <w:rPr>
                <w:rFonts w:cstheme="minorHAnsi"/>
                <w:color w:val="000000" w:themeColor="text1"/>
              </w:rPr>
              <w:t xml:space="preserve"> </w:t>
            </w:r>
            <w:r w:rsidR="00E26051" w:rsidRPr="0094696A">
              <w:rPr>
                <w:rFonts w:cstheme="minorHAnsi"/>
                <w:color w:val="000000" w:themeColor="text1"/>
              </w:rPr>
              <w:t>dan</w:t>
            </w:r>
            <w:r w:rsidRPr="0094696A">
              <w:rPr>
                <w:rFonts w:cstheme="minorHAnsi"/>
                <w:color w:val="000000" w:themeColor="text1"/>
              </w:rPr>
              <w:t xml:space="preserve"> survailan </w:t>
            </w:r>
            <w:r w:rsidR="00E26051" w:rsidRPr="0094696A">
              <w:rPr>
                <w:rFonts w:cstheme="minorHAnsi"/>
                <w:color w:val="000000" w:themeColor="text1"/>
              </w:rPr>
              <w:t>epidemologi</w:t>
            </w:r>
            <w:r w:rsidRPr="0094696A">
              <w:rPr>
                <w:rFonts w:cstheme="minorHAnsi"/>
                <w:color w:val="000000" w:themeColor="text1"/>
              </w:rPr>
              <w:t xml:space="preserve"> </w:t>
            </w:r>
            <w:r w:rsidR="00E26051" w:rsidRPr="0094696A">
              <w:rPr>
                <w:rFonts w:cstheme="minorHAnsi"/>
                <w:color w:val="000000" w:themeColor="text1"/>
              </w:rPr>
              <w:t>diambil</w:t>
            </w:r>
            <w:r w:rsidRPr="0094696A">
              <w:rPr>
                <w:rFonts w:cstheme="minorHAnsi"/>
                <w:color w:val="000000" w:themeColor="text1"/>
              </w:rPr>
              <w:t xml:space="preserve"> </w:t>
            </w:r>
            <w:r w:rsidR="00E26051" w:rsidRPr="0094696A">
              <w:rPr>
                <w:rFonts w:cstheme="minorHAnsi"/>
                <w:color w:val="000000" w:themeColor="text1"/>
              </w:rPr>
              <w:t>dari</w:t>
            </w:r>
            <w:r w:rsidRPr="0094696A">
              <w:rPr>
                <w:rFonts w:cstheme="minorHAnsi"/>
                <w:color w:val="000000" w:themeColor="text1"/>
              </w:rPr>
              <w:t xml:space="preserve"> </w:t>
            </w:r>
            <w:r w:rsidR="00E26051" w:rsidRPr="0094696A">
              <w:rPr>
                <w:rFonts w:cstheme="minorHAnsi"/>
                <w:color w:val="000000" w:themeColor="text1"/>
              </w:rPr>
              <w:t>profil</w:t>
            </w:r>
            <w:r w:rsidRPr="0094696A">
              <w:rPr>
                <w:rFonts w:cstheme="minorHAnsi"/>
                <w:color w:val="000000" w:themeColor="text1"/>
              </w:rPr>
              <w:t xml:space="preserve"> </w:t>
            </w:r>
            <w:r w:rsidR="00E26051" w:rsidRPr="0094696A">
              <w:rPr>
                <w:rFonts w:cstheme="minorHAnsi"/>
                <w:color w:val="000000" w:themeColor="text1"/>
              </w:rPr>
              <w:t>puskesmas.</w:t>
            </w:r>
          </w:p>
          <w:p w:rsidR="00E26051" w:rsidRPr="0094696A" w:rsidRDefault="00E26051" w:rsidP="00E26051">
            <w:pPr>
              <w:numPr>
                <w:ilvl w:val="0"/>
                <w:numId w:val="17"/>
              </w:numPr>
              <w:spacing w:line="360" w:lineRule="auto"/>
              <w:ind w:left="776"/>
              <w:jc w:val="both"/>
              <w:rPr>
                <w:rFonts w:cstheme="minorHAnsi"/>
                <w:color w:val="000000" w:themeColor="text1"/>
              </w:rPr>
            </w:pPr>
            <w:r w:rsidRPr="0094696A">
              <w:rPr>
                <w:rFonts w:cstheme="minorHAnsi"/>
                <w:color w:val="000000" w:themeColor="text1"/>
              </w:rPr>
              <w:t>Data evaluasi</w:t>
            </w:r>
            <w:r w:rsidR="0094696A" w:rsidRPr="0094696A">
              <w:rPr>
                <w:rFonts w:cstheme="minorHAnsi"/>
                <w:color w:val="000000" w:themeColor="text1"/>
              </w:rPr>
              <w:t xml:space="preserve"> </w:t>
            </w:r>
            <w:r w:rsidRPr="0094696A">
              <w:rPr>
                <w:rFonts w:cstheme="minorHAnsi"/>
                <w:color w:val="000000" w:themeColor="text1"/>
              </w:rPr>
              <w:t>dan</w:t>
            </w:r>
            <w:r w:rsidR="0094696A" w:rsidRPr="0094696A">
              <w:rPr>
                <w:rFonts w:cstheme="minorHAnsi"/>
                <w:color w:val="000000" w:themeColor="text1"/>
              </w:rPr>
              <w:t xml:space="preserve"> </w:t>
            </w:r>
            <w:r w:rsidRPr="0094696A">
              <w:rPr>
                <w:rFonts w:cstheme="minorHAnsi"/>
                <w:color w:val="000000" w:themeColor="text1"/>
              </w:rPr>
              <w:t>pencapaian</w:t>
            </w:r>
            <w:r w:rsidR="0094696A" w:rsidRPr="0094696A">
              <w:rPr>
                <w:rFonts w:cstheme="minorHAnsi"/>
                <w:color w:val="000000" w:themeColor="text1"/>
              </w:rPr>
              <w:t xml:space="preserve"> </w:t>
            </w:r>
            <w:r w:rsidRPr="0094696A">
              <w:rPr>
                <w:rFonts w:cstheme="minorHAnsi"/>
                <w:color w:val="000000" w:themeColor="text1"/>
              </w:rPr>
              <w:t>kinerja</w:t>
            </w:r>
            <w:r w:rsidR="0094696A" w:rsidRPr="0094696A">
              <w:rPr>
                <w:rFonts w:cstheme="minorHAnsi"/>
                <w:color w:val="000000" w:themeColor="text1"/>
              </w:rPr>
              <w:t xml:space="preserve"> </w:t>
            </w:r>
            <w:r w:rsidRPr="0094696A">
              <w:rPr>
                <w:rFonts w:cstheme="minorHAnsi"/>
                <w:color w:val="000000" w:themeColor="text1"/>
              </w:rPr>
              <w:t>pelayanan, serta</w:t>
            </w:r>
            <w:r w:rsidR="0094696A" w:rsidRPr="0094696A">
              <w:rPr>
                <w:rFonts w:cstheme="minorHAnsi"/>
                <w:color w:val="000000" w:themeColor="text1"/>
              </w:rPr>
              <w:t xml:space="preserve"> </w:t>
            </w:r>
            <w:r w:rsidRPr="0094696A">
              <w:rPr>
                <w:rFonts w:cstheme="minorHAnsi"/>
                <w:color w:val="000000" w:themeColor="text1"/>
              </w:rPr>
              <w:t>evaluasi</w:t>
            </w:r>
            <w:r w:rsidR="0094696A" w:rsidRPr="0094696A">
              <w:rPr>
                <w:rFonts w:cstheme="minorHAnsi"/>
                <w:color w:val="000000" w:themeColor="text1"/>
              </w:rPr>
              <w:t xml:space="preserve"> </w:t>
            </w:r>
            <w:r w:rsidRPr="0094696A">
              <w:rPr>
                <w:rFonts w:cstheme="minorHAnsi"/>
                <w:color w:val="000000" w:themeColor="text1"/>
              </w:rPr>
              <w:t>dan</w:t>
            </w:r>
            <w:r w:rsidR="0094696A" w:rsidRPr="0094696A">
              <w:rPr>
                <w:rFonts w:cstheme="minorHAnsi"/>
                <w:color w:val="000000" w:themeColor="text1"/>
              </w:rPr>
              <w:t xml:space="preserve"> </w:t>
            </w:r>
            <w:r w:rsidRPr="0094696A">
              <w:rPr>
                <w:rFonts w:cstheme="minorHAnsi"/>
                <w:color w:val="000000" w:themeColor="text1"/>
              </w:rPr>
              <w:t>pencapaian</w:t>
            </w:r>
            <w:r w:rsidR="0094696A" w:rsidRPr="0094696A">
              <w:rPr>
                <w:rFonts w:cstheme="minorHAnsi"/>
                <w:color w:val="000000" w:themeColor="text1"/>
              </w:rPr>
              <w:t xml:space="preserve"> </w:t>
            </w:r>
            <w:r w:rsidRPr="0094696A">
              <w:rPr>
                <w:rFonts w:cstheme="minorHAnsi"/>
                <w:color w:val="000000" w:themeColor="text1"/>
              </w:rPr>
              <w:t>kinerja program diambil</w:t>
            </w:r>
            <w:r w:rsidR="0094696A" w:rsidRPr="0094696A">
              <w:rPr>
                <w:rFonts w:cstheme="minorHAnsi"/>
                <w:color w:val="000000" w:themeColor="text1"/>
              </w:rPr>
              <w:t xml:space="preserve"> </w:t>
            </w:r>
            <w:r w:rsidRPr="0094696A">
              <w:rPr>
                <w:rFonts w:cstheme="minorHAnsi"/>
                <w:color w:val="000000" w:themeColor="text1"/>
              </w:rPr>
              <w:t>dari SPM dan</w:t>
            </w:r>
            <w:r w:rsidR="0094696A" w:rsidRPr="0094696A">
              <w:rPr>
                <w:rFonts w:cstheme="minorHAnsi"/>
                <w:color w:val="000000" w:themeColor="text1"/>
              </w:rPr>
              <w:t xml:space="preserve"> </w:t>
            </w:r>
            <w:r w:rsidRPr="0094696A">
              <w:rPr>
                <w:rFonts w:cstheme="minorHAnsi"/>
                <w:color w:val="000000" w:themeColor="text1"/>
              </w:rPr>
              <w:t>Kemandirian</w:t>
            </w:r>
            <w:r w:rsidR="0094696A" w:rsidRPr="0094696A">
              <w:rPr>
                <w:rFonts w:cstheme="minorHAnsi"/>
                <w:color w:val="000000" w:themeColor="text1"/>
              </w:rPr>
              <w:t xml:space="preserve"> </w:t>
            </w:r>
            <w:r w:rsidRPr="0094696A">
              <w:rPr>
                <w:rFonts w:cstheme="minorHAnsi"/>
                <w:color w:val="000000" w:themeColor="text1"/>
              </w:rPr>
              <w:t>Puskesmas.</w:t>
            </w:r>
          </w:p>
          <w:p w:rsidR="00E26051" w:rsidRPr="0094696A" w:rsidRDefault="00E26051" w:rsidP="00E26051">
            <w:pPr>
              <w:numPr>
                <w:ilvl w:val="0"/>
                <w:numId w:val="16"/>
              </w:numPr>
              <w:spacing w:line="360" w:lineRule="auto"/>
              <w:ind w:left="351" w:hanging="378"/>
              <w:jc w:val="both"/>
              <w:rPr>
                <w:rFonts w:cstheme="minorHAnsi"/>
                <w:color w:val="000000" w:themeColor="text1"/>
              </w:rPr>
            </w:pPr>
            <w:r w:rsidRPr="0094696A">
              <w:rPr>
                <w:rFonts w:cstheme="minorHAnsi"/>
                <w:color w:val="000000" w:themeColor="text1"/>
              </w:rPr>
              <w:t>Penyimpanan data.</w:t>
            </w:r>
          </w:p>
          <w:p w:rsidR="00E26051" w:rsidRPr="0094696A" w:rsidRDefault="00E26051" w:rsidP="00E26051">
            <w:pPr>
              <w:numPr>
                <w:ilvl w:val="0"/>
                <w:numId w:val="18"/>
              </w:numPr>
              <w:spacing w:line="360" w:lineRule="auto"/>
              <w:ind w:left="776"/>
              <w:jc w:val="both"/>
              <w:rPr>
                <w:rFonts w:cstheme="minorHAnsi"/>
                <w:color w:val="000000" w:themeColor="text1"/>
              </w:rPr>
            </w:pPr>
            <w:r w:rsidRPr="0094696A">
              <w:rPr>
                <w:rFonts w:cstheme="minorHAnsi"/>
                <w:color w:val="000000" w:themeColor="text1"/>
              </w:rPr>
              <w:t>Data disimpan</w:t>
            </w:r>
            <w:r w:rsidR="0094696A" w:rsidRPr="0094696A">
              <w:rPr>
                <w:rFonts w:cstheme="minorHAnsi"/>
                <w:color w:val="000000" w:themeColor="text1"/>
              </w:rPr>
              <w:t xml:space="preserve"> </w:t>
            </w:r>
            <w:r w:rsidRPr="0094696A">
              <w:rPr>
                <w:rFonts w:cstheme="minorHAnsi"/>
                <w:color w:val="000000" w:themeColor="text1"/>
              </w:rPr>
              <w:t>dalam</w:t>
            </w:r>
            <w:r w:rsidR="0094696A" w:rsidRPr="0094696A">
              <w:rPr>
                <w:rFonts w:cstheme="minorHAnsi"/>
                <w:color w:val="000000" w:themeColor="text1"/>
              </w:rPr>
              <w:t xml:space="preserve"> </w:t>
            </w:r>
            <w:r w:rsidRPr="0094696A">
              <w:rPr>
                <w:rFonts w:cstheme="minorHAnsi"/>
                <w:color w:val="000000" w:themeColor="text1"/>
              </w:rPr>
              <w:t>bentuk</w:t>
            </w:r>
            <w:r w:rsidR="0094696A" w:rsidRPr="0094696A">
              <w:rPr>
                <w:rFonts w:cstheme="minorHAnsi"/>
                <w:color w:val="000000" w:themeColor="text1"/>
              </w:rPr>
              <w:t xml:space="preserve"> </w:t>
            </w:r>
            <w:r w:rsidRPr="0094696A">
              <w:rPr>
                <w:rFonts w:cstheme="minorHAnsi"/>
                <w:color w:val="000000" w:themeColor="text1"/>
              </w:rPr>
              <w:t>dokumen</w:t>
            </w:r>
            <w:r w:rsidR="0094696A" w:rsidRPr="0094696A">
              <w:rPr>
                <w:rFonts w:cstheme="minorHAnsi"/>
                <w:color w:val="000000" w:themeColor="text1"/>
              </w:rPr>
              <w:t xml:space="preserve"> </w:t>
            </w:r>
            <w:r w:rsidRPr="0094696A">
              <w:rPr>
                <w:rFonts w:cstheme="minorHAnsi"/>
                <w:color w:val="000000" w:themeColor="text1"/>
              </w:rPr>
              <w:t>baik</w:t>
            </w:r>
            <w:r w:rsidR="0094696A" w:rsidRPr="0094696A">
              <w:rPr>
                <w:rFonts w:cstheme="minorHAnsi"/>
                <w:color w:val="000000" w:themeColor="text1"/>
              </w:rPr>
              <w:t xml:space="preserve"> </w:t>
            </w:r>
            <w:r w:rsidRPr="0094696A">
              <w:rPr>
                <w:rFonts w:cstheme="minorHAnsi"/>
                <w:i/>
                <w:iCs/>
                <w:color w:val="000000" w:themeColor="text1"/>
              </w:rPr>
              <w:t>soft file</w:t>
            </w:r>
            <w:r w:rsidR="0094696A" w:rsidRPr="0094696A">
              <w:rPr>
                <w:rFonts w:cstheme="minorHAnsi"/>
                <w:i/>
                <w:iCs/>
                <w:color w:val="000000" w:themeColor="text1"/>
              </w:rPr>
              <w:t xml:space="preserve"> </w:t>
            </w:r>
            <w:r w:rsidRPr="0094696A">
              <w:rPr>
                <w:rFonts w:cstheme="minorHAnsi"/>
                <w:color w:val="000000" w:themeColor="text1"/>
              </w:rPr>
              <w:t>maupun</w:t>
            </w:r>
            <w:r w:rsidR="0094696A" w:rsidRPr="0094696A">
              <w:rPr>
                <w:rFonts w:cstheme="minorHAnsi"/>
                <w:color w:val="000000" w:themeColor="text1"/>
              </w:rPr>
              <w:t xml:space="preserve"> </w:t>
            </w:r>
            <w:r w:rsidRPr="0094696A">
              <w:rPr>
                <w:rFonts w:cstheme="minorHAnsi"/>
                <w:i/>
                <w:iCs/>
                <w:color w:val="000000" w:themeColor="text1"/>
              </w:rPr>
              <w:t>hard file</w:t>
            </w:r>
            <w:r w:rsidRPr="0094696A">
              <w:rPr>
                <w:rFonts w:cstheme="minorHAnsi"/>
                <w:color w:val="000000" w:themeColor="text1"/>
              </w:rPr>
              <w:t>.</w:t>
            </w:r>
          </w:p>
          <w:p w:rsidR="00E26051" w:rsidRPr="0094696A" w:rsidRDefault="00E26051" w:rsidP="00E26051">
            <w:pPr>
              <w:numPr>
                <w:ilvl w:val="0"/>
                <w:numId w:val="18"/>
              </w:numPr>
              <w:spacing w:line="360" w:lineRule="auto"/>
              <w:ind w:left="776"/>
              <w:jc w:val="both"/>
              <w:rPr>
                <w:rFonts w:cstheme="minorHAnsi"/>
                <w:color w:val="000000" w:themeColor="text1"/>
              </w:rPr>
            </w:pPr>
            <w:r w:rsidRPr="0094696A">
              <w:rPr>
                <w:rFonts w:cstheme="minorHAnsi"/>
                <w:color w:val="000000" w:themeColor="text1"/>
              </w:rPr>
              <w:t>Data di dokumentasikan</w:t>
            </w:r>
            <w:r w:rsidR="0094696A" w:rsidRPr="0094696A">
              <w:rPr>
                <w:rFonts w:cstheme="minorHAnsi"/>
                <w:color w:val="000000" w:themeColor="text1"/>
              </w:rPr>
              <w:t xml:space="preserve"> </w:t>
            </w:r>
            <w:r w:rsidRPr="0094696A">
              <w:rPr>
                <w:rFonts w:cstheme="minorHAnsi"/>
                <w:color w:val="000000" w:themeColor="text1"/>
              </w:rPr>
              <w:t>berdasarkan</w:t>
            </w:r>
            <w:r w:rsidR="0094696A" w:rsidRPr="0094696A">
              <w:rPr>
                <w:rFonts w:cstheme="minorHAnsi"/>
                <w:color w:val="000000" w:themeColor="text1"/>
              </w:rPr>
              <w:t xml:space="preserve"> </w:t>
            </w:r>
            <w:r w:rsidRPr="0094696A">
              <w:rPr>
                <w:rFonts w:cstheme="minorHAnsi"/>
                <w:color w:val="000000" w:themeColor="text1"/>
              </w:rPr>
              <w:t>jenis</w:t>
            </w:r>
            <w:r w:rsidR="0094696A" w:rsidRPr="0094696A">
              <w:rPr>
                <w:rFonts w:cstheme="minorHAnsi"/>
                <w:color w:val="000000" w:themeColor="text1"/>
              </w:rPr>
              <w:t xml:space="preserve"> </w:t>
            </w:r>
            <w:r w:rsidRPr="0094696A">
              <w:rPr>
                <w:rFonts w:cstheme="minorHAnsi"/>
                <w:color w:val="000000" w:themeColor="text1"/>
              </w:rPr>
              <w:t>permasalahan,</w:t>
            </w:r>
          </w:p>
          <w:p w:rsidR="00E26051" w:rsidRPr="0094696A" w:rsidRDefault="00E26051" w:rsidP="00E26051">
            <w:pPr>
              <w:numPr>
                <w:ilvl w:val="0"/>
                <w:numId w:val="18"/>
              </w:numPr>
              <w:spacing w:line="360" w:lineRule="auto"/>
              <w:ind w:left="776"/>
              <w:jc w:val="both"/>
              <w:rPr>
                <w:rFonts w:cstheme="minorHAnsi"/>
                <w:color w:val="000000" w:themeColor="text1"/>
              </w:rPr>
            </w:pPr>
            <w:r w:rsidRPr="0094696A">
              <w:rPr>
                <w:rFonts w:cstheme="minorHAnsi"/>
                <w:color w:val="000000" w:themeColor="text1"/>
              </w:rPr>
              <w:t>Data di beri</w:t>
            </w:r>
            <w:r w:rsidR="0094696A" w:rsidRPr="0094696A">
              <w:rPr>
                <w:rFonts w:cstheme="minorHAnsi"/>
                <w:color w:val="000000" w:themeColor="text1"/>
              </w:rPr>
              <w:t xml:space="preserve"> </w:t>
            </w:r>
            <w:r w:rsidRPr="0094696A">
              <w:rPr>
                <w:rFonts w:cstheme="minorHAnsi"/>
                <w:color w:val="000000" w:themeColor="text1"/>
              </w:rPr>
              <w:t>koding .</w:t>
            </w:r>
          </w:p>
          <w:p w:rsidR="00E26051" w:rsidRPr="0094696A" w:rsidRDefault="00E26051" w:rsidP="00E26051">
            <w:pPr>
              <w:numPr>
                <w:ilvl w:val="0"/>
                <w:numId w:val="18"/>
              </w:numPr>
              <w:spacing w:line="360" w:lineRule="auto"/>
              <w:ind w:left="776"/>
              <w:jc w:val="both"/>
              <w:rPr>
                <w:rFonts w:cstheme="minorHAnsi"/>
                <w:color w:val="000000" w:themeColor="text1"/>
              </w:rPr>
            </w:pPr>
            <w:r w:rsidRPr="0094696A">
              <w:rPr>
                <w:rFonts w:cstheme="minorHAnsi"/>
                <w:color w:val="000000" w:themeColor="text1"/>
              </w:rPr>
              <w:t>Data yang berupa</w:t>
            </w:r>
            <w:r w:rsidR="0094696A" w:rsidRPr="0094696A">
              <w:rPr>
                <w:rFonts w:cstheme="minorHAnsi"/>
                <w:color w:val="000000" w:themeColor="text1"/>
              </w:rPr>
              <w:t xml:space="preserve"> </w:t>
            </w:r>
            <w:r w:rsidRPr="0094696A">
              <w:rPr>
                <w:rFonts w:cstheme="minorHAnsi"/>
                <w:i/>
                <w:iCs/>
                <w:color w:val="000000" w:themeColor="text1"/>
              </w:rPr>
              <w:t>hardfile</w:t>
            </w:r>
            <w:r w:rsidR="0094696A" w:rsidRPr="0094696A">
              <w:rPr>
                <w:rFonts w:cstheme="minorHAnsi"/>
                <w:i/>
                <w:iCs/>
                <w:color w:val="000000" w:themeColor="text1"/>
              </w:rPr>
              <w:t xml:space="preserve"> </w:t>
            </w:r>
            <w:r w:rsidRPr="0094696A">
              <w:rPr>
                <w:rFonts w:cstheme="minorHAnsi"/>
                <w:color w:val="000000" w:themeColor="text1"/>
              </w:rPr>
              <w:t>disimpan</w:t>
            </w:r>
            <w:r w:rsidR="0094696A" w:rsidRPr="0094696A">
              <w:rPr>
                <w:rFonts w:cstheme="minorHAnsi"/>
                <w:color w:val="000000" w:themeColor="text1"/>
              </w:rPr>
              <w:t xml:space="preserve"> </w:t>
            </w:r>
            <w:r w:rsidRPr="0094696A">
              <w:rPr>
                <w:rFonts w:cstheme="minorHAnsi"/>
                <w:color w:val="000000" w:themeColor="text1"/>
              </w:rPr>
              <w:t>dalam</w:t>
            </w:r>
            <w:r w:rsidR="0094696A" w:rsidRPr="0094696A">
              <w:rPr>
                <w:rFonts w:cstheme="minorHAnsi"/>
                <w:color w:val="000000" w:themeColor="text1"/>
              </w:rPr>
              <w:t xml:space="preserve"> </w:t>
            </w:r>
            <w:r w:rsidRPr="0094696A">
              <w:rPr>
                <w:rFonts w:cstheme="minorHAnsi"/>
                <w:color w:val="000000" w:themeColor="text1"/>
              </w:rPr>
              <w:t>almari</w:t>
            </w:r>
            <w:r w:rsidR="0094696A" w:rsidRPr="0094696A">
              <w:rPr>
                <w:rFonts w:cstheme="minorHAnsi"/>
                <w:color w:val="000000" w:themeColor="text1"/>
              </w:rPr>
              <w:t xml:space="preserve"> </w:t>
            </w:r>
            <w:r w:rsidRPr="0094696A">
              <w:rPr>
                <w:rFonts w:cstheme="minorHAnsi"/>
                <w:color w:val="000000" w:themeColor="text1"/>
              </w:rPr>
              <w:t>atau</w:t>
            </w:r>
            <w:r w:rsidR="0094696A" w:rsidRPr="0094696A">
              <w:rPr>
                <w:rFonts w:cstheme="minorHAnsi"/>
                <w:color w:val="000000" w:themeColor="text1"/>
              </w:rPr>
              <w:t xml:space="preserve"> </w:t>
            </w:r>
            <w:r w:rsidRPr="0094696A">
              <w:rPr>
                <w:rFonts w:cstheme="minorHAnsi"/>
                <w:i/>
                <w:iCs/>
                <w:color w:val="000000" w:themeColor="text1"/>
              </w:rPr>
              <w:lastRenderedPageBreak/>
              <w:t>filling cabinet</w:t>
            </w:r>
            <w:r w:rsidR="0094696A" w:rsidRPr="0094696A">
              <w:rPr>
                <w:rFonts w:cstheme="minorHAnsi"/>
                <w:i/>
                <w:iCs/>
                <w:color w:val="000000" w:themeColor="text1"/>
              </w:rPr>
              <w:t xml:space="preserve"> </w:t>
            </w:r>
            <w:r w:rsidRPr="0094696A">
              <w:rPr>
                <w:rFonts w:cstheme="minorHAnsi"/>
                <w:color w:val="000000" w:themeColor="text1"/>
              </w:rPr>
              <w:t>sesuai</w:t>
            </w:r>
            <w:r w:rsidR="0094696A" w:rsidRPr="0094696A">
              <w:rPr>
                <w:rFonts w:cstheme="minorHAnsi"/>
                <w:color w:val="000000" w:themeColor="text1"/>
              </w:rPr>
              <w:t xml:space="preserve"> </w:t>
            </w:r>
            <w:r w:rsidRPr="0094696A">
              <w:rPr>
                <w:rFonts w:cstheme="minorHAnsi"/>
                <w:color w:val="000000" w:themeColor="text1"/>
              </w:rPr>
              <w:t>dengan</w:t>
            </w:r>
            <w:r w:rsidR="0094696A" w:rsidRPr="0094696A">
              <w:rPr>
                <w:rFonts w:cstheme="minorHAnsi"/>
                <w:color w:val="000000" w:themeColor="text1"/>
              </w:rPr>
              <w:t xml:space="preserve"> </w:t>
            </w:r>
            <w:r w:rsidRPr="0094696A">
              <w:rPr>
                <w:rFonts w:cstheme="minorHAnsi"/>
                <w:color w:val="000000" w:themeColor="text1"/>
              </w:rPr>
              <w:t>koding yang sudah</w:t>
            </w:r>
            <w:r w:rsidR="0094696A" w:rsidRPr="0094696A">
              <w:rPr>
                <w:rFonts w:cstheme="minorHAnsi"/>
                <w:color w:val="000000" w:themeColor="text1"/>
              </w:rPr>
              <w:t xml:space="preserve"> </w:t>
            </w:r>
            <w:r w:rsidRPr="0094696A">
              <w:rPr>
                <w:rFonts w:cstheme="minorHAnsi"/>
                <w:color w:val="000000" w:themeColor="text1"/>
              </w:rPr>
              <w:t>diberikan.</w:t>
            </w:r>
          </w:p>
          <w:p w:rsidR="00E26051" w:rsidRPr="0094696A" w:rsidRDefault="00E26051" w:rsidP="00E26051">
            <w:pPr>
              <w:numPr>
                <w:ilvl w:val="0"/>
                <w:numId w:val="18"/>
              </w:numPr>
              <w:spacing w:line="360" w:lineRule="auto"/>
              <w:ind w:left="776"/>
              <w:jc w:val="both"/>
              <w:rPr>
                <w:rFonts w:cstheme="minorHAnsi"/>
                <w:color w:val="000000" w:themeColor="text1"/>
              </w:rPr>
            </w:pPr>
            <w:r w:rsidRPr="0094696A">
              <w:rPr>
                <w:rFonts w:cstheme="minorHAnsi"/>
                <w:color w:val="000000" w:themeColor="text1"/>
              </w:rPr>
              <w:t>Data yang berupa</w:t>
            </w:r>
            <w:r w:rsidR="0094696A" w:rsidRPr="0094696A">
              <w:rPr>
                <w:rFonts w:cstheme="minorHAnsi"/>
                <w:color w:val="000000" w:themeColor="text1"/>
              </w:rPr>
              <w:t xml:space="preserve"> </w:t>
            </w:r>
            <w:r w:rsidRPr="0094696A">
              <w:rPr>
                <w:rFonts w:cstheme="minorHAnsi"/>
                <w:i/>
                <w:iCs/>
                <w:color w:val="000000" w:themeColor="text1"/>
              </w:rPr>
              <w:t>softfile</w:t>
            </w:r>
            <w:r w:rsidR="0094696A" w:rsidRPr="0094696A">
              <w:rPr>
                <w:rFonts w:cstheme="minorHAnsi"/>
                <w:i/>
                <w:iCs/>
                <w:color w:val="000000" w:themeColor="text1"/>
              </w:rPr>
              <w:t xml:space="preserve"> </w:t>
            </w:r>
            <w:r w:rsidRPr="0094696A">
              <w:rPr>
                <w:rFonts w:cstheme="minorHAnsi"/>
                <w:color w:val="000000" w:themeColor="text1"/>
              </w:rPr>
              <w:t>disimpan di computer dengan</w:t>
            </w:r>
            <w:r w:rsidR="0094696A" w:rsidRPr="0094696A">
              <w:rPr>
                <w:rFonts w:cstheme="minorHAnsi"/>
                <w:color w:val="000000" w:themeColor="text1"/>
              </w:rPr>
              <w:t xml:space="preserve"> </w:t>
            </w:r>
            <w:r w:rsidRPr="0094696A">
              <w:rPr>
                <w:rFonts w:cstheme="minorHAnsi"/>
                <w:color w:val="000000" w:themeColor="text1"/>
              </w:rPr>
              <w:t>menggunakan</w:t>
            </w:r>
            <w:r w:rsidR="0094696A" w:rsidRPr="0094696A">
              <w:rPr>
                <w:rFonts w:cstheme="minorHAnsi"/>
                <w:color w:val="000000" w:themeColor="text1"/>
              </w:rPr>
              <w:t xml:space="preserve"> </w:t>
            </w:r>
            <w:r w:rsidRPr="0094696A">
              <w:rPr>
                <w:rFonts w:cstheme="minorHAnsi"/>
                <w:color w:val="000000" w:themeColor="text1"/>
              </w:rPr>
              <w:t>nama file yang juga</w:t>
            </w:r>
            <w:r w:rsidR="0094696A" w:rsidRPr="0094696A">
              <w:rPr>
                <w:rFonts w:cstheme="minorHAnsi"/>
                <w:color w:val="000000" w:themeColor="text1"/>
              </w:rPr>
              <w:t xml:space="preserve"> </w:t>
            </w:r>
            <w:r w:rsidRPr="0094696A">
              <w:rPr>
                <w:rFonts w:cstheme="minorHAnsi"/>
                <w:color w:val="000000" w:themeColor="text1"/>
              </w:rPr>
              <w:t>diberikan</w:t>
            </w:r>
            <w:r w:rsidR="0094696A" w:rsidRPr="0094696A">
              <w:rPr>
                <w:rFonts w:cstheme="minorHAnsi"/>
                <w:color w:val="000000" w:themeColor="text1"/>
              </w:rPr>
              <w:t xml:space="preserve"> </w:t>
            </w:r>
            <w:r w:rsidRPr="0094696A">
              <w:rPr>
                <w:rFonts w:cstheme="minorHAnsi"/>
                <w:color w:val="000000" w:themeColor="text1"/>
              </w:rPr>
              <w:t>kode</w:t>
            </w:r>
          </w:p>
          <w:p w:rsidR="00E26051" w:rsidRPr="0094696A" w:rsidRDefault="00E26051" w:rsidP="00E26051">
            <w:pPr>
              <w:numPr>
                <w:ilvl w:val="0"/>
                <w:numId w:val="16"/>
              </w:numPr>
              <w:spacing w:line="360" w:lineRule="auto"/>
              <w:ind w:left="351" w:hanging="378"/>
              <w:jc w:val="both"/>
              <w:rPr>
                <w:rFonts w:cstheme="minorHAnsi"/>
                <w:color w:val="000000" w:themeColor="text1"/>
              </w:rPr>
            </w:pPr>
            <w:r w:rsidRPr="0094696A">
              <w:rPr>
                <w:rFonts w:cstheme="minorHAnsi"/>
                <w:color w:val="000000" w:themeColor="text1"/>
              </w:rPr>
              <w:t>Pencarian</w:t>
            </w:r>
            <w:r w:rsidR="0094696A" w:rsidRPr="0094696A">
              <w:rPr>
                <w:rFonts w:cstheme="minorHAnsi"/>
                <w:color w:val="000000" w:themeColor="text1"/>
              </w:rPr>
              <w:t xml:space="preserve"> </w:t>
            </w:r>
            <w:r w:rsidRPr="0094696A">
              <w:rPr>
                <w:rFonts w:cstheme="minorHAnsi"/>
                <w:color w:val="000000" w:themeColor="text1"/>
              </w:rPr>
              <w:t>kembali data</w:t>
            </w:r>
          </w:p>
          <w:p w:rsidR="00E26051" w:rsidRPr="0094696A" w:rsidRDefault="00E26051" w:rsidP="0094696A">
            <w:pPr>
              <w:spacing w:line="360" w:lineRule="auto"/>
              <w:ind w:left="459"/>
              <w:jc w:val="both"/>
              <w:rPr>
                <w:rFonts w:cstheme="minorHAnsi"/>
                <w:color w:val="000000" w:themeColor="text1"/>
              </w:rPr>
            </w:pPr>
            <w:r w:rsidRPr="0094696A">
              <w:rPr>
                <w:rFonts w:cstheme="minorHAnsi"/>
                <w:color w:val="000000" w:themeColor="text1"/>
              </w:rPr>
              <w:t>Apabila data yang ada</w:t>
            </w:r>
            <w:r w:rsidR="0094696A" w:rsidRPr="0094696A">
              <w:rPr>
                <w:rFonts w:cstheme="minorHAnsi"/>
                <w:color w:val="000000" w:themeColor="text1"/>
              </w:rPr>
              <w:t xml:space="preserve"> </w:t>
            </w:r>
            <w:r w:rsidRPr="0094696A">
              <w:rPr>
                <w:rFonts w:cstheme="minorHAnsi"/>
                <w:color w:val="000000" w:themeColor="text1"/>
              </w:rPr>
              <w:t>dibutuhkan</w:t>
            </w:r>
            <w:r w:rsidR="0094696A" w:rsidRPr="0094696A">
              <w:rPr>
                <w:rFonts w:cstheme="minorHAnsi"/>
                <w:color w:val="000000" w:themeColor="text1"/>
              </w:rPr>
              <w:t xml:space="preserve"> </w:t>
            </w:r>
            <w:r w:rsidRPr="0094696A">
              <w:rPr>
                <w:rFonts w:cstheme="minorHAnsi"/>
                <w:color w:val="000000" w:themeColor="text1"/>
              </w:rPr>
              <w:t>kembali, maka data tersebut</w:t>
            </w:r>
            <w:r w:rsidR="0094696A" w:rsidRPr="0094696A">
              <w:rPr>
                <w:rFonts w:cstheme="minorHAnsi"/>
                <w:color w:val="000000" w:themeColor="text1"/>
              </w:rPr>
              <w:t xml:space="preserve"> </w:t>
            </w:r>
            <w:r w:rsidRPr="0094696A">
              <w:rPr>
                <w:rFonts w:cstheme="minorHAnsi"/>
                <w:color w:val="000000" w:themeColor="text1"/>
              </w:rPr>
              <w:t>dapat</w:t>
            </w:r>
            <w:r w:rsidR="0094696A" w:rsidRPr="0094696A">
              <w:rPr>
                <w:rFonts w:cstheme="minorHAnsi"/>
                <w:color w:val="000000" w:themeColor="text1"/>
              </w:rPr>
              <w:t xml:space="preserve"> </w:t>
            </w:r>
            <w:r w:rsidRPr="0094696A">
              <w:rPr>
                <w:rFonts w:cstheme="minorHAnsi"/>
                <w:color w:val="000000" w:themeColor="text1"/>
              </w:rPr>
              <w:t>dicari</w:t>
            </w:r>
            <w:r w:rsidR="0094696A" w:rsidRPr="0094696A">
              <w:rPr>
                <w:rFonts w:cstheme="minorHAnsi"/>
                <w:color w:val="000000" w:themeColor="text1"/>
              </w:rPr>
              <w:t xml:space="preserve"> </w:t>
            </w:r>
            <w:r w:rsidRPr="0094696A">
              <w:rPr>
                <w:rFonts w:cstheme="minorHAnsi"/>
                <w:color w:val="000000" w:themeColor="text1"/>
              </w:rPr>
              <w:t>kembali</w:t>
            </w:r>
            <w:r w:rsidR="0094696A" w:rsidRPr="0094696A">
              <w:rPr>
                <w:rFonts w:cstheme="minorHAnsi"/>
                <w:color w:val="000000" w:themeColor="text1"/>
              </w:rPr>
              <w:t xml:space="preserve"> </w:t>
            </w:r>
            <w:r w:rsidRPr="0094696A">
              <w:rPr>
                <w:rFonts w:cstheme="minorHAnsi"/>
                <w:color w:val="000000" w:themeColor="text1"/>
              </w:rPr>
              <w:t>sesuai di almari</w:t>
            </w:r>
            <w:r w:rsidR="0094696A" w:rsidRPr="0094696A">
              <w:rPr>
                <w:rFonts w:cstheme="minorHAnsi"/>
                <w:color w:val="000000" w:themeColor="text1"/>
              </w:rPr>
              <w:t xml:space="preserve"> </w:t>
            </w:r>
            <w:r w:rsidRPr="0094696A">
              <w:rPr>
                <w:rFonts w:cstheme="minorHAnsi"/>
                <w:color w:val="000000" w:themeColor="text1"/>
              </w:rPr>
              <w:t>maupun filling kabinet</w:t>
            </w:r>
          </w:p>
        </w:tc>
      </w:tr>
      <w:tr w:rsidR="00631AA8" w:rsidTr="002752E9">
        <w:tc>
          <w:tcPr>
            <w:tcW w:w="3402" w:type="dxa"/>
          </w:tcPr>
          <w:p w:rsidR="00631AA8" w:rsidRPr="00017948" w:rsidRDefault="00631AA8" w:rsidP="00017948">
            <w:pPr>
              <w:pStyle w:val="ListParagraph"/>
              <w:numPr>
                <w:ilvl w:val="0"/>
                <w:numId w:val="5"/>
              </w:numPr>
              <w:ind w:left="317" w:hanging="317"/>
            </w:pPr>
            <w:r w:rsidRPr="00017948">
              <w:lastRenderedPageBreak/>
              <w:t>Diagram alir (jika dibutuhkan)</w:t>
            </w:r>
          </w:p>
        </w:tc>
        <w:tc>
          <w:tcPr>
            <w:tcW w:w="6095" w:type="dxa"/>
          </w:tcPr>
          <w:p w:rsidR="00631AA8" w:rsidRDefault="00631AA8" w:rsidP="002A289B">
            <w:pPr>
              <w:jc w:val="center"/>
              <w:rPr>
                <w:sz w:val="28"/>
              </w:rPr>
            </w:pPr>
          </w:p>
        </w:tc>
      </w:tr>
      <w:tr w:rsidR="00A02F39" w:rsidTr="002752E9">
        <w:tc>
          <w:tcPr>
            <w:tcW w:w="3402" w:type="dxa"/>
          </w:tcPr>
          <w:p w:rsidR="00A02F39" w:rsidRPr="00017948" w:rsidRDefault="00A02F39" w:rsidP="00017948">
            <w:pPr>
              <w:pStyle w:val="ListParagraph"/>
              <w:numPr>
                <w:ilvl w:val="0"/>
                <w:numId w:val="5"/>
              </w:numPr>
              <w:ind w:left="317" w:hanging="317"/>
            </w:pPr>
            <w:r w:rsidRPr="00017948">
              <w:t>Unit Terkait</w:t>
            </w:r>
          </w:p>
        </w:tc>
        <w:tc>
          <w:tcPr>
            <w:tcW w:w="6095" w:type="dxa"/>
          </w:tcPr>
          <w:p w:rsidR="00A02F39" w:rsidRPr="00792CED" w:rsidRDefault="00A02F39" w:rsidP="00037744">
            <w:pPr>
              <w:pStyle w:val="BodyText"/>
              <w:tabs>
                <w:tab w:val="left" w:pos="0"/>
                <w:tab w:val="left" w:pos="284"/>
                <w:tab w:val="left" w:pos="792"/>
              </w:tabs>
              <w:ind w:left="720" w:hanging="686"/>
              <w:rPr>
                <w:sz w:val="20"/>
              </w:rPr>
            </w:pPr>
          </w:p>
        </w:tc>
      </w:tr>
      <w:tr w:rsidR="00A02F39" w:rsidTr="002752E9">
        <w:tc>
          <w:tcPr>
            <w:tcW w:w="3402" w:type="dxa"/>
          </w:tcPr>
          <w:p w:rsidR="00A02F39" w:rsidRPr="00017948" w:rsidRDefault="00A02F39" w:rsidP="00017948">
            <w:pPr>
              <w:pStyle w:val="ListParagraph"/>
              <w:numPr>
                <w:ilvl w:val="0"/>
                <w:numId w:val="5"/>
              </w:numPr>
              <w:ind w:left="317"/>
            </w:pPr>
            <w:r>
              <w:t>Dokumen terkait</w:t>
            </w:r>
          </w:p>
        </w:tc>
        <w:tc>
          <w:tcPr>
            <w:tcW w:w="6095" w:type="dxa"/>
          </w:tcPr>
          <w:p w:rsidR="00A02F39" w:rsidRPr="00DB1C79" w:rsidRDefault="00A02F39" w:rsidP="00037744">
            <w:pPr>
              <w:pStyle w:val="BodyText"/>
              <w:tabs>
                <w:tab w:val="left" w:pos="0"/>
                <w:tab w:val="left" w:pos="284"/>
                <w:tab w:val="left" w:pos="792"/>
              </w:tabs>
              <w:rPr>
                <w:sz w:val="20"/>
                <w:lang w:val="id-ID"/>
              </w:rPr>
            </w:pPr>
          </w:p>
        </w:tc>
      </w:tr>
    </w:tbl>
    <w:p w:rsidR="00017948" w:rsidRDefault="00017948"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p w:rsidR="00495944" w:rsidRDefault="00495944" w:rsidP="002A289B">
      <w:pPr>
        <w:spacing w:line="240" w:lineRule="auto"/>
        <w:jc w:val="center"/>
        <w:rPr>
          <w:sz w:val="28"/>
        </w:rPr>
      </w:pPr>
    </w:p>
    <w:sectPr w:rsidR="00495944" w:rsidSect="00C56D14">
      <w:pgSz w:w="12191" w:h="18711" w:code="5"/>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960E5"/>
    <w:multiLevelType w:val="hybridMultilevel"/>
    <w:tmpl w:val="13089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E3450B"/>
    <w:multiLevelType w:val="hybridMultilevel"/>
    <w:tmpl w:val="0C88403E"/>
    <w:lvl w:ilvl="0" w:tplc="F8FC677E">
      <w:start w:val="1"/>
      <w:numFmt w:val="lowerLetter"/>
      <w:lvlText w:val="%1."/>
      <w:lvlJc w:val="left"/>
      <w:pPr>
        <w:tabs>
          <w:tab w:val="num" w:pos="720"/>
        </w:tabs>
        <w:ind w:left="720" w:hanging="360"/>
      </w:pPr>
      <w:rPr>
        <w:rFonts w:asciiTheme="minorHAnsi" w:eastAsiaTheme="minorEastAsia" w:hAnsiTheme="minorHAnsi" w:cstheme="minorHAns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D5C3C98"/>
    <w:multiLevelType w:val="hybridMultilevel"/>
    <w:tmpl w:val="8C5E830E"/>
    <w:lvl w:ilvl="0" w:tplc="0409000F">
      <w:start w:val="1"/>
      <w:numFmt w:val="decimal"/>
      <w:lvlText w:val="%1."/>
      <w:lvlJc w:val="left"/>
      <w:pPr>
        <w:tabs>
          <w:tab w:val="num" w:pos="720"/>
        </w:tabs>
        <w:ind w:left="720" w:hanging="360"/>
      </w:pPr>
      <w:rPr>
        <w:rFonts w:hint="default"/>
      </w:rPr>
    </w:lvl>
    <w:lvl w:ilvl="1" w:tplc="A6FCA632">
      <w:start w:val="1"/>
      <w:numFmt w:val="decimal"/>
      <w:lvlText w:val="%2."/>
      <w:lvlJc w:val="left"/>
      <w:pPr>
        <w:tabs>
          <w:tab w:val="num" w:pos="2729"/>
        </w:tabs>
        <w:ind w:left="1136" w:hanging="56"/>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486177C"/>
    <w:multiLevelType w:val="multilevel"/>
    <w:tmpl w:val="272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7A38E5"/>
    <w:multiLevelType w:val="hybridMultilevel"/>
    <w:tmpl w:val="C5F04088"/>
    <w:lvl w:ilvl="0" w:tplc="FC7EF75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360671"/>
    <w:multiLevelType w:val="hybridMultilevel"/>
    <w:tmpl w:val="D6C6E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5B22BE"/>
    <w:multiLevelType w:val="hybridMultilevel"/>
    <w:tmpl w:val="29285740"/>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7">
    <w:nsid w:val="24482839"/>
    <w:multiLevelType w:val="hybridMultilevel"/>
    <w:tmpl w:val="37F87916"/>
    <w:lvl w:ilvl="0" w:tplc="0421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6FE0E3D"/>
    <w:multiLevelType w:val="multilevel"/>
    <w:tmpl w:val="D1D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3976AF"/>
    <w:multiLevelType w:val="multilevel"/>
    <w:tmpl w:val="AF9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381E08C0"/>
    <w:multiLevelType w:val="hybridMultilevel"/>
    <w:tmpl w:val="AE988F72"/>
    <w:lvl w:ilvl="0" w:tplc="04210019">
      <w:start w:val="1"/>
      <w:numFmt w:val="lowerLetter"/>
      <w:lvlText w:val="%1."/>
      <w:lvlJc w:val="left"/>
      <w:pPr>
        <w:ind w:left="1530" w:hanging="360"/>
      </w:pPr>
    </w:lvl>
    <w:lvl w:ilvl="1" w:tplc="04210019" w:tentative="1">
      <w:start w:val="1"/>
      <w:numFmt w:val="lowerLetter"/>
      <w:lvlText w:val="%2."/>
      <w:lvlJc w:val="left"/>
      <w:pPr>
        <w:ind w:left="2250" w:hanging="360"/>
      </w:pPr>
    </w:lvl>
    <w:lvl w:ilvl="2" w:tplc="0421001B" w:tentative="1">
      <w:start w:val="1"/>
      <w:numFmt w:val="lowerRoman"/>
      <w:lvlText w:val="%3."/>
      <w:lvlJc w:val="right"/>
      <w:pPr>
        <w:ind w:left="2970" w:hanging="180"/>
      </w:pPr>
    </w:lvl>
    <w:lvl w:ilvl="3" w:tplc="0421000F" w:tentative="1">
      <w:start w:val="1"/>
      <w:numFmt w:val="decimal"/>
      <w:lvlText w:val="%4."/>
      <w:lvlJc w:val="left"/>
      <w:pPr>
        <w:ind w:left="3690" w:hanging="360"/>
      </w:pPr>
    </w:lvl>
    <w:lvl w:ilvl="4" w:tplc="04210019" w:tentative="1">
      <w:start w:val="1"/>
      <w:numFmt w:val="lowerLetter"/>
      <w:lvlText w:val="%5."/>
      <w:lvlJc w:val="left"/>
      <w:pPr>
        <w:ind w:left="4410" w:hanging="360"/>
      </w:pPr>
    </w:lvl>
    <w:lvl w:ilvl="5" w:tplc="0421001B" w:tentative="1">
      <w:start w:val="1"/>
      <w:numFmt w:val="lowerRoman"/>
      <w:lvlText w:val="%6."/>
      <w:lvlJc w:val="right"/>
      <w:pPr>
        <w:ind w:left="5130" w:hanging="180"/>
      </w:pPr>
    </w:lvl>
    <w:lvl w:ilvl="6" w:tplc="0421000F" w:tentative="1">
      <w:start w:val="1"/>
      <w:numFmt w:val="decimal"/>
      <w:lvlText w:val="%7."/>
      <w:lvlJc w:val="left"/>
      <w:pPr>
        <w:ind w:left="5850" w:hanging="360"/>
      </w:pPr>
    </w:lvl>
    <w:lvl w:ilvl="7" w:tplc="04210019" w:tentative="1">
      <w:start w:val="1"/>
      <w:numFmt w:val="lowerLetter"/>
      <w:lvlText w:val="%8."/>
      <w:lvlJc w:val="left"/>
      <w:pPr>
        <w:ind w:left="6570" w:hanging="360"/>
      </w:pPr>
    </w:lvl>
    <w:lvl w:ilvl="8" w:tplc="0421001B" w:tentative="1">
      <w:start w:val="1"/>
      <w:numFmt w:val="lowerRoman"/>
      <w:lvlText w:val="%9."/>
      <w:lvlJc w:val="right"/>
      <w:pPr>
        <w:ind w:left="7290" w:hanging="180"/>
      </w:pPr>
    </w:lvl>
  </w:abstractNum>
  <w:abstractNum w:abstractNumId="11">
    <w:nsid w:val="3BD22B63"/>
    <w:multiLevelType w:val="multilevel"/>
    <w:tmpl w:val="65722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4907C4F"/>
    <w:multiLevelType w:val="hybridMultilevel"/>
    <w:tmpl w:val="49046AA6"/>
    <w:lvl w:ilvl="0" w:tplc="0421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5959008E"/>
    <w:multiLevelType w:val="hybridMultilevel"/>
    <w:tmpl w:val="A27E6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D2516E0"/>
    <w:multiLevelType w:val="hybridMultilevel"/>
    <w:tmpl w:val="8D9C375E"/>
    <w:lvl w:ilvl="0" w:tplc="7F206F5C">
      <w:start w:val="1"/>
      <w:numFmt w:val="lowerLetter"/>
      <w:lvlText w:val="%1."/>
      <w:lvlJc w:val="left"/>
      <w:pPr>
        <w:ind w:left="912" w:hanging="360"/>
      </w:pPr>
      <w:rPr>
        <w:rFonts w:hint="default"/>
      </w:rPr>
    </w:lvl>
    <w:lvl w:ilvl="1" w:tplc="04090019" w:tentative="1">
      <w:start w:val="1"/>
      <w:numFmt w:val="lowerLetter"/>
      <w:lvlText w:val="%2."/>
      <w:lvlJc w:val="left"/>
      <w:pPr>
        <w:ind w:left="1632" w:hanging="360"/>
      </w:pPr>
    </w:lvl>
    <w:lvl w:ilvl="2" w:tplc="0409001B" w:tentative="1">
      <w:start w:val="1"/>
      <w:numFmt w:val="lowerRoman"/>
      <w:lvlText w:val="%3."/>
      <w:lvlJc w:val="right"/>
      <w:pPr>
        <w:ind w:left="2352" w:hanging="180"/>
      </w:pPr>
    </w:lvl>
    <w:lvl w:ilvl="3" w:tplc="0409000F" w:tentative="1">
      <w:start w:val="1"/>
      <w:numFmt w:val="decimal"/>
      <w:lvlText w:val="%4."/>
      <w:lvlJc w:val="left"/>
      <w:pPr>
        <w:ind w:left="3072" w:hanging="360"/>
      </w:pPr>
    </w:lvl>
    <w:lvl w:ilvl="4" w:tplc="04090019" w:tentative="1">
      <w:start w:val="1"/>
      <w:numFmt w:val="lowerLetter"/>
      <w:lvlText w:val="%5."/>
      <w:lvlJc w:val="left"/>
      <w:pPr>
        <w:ind w:left="3792" w:hanging="360"/>
      </w:pPr>
    </w:lvl>
    <w:lvl w:ilvl="5" w:tplc="0409001B" w:tentative="1">
      <w:start w:val="1"/>
      <w:numFmt w:val="lowerRoman"/>
      <w:lvlText w:val="%6."/>
      <w:lvlJc w:val="right"/>
      <w:pPr>
        <w:ind w:left="4512" w:hanging="180"/>
      </w:pPr>
    </w:lvl>
    <w:lvl w:ilvl="6" w:tplc="0409000F" w:tentative="1">
      <w:start w:val="1"/>
      <w:numFmt w:val="decimal"/>
      <w:lvlText w:val="%7."/>
      <w:lvlJc w:val="left"/>
      <w:pPr>
        <w:ind w:left="5232" w:hanging="360"/>
      </w:pPr>
    </w:lvl>
    <w:lvl w:ilvl="7" w:tplc="04090019" w:tentative="1">
      <w:start w:val="1"/>
      <w:numFmt w:val="lowerLetter"/>
      <w:lvlText w:val="%8."/>
      <w:lvlJc w:val="left"/>
      <w:pPr>
        <w:ind w:left="5952" w:hanging="360"/>
      </w:pPr>
    </w:lvl>
    <w:lvl w:ilvl="8" w:tplc="0409001B" w:tentative="1">
      <w:start w:val="1"/>
      <w:numFmt w:val="lowerRoman"/>
      <w:lvlText w:val="%9."/>
      <w:lvlJc w:val="right"/>
      <w:pPr>
        <w:ind w:left="6672" w:hanging="180"/>
      </w:pPr>
    </w:lvl>
  </w:abstractNum>
  <w:abstractNum w:abstractNumId="15">
    <w:nsid w:val="69164CF1"/>
    <w:multiLevelType w:val="multilevel"/>
    <w:tmpl w:val="5EF67292"/>
    <w:lvl w:ilvl="0">
      <w:start w:val="5"/>
      <w:numFmt w:val="decimal"/>
      <w:lvlText w:val="%1"/>
      <w:lvlJc w:val="left"/>
      <w:pPr>
        <w:tabs>
          <w:tab w:val="num" w:pos="600"/>
        </w:tabs>
        <w:ind w:left="600" w:hanging="600"/>
      </w:pPr>
      <w:rPr>
        <w:rFonts w:hint="default"/>
      </w:rPr>
    </w:lvl>
    <w:lvl w:ilvl="1">
      <w:start w:val="5"/>
      <w:numFmt w:val="decimal"/>
      <w:lvlText w:val="%1.%2"/>
      <w:lvlJc w:val="left"/>
      <w:pPr>
        <w:tabs>
          <w:tab w:val="num" w:pos="600"/>
        </w:tabs>
        <w:ind w:left="600" w:hanging="600"/>
      </w:pPr>
      <w:rPr>
        <w:rFonts w:hint="default"/>
      </w:rPr>
    </w:lvl>
    <w:lvl w:ilvl="2">
      <w:start w:val="1"/>
      <w:numFmt w:val="lowerLetter"/>
      <w:lvlText w:val="%3."/>
      <w:lvlJc w:val="left"/>
      <w:pPr>
        <w:tabs>
          <w:tab w:val="num" w:pos="720"/>
        </w:tabs>
        <w:ind w:left="720" w:hanging="720"/>
      </w:pPr>
      <w:rPr>
        <w:rFonts w:asciiTheme="minorHAnsi" w:eastAsiaTheme="minorEastAsia" w:hAnsiTheme="minorHAnsi" w:cstheme="minorHAnsi"/>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6B196755"/>
    <w:multiLevelType w:val="hybridMultilevel"/>
    <w:tmpl w:val="D51641C8"/>
    <w:lvl w:ilvl="0" w:tplc="7500EAFE">
      <w:start w:val="1"/>
      <w:numFmt w:val="bullet"/>
      <w:lvlText w:val="-"/>
      <w:lvlJc w:val="left"/>
      <w:pPr>
        <w:ind w:left="720" w:hanging="360"/>
      </w:pPr>
      <w:rPr>
        <w:rFonts w:ascii="Times New Roman"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7">
    <w:nsid w:val="7A2F4251"/>
    <w:multiLevelType w:val="hybridMultilevel"/>
    <w:tmpl w:val="781E995C"/>
    <w:lvl w:ilvl="0" w:tplc="7BE45752">
      <w:start w:val="1"/>
      <w:numFmt w:val="decimal"/>
      <w:lvlText w:val="%1."/>
      <w:lvlJc w:val="left"/>
      <w:pPr>
        <w:ind w:left="394" w:hanging="360"/>
      </w:pPr>
      <w:rPr>
        <w:rFonts w:hint="default"/>
      </w:rPr>
    </w:lvl>
    <w:lvl w:ilvl="1" w:tplc="04090019" w:tentative="1">
      <w:start w:val="1"/>
      <w:numFmt w:val="lowerLetter"/>
      <w:lvlText w:val="%2."/>
      <w:lvlJc w:val="left"/>
      <w:pPr>
        <w:ind w:left="1114" w:hanging="360"/>
      </w:pPr>
    </w:lvl>
    <w:lvl w:ilvl="2" w:tplc="0409001B" w:tentative="1">
      <w:start w:val="1"/>
      <w:numFmt w:val="lowerRoman"/>
      <w:lvlText w:val="%3."/>
      <w:lvlJc w:val="right"/>
      <w:pPr>
        <w:ind w:left="1834" w:hanging="180"/>
      </w:pPr>
    </w:lvl>
    <w:lvl w:ilvl="3" w:tplc="0409000F" w:tentative="1">
      <w:start w:val="1"/>
      <w:numFmt w:val="decimal"/>
      <w:lvlText w:val="%4."/>
      <w:lvlJc w:val="left"/>
      <w:pPr>
        <w:ind w:left="2554" w:hanging="360"/>
      </w:pPr>
    </w:lvl>
    <w:lvl w:ilvl="4" w:tplc="04090019" w:tentative="1">
      <w:start w:val="1"/>
      <w:numFmt w:val="lowerLetter"/>
      <w:lvlText w:val="%5."/>
      <w:lvlJc w:val="left"/>
      <w:pPr>
        <w:ind w:left="3274" w:hanging="360"/>
      </w:pPr>
    </w:lvl>
    <w:lvl w:ilvl="5" w:tplc="0409001B" w:tentative="1">
      <w:start w:val="1"/>
      <w:numFmt w:val="lowerRoman"/>
      <w:lvlText w:val="%6."/>
      <w:lvlJc w:val="right"/>
      <w:pPr>
        <w:ind w:left="3994" w:hanging="180"/>
      </w:pPr>
    </w:lvl>
    <w:lvl w:ilvl="6" w:tplc="0409000F" w:tentative="1">
      <w:start w:val="1"/>
      <w:numFmt w:val="decimal"/>
      <w:lvlText w:val="%7."/>
      <w:lvlJc w:val="left"/>
      <w:pPr>
        <w:ind w:left="4714" w:hanging="360"/>
      </w:pPr>
    </w:lvl>
    <w:lvl w:ilvl="7" w:tplc="04090019" w:tentative="1">
      <w:start w:val="1"/>
      <w:numFmt w:val="lowerLetter"/>
      <w:lvlText w:val="%8."/>
      <w:lvlJc w:val="left"/>
      <w:pPr>
        <w:ind w:left="5434" w:hanging="360"/>
      </w:pPr>
    </w:lvl>
    <w:lvl w:ilvl="8" w:tplc="0409001B" w:tentative="1">
      <w:start w:val="1"/>
      <w:numFmt w:val="lowerRoman"/>
      <w:lvlText w:val="%9."/>
      <w:lvlJc w:val="right"/>
      <w:pPr>
        <w:ind w:left="6154" w:hanging="180"/>
      </w:pPr>
    </w:lvl>
  </w:abstractNum>
  <w:num w:numId="1">
    <w:abstractNumId w:val="8"/>
  </w:num>
  <w:num w:numId="2">
    <w:abstractNumId w:val="3"/>
  </w:num>
  <w:num w:numId="3">
    <w:abstractNumId w:val="11"/>
  </w:num>
  <w:num w:numId="4">
    <w:abstractNumId w:val="9"/>
  </w:num>
  <w:num w:numId="5">
    <w:abstractNumId w:val="0"/>
  </w:num>
  <w:num w:numId="6">
    <w:abstractNumId w:val="15"/>
  </w:num>
  <w:num w:numId="7">
    <w:abstractNumId w:val="1"/>
  </w:num>
  <w:num w:numId="8">
    <w:abstractNumId w:val="4"/>
  </w:num>
  <w:num w:numId="9">
    <w:abstractNumId w:val="14"/>
  </w:num>
  <w:num w:numId="10">
    <w:abstractNumId w:val="17"/>
  </w:num>
  <w:num w:numId="11">
    <w:abstractNumId w:val="6"/>
  </w:num>
  <w:num w:numId="12">
    <w:abstractNumId w:val="13"/>
  </w:num>
  <w:num w:numId="13">
    <w:abstractNumId w:val="2"/>
  </w:num>
  <w:num w:numId="14">
    <w:abstractNumId w:val="5"/>
  </w:num>
  <w:num w:numId="15">
    <w:abstractNumId w:val="16"/>
  </w:num>
  <w:num w:numId="16">
    <w:abstractNumId w:val="7"/>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FC102D"/>
    <w:rsid w:val="000138FD"/>
    <w:rsid w:val="00017948"/>
    <w:rsid w:val="000228DA"/>
    <w:rsid w:val="00024345"/>
    <w:rsid w:val="00024D00"/>
    <w:rsid w:val="00033540"/>
    <w:rsid w:val="00036CDC"/>
    <w:rsid w:val="0004062D"/>
    <w:rsid w:val="00043FEC"/>
    <w:rsid w:val="00050250"/>
    <w:rsid w:val="00053B84"/>
    <w:rsid w:val="00060E58"/>
    <w:rsid w:val="00063A16"/>
    <w:rsid w:val="000945DF"/>
    <w:rsid w:val="000970E7"/>
    <w:rsid w:val="000A3EA1"/>
    <w:rsid w:val="000D2759"/>
    <w:rsid w:val="000E0E85"/>
    <w:rsid w:val="000F26D2"/>
    <w:rsid w:val="000F2E55"/>
    <w:rsid w:val="0011794A"/>
    <w:rsid w:val="00127754"/>
    <w:rsid w:val="001770B4"/>
    <w:rsid w:val="00190F4E"/>
    <w:rsid w:val="00196B8D"/>
    <w:rsid w:val="00197161"/>
    <w:rsid w:val="00197EAE"/>
    <w:rsid w:val="001C398D"/>
    <w:rsid w:val="001D7BDE"/>
    <w:rsid w:val="001E4A1B"/>
    <w:rsid w:val="0020090B"/>
    <w:rsid w:val="00200D5D"/>
    <w:rsid w:val="0020221B"/>
    <w:rsid w:val="0021156B"/>
    <w:rsid w:val="0022562B"/>
    <w:rsid w:val="00235C41"/>
    <w:rsid w:val="002404BF"/>
    <w:rsid w:val="00262633"/>
    <w:rsid w:val="00264C17"/>
    <w:rsid w:val="002752E9"/>
    <w:rsid w:val="00280194"/>
    <w:rsid w:val="002867BD"/>
    <w:rsid w:val="00286AE6"/>
    <w:rsid w:val="00293062"/>
    <w:rsid w:val="002A289B"/>
    <w:rsid w:val="002A5704"/>
    <w:rsid w:val="002B08FC"/>
    <w:rsid w:val="002B3005"/>
    <w:rsid w:val="002D2273"/>
    <w:rsid w:val="002D2546"/>
    <w:rsid w:val="002D5E38"/>
    <w:rsid w:val="002F1F5C"/>
    <w:rsid w:val="002F593D"/>
    <w:rsid w:val="0031436D"/>
    <w:rsid w:val="00337ABE"/>
    <w:rsid w:val="00350427"/>
    <w:rsid w:val="00360064"/>
    <w:rsid w:val="003936F4"/>
    <w:rsid w:val="003B5A77"/>
    <w:rsid w:val="003C29F4"/>
    <w:rsid w:val="003E75F6"/>
    <w:rsid w:val="003F546F"/>
    <w:rsid w:val="00462CDE"/>
    <w:rsid w:val="00482440"/>
    <w:rsid w:val="00495944"/>
    <w:rsid w:val="004A0B2E"/>
    <w:rsid w:val="004A288D"/>
    <w:rsid w:val="004A7A90"/>
    <w:rsid w:val="004B44BF"/>
    <w:rsid w:val="004F655A"/>
    <w:rsid w:val="00504A6B"/>
    <w:rsid w:val="00557660"/>
    <w:rsid w:val="00567643"/>
    <w:rsid w:val="00576368"/>
    <w:rsid w:val="00585B83"/>
    <w:rsid w:val="0059750E"/>
    <w:rsid w:val="005B2C13"/>
    <w:rsid w:val="005B3CEE"/>
    <w:rsid w:val="005C25A2"/>
    <w:rsid w:val="005C7830"/>
    <w:rsid w:val="00631AA8"/>
    <w:rsid w:val="0063291B"/>
    <w:rsid w:val="006342BA"/>
    <w:rsid w:val="006772D3"/>
    <w:rsid w:val="00680DC0"/>
    <w:rsid w:val="0068278A"/>
    <w:rsid w:val="006878C7"/>
    <w:rsid w:val="006B016A"/>
    <w:rsid w:val="006B6CED"/>
    <w:rsid w:val="006C06AE"/>
    <w:rsid w:val="006D7AA9"/>
    <w:rsid w:val="006E2C0A"/>
    <w:rsid w:val="006E3854"/>
    <w:rsid w:val="006F29F7"/>
    <w:rsid w:val="007021D0"/>
    <w:rsid w:val="00761FE8"/>
    <w:rsid w:val="00777C92"/>
    <w:rsid w:val="007B795C"/>
    <w:rsid w:val="007F4B01"/>
    <w:rsid w:val="007F58C2"/>
    <w:rsid w:val="007F743D"/>
    <w:rsid w:val="00810911"/>
    <w:rsid w:val="00816BD2"/>
    <w:rsid w:val="008178E2"/>
    <w:rsid w:val="00820A3F"/>
    <w:rsid w:val="008450C7"/>
    <w:rsid w:val="00863E1E"/>
    <w:rsid w:val="00865998"/>
    <w:rsid w:val="008713C1"/>
    <w:rsid w:val="008771BB"/>
    <w:rsid w:val="008907E9"/>
    <w:rsid w:val="008948A6"/>
    <w:rsid w:val="00895FE4"/>
    <w:rsid w:val="008A0F1B"/>
    <w:rsid w:val="008B625F"/>
    <w:rsid w:val="008C2598"/>
    <w:rsid w:val="008C2E57"/>
    <w:rsid w:val="008F66D8"/>
    <w:rsid w:val="008F74E9"/>
    <w:rsid w:val="00936B69"/>
    <w:rsid w:val="0094696A"/>
    <w:rsid w:val="009539E7"/>
    <w:rsid w:val="00962C0E"/>
    <w:rsid w:val="009B109C"/>
    <w:rsid w:val="009C0894"/>
    <w:rsid w:val="009C218C"/>
    <w:rsid w:val="009D659B"/>
    <w:rsid w:val="009E5B4B"/>
    <w:rsid w:val="009F11FB"/>
    <w:rsid w:val="00A02F39"/>
    <w:rsid w:val="00A068B6"/>
    <w:rsid w:val="00A108EA"/>
    <w:rsid w:val="00A12A3B"/>
    <w:rsid w:val="00A1323C"/>
    <w:rsid w:val="00A17EF9"/>
    <w:rsid w:val="00A324E0"/>
    <w:rsid w:val="00A46FD1"/>
    <w:rsid w:val="00A70C33"/>
    <w:rsid w:val="00A76839"/>
    <w:rsid w:val="00A818FD"/>
    <w:rsid w:val="00A819A9"/>
    <w:rsid w:val="00A97F4C"/>
    <w:rsid w:val="00AB5318"/>
    <w:rsid w:val="00AD2009"/>
    <w:rsid w:val="00AE2B02"/>
    <w:rsid w:val="00B001AA"/>
    <w:rsid w:val="00B40EBE"/>
    <w:rsid w:val="00B424D8"/>
    <w:rsid w:val="00B46A2B"/>
    <w:rsid w:val="00B4784B"/>
    <w:rsid w:val="00B57863"/>
    <w:rsid w:val="00B87EB1"/>
    <w:rsid w:val="00BA152D"/>
    <w:rsid w:val="00BA24B0"/>
    <w:rsid w:val="00BB440C"/>
    <w:rsid w:val="00BD0D1B"/>
    <w:rsid w:val="00C0620B"/>
    <w:rsid w:val="00C166DB"/>
    <w:rsid w:val="00C2178F"/>
    <w:rsid w:val="00C349C4"/>
    <w:rsid w:val="00C45034"/>
    <w:rsid w:val="00C55534"/>
    <w:rsid w:val="00C56D14"/>
    <w:rsid w:val="00C57CDC"/>
    <w:rsid w:val="00C60D22"/>
    <w:rsid w:val="00C62331"/>
    <w:rsid w:val="00C77359"/>
    <w:rsid w:val="00C9655C"/>
    <w:rsid w:val="00CD0DC1"/>
    <w:rsid w:val="00D009A8"/>
    <w:rsid w:val="00D07169"/>
    <w:rsid w:val="00D11592"/>
    <w:rsid w:val="00D1562E"/>
    <w:rsid w:val="00D304F9"/>
    <w:rsid w:val="00D41792"/>
    <w:rsid w:val="00D50E81"/>
    <w:rsid w:val="00D52CC6"/>
    <w:rsid w:val="00D52E82"/>
    <w:rsid w:val="00D9349A"/>
    <w:rsid w:val="00DA0128"/>
    <w:rsid w:val="00DA07A2"/>
    <w:rsid w:val="00DA1667"/>
    <w:rsid w:val="00DB6E2F"/>
    <w:rsid w:val="00DC1E4F"/>
    <w:rsid w:val="00DD10D2"/>
    <w:rsid w:val="00DF5ED8"/>
    <w:rsid w:val="00E26051"/>
    <w:rsid w:val="00E35AFB"/>
    <w:rsid w:val="00E86807"/>
    <w:rsid w:val="00EC0223"/>
    <w:rsid w:val="00EC577F"/>
    <w:rsid w:val="00EF135A"/>
    <w:rsid w:val="00F1536E"/>
    <w:rsid w:val="00F3085A"/>
    <w:rsid w:val="00F35B96"/>
    <w:rsid w:val="00F9317E"/>
    <w:rsid w:val="00FB03D8"/>
    <w:rsid w:val="00FC03B0"/>
    <w:rsid w:val="00FC102D"/>
    <w:rsid w:val="00FD13F0"/>
    <w:rsid w:val="00FD38C4"/>
    <w:rsid w:val="00FF2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633"/>
  </w:style>
  <w:style w:type="paragraph" w:styleId="Heading1">
    <w:name w:val="heading 1"/>
    <w:basedOn w:val="Normal"/>
    <w:link w:val="Heading1Char"/>
    <w:qFormat/>
    <w:rsid w:val="00FC102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qFormat/>
    <w:rsid w:val="00631AA8"/>
    <w:pPr>
      <w:keepNext/>
      <w:spacing w:line="240" w:lineRule="auto"/>
      <w:jc w:val="right"/>
      <w:outlineLvl w:val="1"/>
    </w:pPr>
    <w:rPr>
      <w:rFonts w:ascii="Arial" w:eastAsia="Times New Roman" w:hAnsi="Arial" w:cs="Times New Roman"/>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102D"/>
    <w:rPr>
      <w:rFonts w:ascii="Times New Roman" w:eastAsia="Times New Roman" w:hAnsi="Times New Roman" w:cs="Times New Roman"/>
      <w:b/>
      <w:bCs/>
      <w:kern w:val="36"/>
      <w:sz w:val="48"/>
      <w:szCs w:val="48"/>
    </w:rPr>
  </w:style>
  <w:style w:type="character" w:customStyle="1" w:styleId="fn">
    <w:name w:val="fn"/>
    <w:basedOn w:val="DefaultParagraphFont"/>
    <w:rsid w:val="00FC102D"/>
  </w:style>
  <w:style w:type="character" w:customStyle="1" w:styleId="apple-converted-space">
    <w:name w:val="apple-converted-space"/>
    <w:basedOn w:val="DefaultParagraphFont"/>
    <w:rsid w:val="00FC102D"/>
  </w:style>
  <w:style w:type="character" w:customStyle="1" w:styleId="date-meta">
    <w:name w:val="date-meta"/>
    <w:basedOn w:val="DefaultParagraphFont"/>
    <w:rsid w:val="00FC102D"/>
  </w:style>
  <w:style w:type="character" w:styleId="Hyperlink">
    <w:name w:val="Hyperlink"/>
    <w:basedOn w:val="DefaultParagraphFont"/>
    <w:uiPriority w:val="99"/>
    <w:semiHidden/>
    <w:unhideWhenUsed/>
    <w:rsid w:val="00FC102D"/>
    <w:rPr>
      <w:color w:val="0000FF"/>
      <w:u w:val="single"/>
    </w:rPr>
  </w:style>
  <w:style w:type="character" w:customStyle="1" w:styleId="comment-meta">
    <w:name w:val="comment-meta"/>
    <w:basedOn w:val="DefaultParagraphFont"/>
    <w:rsid w:val="00FC102D"/>
  </w:style>
  <w:style w:type="character" w:customStyle="1" w:styleId="label-meta">
    <w:name w:val="label-meta"/>
    <w:basedOn w:val="DefaultParagraphFont"/>
    <w:rsid w:val="00FC102D"/>
  </w:style>
  <w:style w:type="character" w:customStyle="1" w:styleId="apple-tab-span">
    <w:name w:val="apple-tab-span"/>
    <w:basedOn w:val="DefaultParagraphFont"/>
    <w:rsid w:val="00FC102D"/>
  </w:style>
  <w:style w:type="paragraph" w:styleId="BalloonText">
    <w:name w:val="Balloon Text"/>
    <w:basedOn w:val="Normal"/>
    <w:link w:val="BalloonTextChar"/>
    <w:uiPriority w:val="99"/>
    <w:semiHidden/>
    <w:unhideWhenUsed/>
    <w:rsid w:val="0049594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5944"/>
    <w:rPr>
      <w:rFonts w:ascii="Tahoma" w:hAnsi="Tahoma" w:cs="Tahoma"/>
      <w:sz w:val="16"/>
      <w:szCs w:val="16"/>
    </w:rPr>
  </w:style>
  <w:style w:type="table" w:styleId="TableGrid">
    <w:name w:val="Table Grid"/>
    <w:basedOn w:val="TableNormal"/>
    <w:uiPriority w:val="59"/>
    <w:rsid w:val="00495944"/>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qFormat/>
    <w:rsid w:val="00017948"/>
    <w:pPr>
      <w:ind w:left="720"/>
      <w:contextualSpacing/>
    </w:pPr>
  </w:style>
  <w:style w:type="character" w:customStyle="1" w:styleId="Heading2Char">
    <w:name w:val="Heading 2 Char"/>
    <w:basedOn w:val="DefaultParagraphFont"/>
    <w:link w:val="Heading2"/>
    <w:rsid w:val="00631AA8"/>
    <w:rPr>
      <w:rFonts w:ascii="Arial" w:eastAsia="Times New Roman" w:hAnsi="Arial" w:cs="Times New Roman"/>
      <w:i/>
      <w:sz w:val="20"/>
      <w:szCs w:val="20"/>
    </w:rPr>
  </w:style>
  <w:style w:type="paragraph" w:styleId="BodyTextIndent3">
    <w:name w:val="Body Text Indent 3"/>
    <w:basedOn w:val="Normal"/>
    <w:link w:val="BodyTextIndent3Char"/>
    <w:rsid w:val="00631AA8"/>
    <w:pPr>
      <w:spacing w:after="120" w:line="240" w:lineRule="auto"/>
      <w:ind w:left="283"/>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631AA8"/>
    <w:rPr>
      <w:rFonts w:ascii="Times New Roman" w:eastAsia="Times New Roman" w:hAnsi="Times New Roman" w:cs="Times New Roman"/>
      <w:sz w:val="16"/>
      <w:szCs w:val="16"/>
    </w:rPr>
  </w:style>
  <w:style w:type="paragraph" w:styleId="BodyText">
    <w:name w:val="Body Text"/>
    <w:basedOn w:val="Normal"/>
    <w:link w:val="BodyTextChar"/>
    <w:uiPriority w:val="99"/>
    <w:unhideWhenUsed/>
    <w:rsid w:val="00631AA8"/>
    <w:pPr>
      <w:spacing w:after="120" w:line="276" w:lineRule="auto"/>
    </w:pPr>
    <w:rPr>
      <w:rFonts w:eastAsiaTheme="minorEastAsia"/>
    </w:rPr>
  </w:style>
  <w:style w:type="character" w:customStyle="1" w:styleId="BodyTextChar">
    <w:name w:val="Body Text Char"/>
    <w:basedOn w:val="DefaultParagraphFont"/>
    <w:link w:val="BodyText"/>
    <w:uiPriority w:val="99"/>
    <w:rsid w:val="00631AA8"/>
    <w:rPr>
      <w:rFonts w:eastAsiaTheme="minorEastAsia"/>
    </w:rPr>
  </w:style>
  <w:style w:type="character" w:customStyle="1" w:styleId="a3">
    <w:name w:val="a3"/>
    <w:basedOn w:val="DefaultParagraphFont"/>
    <w:rsid w:val="00A02F39"/>
  </w:style>
  <w:style w:type="paragraph" w:styleId="Header">
    <w:name w:val="header"/>
    <w:basedOn w:val="Normal"/>
    <w:link w:val="HeaderChar"/>
    <w:uiPriority w:val="99"/>
    <w:rsid w:val="00D304F9"/>
    <w:pPr>
      <w:tabs>
        <w:tab w:val="center" w:pos="4153"/>
        <w:tab w:val="right" w:pos="8306"/>
      </w:tabs>
      <w:spacing w:line="240" w:lineRule="auto"/>
    </w:pPr>
    <w:rPr>
      <w:rFonts w:ascii="Times New Roman" w:eastAsia="Times New Roman" w:hAnsi="Times New Roman" w:cs="Times New Roman"/>
      <w:sz w:val="24"/>
      <w:szCs w:val="24"/>
      <w:lang w:val="en-GB" w:eastAsia="en-GB"/>
    </w:rPr>
  </w:style>
  <w:style w:type="character" w:customStyle="1" w:styleId="HeaderChar">
    <w:name w:val="Header Char"/>
    <w:basedOn w:val="DefaultParagraphFont"/>
    <w:link w:val="Header"/>
    <w:uiPriority w:val="99"/>
    <w:rsid w:val="00D304F9"/>
    <w:rPr>
      <w:rFonts w:ascii="Times New Roman" w:eastAsia="Times New Roman"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166222">
      <w:bodyDiv w:val="1"/>
      <w:marLeft w:val="0"/>
      <w:marRight w:val="0"/>
      <w:marTop w:val="0"/>
      <w:marBottom w:val="0"/>
      <w:divBdr>
        <w:top w:val="none" w:sz="0" w:space="0" w:color="auto"/>
        <w:left w:val="none" w:sz="0" w:space="0" w:color="auto"/>
        <w:bottom w:val="none" w:sz="0" w:space="0" w:color="auto"/>
        <w:right w:val="none" w:sz="0" w:space="0" w:color="auto"/>
      </w:divBdr>
    </w:div>
    <w:div w:id="606235967">
      <w:bodyDiv w:val="1"/>
      <w:marLeft w:val="0"/>
      <w:marRight w:val="0"/>
      <w:marTop w:val="0"/>
      <w:marBottom w:val="0"/>
      <w:divBdr>
        <w:top w:val="none" w:sz="0" w:space="0" w:color="auto"/>
        <w:left w:val="none" w:sz="0" w:space="0" w:color="auto"/>
        <w:bottom w:val="none" w:sz="0" w:space="0" w:color="auto"/>
        <w:right w:val="none" w:sz="0" w:space="0" w:color="auto"/>
      </w:divBdr>
    </w:div>
    <w:div w:id="655957081">
      <w:bodyDiv w:val="1"/>
      <w:marLeft w:val="0"/>
      <w:marRight w:val="0"/>
      <w:marTop w:val="0"/>
      <w:marBottom w:val="0"/>
      <w:divBdr>
        <w:top w:val="none" w:sz="0" w:space="0" w:color="auto"/>
        <w:left w:val="none" w:sz="0" w:space="0" w:color="auto"/>
        <w:bottom w:val="none" w:sz="0" w:space="0" w:color="auto"/>
        <w:right w:val="none" w:sz="0" w:space="0" w:color="auto"/>
      </w:divBdr>
    </w:div>
    <w:div w:id="1002125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2</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HAFIDZ</cp:lastModifiedBy>
  <cp:revision>14</cp:revision>
  <cp:lastPrinted>2016-08-10T04:25:00Z</cp:lastPrinted>
  <dcterms:created xsi:type="dcterms:W3CDTF">2016-07-20T06:05:00Z</dcterms:created>
  <dcterms:modified xsi:type="dcterms:W3CDTF">2016-08-28T01:58:00Z</dcterms:modified>
</cp:coreProperties>
</file>