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834" w:rsidRDefault="00E95834" w:rsidP="002C6B2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PANDUAN CASE MANAJER</w:t>
      </w:r>
    </w:p>
    <w:p w:rsidR="00E95834" w:rsidRDefault="00E95834" w:rsidP="002C6B2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BAB I</w:t>
      </w:r>
    </w:p>
    <w:p w:rsidR="00E95834" w:rsidRPr="00E95834" w:rsidRDefault="00E95834" w:rsidP="002C6B2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PENDAHULUAN</w:t>
      </w:r>
    </w:p>
    <w:p w:rsidR="00E95834" w:rsidRDefault="00E95834" w:rsidP="002C6B25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E95834" w:rsidRDefault="00E95834" w:rsidP="002C6B25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LATAR BELAKANG</w:t>
      </w:r>
    </w:p>
    <w:p w:rsidR="00E95834" w:rsidRDefault="00E95834" w:rsidP="002C6B25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Keselamatan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pasien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prinsip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pelayanan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pasien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komponen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penting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manajemen</w:t>
      </w:r>
      <w:proofErr w:type="spellEnd"/>
      <w:r w:rsidR="009614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14DC">
        <w:rPr>
          <w:rFonts w:ascii="Times New Roman" w:hAnsi="Times New Roman" w:cs="Times New Roman"/>
          <w:sz w:val="24"/>
        </w:rPr>
        <w:t>mutu</w:t>
      </w:r>
      <w:proofErr w:type="spellEnd"/>
      <w:r w:rsidR="009614DC">
        <w:rPr>
          <w:rFonts w:ascii="Times New Roman" w:hAnsi="Times New Roman" w:cs="Times New Roman"/>
          <w:sz w:val="24"/>
        </w:rPr>
        <w:t xml:space="preserve"> (</w:t>
      </w:r>
      <w:r w:rsidR="009614DC" w:rsidRPr="009614DC">
        <w:rPr>
          <w:rFonts w:ascii="Times New Roman" w:hAnsi="Times New Roman" w:cs="Times New Roman"/>
          <w:i/>
          <w:sz w:val="24"/>
        </w:rPr>
        <w:t xml:space="preserve">World Alliance for Patient Forward </w:t>
      </w:r>
      <w:proofErr w:type="spellStart"/>
      <w:r w:rsidR="009614DC" w:rsidRPr="009614DC">
        <w:rPr>
          <w:rFonts w:ascii="Times New Roman" w:hAnsi="Times New Roman" w:cs="Times New Roman"/>
          <w:i/>
          <w:sz w:val="24"/>
        </w:rPr>
        <w:t>Programme</w:t>
      </w:r>
      <w:proofErr w:type="spellEnd"/>
      <w:r w:rsidR="009614DC" w:rsidRPr="009614DC">
        <w:rPr>
          <w:rFonts w:ascii="Times New Roman" w:hAnsi="Times New Roman" w:cs="Times New Roman"/>
          <w:i/>
          <w:sz w:val="24"/>
        </w:rPr>
        <w:t>, WHO 2004</w:t>
      </w:r>
      <w:r w:rsidR="009614DC">
        <w:rPr>
          <w:rFonts w:ascii="Times New Roman" w:hAnsi="Times New Roman" w:cs="Times New Roman"/>
          <w:sz w:val="24"/>
        </w:rPr>
        <w:t>).</w:t>
      </w:r>
      <w:proofErr w:type="gramEnd"/>
      <w:r w:rsidR="009614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14DC">
        <w:rPr>
          <w:rFonts w:ascii="Times New Roman" w:hAnsi="Times New Roman" w:cs="Times New Roman"/>
          <w:sz w:val="24"/>
        </w:rPr>
        <w:t>Rumah</w:t>
      </w:r>
      <w:proofErr w:type="spellEnd"/>
      <w:r w:rsidR="009614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14DC">
        <w:rPr>
          <w:rFonts w:ascii="Times New Roman" w:hAnsi="Times New Roman" w:cs="Times New Roman"/>
          <w:sz w:val="24"/>
        </w:rPr>
        <w:t>sakit</w:t>
      </w:r>
      <w:proofErr w:type="spellEnd"/>
      <w:r w:rsidR="009614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14DC">
        <w:rPr>
          <w:rFonts w:ascii="Times New Roman" w:hAnsi="Times New Roman" w:cs="Times New Roman"/>
          <w:sz w:val="24"/>
        </w:rPr>
        <w:t>harus</w:t>
      </w:r>
      <w:proofErr w:type="spellEnd"/>
      <w:r w:rsidR="009614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14DC">
        <w:rPr>
          <w:rFonts w:ascii="Times New Roman" w:hAnsi="Times New Roman" w:cs="Times New Roman"/>
          <w:sz w:val="24"/>
        </w:rPr>
        <w:t>mendesain</w:t>
      </w:r>
      <w:proofErr w:type="spellEnd"/>
      <w:r w:rsidR="009614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14DC">
        <w:rPr>
          <w:rFonts w:ascii="Times New Roman" w:hAnsi="Times New Roman" w:cs="Times New Roman"/>
          <w:sz w:val="24"/>
        </w:rPr>
        <w:t>dan</w:t>
      </w:r>
      <w:proofErr w:type="spellEnd"/>
      <w:r w:rsidR="009614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14DC">
        <w:rPr>
          <w:rFonts w:ascii="Times New Roman" w:hAnsi="Times New Roman" w:cs="Times New Roman"/>
          <w:sz w:val="24"/>
        </w:rPr>
        <w:t>melaksanakan</w:t>
      </w:r>
      <w:proofErr w:type="spellEnd"/>
      <w:r w:rsidR="009614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14DC">
        <w:rPr>
          <w:rFonts w:ascii="Times New Roman" w:hAnsi="Times New Roman" w:cs="Times New Roman"/>
          <w:sz w:val="24"/>
        </w:rPr>
        <w:t>proses</w:t>
      </w:r>
      <w:proofErr w:type="spellEnd"/>
      <w:r w:rsidR="009614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14DC">
        <w:rPr>
          <w:rFonts w:ascii="Times New Roman" w:hAnsi="Times New Roman" w:cs="Times New Roman"/>
          <w:sz w:val="24"/>
        </w:rPr>
        <w:t>untuk</w:t>
      </w:r>
      <w:proofErr w:type="spellEnd"/>
      <w:r w:rsidR="009614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14DC">
        <w:rPr>
          <w:rFonts w:ascii="Times New Roman" w:hAnsi="Times New Roman" w:cs="Times New Roman"/>
          <w:sz w:val="24"/>
        </w:rPr>
        <w:t>memberikan</w:t>
      </w:r>
      <w:proofErr w:type="spellEnd"/>
      <w:r w:rsidR="009614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14DC">
        <w:rPr>
          <w:rFonts w:ascii="Times New Roman" w:hAnsi="Times New Roman" w:cs="Times New Roman"/>
          <w:sz w:val="24"/>
        </w:rPr>
        <w:t>pelayanan</w:t>
      </w:r>
      <w:proofErr w:type="spellEnd"/>
      <w:r w:rsidR="009614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14DC">
        <w:rPr>
          <w:rFonts w:ascii="Times New Roman" w:hAnsi="Times New Roman" w:cs="Times New Roman"/>
          <w:sz w:val="24"/>
        </w:rPr>
        <w:t>dan</w:t>
      </w:r>
      <w:proofErr w:type="spellEnd"/>
      <w:r w:rsidR="009614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14DC">
        <w:rPr>
          <w:rFonts w:ascii="Times New Roman" w:hAnsi="Times New Roman" w:cs="Times New Roman"/>
          <w:sz w:val="24"/>
        </w:rPr>
        <w:t>asuhan</w:t>
      </w:r>
      <w:proofErr w:type="spellEnd"/>
      <w:r w:rsidR="009614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14DC">
        <w:rPr>
          <w:rFonts w:ascii="Times New Roman" w:hAnsi="Times New Roman" w:cs="Times New Roman"/>
          <w:sz w:val="24"/>
        </w:rPr>
        <w:t>pasien</w:t>
      </w:r>
      <w:proofErr w:type="spellEnd"/>
      <w:r w:rsidR="009614D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614DC">
        <w:rPr>
          <w:rFonts w:ascii="Times New Roman" w:hAnsi="Times New Roman" w:cs="Times New Roman"/>
          <w:sz w:val="24"/>
        </w:rPr>
        <w:t>berkelanjutan</w:t>
      </w:r>
      <w:proofErr w:type="spellEnd"/>
      <w:r w:rsidR="009614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14DC">
        <w:rPr>
          <w:rFonts w:ascii="Times New Roman" w:hAnsi="Times New Roman" w:cs="Times New Roman"/>
          <w:sz w:val="24"/>
        </w:rPr>
        <w:t>serta</w:t>
      </w:r>
      <w:proofErr w:type="spellEnd"/>
      <w:r w:rsidR="009614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14DC">
        <w:rPr>
          <w:rFonts w:ascii="Times New Roman" w:hAnsi="Times New Roman" w:cs="Times New Roman"/>
          <w:sz w:val="24"/>
        </w:rPr>
        <w:t>koordinasi</w:t>
      </w:r>
      <w:proofErr w:type="spellEnd"/>
      <w:r w:rsidR="009614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14DC">
        <w:rPr>
          <w:rFonts w:ascii="Times New Roman" w:hAnsi="Times New Roman" w:cs="Times New Roman"/>
          <w:sz w:val="24"/>
        </w:rPr>
        <w:t>antara</w:t>
      </w:r>
      <w:proofErr w:type="spellEnd"/>
      <w:r w:rsidR="009614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14DC">
        <w:rPr>
          <w:rFonts w:ascii="Times New Roman" w:hAnsi="Times New Roman" w:cs="Times New Roman"/>
          <w:sz w:val="24"/>
        </w:rPr>
        <w:t>tenaga</w:t>
      </w:r>
      <w:proofErr w:type="spellEnd"/>
      <w:r w:rsidR="009614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14DC">
        <w:rPr>
          <w:rFonts w:ascii="Times New Roman" w:hAnsi="Times New Roman" w:cs="Times New Roman"/>
          <w:sz w:val="24"/>
        </w:rPr>
        <w:t>medis</w:t>
      </w:r>
      <w:proofErr w:type="spellEnd"/>
      <w:r w:rsidR="009614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14DC">
        <w:rPr>
          <w:rFonts w:ascii="Times New Roman" w:hAnsi="Times New Roman" w:cs="Times New Roman"/>
          <w:sz w:val="24"/>
        </w:rPr>
        <w:t>dan</w:t>
      </w:r>
      <w:proofErr w:type="spellEnd"/>
      <w:r w:rsidR="009614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14DC">
        <w:rPr>
          <w:rFonts w:ascii="Times New Roman" w:hAnsi="Times New Roman" w:cs="Times New Roman"/>
          <w:sz w:val="24"/>
        </w:rPr>
        <w:t>tenaga</w:t>
      </w:r>
      <w:proofErr w:type="spellEnd"/>
      <w:r w:rsidR="009614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14DC">
        <w:rPr>
          <w:rFonts w:ascii="Times New Roman" w:hAnsi="Times New Roman" w:cs="Times New Roman"/>
          <w:sz w:val="24"/>
        </w:rPr>
        <w:t>kesehatan</w:t>
      </w:r>
      <w:proofErr w:type="spellEnd"/>
      <w:r w:rsidR="009614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14DC">
        <w:rPr>
          <w:rFonts w:ascii="Times New Roman" w:hAnsi="Times New Roman" w:cs="Times New Roman"/>
          <w:sz w:val="24"/>
        </w:rPr>
        <w:t>lainnya</w:t>
      </w:r>
      <w:proofErr w:type="spellEnd"/>
      <w:r w:rsidR="009614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14DC">
        <w:rPr>
          <w:rFonts w:ascii="Times New Roman" w:hAnsi="Times New Roman" w:cs="Times New Roman"/>
          <w:sz w:val="24"/>
        </w:rPr>
        <w:t>dalam</w:t>
      </w:r>
      <w:proofErr w:type="spellEnd"/>
      <w:r w:rsidR="009614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14DC">
        <w:rPr>
          <w:rFonts w:ascii="Times New Roman" w:hAnsi="Times New Roman" w:cs="Times New Roman"/>
          <w:sz w:val="24"/>
        </w:rPr>
        <w:t>rangka</w:t>
      </w:r>
      <w:proofErr w:type="spellEnd"/>
      <w:r w:rsidR="009614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14DC">
        <w:rPr>
          <w:rFonts w:ascii="Times New Roman" w:hAnsi="Times New Roman" w:cs="Times New Roman"/>
          <w:sz w:val="24"/>
        </w:rPr>
        <w:t>memenuhi</w:t>
      </w:r>
      <w:proofErr w:type="spellEnd"/>
      <w:r w:rsidR="009614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14DC">
        <w:rPr>
          <w:rFonts w:ascii="Times New Roman" w:hAnsi="Times New Roman" w:cs="Times New Roman"/>
          <w:sz w:val="24"/>
        </w:rPr>
        <w:t>prinsip</w:t>
      </w:r>
      <w:proofErr w:type="spellEnd"/>
      <w:r w:rsidR="009614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14DC">
        <w:rPr>
          <w:rFonts w:ascii="Times New Roman" w:hAnsi="Times New Roman" w:cs="Times New Roman"/>
          <w:sz w:val="24"/>
        </w:rPr>
        <w:t>keselamatan</w:t>
      </w:r>
      <w:proofErr w:type="spellEnd"/>
      <w:r w:rsidR="009614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14DC">
        <w:rPr>
          <w:rFonts w:ascii="Times New Roman" w:hAnsi="Times New Roman" w:cs="Times New Roman"/>
          <w:sz w:val="24"/>
        </w:rPr>
        <w:t>pasien</w:t>
      </w:r>
      <w:proofErr w:type="spellEnd"/>
      <w:r w:rsidR="009614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14DC">
        <w:rPr>
          <w:rFonts w:ascii="Times New Roman" w:hAnsi="Times New Roman" w:cs="Times New Roman"/>
          <w:sz w:val="24"/>
        </w:rPr>
        <w:t>ini</w:t>
      </w:r>
      <w:proofErr w:type="spellEnd"/>
      <w:r w:rsidR="009614DC">
        <w:rPr>
          <w:rFonts w:ascii="Times New Roman" w:hAnsi="Times New Roman" w:cs="Times New Roman"/>
          <w:sz w:val="24"/>
        </w:rPr>
        <w:t>.</w:t>
      </w:r>
    </w:p>
    <w:p w:rsidR="009614DC" w:rsidRDefault="009614DC" w:rsidP="002C6B25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Empat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medis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asuha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keperawatan</w:t>
      </w:r>
      <w:proofErr w:type="gramStart"/>
      <w:r>
        <w:rPr>
          <w:rFonts w:ascii="Times New Roman" w:hAnsi="Times New Roman" w:cs="Times New Roman"/>
          <w:sz w:val="24"/>
        </w:rPr>
        <w:t>,asuhan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gizi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farmasi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Keempat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dikoordinasikan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pelayanan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terintegrasi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memenuhi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pasien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diperlukan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seseorang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mengkoordinasikan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pasien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9614DC">
        <w:rPr>
          <w:rFonts w:ascii="Times New Roman" w:hAnsi="Times New Roman" w:cs="Times New Roman"/>
          <w:i/>
          <w:sz w:val="24"/>
        </w:rPr>
        <w:t>C</w:t>
      </w:r>
      <w:r>
        <w:rPr>
          <w:rFonts w:ascii="Times New Roman" w:hAnsi="Times New Roman" w:cs="Times New Roman"/>
          <w:i/>
          <w:sz w:val="24"/>
        </w:rPr>
        <w:t>ase Manager</w:t>
      </w:r>
      <w:r>
        <w:rPr>
          <w:rFonts w:ascii="Times New Roman" w:hAnsi="Times New Roman" w:cs="Times New Roman"/>
          <w:sz w:val="24"/>
        </w:rPr>
        <w:t>.</w:t>
      </w:r>
      <w:proofErr w:type="gramEnd"/>
    </w:p>
    <w:p w:rsidR="009614DC" w:rsidRDefault="009614DC" w:rsidP="002C6B25">
      <w:p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</w:p>
    <w:p w:rsidR="009614DC" w:rsidRDefault="009614DC" w:rsidP="002C6B25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r w:rsidRPr="009614DC">
        <w:rPr>
          <w:rFonts w:ascii="Times New Roman" w:hAnsi="Times New Roman" w:cs="Times New Roman"/>
          <w:b/>
          <w:sz w:val="24"/>
        </w:rPr>
        <w:t xml:space="preserve"> </w:t>
      </w:r>
      <w:r w:rsidR="00EF41A7">
        <w:rPr>
          <w:rFonts w:ascii="Times New Roman" w:hAnsi="Times New Roman" w:cs="Times New Roman"/>
          <w:b/>
          <w:sz w:val="24"/>
        </w:rPr>
        <w:t>PENGERTIAN</w:t>
      </w:r>
    </w:p>
    <w:p w:rsidR="00EF41A7" w:rsidRDefault="00EF41A7" w:rsidP="002C6B25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Case Manager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professional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sakit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kolaboratif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pasien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memastikan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pasien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dirawat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asuha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tepat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perencanaan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asuhan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efektif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menerima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pengobatan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ditentukan,serta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didukung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pelayanan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perencanaan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dibuthkan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sakit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F41A7" w:rsidRDefault="00EF41A7" w:rsidP="002C6B25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Menurut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American Case Management Association, Case Manager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professional yang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kolaboratif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komunikasi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asesmen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perencanaan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fasilitas,koordinasi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asuhan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evaluasi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advokasi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pelayaan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rangka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memenuhi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pasien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keluarga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pelayaan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kesehatan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menyeluruh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komprehensif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lastRenderedPageBreak/>
        <w:t>memanfaatkan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daya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tersedia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memperoleh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bermutu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biaya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efektif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F41A7" w:rsidRDefault="00386226" w:rsidP="002C6B25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i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Ci</w:t>
      </w:r>
      <w:r w:rsidR="00EF41A7">
        <w:rPr>
          <w:rFonts w:ascii="Times New Roman" w:hAnsi="Times New Roman" w:cs="Times New Roman"/>
          <w:sz w:val="24"/>
        </w:rPr>
        <w:t>ri-ciri</w:t>
      </w:r>
      <w:proofErr w:type="spellEnd"/>
      <w:r w:rsidR="00EF41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41A7">
        <w:rPr>
          <w:rFonts w:ascii="Times New Roman" w:hAnsi="Times New Roman" w:cs="Times New Roman"/>
          <w:sz w:val="24"/>
        </w:rPr>
        <w:t>seorang</w:t>
      </w:r>
      <w:proofErr w:type="spellEnd"/>
      <w:r w:rsidR="00EF41A7">
        <w:rPr>
          <w:rFonts w:ascii="Times New Roman" w:hAnsi="Times New Roman" w:cs="Times New Roman"/>
          <w:sz w:val="24"/>
        </w:rPr>
        <w:t xml:space="preserve"> </w:t>
      </w:r>
      <w:r w:rsidR="00EF41A7" w:rsidRPr="00EF41A7">
        <w:rPr>
          <w:rFonts w:ascii="Times New Roman" w:hAnsi="Times New Roman" w:cs="Times New Roman"/>
          <w:i/>
          <w:sz w:val="24"/>
        </w:rPr>
        <w:t>Case Manager</w:t>
      </w:r>
      <w:r w:rsidR="00EF41A7">
        <w:rPr>
          <w:rFonts w:ascii="Times New Roman" w:hAnsi="Times New Roman" w:cs="Times New Roman"/>
          <w:i/>
          <w:sz w:val="24"/>
        </w:rPr>
        <w:t>:</w:t>
      </w:r>
    </w:p>
    <w:p w:rsidR="00EF41A7" w:rsidRDefault="00EF41A7" w:rsidP="002C6B2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Mampu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melaksanakan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manajemen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F41A7" w:rsidRDefault="00EF41A7" w:rsidP="002C6B2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Mampu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komunikasi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efektif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komunikator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:rsidR="00EF41A7" w:rsidRDefault="00EF41A7" w:rsidP="002C6B2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wawasan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pelayanan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klinis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F41A7" w:rsidRDefault="00EF41A7" w:rsidP="002C6B2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Memapu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pasien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rangka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memenuhi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pelayanan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F41A7" w:rsidRDefault="00EF41A7" w:rsidP="002C6B2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EF41A7" w:rsidRPr="00EF41A7" w:rsidRDefault="00EF41A7" w:rsidP="002C6B25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TUJUAN</w:t>
      </w:r>
    </w:p>
    <w:p w:rsidR="00EF41A7" w:rsidRDefault="000D235C" w:rsidP="002C6B2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Terciptanya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pelayaan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kesehatan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terintegrasi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para</w:t>
      </w:r>
      <w:proofErr w:type="spellEnd"/>
      <w:r>
        <w:rPr>
          <w:rFonts w:ascii="Times New Roman" w:hAnsi="Times New Roman" w:cs="Times New Roman"/>
          <w:sz w:val="24"/>
        </w:rPr>
        <w:t xml:space="preserve"> professional member </w:t>
      </w:r>
      <w:proofErr w:type="spellStart"/>
      <w:r>
        <w:rPr>
          <w:rFonts w:ascii="Times New Roman" w:hAnsi="Times New Roman" w:cs="Times New Roman"/>
          <w:sz w:val="24"/>
        </w:rPr>
        <w:t>asuhan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rangka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kontinuitas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pelayanan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meningkatkan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pelayanan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menjamin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keselamatan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pasien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0D235C" w:rsidRDefault="000D235C" w:rsidP="002C6B2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Meningkatkan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pasien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efisien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daya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tersedia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dirumah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sakit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0D235C" w:rsidRDefault="000D235C" w:rsidP="002C6B2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0D235C" w:rsidRDefault="000D235C" w:rsidP="002C6B2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0D235C" w:rsidRDefault="000D235C" w:rsidP="002C6B2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0D235C" w:rsidRDefault="000D235C" w:rsidP="002C6B2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0D235C" w:rsidRDefault="000D235C" w:rsidP="002C6B2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0D235C" w:rsidRDefault="000D235C" w:rsidP="002C6B2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0D235C" w:rsidRDefault="000D235C" w:rsidP="002C6B2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0D235C" w:rsidRDefault="000D235C" w:rsidP="002C6B2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0D235C" w:rsidRDefault="000D235C" w:rsidP="002C6B2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0D235C" w:rsidRDefault="000D235C" w:rsidP="002C6B2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0D235C" w:rsidRDefault="000D235C" w:rsidP="002C6B2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0D235C" w:rsidRDefault="000D235C" w:rsidP="002C6B2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0D235C" w:rsidRDefault="000D235C" w:rsidP="002C6B2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0D235C" w:rsidRDefault="000D235C" w:rsidP="002C6B2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0D235C" w:rsidRDefault="000D235C" w:rsidP="002C6B2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0D235C" w:rsidRDefault="000D235C" w:rsidP="002C6B2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0D235C" w:rsidRDefault="000D235C" w:rsidP="002C6B2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BAB II</w:t>
      </w:r>
    </w:p>
    <w:p w:rsidR="000D235C" w:rsidRDefault="000D235C" w:rsidP="002C6B2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RUANG LINGKUP</w:t>
      </w:r>
    </w:p>
    <w:p w:rsidR="000D235C" w:rsidRDefault="000D235C" w:rsidP="002C6B2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0D235C" w:rsidRDefault="000D235C" w:rsidP="002C6B2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seorang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Case Manager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adalah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0D235C" w:rsidRDefault="000D235C" w:rsidP="002C6B2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Case Manager </w:t>
      </w:r>
      <w:proofErr w:type="spellStart"/>
      <w:r>
        <w:rPr>
          <w:rFonts w:ascii="Times New Roman" w:hAnsi="Times New Roman" w:cs="Times New Roman"/>
          <w:sz w:val="24"/>
        </w:rPr>
        <w:t>bekerja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Dokter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Penanggung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Pelayanan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para</w:t>
      </w:r>
      <w:proofErr w:type="spellEnd"/>
      <w:r>
        <w:rPr>
          <w:rFonts w:ascii="Times New Roman" w:hAnsi="Times New Roman" w:cs="Times New Roman"/>
          <w:sz w:val="24"/>
        </w:rPr>
        <w:t xml:space="preserve"> professional </w:t>
      </w:r>
      <w:proofErr w:type="spellStart"/>
      <w:r>
        <w:rPr>
          <w:rFonts w:ascii="Times New Roman" w:hAnsi="Times New Roman" w:cs="Times New Roman"/>
          <w:sz w:val="24"/>
        </w:rPr>
        <w:t>asuhan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lainnya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0D235C" w:rsidRDefault="000D235C" w:rsidP="002C6B2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Case Manager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bersama-</w:t>
      </w:r>
      <w:proofErr w:type="gramEnd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merencanakan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pelayanan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kontinuitas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asuhan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pemulangan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lanjut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pasien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pulang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rawat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0D235C" w:rsidRDefault="000D235C" w:rsidP="002C6B2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Case Manager </w:t>
      </w:r>
      <w:proofErr w:type="spellStart"/>
      <w:r>
        <w:rPr>
          <w:rFonts w:ascii="Times New Roman" w:hAnsi="Times New Roman" w:cs="Times New Roman"/>
          <w:sz w:val="24"/>
        </w:rPr>
        <w:t>mengidentifikasi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kasus-kasus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bermasalah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berkoordinasi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tim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pasien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manajer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pelayanan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medis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komite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medik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0D235C" w:rsidRDefault="000D235C" w:rsidP="002C6B2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Cese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Manager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berkoordinasi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</w:rPr>
        <w:t>berkomunikasi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pasien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keluarga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dana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asurans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perusahaan</w:t>
      </w:r>
      <w:proofErr w:type="spellEnd"/>
      <w:r>
        <w:rPr>
          <w:rFonts w:ascii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</w:rPr>
        <w:t>sarana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pelayanan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masyarakat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pelayanan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dibutuhkan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pasien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fasilitas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rehabilitasi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penyedia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peralatan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medis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0D235C" w:rsidRDefault="000D235C" w:rsidP="002C6B2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koordinasi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gramStart"/>
      <w:r>
        <w:rPr>
          <w:rFonts w:ascii="Times New Roman" w:hAnsi="Times New Roman" w:cs="Times New Roman"/>
          <w:sz w:val="24"/>
        </w:rPr>
        <w:t>,tujuan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para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i/>
          <w:sz w:val="24"/>
        </w:rPr>
        <w:t xml:space="preserve">Case Manager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yang optimal </w:t>
      </w:r>
      <w:proofErr w:type="spellStart"/>
      <w:r>
        <w:rPr>
          <w:rFonts w:ascii="Times New Roman" w:hAnsi="Times New Roman" w:cs="Times New Roman"/>
          <w:sz w:val="24"/>
        </w:rPr>
        <w:t>baikbagi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sakit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asuhan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utilisasi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efesien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penggantian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biaya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r w:rsidR="00EE7663">
        <w:rPr>
          <w:rFonts w:ascii="Times New Roman" w:hAnsi="Times New Roman" w:cs="Times New Roman"/>
          <w:i/>
          <w:sz w:val="24"/>
        </w:rPr>
        <w:t>reimbursement</w:t>
      </w:r>
      <w:r w:rsidR="00EE7663">
        <w:rPr>
          <w:rFonts w:ascii="Times New Roman" w:hAnsi="Times New Roman" w:cs="Times New Roman"/>
          <w:sz w:val="24"/>
        </w:rPr>
        <w:t xml:space="preserve">) </w:t>
      </w:r>
      <w:proofErr w:type="spellStart"/>
      <w:r w:rsidR="00EE7663">
        <w:rPr>
          <w:rFonts w:ascii="Times New Roman" w:hAnsi="Times New Roman" w:cs="Times New Roman"/>
          <w:sz w:val="24"/>
        </w:rPr>
        <w:t>perawatan</w:t>
      </w:r>
      <w:proofErr w:type="spellEnd"/>
      <w:r w:rsidR="00EE7663">
        <w:rPr>
          <w:rFonts w:ascii="Times New Roman" w:hAnsi="Times New Roman" w:cs="Times New Roman"/>
          <w:sz w:val="24"/>
        </w:rPr>
        <w:t>.</w:t>
      </w:r>
    </w:p>
    <w:p w:rsidR="00EE7663" w:rsidRDefault="00EE7663" w:rsidP="002C6B2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para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i/>
          <w:sz w:val="24"/>
        </w:rPr>
        <w:t>Case</w:t>
      </w:r>
      <w:proofErr w:type="gramEnd"/>
      <w:r>
        <w:rPr>
          <w:rFonts w:ascii="Times New Roman" w:hAnsi="Times New Roman" w:cs="Times New Roman"/>
          <w:i/>
          <w:sz w:val="24"/>
        </w:rPr>
        <w:t xml:space="preserve"> Manager </w:t>
      </w:r>
      <w:proofErr w:type="spellStart"/>
      <w:r>
        <w:rPr>
          <w:rFonts w:ascii="Times New Roman" w:hAnsi="Times New Roman" w:cs="Times New Roman"/>
          <w:sz w:val="24"/>
        </w:rPr>
        <w:t>melayani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bayi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geriatrik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pelayanan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menyeluruh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komprehensif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termasuk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pelayanan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rawat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inap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pemeriksaan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pra-admisi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day surgery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kemoterapi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rawt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jalan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pelayanan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gawat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darurat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perencanaan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pemulangan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pasien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</w:rPr>
        <w:t>sebagainya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E7663" w:rsidRDefault="00EE7663" w:rsidP="002C6B25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EE7663" w:rsidRDefault="00EE7663" w:rsidP="002C6B25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Kualifikasi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Cese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Manager</w:t>
      </w:r>
      <w:r>
        <w:rPr>
          <w:rFonts w:ascii="Times New Roman" w:hAnsi="Times New Roman" w:cs="Times New Roman"/>
          <w:sz w:val="24"/>
        </w:rPr>
        <w:t>:</w:t>
      </w:r>
    </w:p>
    <w:p w:rsidR="00EE7663" w:rsidRDefault="00EE7663" w:rsidP="002C6B2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Dokter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umum</w:t>
      </w:r>
      <w:proofErr w:type="spellEnd"/>
    </w:p>
    <w:p w:rsidR="00EE7663" w:rsidRDefault="00EE7663" w:rsidP="002C6B2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purna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</w:p>
    <w:p w:rsidR="00EE7663" w:rsidRDefault="00EE7663" w:rsidP="002C6B2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Kepala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Instalasi</w:t>
      </w:r>
      <w:proofErr w:type="spellEnd"/>
    </w:p>
    <w:p w:rsidR="00EE7663" w:rsidRDefault="00EE7663" w:rsidP="002C6B25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EE7663" w:rsidRDefault="00EE7663" w:rsidP="002C6B25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penting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seorang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Cese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Manager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adalah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</w:t>
      </w:r>
    </w:p>
    <w:p w:rsidR="00EE7663" w:rsidRDefault="00EE7663" w:rsidP="002C6B2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Melaksanaka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koordinasi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rangka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menerapkan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Patient Centered Care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kontinuitas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pelayanan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E7663" w:rsidRDefault="00EE7663" w:rsidP="002C6B2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koordinasi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melaksanakan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perencanaan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pemulangan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pasien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i/>
          <w:sz w:val="24"/>
        </w:rPr>
        <w:t>Discharge Planning</w:t>
      </w:r>
      <w:r>
        <w:rPr>
          <w:rFonts w:ascii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</w:rPr>
        <w:t>rencana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lanjut</w:t>
      </w:r>
      <w:proofErr w:type="spellEnd"/>
      <w:r>
        <w:rPr>
          <w:rFonts w:ascii="Times New Roman" w:hAnsi="Times New Roman" w:cs="Times New Roman"/>
          <w:sz w:val="24"/>
        </w:rPr>
        <w:t xml:space="preserve"> (follow-up), </w:t>
      </w:r>
      <w:proofErr w:type="spellStart"/>
      <w:r>
        <w:rPr>
          <w:rFonts w:ascii="Times New Roman" w:hAnsi="Times New Roman" w:cs="Times New Roman"/>
          <w:sz w:val="24"/>
        </w:rPr>
        <w:t>pelayanan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rawat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kunjungan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rumah</w:t>
      </w:r>
      <w:proofErr w:type="spellEnd"/>
      <w:r>
        <w:rPr>
          <w:rFonts w:ascii="Times New Roman" w:hAnsi="Times New Roman" w:cs="Times New Roman"/>
          <w:sz w:val="24"/>
        </w:rPr>
        <w:t xml:space="preserve"> (home care)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memanfaatkan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sarana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masyarakat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E7663" w:rsidRDefault="00EE7663" w:rsidP="002C6B2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Mengidentifikasi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kasus-kasus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bermasalah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berkoordinasi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tim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pasien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manajer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pelayanan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medis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komite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medik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E7663" w:rsidRDefault="00EE7663" w:rsidP="002C6B2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Koordinasi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Rujukan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Transfer </w:t>
      </w:r>
      <w:proofErr w:type="spellStart"/>
      <w:r>
        <w:rPr>
          <w:rFonts w:ascii="Times New Roman" w:hAnsi="Times New Roman" w:cs="Times New Roman"/>
          <w:sz w:val="24"/>
        </w:rPr>
        <w:t>pasien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E7663" w:rsidRDefault="00EE7663" w:rsidP="002C6B2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Monitoring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evaluasi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utilitas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daya</w:t>
      </w:r>
      <w:proofErr w:type="spellEnd"/>
      <w:r>
        <w:rPr>
          <w:rFonts w:ascii="Times New Roman" w:hAnsi="Times New Roman" w:cs="Times New Roman"/>
          <w:sz w:val="24"/>
        </w:rPr>
        <w:t xml:space="preserve"> (utili</w:t>
      </w:r>
      <w:r w:rsidR="008F4B2F">
        <w:rPr>
          <w:rFonts w:ascii="Times New Roman" w:hAnsi="Times New Roman" w:cs="Times New Roman"/>
          <w:sz w:val="24"/>
        </w:rPr>
        <w:t xml:space="preserve">zation review): </w:t>
      </w:r>
      <w:proofErr w:type="spellStart"/>
      <w:r w:rsidR="008F4B2F">
        <w:rPr>
          <w:rFonts w:ascii="Times New Roman" w:hAnsi="Times New Roman" w:cs="Times New Roman"/>
          <w:sz w:val="24"/>
        </w:rPr>
        <w:t>kelayakan</w:t>
      </w:r>
      <w:proofErr w:type="spellEnd"/>
      <w:r w:rsidR="008F4B2F">
        <w:rPr>
          <w:rFonts w:ascii="Times New Roman" w:hAnsi="Times New Roman" w:cs="Times New Roman"/>
          <w:sz w:val="24"/>
        </w:rPr>
        <w:t xml:space="preserve">/ </w:t>
      </w:r>
      <w:proofErr w:type="spellStart"/>
      <w:r w:rsidR="008F4B2F">
        <w:rPr>
          <w:rFonts w:ascii="Times New Roman" w:hAnsi="Times New Roman" w:cs="Times New Roman"/>
          <w:sz w:val="24"/>
        </w:rPr>
        <w:t>kepantasan</w:t>
      </w:r>
      <w:proofErr w:type="spellEnd"/>
      <w:r w:rsidR="008F4B2F">
        <w:rPr>
          <w:rFonts w:ascii="Times New Roman" w:hAnsi="Times New Roman" w:cs="Times New Roman"/>
          <w:sz w:val="24"/>
        </w:rPr>
        <w:t>/</w:t>
      </w:r>
      <w:proofErr w:type="spellStart"/>
      <w:r w:rsidR="008F4B2F">
        <w:rPr>
          <w:rFonts w:ascii="Times New Roman" w:hAnsi="Times New Roman" w:cs="Times New Roman"/>
          <w:sz w:val="24"/>
        </w:rPr>
        <w:t>prioritas</w:t>
      </w:r>
      <w:proofErr w:type="spellEnd"/>
      <w:r w:rsidR="008F4B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4B2F">
        <w:rPr>
          <w:rFonts w:ascii="Times New Roman" w:hAnsi="Times New Roman" w:cs="Times New Roman"/>
          <w:sz w:val="24"/>
        </w:rPr>
        <w:t>dari</w:t>
      </w:r>
      <w:proofErr w:type="spellEnd"/>
      <w:r w:rsidR="008F4B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4B2F">
        <w:rPr>
          <w:rFonts w:ascii="Times New Roman" w:hAnsi="Times New Roman" w:cs="Times New Roman"/>
          <w:sz w:val="24"/>
        </w:rPr>
        <w:t>pelayanan</w:t>
      </w:r>
      <w:proofErr w:type="spellEnd"/>
      <w:r w:rsidR="008F4B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4B2F">
        <w:rPr>
          <w:rFonts w:ascii="Times New Roman" w:hAnsi="Times New Roman" w:cs="Times New Roman"/>
          <w:sz w:val="24"/>
        </w:rPr>
        <w:t>terhadap</w:t>
      </w:r>
      <w:proofErr w:type="spellEnd"/>
      <w:r w:rsidR="008F4B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4B2F">
        <w:rPr>
          <w:rFonts w:ascii="Times New Roman" w:hAnsi="Times New Roman" w:cs="Times New Roman"/>
          <w:sz w:val="24"/>
        </w:rPr>
        <w:t>pasien</w:t>
      </w:r>
      <w:proofErr w:type="spellEnd"/>
      <w:r w:rsidR="008F4B2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F4B2F">
        <w:rPr>
          <w:rFonts w:ascii="Times New Roman" w:hAnsi="Times New Roman" w:cs="Times New Roman"/>
          <w:sz w:val="24"/>
        </w:rPr>
        <w:t>termasuk</w:t>
      </w:r>
      <w:proofErr w:type="spellEnd"/>
      <w:r w:rsidR="008F4B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4B2F">
        <w:rPr>
          <w:rFonts w:ascii="Times New Roman" w:hAnsi="Times New Roman" w:cs="Times New Roman"/>
          <w:sz w:val="24"/>
        </w:rPr>
        <w:t>kendali</w:t>
      </w:r>
      <w:proofErr w:type="spellEnd"/>
      <w:r w:rsidR="008F4B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4B2F">
        <w:rPr>
          <w:rFonts w:ascii="Times New Roman" w:hAnsi="Times New Roman" w:cs="Times New Roman"/>
          <w:sz w:val="24"/>
        </w:rPr>
        <w:t>mutu</w:t>
      </w:r>
      <w:proofErr w:type="spellEnd"/>
      <w:r w:rsidR="008F4B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4B2F">
        <w:rPr>
          <w:rFonts w:ascii="Times New Roman" w:hAnsi="Times New Roman" w:cs="Times New Roman"/>
          <w:sz w:val="24"/>
        </w:rPr>
        <w:t>dan</w:t>
      </w:r>
      <w:proofErr w:type="spellEnd"/>
      <w:r w:rsidR="008F4B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4B2F">
        <w:rPr>
          <w:rFonts w:ascii="Times New Roman" w:hAnsi="Times New Roman" w:cs="Times New Roman"/>
          <w:sz w:val="24"/>
        </w:rPr>
        <w:t>biaya</w:t>
      </w:r>
      <w:proofErr w:type="spellEnd"/>
      <w:r w:rsidR="008F4B2F">
        <w:rPr>
          <w:rFonts w:ascii="Times New Roman" w:hAnsi="Times New Roman" w:cs="Times New Roman"/>
          <w:sz w:val="24"/>
        </w:rPr>
        <w:t>.</w:t>
      </w:r>
    </w:p>
    <w:p w:rsidR="008F4B2F" w:rsidRDefault="008F4B2F" w:rsidP="002C6B2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Komunikasi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pihak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asuransi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verifikasi</w:t>
      </w:r>
      <w:proofErr w:type="spellEnd"/>
      <w:r>
        <w:rPr>
          <w:rFonts w:ascii="Times New Roman" w:hAnsi="Times New Roman" w:cs="Times New Roman"/>
          <w:sz w:val="24"/>
        </w:rPr>
        <w:t xml:space="preserve"> benefit/</w:t>
      </w:r>
      <w:proofErr w:type="spellStart"/>
      <w:r>
        <w:rPr>
          <w:rFonts w:ascii="Times New Roman" w:hAnsi="Times New Roman" w:cs="Times New Roman"/>
          <w:sz w:val="24"/>
        </w:rPr>
        <w:t>manfaat</w:t>
      </w:r>
      <w:proofErr w:type="spellEnd"/>
      <w:r>
        <w:rPr>
          <w:rFonts w:ascii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</w:rPr>
        <w:t>perusahaan</w:t>
      </w:r>
      <w:proofErr w:type="spellEnd"/>
      <w:r>
        <w:rPr>
          <w:rFonts w:ascii="Times New Roman" w:hAnsi="Times New Roman" w:cs="Times New Roman"/>
          <w:sz w:val="24"/>
        </w:rPr>
        <w:t xml:space="preserve">/employer, </w:t>
      </w:r>
      <w:proofErr w:type="spellStart"/>
      <w:r>
        <w:rPr>
          <w:rFonts w:ascii="Times New Roman" w:hAnsi="Times New Roman" w:cs="Times New Roman"/>
          <w:sz w:val="24"/>
        </w:rPr>
        <w:t>rujukan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konseling</w:t>
      </w:r>
      <w:proofErr w:type="spellEnd"/>
      <w:r>
        <w:rPr>
          <w:rFonts w:ascii="Times New Roman" w:hAnsi="Times New Roman" w:cs="Times New Roman"/>
          <w:sz w:val="24"/>
        </w:rPr>
        <w:t xml:space="preserve"> financial.</w:t>
      </w:r>
    </w:p>
    <w:p w:rsidR="008F4B2F" w:rsidRDefault="008F4B2F" w:rsidP="002C6B2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Edukasi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advokasi</w:t>
      </w:r>
      <w:proofErr w:type="gramStart"/>
      <w:r>
        <w:rPr>
          <w:rFonts w:ascii="Times New Roman" w:hAnsi="Times New Roman" w:cs="Times New Roman"/>
          <w:sz w:val="24"/>
        </w:rPr>
        <w:t>,konseling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pasien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keluarga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F4B2F" w:rsidRDefault="008F4B2F" w:rsidP="002C6B2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Asesmen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psikososial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lingkungannya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hambatan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pelayanan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kelompok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pendukung</w:t>
      </w:r>
      <w:proofErr w:type="spellEnd"/>
      <w:r>
        <w:rPr>
          <w:rFonts w:ascii="Times New Roman" w:hAnsi="Times New Roman" w:cs="Times New Roman"/>
          <w:sz w:val="24"/>
        </w:rPr>
        <w:t xml:space="preserve"> (support groups), </w:t>
      </w:r>
      <w:proofErr w:type="spellStart"/>
      <w:r>
        <w:rPr>
          <w:rFonts w:ascii="Times New Roman" w:hAnsi="Times New Roman" w:cs="Times New Roman"/>
          <w:sz w:val="24"/>
        </w:rPr>
        <w:t>pendampingan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motivasi</w:t>
      </w:r>
      <w:proofErr w:type="spellEnd"/>
      <w:r>
        <w:rPr>
          <w:rFonts w:ascii="Times New Roman" w:hAnsi="Times New Roman" w:cs="Times New Roman"/>
          <w:sz w:val="24"/>
        </w:rPr>
        <w:t>, spiritual.</w:t>
      </w:r>
    </w:p>
    <w:p w:rsidR="008F4B2F" w:rsidRDefault="008F4B2F" w:rsidP="002C6B2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Intervensi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konsultasi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krisis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tim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professional </w:t>
      </w:r>
      <w:proofErr w:type="spellStart"/>
      <w:r>
        <w:rPr>
          <w:rFonts w:ascii="Times New Roman" w:hAnsi="Times New Roman" w:cs="Times New Roman"/>
          <w:sz w:val="24"/>
        </w:rPr>
        <w:t>pemberi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asuhan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F4B2F" w:rsidRDefault="008F4B2F" w:rsidP="002C6B2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Masalah-masalah</w:t>
      </w:r>
      <w:proofErr w:type="spellEnd"/>
      <w:r>
        <w:rPr>
          <w:rFonts w:ascii="Times New Roman" w:hAnsi="Times New Roman" w:cs="Times New Roman"/>
          <w:sz w:val="24"/>
        </w:rPr>
        <w:t xml:space="preserve"> legal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etik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F4B2F" w:rsidRDefault="008F4B2F" w:rsidP="002C6B2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8F4B2F" w:rsidRDefault="008F4B2F" w:rsidP="002C6B2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8F4B2F" w:rsidRDefault="008F4B2F" w:rsidP="002C6B2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8F4B2F" w:rsidRDefault="008F4B2F" w:rsidP="002C6B2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8F4B2F" w:rsidRDefault="008F4B2F" w:rsidP="002C6B2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8F4B2F" w:rsidRDefault="008F4B2F" w:rsidP="002C6B2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8F4B2F" w:rsidRDefault="008F4B2F" w:rsidP="002C6B2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8F4B2F" w:rsidRDefault="008F4B2F" w:rsidP="002C6B2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8F4B2F" w:rsidRDefault="008F4B2F" w:rsidP="002C6B2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8F4B2F" w:rsidRDefault="008F4B2F" w:rsidP="002C6B2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8F4B2F" w:rsidRDefault="008F4B2F" w:rsidP="002C6B2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8F4B2F" w:rsidRDefault="008F4B2F" w:rsidP="002C6B2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BAB III</w:t>
      </w:r>
    </w:p>
    <w:p w:rsidR="008F4B2F" w:rsidRDefault="008F4B2F" w:rsidP="002C6B2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TATA LAKSANA</w:t>
      </w:r>
    </w:p>
    <w:p w:rsidR="008F4B2F" w:rsidRDefault="008F4B2F" w:rsidP="002C6B2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8F4B2F" w:rsidRDefault="008F4B2F" w:rsidP="002C6B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Dahulu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</w:rPr>
        <w:t>tradisional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pelayanan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kesehatan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pelayanan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pasien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berpusat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dokter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menjamin</w:t>
      </w:r>
      <w:proofErr w:type="spellEnd"/>
      <w:r>
        <w:rPr>
          <w:rFonts w:ascii="Times New Roman" w:hAnsi="Times New Roman" w:cs="Times New Roman"/>
          <w:sz w:val="24"/>
        </w:rPr>
        <w:t xml:space="preserve"> patient safety.</w:t>
      </w:r>
      <w:proofErr w:type="gramEnd"/>
    </w:p>
    <w:p w:rsidR="008F4B2F" w:rsidRPr="008F4B2F" w:rsidRDefault="008F4B2F" w:rsidP="002C6B2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1D7BC4" w:rsidRDefault="007C4F13" w:rsidP="002C6B25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oval id="_x0000_s1033" style="position:absolute;left:0;text-align:left;margin-left:198.6pt;margin-top:94.8pt;width:81.75pt;height:27.75pt;z-index:251665408">
            <v:textbox>
              <w:txbxContent>
                <w:p w:rsidR="001D7BC4" w:rsidRPr="001D7BC4" w:rsidRDefault="001D7BC4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Ahli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Gizi</w:t>
                  </w:r>
                  <w:proofErr w:type="spell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</w:rPr>
        <w:pict>
          <v:oval id="_x0000_s1032" style="position:absolute;left:0;text-align:left;margin-left:209.85pt;margin-top:23.55pt;width:81pt;height:33.75pt;z-index:251664384">
            <v:textbox>
              <w:txbxContent>
                <w:p w:rsidR="001D7BC4" w:rsidRPr="001D7BC4" w:rsidRDefault="001D7BC4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Apoteker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</w:rPr>
        <w:pict>
          <v:oval id="_x0000_s1030" style="position:absolute;left:0;text-align:left;margin-left:-.15pt;margin-top:68.55pt;width:106.5pt;height:32.25pt;z-index:251662336">
            <v:textbox>
              <w:txbxContent>
                <w:p w:rsidR="001D7BC4" w:rsidRPr="001D7BC4" w:rsidRDefault="001D7BC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Radiographer 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</w:rPr>
        <w:pict>
          <v:oval id="_x0000_s1029" style="position:absolute;left:0;text-align:left;margin-left:33.6pt;margin-top:16.8pt;width:83.25pt;height:39pt;z-index:251661312">
            <v:textbox>
              <w:txbxContent>
                <w:p w:rsidR="008F4B2F" w:rsidRPr="008F4B2F" w:rsidRDefault="008F4B2F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</w:rPr>
                    <w:t>fisioterapi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</w:rPr>
        <w:pict>
          <v:oval id="_x0000_s1027" style="position:absolute;left:0;text-align:left;margin-left:122.1pt;margin-top:2.55pt;width:87.75pt;height:25.5pt;z-index:251659264">
            <v:textbox>
              <w:txbxContent>
                <w:p w:rsidR="008F4B2F" w:rsidRPr="008F4B2F" w:rsidRDefault="008F4B2F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Perawatan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</w:rPr>
        <w:pict>
          <v:oval id="_x0000_s1035" style="position:absolute;left:0;text-align:left;margin-left:290.85pt;margin-top:33.3pt;width:92.25pt;height:73.5pt;z-index:251667456">
            <v:textbox>
              <w:txbxContent>
                <w:p w:rsidR="008F4B2F" w:rsidRDefault="008F4B2F" w:rsidP="008F4B2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  <w:p w:rsidR="008F4B2F" w:rsidRPr="008F4B2F" w:rsidRDefault="008F4B2F" w:rsidP="008F4B2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PASIEN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4" type="#_x0000_t13" style="position:absolute;left:0;text-align:left;margin-left:215.85pt;margin-top:65.15pt;width:69pt;height:11.65pt;z-index:251666432"/>
        </w:pict>
      </w:r>
      <w:r>
        <w:rPr>
          <w:rFonts w:ascii="Times New Roman" w:hAnsi="Times New Roman" w:cs="Times New Roman"/>
          <w:noProof/>
          <w:sz w:val="24"/>
        </w:rPr>
        <w:pict>
          <v:oval id="_x0000_s1031" style="position:absolute;left:0;text-align:left;margin-left:39.6pt;margin-top:117.3pt;width:82.5pt;height:30pt;z-index:251663360">
            <v:textbox>
              <w:txbxContent>
                <w:p w:rsidR="001D7BC4" w:rsidRPr="001D7BC4" w:rsidRDefault="001D7BC4" w:rsidP="001D7BC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Analis</w:t>
                  </w:r>
                  <w:proofErr w:type="spell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</w:rPr>
        <w:pict>
          <v:oval id="_x0000_s1028" style="position:absolute;left:0;text-align:left;margin-left:131.85pt;margin-top:122.55pt;width:66.75pt;height:33.75pt;z-index:251660288">
            <v:textbox>
              <w:txbxContent>
                <w:p w:rsidR="008F4B2F" w:rsidRPr="008F4B2F" w:rsidRDefault="008F4B2F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Lainnya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</w:rPr>
        <w:pict>
          <v:oval id="_x0000_s1026" style="position:absolute;left:0;text-align:left;margin-left:112.35pt;margin-top:39.3pt;width:97.5pt;height:67.5pt;z-index:251658240">
            <v:textbox>
              <w:txbxContent>
                <w:p w:rsidR="008F4B2F" w:rsidRDefault="008F4B2F" w:rsidP="008F4B2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  <w:p w:rsidR="008F4B2F" w:rsidRPr="008F4B2F" w:rsidRDefault="008F4B2F" w:rsidP="008F4B2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DOKTER</w:t>
                  </w:r>
                </w:p>
              </w:txbxContent>
            </v:textbox>
          </v:oval>
        </w:pict>
      </w:r>
    </w:p>
    <w:p w:rsidR="001D7BC4" w:rsidRPr="001D7BC4" w:rsidRDefault="001D7BC4" w:rsidP="002C6B25">
      <w:pPr>
        <w:spacing w:after="0" w:line="360" w:lineRule="auto"/>
      </w:pPr>
    </w:p>
    <w:p w:rsidR="001D7BC4" w:rsidRPr="001D7BC4" w:rsidRDefault="001D7BC4" w:rsidP="002C6B25">
      <w:pPr>
        <w:spacing w:after="0" w:line="360" w:lineRule="auto"/>
      </w:pPr>
    </w:p>
    <w:p w:rsidR="001D7BC4" w:rsidRPr="001D7BC4" w:rsidRDefault="001D7BC4" w:rsidP="002C6B25">
      <w:pPr>
        <w:spacing w:after="0" w:line="360" w:lineRule="auto"/>
      </w:pPr>
    </w:p>
    <w:p w:rsidR="001D7BC4" w:rsidRPr="001D7BC4" w:rsidRDefault="001D7BC4" w:rsidP="002C6B25">
      <w:pPr>
        <w:spacing w:after="0" w:line="360" w:lineRule="auto"/>
      </w:pPr>
    </w:p>
    <w:p w:rsidR="001D7BC4" w:rsidRPr="001D7BC4" w:rsidRDefault="001D7BC4" w:rsidP="002C6B25">
      <w:pPr>
        <w:spacing w:after="0" w:line="360" w:lineRule="auto"/>
      </w:pPr>
    </w:p>
    <w:p w:rsidR="001D7BC4" w:rsidRDefault="001D7BC4" w:rsidP="002C6B25">
      <w:pPr>
        <w:spacing w:after="0" w:line="360" w:lineRule="auto"/>
      </w:pPr>
    </w:p>
    <w:p w:rsidR="002C6B25" w:rsidRDefault="002C6B25" w:rsidP="002C6B25">
      <w:p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</w:p>
    <w:p w:rsidR="00E95834" w:rsidRDefault="001D7BC4" w:rsidP="002C6B25">
      <w:p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“</w:t>
      </w:r>
      <w:proofErr w:type="spellStart"/>
      <w:r>
        <w:rPr>
          <w:rFonts w:ascii="Times New Roman" w:hAnsi="Times New Roman" w:cs="Times New Roman"/>
          <w:i/>
          <w:sz w:val="24"/>
        </w:rPr>
        <w:t>Dokter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= Captain of me ship”</w:t>
      </w:r>
    </w:p>
    <w:p w:rsidR="001D7BC4" w:rsidRDefault="001D7BC4" w:rsidP="002C6B2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1D7BC4" w:rsidRDefault="001D7BC4" w:rsidP="002C6B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pelayanan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berpusat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pasien</w:t>
      </w:r>
      <w:proofErr w:type="spellEnd"/>
      <w:r>
        <w:rPr>
          <w:rFonts w:ascii="Times New Roman" w:hAnsi="Times New Roman" w:cs="Times New Roman"/>
          <w:sz w:val="24"/>
        </w:rPr>
        <w:t xml:space="preserve"> (patient centered care)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pendekatan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modern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inovatif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pelayanan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kesehatan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sekaranf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Dokter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pusat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namun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team leader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tim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interdisiplin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kompetensi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mamadai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asuha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pasien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penting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pelayanan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kesehatan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pasien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Seorang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Cese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Manager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merupakan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personal </w:t>
      </w:r>
      <w:proofErr w:type="spellStart"/>
      <w:r>
        <w:rPr>
          <w:rFonts w:ascii="Times New Roman" w:hAnsi="Times New Roman" w:cs="Times New Roman"/>
          <w:sz w:val="24"/>
        </w:rPr>
        <w:t>diluar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pasien</w:t>
      </w:r>
      <w:proofErr w:type="spellEnd"/>
      <w:r>
        <w:rPr>
          <w:rFonts w:ascii="Times New Roman" w:hAnsi="Times New Roman" w:cs="Times New Roman"/>
          <w:sz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</w:rPr>
        <w:t>bertugas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mengkoordinasikan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pasien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pasien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pelayanan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terintegrasi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1D7BC4" w:rsidRDefault="001D7BC4" w:rsidP="002C6B2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1D7BC4" w:rsidRDefault="001D7BC4" w:rsidP="002C6B2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1D7BC4" w:rsidRDefault="001D7BC4" w:rsidP="002C6B2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1D7BC4" w:rsidRDefault="001D7BC4" w:rsidP="002C6B2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1D7BC4" w:rsidRDefault="001D7BC4" w:rsidP="002C6B2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1D7BC4" w:rsidRDefault="001D7BC4" w:rsidP="002C6B2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C6B25" w:rsidRDefault="002C6B25" w:rsidP="002C6B2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C6B25" w:rsidRDefault="002C6B25" w:rsidP="002C6B2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1D7BC4" w:rsidRPr="002C6B25" w:rsidRDefault="001D7BC4" w:rsidP="002C6B2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proofErr w:type="spellStart"/>
      <w:r w:rsidRPr="002C6B25">
        <w:rPr>
          <w:rFonts w:ascii="Times New Roman" w:hAnsi="Times New Roman" w:cs="Times New Roman"/>
          <w:b/>
          <w:sz w:val="24"/>
          <w:u w:val="single"/>
        </w:rPr>
        <w:t>Peran</w:t>
      </w:r>
      <w:proofErr w:type="spellEnd"/>
      <w:r w:rsidRPr="002C6B25">
        <w:rPr>
          <w:rFonts w:ascii="Times New Roman" w:hAnsi="Times New Roman" w:cs="Times New Roman"/>
          <w:b/>
          <w:sz w:val="24"/>
          <w:u w:val="single"/>
        </w:rPr>
        <w:t xml:space="preserve"> Case Manager</w:t>
      </w:r>
    </w:p>
    <w:p w:rsidR="00BD1535" w:rsidRDefault="007C4F13" w:rsidP="002C6B25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pict>
          <v:oval id="_x0000_s1036" style="position:absolute;left:0;text-align:left;margin-left:82.35pt;margin-top:12.9pt;width:118.5pt;height:58.5pt;z-index:251668480">
            <v:textbox>
              <w:txbxContent>
                <w:p w:rsidR="00BD1535" w:rsidRPr="00BD1535" w:rsidRDefault="00BD1535" w:rsidP="00BD153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Case Manager</w:t>
                  </w:r>
                </w:p>
              </w:txbxContent>
            </v:textbox>
          </v:oval>
        </w:pict>
      </w:r>
    </w:p>
    <w:p w:rsidR="00BD1535" w:rsidRPr="00BD1535" w:rsidRDefault="007C4F13" w:rsidP="002C6B25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_x0000_s1047" type="#_x0000_t103" style="position:absolute;margin-left:207.6pt;margin-top:16.95pt;width:75.75pt;height:67.5pt;z-index:251679744"/>
        </w:pict>
      </w:r>
      <w:r>
        <w:rPr>
          <w:rFonts w:ascii="Times New Roman" w:hAnsi="Times New Roman" w:cs="Times New Roman"/>
          <w:noProof/>
          <w:sz w:val="24"/>
        </w:rPr>
        <w:pict>
          <v:shapetype id="_x0000_t102" coordsize="21600,21600" o:spt="102" adj="12960,19440,14400" path="ar,0@23@3@22,,0@4,0@15@23@1,0@7@2@13l@2@14@22@8@2@12wa,0@23@3@2@11@26@17,0@15@23@1@26@17@22@15xear,0@23@3,0@4@26@17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0,@17;@2,@14;@22,@8;@2,@12;@22,@16" o:connectangles="180,90,0,0,0" textboxrect="@47,@45,@48,@46"/>
            <v:handles>
              <v:h position="bottomRight,#0" yrange="@40,@29"/>
              <v:h position="bottomRight,#1" yrange="@27,@21"/>
              <v:h position="#2,bottomRight" xrange="@44,@22"/>
            </v:handles>
            <o:complex v:ext="view"/>
          </v:shapetype>
          <v:shape id="_x0000_s1046" type="#_x0000_t102" style="position:absolute;margin-left:.6pt;margin-top:22.95pt;width:76.5pt;height:69pt;z-index:251678720"/>
        </w:pict>
      </w:r>
    </w:p>
    <w:p w:rsidR="00BD1535" w:rsidRPr="00BD1535" w:rsidRDefault="00BD1535" w:rsidP="002C6B25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BD1535" w:rsidRPr="00BD1535" w:rsidRDefault="007C4F13" w:rsidP="002C6B25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4F13">
        <w:rPr>
          <w:rFonts w:ascii="Times New Roman" w:hAnsi="Times New Roman" w:cs="Times New Roman"/>
          <w:b/>
          <w:noProof/>
          <w:sz w:val="24"/>
        </w:rPr>
        <w:pict>
          <v:oval id="_x0000_s1037" style="position:absolute;margin-left:103.35pt;margin-top:19.95pt;width:78.75pt;height:35.25pt;z-index:251669504">
            <v:textbox>
              <w:txbxContent>
                <w:p w:rsidR="00BD1535" w:rsidRPr="00BD1535" w:rsidRDefault="00BD1535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Perawat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xbxContent>
            </v:textbox>
          </v:oval>
        </w:pict>
      </w:r>
    </w:p>
    <w:p w:rsidR="00BD1535" w:rsidRPr="00BD1535" w:rsidRDefault="007C4F13" w:rsidP="002C6B25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4F13">
        <w:rPr>
          <w:rFonts w:ascii="Times New Roman" w:hAnsi="Times New Roman" w:cs="Times New Roman"/>
          <w:b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margin-left:182.1pt;margin-top:6.85pt;width:14.25pt;height:7.5pt;z-index:251687936" o:connectortype="straight"/>
        </w:pict>
      </w:r>
      <w:r w:rsidRPr="007C4F13">
        <w:rPr>
          <w:rFonts w:ascii="Times New Roman" w:hAnsi="Times New Roman" w:cs="Times New Roman"/>
          <w:b/>
          <w:noProof/>
          <w:sz w:val="24"/>
        </w:rPr>
        <w:pict>
          <v:shape id="_x0000_s1048" type="#_x0000_t32" style="position:absolute;margin-left:82.35pt;margin-top:6.85pt;width:18.75pt;height:7.5pt;flip:y;z-index:251680768" o:connectortype="straight"/>
        </w:pict>
      </w:r>
      <w:r w:rsidRPr="007C4F13">
        <w:rPr>
          <w:rFonts w:ascii="Times New Roman" w:hAnsi="Times New Roman" w:cs="Times New Roman"/>
          <w:b/>
          <w:noProof/>
          <w:sz w:val="24"/>
        </w:rPr>
        <w:pict>
          <v:oval id="_x0000_s1039" style="position:absolute;margin-left:5.85pt;margin-top:14.35pt;width:95.25pt;height:39pt;z-index:251671552">
            <v:textbox>
              <w:txbxContent>
                <w:p w:rsidR="00BD1535" w:rsidRPr="00BD1535" w:rsidRDefault="00BD1535" w:rsidP="00BD153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Fisioterapi</w:t>
                  </w:r>
                  <w:proofErr w:type="spellEnd"/>
                </w:p>
              </w:txbxContent>
            </v:textbox>
          </v:oval>
        </w:pict>
      </w:r>
      <w:r w:rsidRPr="007C4F13">
        <w:rPr>
          <w:rFonts w:ascii="Times New Roman" w:hAnsi="Times New Roman" w:cs="Times New Roman"/>
          <w:b/>
          <w:noProof/>
          <w:sz w:val="24"/>
        </w:rPr>
        <w:pict>
          <v:oval id="_x0000_s1045" style="position:absolute;margin-left:191.85pt;margin-top:6.85pt;width:75pt;height:33pt;z-index:251677696">
            <v:textbox>
              <w:txbxContent>
                <w:p w:rsidR="00BD1535" w:rsidRPr="00BD1535" w:rsidRDefault="00BD1535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Apoteker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xbxContent>
            </v:textbox>
          </v:oval>
        </w:pict>
      </w:r>
    </w:p>
    <w:p w:rsidR="00BD1535" w:rsidRDefault="007C4F13" w:rsidP="002C6B25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4F13">
        <w:rPr>
          <w:rFonts w:ascii="Times New Roman" w:hAnsi="Times New Roman" w:cs="Times New Roman"/>
          <w:b/>
          <w:noProof/>
          <w:sz w:val="24"/>
        </w:rPr>
        <w:pict>
          <v:shape id="_x0000_s1055" type="#_x0000_t32" style="position:absolute;margin-left:219.6pt;margin-top:11pt;width:10.5pt;height:10.5pt;flip:x y;z-index:251686912" o:connectortype="straight">
            <v:stroke endarrow="block"/>
          </v:shape>
        </w:pict>
      </w:r>
      <w:r w:rsidRPr="007C4F13">
        <w:rPr>
          <w:rFonts w:ascii="Times New Roman" w:hAnsi="Times New Roman" w:cs="Times New Roman"/>
          <w:b/>
          <w:noProof/>
          <w:sz w:val="24"/>
        </w:rPr>
        <w:pict>
          <v:oval id="_x0000_s1038" style="position:absolute;margin-left:104.1pt;margin-top:11pt;width:78.75pt;height:60.75pt;z-index:251670528">
            <v:textbox>
              <w:txbxContent>
                <w:p w:rsidR="00BD1535" w:rsidRPr="00BD1535" w:rsidRDefault="00BD1535" w:rsidP="00BD1535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 w:rsidRPr="00BD1535">
                    <w:rPr>
                      <w:rFonts w:ascii="Times New Roman" w:hAnsi="Times New Roman" w:cs="Times New Roman"/>
                      <w:b/>
                    </w:rPr>
                    <w:t>Pasien</w:t>
                  </w:r>
                  <w:proofErr w:type="spellEnd"/>
                  <w:r w:rsidRPr="00BD1535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</w:p>
              </w:txbxContent>
            </v:textbox>
          </v:oval>
        </w:pict>
      </w:r>
      <w:r w:rsidRPr="007C4F13">
        <w:rPr>
          <w:rFonts w:ascii="Times New Roman" w:hAnsi="Times New Roman" w:cs="Times New Roman"/>
          <w:b/>
          <w:noProof/>
          <w:sz w:val="24"/>
        </w:rPr>
        <w:pict>
          <v:oval id="_x0000_s1044" style="position:absolute;margin-left:193.35pt;margin-top:21.5pt;width:70.5pt;height:36pt;z-index:251676672">
            <v:textbox>
              <w:txbxContent>
                <w:p w:rsidR="00BD1535" w:rsidRPr="00BD1535" w:rsidRDefault="00BD1535" w:rsidP="00BD1535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</w:rPr>
                    <w:t>Dokter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</w:p>
              </w:txbxContent>
            </v:textbox>
          </v:oval>
        </w:pict>
      </w:r>
    </w:p>
    <w:p w:rsidR="001D7BC4" w:rsidRDefault="007C4F13" w:rsidP="002C6B25">
      <w:pPr>
        <w:spacing w:after="0" w:line="360" w:lineRule="auto"/>
        <w:ind w:left="5387"/>
        <w:rPr>
          <w:rFonts w:ascii="Times New Roman" w:hAnsi="Times New Roman" w:cs="Times New Roman"/>
          <w:i/>
          <w:sz w:val="24"/>
        </w:rPr>
      </w:pPr>
      <w:r w:rsidRPr="007C4F13">
        <w:rPr>
          <w:rFonts w:ascii="Times New Roman" w:hAnsi="Times New Roman" w:cs="Times New Roman"/>
          <w:b/>
          <w:noProof/>
          <w:sz w:val="24"/>
        </w:rPr>
        <w:pict>
          <v:shape id="_x0000_s1049" type="#_x0000_t32" style="position:absolute;left:0;text-align:left;margin-left:41.85pt;margin-top:1.6pt;width:0;height:12pt;z-index:251681792" o:connectortype="straight"/>
        </w:pict>
      </w:r>
      <w:r w:rsidRPr="007C4F13">
        <w:rPr>
          <w:rFonts w:ascii="Times New Roman" w:hAnsi="Times New Roman" w:cs="Times New Roman"/>
          <w:b/>
          <w:noProof/>
          <w:sz w:val="24"/>
        </w:rPr>
        <w:pict>
          <v:oval id="_x0000_s1040" style="position:absolute;left:0;text-align:left;margin-left:.6pt;margin-top:13.6pt;width:100.5pt;height:36.75pt;z-index:251672576">
            <v:textbox>
              <w:txbxContent>
                <w:p w:rsidR="00BD1535" w:rsidRPr="00BD1535" w:rsidRDefault="00BD1535" w:rsidP="00BD153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Radiographer </w:t>
                  </w:r>
                </w:p>
              </w:txbxContent>
            </v:textbox>
          </v:oval>
        </w:pict>
      </w:r>
      <w:r w:rsidR="00BD1535">
        <w:rPr>
          <w:rFonts w:ascii="Times New Roman" w:hAnsi="Times New Roman" w:cs="Times New Roman"/>
          <w:i/>
          <w:sz w:val="24"/>
        </w:rPr>
        <w:t>“</w:t>
      </w:r>
      <w:proofErr w:type="spellStart"/>
      <w:r w:rsidR="00BD1535">
        <w:rPr>
          <w:rFonts w:ascii="Times New Roman" w:hAnsi="Times New Roman" w:cs="Times New Roman"/>
          <w:i/>
          <w:sz w:val="24"/>
        </w:rPr>
        <w:t>Dokter</w:t>
      </w:r>
      <w:proofErr w:type="spellEnd"/>
      <w:r w:rsidR="00BD1535">
        <w:rPr>
          <w:rFonts w:ascii="Times New Roman" w:hAnsi="Times New Roman" w:cs="Times New Roman"/>
          <w:i/>
          <w:sz w:val="24"/>
        </w:rPr>
        <w:t xml:space="preserve"> =Team Leader”</w:t>
      </w:r>
    </w:p>
    <w:p w:rsidR="002C6B25" w:rsidRDefault="007C4F13" w:rsidP="002C6B25">
      <w:pPr>
        <w:spacing w:after="0" w:line="360" w:lineRule="auto"/>
        <w:ind w:left="5387"/>
        <w:rPr>
          <w:rFonts w:ascii="Times New Roman" w:hAnsi="Times New Roman" w:cs="Times New Roman"/>
          <w:sz w:val="24"/>
        </w:rPr>
      </w:pPr>
      <w:r w:rsidRPr="007C4F13">
        <w:rPr>
          <w:rFonts w:ascii="Times New Roman" w:hAnsi="Times New Roman" w:cs="Times New Roman"/>
          <w:b/>
          <w:noProof/>
          <w:sz w:val="24"/>
        </w:rPr>
        <w:pict>
          <v:shape id="_x0000_s1053" type="#_x0000_t32" style="position:absolute;left:0;text-align:left;margin-left:217.35pt;margin-top:5.75pt;width:2.25pt;height:6.6pt;flip:y;z-index:251685888" o:connectortype="straight"/>
        </w:pict>
      </w:r>
      <w:r w:rsidRPr="007C4F13">
        <w:rPr>
          <w:rFonts w:ascii="Times New Roman" w:hAnsi="Times New Roman" w:cs="Times New Roman"/>
          <w:b/>
          <w:noProof/>
          <w:sz w:val="24"/>
        </w:rPr>
        <w:pict>
          <v:shape id="_x0000_s1052" type="#_x0000_t32" style="position:absolute;left:0;text-align:left;margin-left:200.85pt;margin-top:39.35pt;width:6.75pt;height:12.15pt;flip:y;z-index:251684864" o:connectortype="straight"/>
        </w:pict>
      </w:r>
      <w:r w:rsidRPr="007C4F13">
        <w:rPr>
          <w:rFonts w:ascii="Times New Roman" w:hAnsi="Times New Roman" w:cs="Times New Roman"/>
          <w:b/>
          <w:noProof/>
          <w:sz w:val="24"/>
        </w:rPr>
        <w:pict>
          <v:shape id="_x0000_s1051" type="#_x0000_t32" style="position:absolute;left:0;text-align:left;margin-left:100.35pt;margin-top:51.5pt;width:17.25pt;height:.75pt;z-index:251683840" o:connectortype="straight"/>
        </w:pict>
      </w:r>
      <w:r w:rsidRPr="007C4F13">
        <w:rPr>
          <w:rFonts w:ascii="Times New Roman" w:hAnsi="Times New Roman" w:cs="Times New Roman"/>
          <w:b/>
          <w:noProof/>
          <w:sz w:val="24"/>
        </w:rPr>
        <w:pict>
          <v:shape id="_x0000_s1050" type="#_x0000_t32" style="position:absolute;left:0;text-align:left;margin-left:41.85pt;margin-top:24.5pt;width:4.5pt;height:10.35pt;z-index:251682816" o:connectortype="straight"/>
        </w:pict>
      </w:r>
      <w:r w:rsidRPr="007C4F13">
        <w:rPr>
          <w:rFonts w:ascii="Times New Roman" w:hAnsi="Times New Roman" w:cs="Times New Roman"/>
          <w:b/>
          <w:noProof/>
          <w:sz w:val="24"/>
        </w:rPr>
        <w:pict>
          <v:oval id="_x0000_s1043" style="position:absolute;left:0;text-align:left;margin-left:196.35pt;margin-top:12.35pt;width:70.5pt;height:32.25pt;z-index:251675648">
            <v:textbox>
              <w:txbxContent>
                <w:p w:rsidR="00BD1535" w:rsidRPr="00BD1535" w:rsidRDefault="00BD1535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Ahli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gizi</w:t>
                  </w:r>
                  <w:proofErr w:type="spellEnd"/>
                </w:p>
              </w:txbxContent>
            </v:textbox>
          </v:oval>
        </w:pict>
      </w:r>
      <w:r w:rsidRPr="007C4F13">
        <w:rPr>
          <w:rFonts w:ascii="Times New Roman" w:hAnsi="Times New Roman" w:cs="Times New Roman"/>
          <w:b/>
          <w:noProof/>
          <w:sz w:val="24"/>
        </w:rPr>
        <w:pict>
          <v:oval id="_x0000_s1042" style="position:absolute;left:0;text-align:left;margin-left:117.6pt;margin-top:39.35pt;width:84pt;height:27.75pt;z-index:251674624">
            <v:textbox>
              <w:txbxContent>
                <w:p w:rsidR="00BD1535" w:rsidRPr="00BD1535" w:rsidRDefault="00BD1535" w:rsidP="00BD153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Lainnya</w:t>
                  </w:r>
                  <w:proofErr w:type="spellEnd"/>
                </w:p>
              </w:txbxContent>
            </v:textbox>
          </v:oval>
        </w:pict>
      </w:r>
      <w:r w:rsidRPr="007C4F13">
        <w:rPr>
          <w:rFonts w:ascii="Times New Roman" w:hAnsi="Times New Roman" w:cs="Times New Roman"/>
          <w:b/>
          <w:noProof/>
          <w:sz w:val="24"/>
        </w:rPr>
        <w:pict>
          <v:oval id="_x0000_s1041" style="position:absolute;left:0;text-align:left;margin-left:23.85pt;margin-top:34.85pt;width:76.5pt;height:30.75pt;z-index:251673600">
            <v:textbox>
              <w:txbxContent>
                <w:p w:rsidR="00BD1535" w:rsidRPr="00BD1535" w:rsidRDefault="00BD1535" w:rsidP="00BD153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Analis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xbxContent>
            </v:textbox>
          </v:oval>
        </w:pict>
      </w:r>
      <w:proofErr w:type="spellStart"/>
      <w:r w:rsidR="00BD1535">
        <w:rPr>
          <w:rFonts w:ascii="Times New Roman" w:hAnsi="Times New Roman" w:cs="Times New Roman"/>
          <w:sz w:val="24"/>
        </w:rPr>
        <w:t>Pelayanan</w:t>
      </w:r>
      <w:proofErr w:type="spellEnd"/>
      <w:r w:rsidR="00BD153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1535">
        <w:rPr>
          <w:rFonts w:ascii="Times New Roman" w:hAnsi="Times New Roman" w:cs="Times New Roman"/>
          <w:sz w:val="24"/>
        </w:rPr>
        <w:t>Terintegrasi</w:t>
      </w:r>
      <w:proofErr w:type="spellEnd"/>
    </w:p>
    <w:p w:rsidR="002C6B25" w:rsidRPr="002C6B25" w:rsidRDefault="002C6B25" w:rsidP="002C6B25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2C6B25" w:rsidRPr="002C6B25" w:rsidRDefault="002C6B25" w:rsidP="002C6B25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2C6B25" w:rsidRDefault="002C6B25" w:rsidP="002C6B25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2C6B25" w:rsidRDefault="002C6B25" w:rsidP="002C6B25">
      <w:pPr>
        <w:spacing w:after="0" w:line="360" w:lineRule="auto"/>
        <w:ind w:firstLine="567"/>
        <w:rPr>
          <w:rFonts w:ascii="Times New Roman" w:hAnsi="Times New Roman" w:cs="Times New Roman"/>
          <w:sz w:val="24"/>
        </w:rPr>
      </w:pPr>
    </w:p>
    <w:p w:rsidR="00BD1535" w:rsidRDefault="002C6B25" w:rsidP="002C6B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Integrasi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koordinasi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aktivitas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pasien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</w:rPr>
        <w:t>menghasilkan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prosesasuhan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efisien.contoh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tim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diimplementasika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ronde</w:t>
      </w:r>
      <w:proofErr w:type="spellEnd"/>
      <w:r>
        <w:rPr>
          <w:rFonts w:ascii="Times New Roman" w:hAnsi="Times New Roman" w:cs="Times New Roman"/>
          <w:sz w:val="24"/>
        </w:rPr>
        <w:t xml:space="preserve"> patient safety </w:t>
      </w:r>
      <w:proofErr w:type="spellStart"/>
      <w:r>
        <w:rPr>
          <w:rFonts w:ascii="Times New Roman" w:hAnsi="Times New Roman" w:cs="Times New Roman"/>
          <w:sz w:val="24"/>
        </w:rPr>
        <w:t>antar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sakit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kombinasi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perencanaan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asuhan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berkas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rekam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medis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terintegrasi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case manager.</w:t>
      </w:r>
    </w:p>
    <w:p w:rsidR="002C6B25" w:rsidRDefault="002C6B25" w:rsidP="002C6B2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C6B25" w:rsidRDefault="002C6B25" w:rsidP="002C6B2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C6B25" w:rsidRDefault="002C6B25" w:rsidP="002C6B2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C6B25" w:rsidRDefault="002C6B25" w:rsidP="002C6B2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C6B25" w:rsidRDefault="002C6B25" w:rsidP="002C6B2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C6B25" w:rsidRDefault="002C6B25" w:rsidP="002C6B2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C6B25" w:rsidRDefault="002C6B25" w:rsidP="002C6B2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C6B25" w:rsidRDefault="002C6B25" w:rsidP="002C6B2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C6B25" w:rsidRDefault="002C6B25" w:rsidP="002C6B2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C6B25" w:rsidRDefault="002C6B25" w:rsidP="002C6B2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C6B25" w:rsidRDefault="002C6B25" w:rsidP="002C6B2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C6B25" w:rsidRDefault="002C6B25" w:rsidP="002C6B2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C6B25" w:rsidRDefault="002C6B25" w:rsidP="002C6B2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BAB IV</w:t>
      </w:r>
    </w:p>
    <w:p w:rsidR="002C6B25" w:rsidRDefault="002C6B25" w:rsidP="002C6B2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DOKUMENTASI</w:t>
      </w:r>
    </w:p>
    <w:p w:rsidR="002C6B25" w:rsidRDefault="002C6B25" w:rsidP="002C6B2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2C6B25" w:rsidRDefault="002C6B25" w:rsidP="002C6B2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Integrasi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koordinasi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pasien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terdokumentasi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2C6B25" w:rsidRDefault="002C6B25" w:rsidP="002C6B25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Berkas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rekam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medis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terpadu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C6B25" w:rsidRDefault="002C6B25" w:rsidP="002C6B25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Notulen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pertemuan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pembahasan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sulit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potensial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bermasalah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:rsidR="002C6B25" w:rsidRDefault="002C6B25" w:rsidP="002C6B25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Notulen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instalasi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C6B25" w:rsidRDefault="002C6B25" w:rsidP="002C6B25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Audit </w:t>
      </w:r>
      <w:proofErr w:type="spellStart"/>
      <w:r>
        <w:rPr>
          <w:rFonts w:ascii="Times New Roman" w:hAnsi="Times New Roman" w:cs="Times New Roman"/>
          <w:sz w:val="24"/>
        </w:rPr>
        <w:t>medis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C6B25" w:rsidRDefault="002C6B25" w:rsidP="002C6B2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C6B25" w:rsidRDefault="002C6B25" w:rsidP="002C6B2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C6B25" w:rsidRDefault="002C6B25" w:rsidP="002C6B2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C6B25" w:rsidRDefault="002C6B25" w:rsidP="002C6B2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C6B25" w:rsidRDefault="002C6B25" w:rsidP="002C6B2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C6B25" w:rsidRDefault="002C6B25" w:rsidP="002C6B2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C6B25" w:rsidRDefault="002C6B25" w:rsidP="002C6B2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C6B25" w:rsidRDefault="002C6B25" w:rsidP="002C6B2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C6B25" w:rsidRDefault="002C6B25" w:rsidP="002C6B2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C6B25" w:rsidRDefault="002C6B25" w:rsidP="002C6B2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C6B25" w:rsidRDefault="002C6B25" w:rsidP="002C6B2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C6B25" w:rsidRDefault="002C6B25" w:rsidP="002C6B2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C6B25" w:rsidRDefault="002C6B25" w:rsidP="002C6B2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C6B25" w:rsidRDefault="002C6B25" w:rsidP="002C6B2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C6B25" w:rsidRDefault="002C6B25" w:rsidP="002C6B2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C6B25" w:rsidRDefault="002C6B25" w:rsidP="002C6B2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C6B25" w:rsidRDefault="002C6B25" w:rsidP="002C6B2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C6B25" w:rsidRDefault="002C6B25" w:rsidP="002C6B2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C6B25" w:rsidRDefault="002C6B25" w:rsidP="002C6B2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C6B25" w:rsidRDefault="002C6B25" w:rsidP="002C6B2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C6B25" w:rsidRDefault="002C6B25" w:rsidP="002C6B2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C6B25" w:rsidRDefault="002C6B25" w:rsidP="002C6B2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DAFTAR PUSTAKA</w:t>
      </w:r>
    </w:p>
    <w:p w:rsidR="002C6B25" w:rsidRDefault="002C6B25" w:rsidP="002C6B2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2C6B25" w:rsidRDefault="002C6B25" w:rsidP="002C6B25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Lumena</w:t>
      </w:r>
      <w:proofErr w:type="spellEnd"/>
      <w:r>
        <w:rPr>
          <w:rFonts w:ascii="Times New Roman" w:hAnsi="Times New Roman" w:cs="Times New Roman"/>
          <w:sz w:val="24"/>
        </w:rPr>
        <w:t xml:space="preserve"> N. Workshop </w:t>
      </w:r>
      <w:proofErr w:type="spellStart"/>
      <w:r>
        <w:rPr>
          <w:rFonts w:ascii="Times New Roman" w:hAnsi="Times New Roman" w:cs="Times New Roman"/>
          <w:sz w:val="24"/>
        </w:rPr>
        <w:t>Standar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Akreditasi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Sakit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Juni</w:t>
      </w:r>
      <w:proofErr w:type="spellEnd"/>
      <w:r>
        <w:rPr>
          <w:rFonts w:ascii="Times New Roman" w:hAnsi="Times New Roman" w:cs="Times New Roman"/>
          <w:sz w:val="24"/>
        </w:rPr>
        <w:t xml:space="preserve"> 2013</w:t>
      </w:r>
    </w:p>
    <w:p w:rsidR="002C6B25" w:rsidRPr="002C6B25" w:rsidRDefault="002C6B25" w:rsidP="002C6B25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World </w:t>
      </w:r>
      <w:proofErr w:type="spellStart"/>
      <w:r>
        <w:rPr>
          <w:rFonts w:ascii="Times New Roman" w:hAnsi="Times New Roman" w:cs="Times New Roman"/>
          <w:i/>
          <w:sz w:val="24"/>
        </w:rPr>
        <w:t>Allience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for Patient Safety, Forward </w:t>
      </w:r>
      <w:proofErr w:type="spellStart"/>
      <w:r>
        <w:rPr>
          <w:rFonts w:ascii="Times New Roman" w:hAnsi="Times New Roman" w:cs="Times New Roman"/>
          <w:i/>
          <w:sz w:val="24"/>
        </w:rPr>
        <w:t>Programe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WHO 2004</w:t>
      </w:r>
    </w:p>
    <w:sectPr w:rsidR="002C6B25" w:rsidRPr="002C6B25" w:rsidSect="001355FB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06A04"/>
    <w:multiLevelType w:val="hybridMultilevel"/>
    <w:tmpl w:val="1E24D5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B18EF"/>
    <w:multiLevelType w:val="hybridMultilevel"/>
    <w:tmpl w:val="AD7889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A2AFB"/>
    <w:multiLevelType w:val="hybridMultilevel"/>
    <w:tmpl w:val="58982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A3399D"/>
    <w:multiLevelType w:val="hybridMultilevel"/>
    <w:tmpl w:val="A7645A26"/>
    <w:lvl w:ilvl="0" w:tplc="F31C277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977ECB"/>
    <w:multiLevelType w:val="hybridMultilevel"/>
    <w:tmpl w:val="5A666CE4"/>
    <w:lvl w:ilvl="0" w:tplc="6B3659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37EE6895"/>
    <w:multiLevelType w:val="hybridMultilevel"/>
    <w:tmpl w:val="16B466B6"/>
    <w:lvl w:ilvl="0" w:tplc="B3EA9BA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3AB03477"/>
    <w:multiLevelType w:val="hybridMultilevel"/>
    <w:tmpl w:val="7A348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EB130F"/>
    <w:multiLevelType w:val="hybridMultilevel"/>
    <w:tmpl w:val="79E47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2417B4"/>
    <w:multiLevelType w:val="hybridMultilevel"/>
    <w:tmpl w:val="12443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222E16"/>
    <w:multiLevelType w:val="hybridMultilevel"/>
    <w:tmpl w:val="38882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9"/>
  </w:num>
  <w:num w:numId="7">
    <w:abstractNumId w:val="8"/>
  </w:num>
  <w:num w:numId="8">
    <w:abstractNumId w:val="7"/>
  </w:num>
  <w:num w:numId="9">
    <w:abstractNumId w:val="6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D0E8C"/>
    <w:rsid w:val="000D235C"/>
    <w:rsid w:val="001355FB"/>
    <w:rsid w:val="00196802"/>
    <w:rsid w:val="001D7BC4"/>
    <w:rsid w:val="002C6B25"/>
    <w:rsid w:val="00315446"/>
    <w:rsid w:val="00386226"/>
    <w:rsid w:val="00520A75"/>
    <w:rsid w:val="00637FD3"/>
    <w:rsid w:val="007C4F13"/>
    <w:rsid w:val="008F4B2F"/>
    <w:rsid w:val="00907B2D"/>
    <w:rsid w:val="009614DC"/>
    <w:rsid w:val="00AD0E8C"/>
    <w:rsid w:val="00BD1535"/>
    <w:rsid w:val="00CF7383"/>
    <w:rsid w:val="00E95834"/>
    <w:rsid w:val="00EE7663"/>
    <w:rsid w:val="00EF41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9" type="connector" idref="#_x0000_s1056"/>
        <o:r id="V:Rule10" type="connector" idref="#_x0000_s1050"/>
        <o:r id="V:Rule11" type="connector" idref="#_x0000_s1052"/>
        <o:r id="V:Rule12" type="connector" idref="#_x0000_s1049"/>
        <o:r id="V:Rule13" type="connector" idref="#_x0000_s1055"/>
        <o:r id="V:Rule14" type="connector" idref="#_x0000_s1048"/>
        <o:r id="V:Rule15" type="connector" idref="#_x0000_s1053"/>
        <o:r id="V:Rule1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F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8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8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bigbrothernetwork</Company>
  <LinksUpToDate>false</LinksUpToDate>
  <CharactersWithSpaces>6258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my_ppob</dc:creator>
  <cp:keywords/>
  <dc:description/>
  <cp:lastModifiedBy>user</cp:lastModifiedBy>
  <cp:revision>5</cp:revision>
  <dcterms:created xsi:type="dcterms:W3CDTF">2016-04-14T14:49:00Z</dcterms:created>
  <dcterms:modified xsi:type="dcterms:W3CDTF">2016-06-27T04:17:00Z</dcterms:modified>
</cp:coreProperties>
</file>