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0"/>
        <w:gridCol w:w="138"/>
        <w:gridCol w:w="1766"/>
        <w:gridCol w:w="2248"/>
        <w:gridCol w:w="2905"/>
      </w:tblGrid>
      <w:tr w:rsidR="00973DA0" w:rsidRPr="002F34F1" w:rsidTr="000B7BF9">
        <w:trPr>
          <w:trHeight w:val="1512"/>
        </w:trPr>
        <w:tc>
          <w:tcPr>
            <w:tcW w:w="1840" w:type="dxa"/>
          </w:tcPr>
          <w:p w:rsidR="00973DA0" w:rsidRPr="002F34F1" w:rsidRDefault="00973DA0" w:rsidP="000B7BF9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noProof/>
                <w:sz w:val="24"/>
                <w:szCs w:val="24"/>
                <w:lang w:val="ms-MY" w:eastAsia="ms-MY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margin">
                    <wp:posOffset>190500</wp:posOffset>
                  </wp:positionH>
                  <wp:positionV relativeFrom="margin">
                    <wp:posOffset>121285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57" w:type="dxa"/>
            <w:gridSpan w:val="4"/>
          </w:tcPr>
          <w:p w:rsidR="00973DA0" w:rsidRPr="002F34F1" w:rsidRDefault="00973DA0" w:rsidP="000B7BF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F34F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973DA0" w:rsidRPr="002F34F1" w:rsidRDefault="00973DA0" w:rsidP="000B7BF9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Jl. Arifrate No 15</w:t>
            </w:r>
          </w:p>
          <w:p w:rsidR="00973DA0" w:rsidRPr="002F34F1" w:rsidRDefault="00973DA0" w:rsidP="000B7BF9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973DA0" w:rsidRPr="002F34F1" w:rsidRDefault="00973DA0" w:rsidP="000B7BF9">
            <w:pPr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Telp. (0411) 873803, 852344</w:t>
            </w:r>
          </w:p>
        </w:tc>
      </w:tr>
      <w:tr w:rsidR="00973DA0" w:rsidRPr="002F34F1" w:rsidTr="000B7B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400"/>
        </w:trPr>
        <w:tc>
          <w:tcPr>
            <w:tcW w:w="3744" w:type="dxa"/>
            <w:gridSpan w:val="3"/>
            <w:tcBorders>
              <w:right w:val="single" w:sz="4" w:space="0" w:color="auto"/>
            </w:tcBorders>
          </w:tcPr>
          <w:p w:rsidR="00973DA0" w:rsidRPr="002F34F1" w:rsidRDefault="00973DA0" w:rsidP="000B7B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Standar Prosedur Operasional </w:t>
            </w:r>
          </w:p>
          <w:p w:rsidR="00973DA0" w:rsidRPr="002F34F1" w:rsidRDefault="00973DA0" w:rsidP="000B7B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53" w:type="dxa"/>
            <w:gridSpan w:val="2"/>
            <w:tcBorders>
              <w:left w:val="single" w:sz="4" w:space="0" w:color="auto"/>
            </w:tcBorders>
          </w:tcPr>
          <w:p w:rsidR="00973DA0" w:rsidRPr="002F34F1" w:rsidRDefault="00973DA0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No. Dokumen : </w:t>
            </w:r>
            <w:r w:rsidR="00850948">
              <w:rPr>
                <w:rFonts w:ascii="Times New Roman" w:hAnsi="Times New Roman" w:cs="Times New Roman"/>
                <w:sz w:val="24"/>
                <w:szCs w:val="24"/>
              </w:rPr>
              <w:t>16/RSIA CB/APK/SPO/I/2017</w:t>
            </w:r>
          </w:p>
        </w:tc>
      </w:tr>
      <w:tr w:rsidR="00973DA0" w:rsidRPr="002F34F1" w:rsidTr="000B7B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1840" w:type="dxa"/>
            <w:tcBorders>
              <w:right w:val="single" w:sz="4" w:space="0" w:color="auto"/>
            </w:tcBorders>
          </w:tcPr>
          <w:p w:rsidR="00973DA0" w:rsidRPr="002F34F1" w:rsidRDefault="00973DA0" w:rsidP="000B7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Dibuat</w:t>
            </w: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73DA0" w:rsidRPr="002F34F1" w:rsidRDefault="00850948" w:rsidP="000B7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Januari 2017</w:t>
            </w:r>
          </w:p>
        </w:tc>
        <w:tc>
          <w:tcPr>
            <w:tcW w:w="1904" w:type="dxa"/>
            <w:gridSpan w:val="2"/>
            <w:tcBorders>
              <w:right w:val="single" w:sz="4" w:space="0" w:color="auto"/>
            </w:tcBorders>
          </w:tcPr>
          <w:p w:rsidR="00973DA0" w:rsidRDefault="00973DA0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Berlaku</w:t>
            </w: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50948" w:rsidRPr="002F34F1" w:rsidRDefault="00850948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Januari 2017</w:t>
            </w:r>
          </w:p>
        </w:tc>
        <w:tc>
          <w:tcPr>
            <w:tcW w:w="5153" w:type="dxa"/>
            <w:gridSpan w:val="2"/>
            <w:tcBorders>
              <w:left w:val="single" w:sz="4" w:space="0" w:color="auto"/>
            </w:tcBorders>
          </w:tcPr>
          <w:p w:rsidR="00973DA0" w:rsidRPr="002F34F1" w:rsidRDefault="00973DA0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Nama Bagian : </w:t>
            </w:r>
          </w:p>
          <w:p w:rsidR="00973DA0" w:rsidRPr="002F34F1" w:rsidRDefault="00416BF3" w:rsidP="000B7BF9">
            <w:pPr>
              <w:ind w:left="1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Pokja APK</w:t>
            </w:r>
          </w:p>
        </w:tc>
      </w:tr>
      <w:tr w:rsidR="00973DA0" w:rsidRPr="002F34F1" w:rsidTr="000B7B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3744" w:type="dxa"/>
            <w:gridSpan w:val="3"/>
            <w:tcBorders>
              <w:right w:val="single" w:sz="4" w:space="0" w:color="auto"/>
            </w:tcBorders>
          </w:tcPr>
          <w:p w:rsidR="00973DA0" w:rsidRPr="002F34F1" w:rsidRDefault="00973DA0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Judul :</w:t>
            </w:r>
          </w:p>
          <w:p w:rsidR="00973DA0" w:rsidRPr="002F34F1" w:rsidRDefault="00973DA0" w:rsidP="000B7BF9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DPJP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973DA0" w:rsidRPr="002F34F1" w:rsidRDefault="00AA0CF3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Revisi : 0</w:t>
            </w:r>
          </w:p>
        </w:tc>
        <w:tc>
          <w:tcPr>
            <w:tcW w:w="2905" w:type="dxa"/>
            <w:tcBorders>
              <w:left w:val="single" w:sz="4" w:space="0" w:color="auto"/>
            </w:tcBorders>
          </w:tcPr>
          <w:p w:rsidR="00973DA0" w:rsidRPr="002F34F1" w:rsidRDefault="00AA0CF3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 :01               Dari :03</w:t>
            </w:r>
          </w:p>
        </w:tc>
      </w:tr>
      <w:tr w:rsidR="00973DA0" w:rsidRPr="002F34F1" w:rsidTr="000B7B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3744" w:type="dxa"/>
            <w:gridSpan w:val="3"/>
            <w:tcBorders>
              <w:right w:val="single" w:sz="4" w:space="0" w:color="auto"/>
            </w:tcBorders>
          </w:tcPr>
          <w:p w:rsidR="00973DA0" w:rsidRPr="002F34F1" w:rsidRDefault="00973DA0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Dibuat oleh :</w:t>
            </w:r>
          </w:p>
          <w:p w:rsidR="00973DA0" w:rsidRPr="002F34F1" w:rsidRDefault="00973DA0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3DA0" w:rsidRPr="002F34F1" w:rsidRDefault="00416BF3" w:rsidP="000B7BF9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 APK</w:t>
            </w:r>
          </w:p>
        </w:tc>
        <w:tc>
          <w:tcPr>
            <w:tcW w:w="5153" w:type="dxa"/>
            <w:gridSpan w:val="2"/>
            <w:tcBorders>
              <w:left w:val="single" w:sz="4" w:space="0" w:color="auto"/>
            </w:tcBorders>
          </w:tcPr>
          <w:p w:rsidR="00973DA0" w:rsidRPr="002F34F1" w:rsidRDefault="00973DA0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Ditetapkan oleh :</w:t>
            </w:r>
          </w:p>
          <w:p w:rsidR="00973DA0" w:rsidRPr="002F34F1" w:rsidRDefault="00973DA0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3DA0" w:rsidRPr="00E420EB" w:rsidRDefault="00973DA0" w:rsidP="000B7BF9">
            <w:pPr>
              <w:ind w:left="8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420E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Dr. Rita Gaby Samahati, AAK</w:t>
            </w:r>
          </w:p>
          <w:p w:rsidR="00973DA0" w:rsidRPr="002F34F1" w:rsidRDefault="00973DA0" w:rsidP="000B7BF9">
            <w:pPr>
              <w:ind w:left="1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Direktur Rumah Sakit</w:t>
            </w:r>
          </w:p>
        </w:tc>
      </w:tr>
      <w:tr w:rsidR="00973DA0" w:rsidRPr="002F34F1" w:rsidTr="000B7B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8897" w:type="dxa"/>
            <w:gridSpan w:val="5"/>
          </w:tcPr>
          <w:p w:rsidR="00973DA0" w:rsidRPr="00965F4F" w:rsidRDefault="00A74773" w:rsidP="000B7BF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8" style="position:absolute;left:0;text-align:left;margin-left:369.75pt;margin-top:1.65pt;width:17.25pt;height:11.25pt;z-index:251662336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0" style="position:absolute;left:0;text-align:left;margin-left:272.25pt;margin-top:1.65pt;width:17.25pt;height:11.25pt;z-index:251664384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7" style="position:absolute;left:0;text-align:left;margin-left:93pt;margin-top:1.65pt;width:17.25pt;height:11.25pt;z-index:251661312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9" style="position:absolute;left:0;text-align:left;margin-left:188.25pt;margin-top:1.65pt;width:17.25pt;height:11.25pt;z-index:-251653120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6" style="position:absolute;left:0;text-align:left;margin-left:3pt;margin-top:1.65pt;width:17.25pt;height:11.25pt;z-index:251660288;mso-position-horizontal-relative:text;mso-position-vertical-relative:text"/>
              </w:pict>
            </w:r>
            <w:r w:rsidR="00973DA0"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973DA0" w:rsidRPr="00965F4F">
              <w:rPr>
                <w:rFonts w:ascii="Times New Roman" w:hAnsi="Times New Roman" w:cs="Times New Roman"/>
                <w:sz w:val="18"/>
                <w:szCs w:val="18"/>
              </w:rPr>
              <w:t xml:space="preserve">Dokumen Baru            </w:t>
            </w:r>
            <w:r w:rsidR="00973DA0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="00973DA0" w:rsidRPr="00965F4F">
              <w:rPr>
                <w:rFonts w:ascii="Times New Roman" w:hAnsi="Times New Roman" w:cs="Times New Roman"/>
                <w:sz w:val="18"/>
                <w:szCs w:val="18"/>
              </w:rPr>
              <w:t xml:space="preserve">Perubahan Besar          </w:t>
            </w:r>
            <w:r w:rsidR="00973DA0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="00973DA0" w:rsidRPr="00965F4F">
              <w:rPr>
                <w:rFonts w:ascii="Times New Roman" w:hAnsi="Times New Roman" w:cs="Times New Roman"/>
                <w:sz w:val="18"/>
                <w:szCs w:val="18"/>
              </w:rPr>
              <w:t xml:space="preserve">Perubahan kecil           </w:t>
            </w:r>
            <w:r w:rsidR="00973DA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3DA0" w:rsidRPr="00965F4F">
              <w:rPr>
                <w:rFonts w:ascii="Times New Roman" w:hAnsi="Times New Roman" w:cs="Times New Roman"/>
                <w:sz w:val="18"/>
                <w:szCs w:val="18"/>
              </w:rPr>
              <w:t xml:space="preserve">Tidak ada perubahan   </w:t>
            </w:r>
            <w:r w:rsidR="00AA0CF3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="00973DA0" w:rsidRPr="00965F4F">
              <w:rPr>
                <w:rFonts w:ascii="Times New Roman" w:hAnsi="Times New Roman" w:cs="Times New Roman"/>
                <w:sz w:val="18"/>
                <w:szCs w:val="18"/>
              </w:rPr>
              <w:t>Pembatalan</w:t>
            </w:r>
          </w:p>
        </w:tc>
      </w:tr>
      <w:tr w:rsidR="00973DA0" w:rsidRPr="002F34F1" w:rsidTr="000B7BF9">
        <w:trPr>
          <w:trHeight w:val="936"/>
        </w:trPr>
        <w:tc>
          <w:tcPr>
            <w:tcW w:w="1978" w:type="dxa"/>
            <w:gridSpan w:val="2"/>
          </w:tcPr>
          <w:p w:rsidR="00973DA0" w:rsidRPr="002F34F1" w:rsidRDefault="00973DA0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Pengertian  </w:t>
            </w:r>
          </w:p>
        </w:tc>
        <w:tc>
          <w:tcPr>
            <w:tcW w:w="6919" w:type="dxa"/>
            <w:gridSpan w:val="3"/>
          </w:tcPr>
          <w:p w:rsidR="00973DA0" w:rsidRDefault="002A2A2A" w:rsidP="00416B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DPJP adalah seorang dokter memberikan asuhan medis lengkap (paket) kepada satu pasien dengan satu patologi/penyakit sesuai dengan kewenangan klinis yang diberikan rumah sakit dari awal sampai dengan akhir perawatan di rumah sakit, baik pada pelayanan rawat jalan dan rawat inap.</w:t>
            </w:r>
          </w:p>
          <w:p w:rsidR="002A2A2A" w:rsidRPr="002F34F1" w:rsidRDefault="002A2A2A" w:rsidP="00416B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A2A">
              <w:rPr>
                <w:rFonts w:ascii="Times New Roman" w:hAnsi="Times New Roman" w:cs="Times New Roman"/>
                <w:sz w:val="24"/>
                <w:szCs w:val="24"/>
              </w:rPr>
              <w:t>DPJP adalah dokter spesialis, dokter umum dan dokter gigi spesialis</w:t>
            </w:r>
          </w:p>
        </w:tc>
      </w:tr>
      <w:tr w:rsidR="00973DA0" w:rsidRPr="002F34F1" w:rsidTr="000B7BF9">
        <w:trPr>
          <w:trHeight w:val="537"/>
        </w:trPr>
        <w:tc>
          <w:tcPr>
            <w:tcW w:w="1978" w:type="dxa"/>
            <w:gridSpan w:val="2"/>
          </w:tcPr>
          <w:p w:rsidR="00973DA0" w:rsidRPr="002F34F1" w:rsidRDefault="00973DA0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Tujuan </w:t>
            </w:r>
          </w:p>
        </w:tc>
        <w:tc>
          <w:tcPr>
            <w:tcW w:w="6919" w:type="dxa"/>
            <w:gridSpan w:val="3"/>
          </w:tcPr>
          <w:p w:rsidR="00973DA0" w:rsidRPr="00AA0CF3" w:rsidRDefault="002A2A2A" w:rsidP="00AA0CF3">
            <w:pPr>
              <w:tabs>
                <w:tab w:val="left" w:pos="43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CF3">
              <w:rPr>
                <w:rFonts w:ascii="Times New Roman" w:hAnsi="Times New Roman" w:cs="Times New Roman"/>
                <w:sz w:val="24"/>
                <w:szCs w:val="24"/>
              </w:rPr>
              <w:t>Sebagai acuan penerapan langkah-langkah untuk memberikan perlindungan kepada pasien agar memperoleh asuhan medis yang terbaik</w:t>
            </w:r>
            <w:r w:rsidRPr="00AA0C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973DA0" w:rsidRPr="002F34F1" w:rsidTr="002A2A2A">
        <w:trPr>
          <w:trHeight w:val="728"/>
        </w:trPr>
        <w:tc>
          <w:tcPr>
            <w:tcW w:w="1978" w:type="dxa"/>
            <w:gridSpan w:val="2"/>
          </w:tcPr>
          <w:p w:rsidR="00973DA0" w:rsidRPr="002F34F1" w:rsidRDefault="00973DA0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Kebijakan </w:t>
            </w:r>
          </w:p>
        </w:tc>
        <w:tc>
          <w:tcPr>
            <w:tcW w:w="6919" w:type="dxa"/>
            <w:gridSpan w:val="3"/>
          </w:tcPr>
          <w:p w:rsidR="00973DA0" w:rsidRPr="00AA0CF3" w:rsidRDefault="00475467" w:rsidP="00AA0C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CF3">
              <w:rPr>
                <w:rFonts w:ascii="Times New Roman" w:hAnsi="Times New Roman" w:cs="Times New Roman"/>
                <w:sz w:val="24"/>
                <w:szCs w:val="24"/>
              </w:rPr>
              <w:t>Surat keputusan Direktur RSIA Catherine Booth nomor</w:t>
            </w:r>
            <w:r w:rsidR="002A2A2A" w:rsidRPr="00AA0CF3">
              <w:rPr>
                <w:rFonts w:ascii="Times New Roman" w:hAnsi="Times New Roman" w:cs="Times New Roman"/>
                <w:sz w:val="24"/>
                <w:szCs w:val="24"/>
              </w:rPr>
              <w:t xml:space="preserve"> 101/RSIACB/DIR/SK/I/2017 </w:t>
            </w:r>
            <w:r w:rsidRPr="00AA0CF3">
              <w:rPr>
                <w:rFonts w:ascii="Times New Roman" w:hAnsi="Times New Roman" w:cs="Times New Roman"/>
                <w:sz w:val="24"/>
                <w:szCs w:val="24"/>
              </w:rPr>
              <w:t xml:space="preserve">tentang </w:t>
            </w:r>
            <w:r w:rsidR="002A2A2A" w:rsidRPr="00AA0CF3">
              <w:rPr>
                <w:rFonts w:ascii="Times New Roman" w:hAnsi="Times New Roman" w:cs="Times New Roman"/>
                <w:sz w:val="24"/>
                <w:szCs w:val="24"/>
              </w:rPr>
              <w:t xml:space="preserve">kebijakan </w:t>
            </w:r>
            <w:r w:rsidRPr="00AA0CF3">
              <w:rPr>
                <w:rFonts w:ascii="Times New Roman" w:hAnsi="Times New Roman" w:cs="Times New Roman"/>
                <w:sz w:val="24"/>
                <w:szCs w:val="24"/>
              </w:rPr>
              <w:t>penetapan DPJP</w:t>
            </w:r>
          </w:p>
        </w:tc>
      </w:tr>
      <w:tr w:rsidR="00973DA0" w:rsidRPr="002F34F1" w:rsidTr="000B7BF9">
        <w:trPr>
          <w:trHeight w:val="342"/>
        </w:trPr>
        <w:tc>
          <w:tcPr>
            <w:tcW w:w="1978" w:type="dxa"/>
            <w:gridSpan w:val="2"/>
          </w:tcPr>
          <w:p w:rsidR="00973DA0" w:rsidRPr="002F34F1" w:rsidRDefault="00973DA0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Perlengkapan</w:t>
            </w:r>
          </w:p>
        </w:tc>
        <w:tc>
          <w:tcPr>
            <w:tcW w:w="6919" w:type="dxa"/>
            <w:gridSpan w:val="3"/>
          </w:tcPr>
          <w:p w:rsidR="00973DA0" w:rsidRPr="00AA0CF3" w:rsidRDefault="004956BB" w:rsidP="00AA0CF3">
            <w:pPr>
              <w:tabs>
                <w:tab w:val="left" w:pos="43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Berkas rekam medis,</w:t>
            </w:r>
            <w:bookmarkStart w:id="0" w:name="_GoBack"/>
            <w:bookmarkEnd w:id="0"/>
          </w:p>
        </w:tc>
      </w:tr>
      <w:tr w:rsidR="00973DA0" w:rsidRPr="002F34F1" w:rsidTr="000B7BF9">
        <w:trPr>
          <w:trHeight w:val="936"/>
        </w:trPr>
        <w:tc>
          <w:tcPr>
            <w:tcW w:w="1978" w:type="dxa"/>
            <w:gridSpan w:val="2"/>
          </w:tcPr>
          <w:p w:rsidR="00973DA0" w:rsidRPr="002F34F1" w:rsidRDefault="00973DA0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Prosedur  </w:t>
            </w:r>
          </w:p>
        </w:tc>
        <w:tc>
          <w:tcPr>
            <w:tcW w:w="6919" w:type="dxa"/>
            <w:gridSpan w:val="3"/>
          </w:tcPr>
          <w:p w:rsidR="00973DA0" w:rsidRPr="00AA0CF3" w:rsidRDefault="00980CD1" w:rsidP="00AA0CF3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A0C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Jelaskan pada pasien yang membawa surat pengantar dari dokter umum/ Spesialis maka yang menjadi DPJP adalah dokter yang memberikan rujukan atau pengantar . Apabila dokter tersebut tidak mempunyai SIP maka DPJP ditentukan oleh dokter IGD dan berdasar pilihan pasien setelah di beri penjelasan dari  dokter IGD sesuai dengan bidang spesialisasi yang diperlukan pasien.</w:t>
            </w:r>
          </w:p>
          <w:p w:rsidR="00980CD1" w:rsidRPr="00AA0CF3" w:rsidRDefault="00980CD1" w:rsidP="00AA0CF3">
            <w:pPr>
              <w:pStyle w:val="ListParagraph"/>
              <w:widowControl w:val="0"/>
              <w:spacing w:line="360" w:lineRule="auto"/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973DA0" w:rsidRDefault="00973DA0" w:rsidP="00973DA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0"/>
        <w:gridCol w:w="63"/>
        <w:gridCol w:w="1841"/>
        <w:gridCol w:w="2248"/>
        <w:gridCol w:w="2905"/>
      </w:tblGrid>
      <w:tr w:rsidR="00973DA0" w:rsidRPr="002F34F1" w:rsidTr="000B7BF9">
        <w:trPr>
          <w:trHeight w:val="1512"/>
        </w:trPr>
        <w:tc>
          <w:tcPr>
            <w:tcW w:w="1840" w:type="dxa"/>
          </w:tcPr>
          <w:p w:rsidR="00973DA0" w:rsidRPr="002F34F1" w:rsidRDefault="00973DA0" w:rsidP="000B7BF9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noProof/>
                <w:sz w:val="24"/>
                <w:szCs w:val="24"/>
                <w:lang w:val="ms-MY" w:eastAsia="ms-MY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margin">
                    <wp:posOffset>190500</wp:posOffset>
                  </wp:positionH>
                  <wp:positionV relativeFrom="margin">
                    <wp:posOffset>121285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3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57" w:type="dxa"/>
            <w:gridSpan w:val="4"/>
          </w:tcPr>
          <w:p w:rsidR="00973DA0" w:rsidRPr="002F34F1" w:rsidRDefault="00973DA0" w:rsidP="000B7BF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F34F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973DA0" w:rsidRPr="002F34F1" w:rsidRDefault="00973DA0" w:rsidP="000B7BF9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Jl. Arifrate No 15</w:t>
            </w:r>
          </w:p>
          <w:p w:rsidR="00973DA0" w:rsidRPr="002F34F1" w:rsidRDefault="00973DA0" w:rsidP="000B7BF9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973DA0" w:rsidRPr="002F34F1" w:rsidRDefault="00973DA0" w:rsidP="000B7BF9">
            <w:pPr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Telp. (0411) 873803, 852344</w:t>
            </w:r>
          </w:p>
        </w:tc>
      </w:tr>
      <w:tr w:rsidR="00973DA0" w:rsidRPr="002F34F1" w:rsidTr="000B7B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400"/>
        </w:trPr>
        <w:tc>
          <w:tcPr>
            <w:tcW w:w="3744" w:type="dxa"/>
            <w:gridSpan w:val="3"/>
            <w:tcBorders>
              <w:right w:val="single" w:sz="4" w:space="0" w:color="auto"/>
            </w:tcBorders>
          </w:tcPr>
          <w:p w:rsidR="00973DA0" w:rsidRPr="002F34F1" w:rsidRDefault="00973DA0" w:rsidP="000B7B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Standar Prosedur Operasional </w:t>
            </w:r>
          </w:p>
          <w:p w:rsidR="00973DA0" w:rsidRPr="002F34F1" w:rsidRDefault="00973DA0" w:rsidP="000B7B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53" w:type="dxa"/>
            <w:gridSpan w:val="2"/>
            <w:tcBorders>
              <w:left w:val="single" w:sz="4" w:space="0" w:color="auto"/>
            </w:tcBorders>
          </w:tcPr>
          <w:p w:rsidR="00973DA0" w:rsidRPr="002F34F1" w:rsidRDefault="00973DA0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No. Dokumen : </w:t>
            </w:r>
            <w:r w:rsidR="00850948">
              <w:rPr>
                <w:rFonts w:ascii="Times New Roman" w:hAnsi="Times New Roman" w:cs="Times New Roman"/>
                <w:sz w:val="24"/>
                <w:szCs w:val="24"/>
              </w:rPr>
              <w:t>16/RSIA CB/APK/SPO/I/2017</w:t>
            </w:r>
          </w:p>
        </w:tc>
      </w:tr>
      <w:tr w:rsidR="00973DA0" w:rsidRPr="002F34F1" w:rsidTr="000B7B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1840" w:type="dxa"/>
            <w:tcBorders>
              <w:right w:val="single" w:sz="4" w:space="0" w:color="auto"/>
            </w:tcBorders>
          </w:tcPr>
          <w:p w:rsidR="00973DA0" w:rsidRPr="002F34F1" w:rsidRDefault="00973DA0" w:rsidP="00850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Tanggal Dibuat :</w:t>
            </w:r>
            <w:r w:rsidR="00850948">
              <w:rPr>
                <w:rFonts w:ascii="Times New Roman" w:hAnsi="Times New Roman" w:cs="Times New Roman"/>
                <w:sz w:val="24"/>
                <w:szCs w:val="24"/>
              </w:rPr>
              <w:t>10 Januari 2017</w:t>
            </w:r>
          </w:p>
        </w:tc>
        <w:tc>
          <w:tcPr>
            <w:tcW w:w="1904" w:type="dxa"/>
            <w:gridSpan w:val="2"/>
            <w:tcBorders>
              <w:right w:val="single" w:sz="4" w:space="0" w:color="auto"/>
            </w:tcBorders>
          </w:tcPr>
          <w:p w:rsidR="00973DA0" w:rsidRPr="002F34F1" w:rsidRDefault="00850948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Berlaku 30 Januari 2017</w:t>
            </w:r>
          </w:p>
        </w:tc>
        <w:tc>
          <w:tcPr>
            <w:tcW w:w="5153" w:type="dxa"/>
            <w:gridSpan w:val="2"/>
            <w:tcBorders>
              <w:left w:val="single" w:sz="4" w:space="0" w:color="auto"/>
            </w:tcBorders>
          </w:tcPr>
          <w:p w:rsidR="00973DA0" w:rsidRPr="002F34F1" w:rsidRDefault="00973DA0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Nama Bagian : </w:t>
            </w:r>
          </w:p>
          <w:p w:rsidR="00973DA0" w:rsidRPr="002F34F1" w:rsidRDefault="00973DA0" w:rsidP="000B7BF9">
            <w:pPr>
              <w:ind w:left="1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Pokja HPK</w:t>
            </w:r>
          </w:p>
        </w:tc>
      </w:tr>
      <w:tr w:rsidR="00973DA0" w:rsidRPr="002F34F1" w:rsidTr="000B7B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3744" w:type="dxa"/>
            <w:gridSpan w:val="3"/>
            <w:tcBorders>
              <w:right w:val="single" w:sz="4" w:space="0" w:color="auto"/>
            </w:tcBorders>
          </w:tcPr>
          <w:p w:rsidR="00973DA0" w:rsidRPr="002F34F1" w:rsidRDefault="00973DA0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Judul :</w:t>
            </w:r>
          </w:p>
          <w:p w:rsidR="00973DA0" w:rsidRPr="002F34F1" w:rsidRDefault="00973DA0" w:rsidP="000B7BF9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DPJP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973DA0" w:rsidRPr="002F34F1" w:rsidRDefault="00AA0CF3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Revisi : 0</w:t>
            </w:r>
          </w:p>
        </w:tc>
        <w:tc>
          <w:tcPr>
            <w:tcW w:w="2905" w:type="dxa"/>
            <w:tcBorders>
              <w:left w:val="single" w:sz="4" w:space="0" w:color="auto"/>
            </w:tcBorders>
          </w:tcPr>
          <w:p w:rsidR="00973DA0" w:rsidRPr="002F34F1" w:rsidRDefault="00AA0CF3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 :02               Dari :03</w:t>
            </w:r>
          </w:p>
        </w:tc>
      </w:tr>
      <w:tr w:rsidR="00973DA0" w:rsidRPr="002F34F1" w:rsidTr="000B7B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3744" w:type="dxa"/>
            <w:gridSpan w:val="3"/>
            <w:tcBorders>
              <w:right w:val="single" w:sz="4" w:space="0" w:color="auto"/>
            </w:tcBorders>
          </w:tcPr>
          <w:p w:rsidR="00973DA0" w:rsidRPr="002F34F1" w:rsidRDefault="00973DA0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Dibuat oleh :</w:t>
            </w:r>
          </w:p>
          <w:p w:rsidR="00973DA0" w:rsidRPr="002F34F1" w:rsidRDefault="00973DA0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3DA0" w:rsidRPr="002F34F1" w:rsidRDefault="00973DA0" w:rsidP="000B7BF9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 HPK</w:t>
            </w:r>
          </w:p>
        </w:tc>
        <w:tc>
          <w:tcPr>
            <w:tcW w:w="5153" w:type="dxa"/>
            <w:gridSpan w:val="2"/>
            <w:tcBorders>
              <w:left w:val="single" w:sz="4" w:space="0" w:color="auto"/>
            </w:tcBorders>
          </w:tcPr>
          <w:p w:rsidR="00973DA0" w:rsidRPr="002F34F1" w:rsidRDefault="00973DA0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Ditetapkan oleh :</w:t>
            </w:r>
          </w:p>
          <w:p w:rsidR="00973DA0" w:rsidRPr="002F34F1" w:rsidRDefault="00973DA0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3DA0" w:rsidRPr="00E420EB" w:rsidRDefault="00973DA0" w:rsidP="000B7BF9">
            <w:pPr>
              <w:ind w:left="8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420E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Dr. Rita Gaby Samahati, AAK</w:t>
            </w:r>
          </w:p>
          <w:p w:rsidR="00973DA0" w:rsidRPr="002F34F1" w:rsidRDefault="00973DA0" w:rsidP="000B7BF9">
            <w:pPr>
              <w:ind w:left="1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Direktur Rumah Sakit</w:t>
            </w:r>
          </w:p>
        </w:tc>
      </w:tr>
      <w:tr w:rsidR="00973DA0" w:rsidRPr="002F34F1" w:rsidTr="000B7B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8897" w:type="dxa"/>
            <w:gridSpan w:val="5"/>
          </w:tcPr>
          <w:p w:rsidR="00973DA0" w:rsidRPr="008F0706" w:rsidRDefault="00A74773" w:rsidP="000B7BF9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5" style="position:absolute;left:0;text-align:left;margin-left:271.5pt;margin-top:1.65pt;width:17.25pt;height:11.25pt;z-index:251670528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3" style="position:absolute;left:0;text-align:left;margin-left:419.25pt;margin-top:1.65pt;width:17.25pt;height:11.25pt;z-index:251668480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2" style="position:absolute;left:0;text-align:left;margin-left:93pt;margin-top:1.65pt;width:17.25pt;height:11.25pt;z-index:251667456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4" style="position:absolute;left:0;text-align:left;margin-left:188.25pt;margin-top:1.65pt;width:17.25pt;height:11.25pt;z-index:-251646976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1" style="position:absolute;left:0;text-align:left;margin-left:3pt;margin-top:1.65pt;width:17.25pt;height:11.25pt;z-index:251666432;mso-position-horizontal-relative:text;mso-position-vertical-relative:text"/>
              </w:pict>
            </w:r>
            <w:r w:rsidR="00973DA0"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973DA0" w:rsidRPr="008F0706">
              <w:rPr>
                <w:rFonts w:ascii="Times New Roman" w:hAnsi="Times New Roman" w:cs="Times New Roman"/>
                <w:sz w:val="18"/>
                <w:szCs w:val="18"/>
              </w:rPr>
              <w:t xml:space="preserve">Dokumen Baru            </w:t>
            </w:r>
            <w:r w:rsidR="00973DA0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973DA0" w:rsidRPr="008F0706">
              <w:rPr>
                <w:rFonts w:ascii="Times New Roman" w:hAnsi="Times New Roman" w:cs="Times New Roman"/>
                <w:sz w:val="18"/>
                <w:szCs w:val="18"/>
              </w:rPr>
              <w:t xml:space="preserve">Perubahan Besar          </w:t>
            </w:r>
            <w:r w:rsidR="00973DA0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="00973DA0" w:rsidRPr="008F0706">
              <w:rPr>
                <w:rFonts w:ascii="Times New Roman" w:hAnsi="Times New Roman" w:cs="Times New Roman"/>
                <w:sz w:val="18"/>
                <w:szCs w:val="18"/>
              </w:rPr>
              <w:t>Perubahan kecil           Tidak ada perubahan    Pembatalan</w:t>
            </w:r>
          </w:p>
        </w:tc>
      </w:tr>
      <w:tr w:rsidR="00973DA0" w:rsidRPr="002F34F1" w:rsidTr="000B7BF9">
        <w:trPr>
          <w:trHeight w:val="936"/>
        </w:trPr>
        <w:tc>
          <w:tcPr>
            <w:tcW w:w="1903" w:type="dxa"/>
            <w:gridSpan w:val="2"/>
          </w:tcPr>
          <w:p w:rsidR="00973DA0" w:rsidRPr="002F34F1" w:rsidRDefault="00980CD1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Prosedur </w:t>
            </w:r>
          </w:p>
        </w:tc>
        <w:tc>
          <w:tcPr>
            <w:tcW w:w="6994" w:type="dxa"/>
            <w:gridSpan w:val="3"/>
          </w:tcPr>
          <w:p w:rsidR="00980CD1" w:rsidRPr="00AA0CF3" w:rsidRDefault="00980CD1" w:rsidP="00AA0CF3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A0C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Jelaskan pada pasien yang tidak membawa surat pengantar dari   dokter,makaDPJP ditentukan oleh dokter IGD sesuai bidang spesialisasi yang diperlukan pasien.</w:t>
            </w:r>
          </w:p>
          <w:p w:rsidR="00980CD1" w:rsidRPr="00AA0CF3" w:rsidRDefault="00980CD1" w:rsidP="00AA0CF3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A0C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Minta dokter IGD untuk menjelaskan kepada kepada pasien atau keluarga tentang DPJP dan beberapa alternatife DPJP yang sesuai dengan bidang spesialisasi yang diperlukan pasien.</w:t>
            </w:r>
          </w:p>
          <w:p w:rsidR="00980CD1" w:rsidRPr="00AA0CF3" w:rsidRDefault="00980CD1" w:rsidP="00AA0CF3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A0C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Minta keluarga untuk menentukan dan memberikan persetujuan DPJP yang sesuai dengan bidang spesialisasi yang diperlukan pasien,apabila pasien. </w:t>
            </w:r>
            <w:r w:rsidR="00416BF3" w:rsidRPr="00AA0CF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80CD1" w:rsidRPr="00AA0CF3" w:rsidRDefault="00980CD1" w:rsidP="00AA0CF3">
            <w:pPr>
              <w:pStyle w:val="ListParagraph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A0C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atau keluarga pasien memilih DPJP yang tidak ada relefansinya dengan bidang spesialisasi dokter yang dianjurkan ,berikan penjelasan dan berikan alternative DPJP lain yang sesuai dengan bidang spesialisasinya. </w:t>
            </w:r>
          </w:p>
          <w:p w:rsidR="00980CD1" w:rsidRPr="00AA0CF3" w:rsidRDefault="00980CD1" w:rsidP="00AA0CF3">
            <w:pPr>
              <w:pStyle w:val="ListParagraph"/>
              <w:widowControl w:val="0"/>
              <w:numPr>
                <w:ilvl w:val="0"/>
                <w:numId w:val="12"/>
              </w:numPr>
              <w:spacing w:line="360" w:lineRule="auto"/>
              <w:ind w:right="109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A0C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Minta pasien atau keluarga untuk mengisi surat pernyataan penetapan DPJP berdasarkan atas informasi dari dokter IGD atas DPJP yang dianjurkan dan disetujui oleh pasien atau keluarga</w:t>
            </w:r>
            <w:r w:rsidR="00AA0CF3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.</w:t>
            </w:r>
          </w:p>
        </w:tc>
      </w:tr>
    </w:tbl>
    <w:p w:rsidR="00980CD1" w:rsidRDefault="00980CD1" w:rsidP="00973DA0">
      <w:pPr>
        <w:tabs>
          <w:tab w:val="left" w:pos="303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0"/>
        <w:gridCol w:w="608"/>
        <w:gridCol w:w="1296"/>
        <w:gridCol w:w="2248"/>
        <w:gridCol w:w="2905"/>
      </w:tblGrid>
      <w:tr w:rsidR="00980CD1" w:rsidRPr="002F34F1" w:rsidTr="00E93279">
        <w:trPr>
          <w:trHeight w:val="1512"/>
        </w:trPr>
        <w:tc>
          <w:tcPr>
            <w:tcW w:w="1840" w:type="dxa"/>
          </w:tcPr>
          <w:p w:rsidR="00980CD1" w:rsidRPr="002F34F1" w:rsidRDefault="00980CD1" w:rsidP="00E93279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noProof/>
                <w:sz w:val="24"/>
                <w:szCs w:val="24"/>
                <w:lang w:val="ms-MY" w:eastAsia="ms-MY"/>
              </w:rPr>
              <w:drawing>
                <wp:anchor distT="0" distB="0" distL="114300" distR="114300" simplePos="0" relativeHeight="251678720" behindDoc="1" locked="0" layoutInCell="1" allowOverlap="1" wp14:anchorId="10C924DA" wp14:editId="0F976E8E">
                  <wp:simplePos x="0" y="0"/>
                  <wp:positionH relativeFrom="margin">
                    <wp:posOffset>190500</wp:posOffset>
                  </wp:positionH>
                  <wp:positionV relativeFrom="margin">
                    <wp:posOffset>121285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57" w:type="dxa"/>
            <w:gridSpan w:val="4"/>
          </w:tcPr>
          <w:p w:rsidR="00980CD1" w:rsidRPr="002F34F1" w:rsidRDefault="00980CD1" w:rsidP="00E9327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F34F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980CD1" w:rsidRPr="002F34F1" w:rsidRDefault="00980CD1" w:rsidP="00E93279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Jl. Arifrate No 15</w:t>
            </w:r>
          </w:p>
          <w:p w:rsidR="00980CD1" w:rsidRPr="002F34F1" w:rsidRDefault="00980CD1" w:rsidP="00E93279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980CD1" w:rsidRPr="002F34F1" w:rsidRDefault="00980CD1" w:rsidP="00E93279">
            <w:pPr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Telp. (0411) 873803, 852344</w:t>
            </w:r>
          </w:p>
        </w:tc>
      </w:tr>
      <w:tr w:rsidR="00980CD1" w:rsidRPr="002F34F1" w:rsidTr="00E932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400"/>
        </w:trPr>
        <w:tc>
          <w:tcPr>
            <w:tcW w:w="3744" w:type="dxa"/>
            <w:gridSpan w:val="3"/>
            <w:tcBorders>
              <w:right w:val="single" w:sz="4" w:space="0" w:color="auto"/>
            </w:tcBorders>
          </w:tcPr>
          <w:p w:rsidR="00980CD1" w:rsidRPr="002F34F1" w:rsidRDefault="00980CD1" w:rsidP="00E932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Standar Prosedur Operasional </w:t>
            </w:r>
          </w:p>
          <w:p w:rsidR="00980CD1" w:rsidRPr="002F34F1" w:rsidRDefault="00980CD1" w:rsidP="00E932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53" w:type="dxa"/>
            <w:gridSpan w:val="2"/>
            <w:tcBorders>
              <w:left w:val="single" w:sz="4" w:space="0" w:color="auto"/>
            </w:tcBorders>
          </w:tcPr>
          <w:p w:rsidR="00980CD1" w:rsidRPr="002F34F1" w:rsidRDefault="00980CD1" w:rsidP="00E93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No. Dokumen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16/RSIA CB/APK/SPO/I/2017</w:t>
            </w:r>
          </w:p>
        </w:tc>
      </w:tr>
      <w:tr w:rsidR="00980CD1" w:rsidRPr="002F34F1" w:rsidTr="00E932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1840" w:type="dxa"/>
            <w:tcBorders>
              <w:right w:val="single" w:sz="4" w:space="0" w:color="auto"/>
            </w:tcBorders>
          </w:tcPr>
          <w:p w:rsidR="00980CD1" w:rsidRPr="002F34F1" w:rsidRDefault="00980CD1" w:rsidP="00E932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Dibuat</w:t>
            </w: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80CD1" w:rsidRPr="002F34F1" w:rsidRDefault="00980CD1" w:rsidP="00E932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Januari 2017</w:t>
            </w:r>
          </w:p>
        </w:tc>
        <w:tc>
          <w:tcPr>
            <w:tcW w:w="1904" w:type="dxa"/>
            <w:gridSpan w:val="2"/>
            <w:tcBorders>
              <w:right w:val="single" w:sz="4" w:space="0" w:color="auto"/>
            </w:tcBorders>
          </w:tcPr>
          <w:p w:rsidR="00980CD1" w:rsidRDefault="00980CD1" w:rsidP="00E93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Berlaku</w:t>
            </w: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80CD1" w:rsidRPr="002F34F1" w:rsidRDefault="00980CD1" w:rsidP="00E93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Januari 2017</w:t>
            </w:r>
          </w:p>
        </w:tc>
        <w:tc>
          <w:tcPr>
            <w:tcW w:w="5153" w:type="dxa"/>
            <w:gridSpan w:val="2"/>
            <w:tcBorders>
              <w:left w:val="single" w:sz="4" w:space="0" w:color="auto"/>
            </w:tcBorders>
          </w:tcPr>
          <w:p w:rsidR="00980CD1" w:rsidRPr="002F34F1" w:rsidRDefault="00980CD1" w:rsidP="00E93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Nama Bagian : </w:t>
            </w:r>
          </w:p>
          <w:p w:rsidR="00980CD1" w:rsidRPr="002F34F1" w:rsidRDefault="00980CD1" w:rsidP="00E93279">
            <w:pPr>
              <w:ind w:left="1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Pokja APK</w:t>
            </w:r>
          </w:p>
        </w:tc>
      </w:tr>
      <w:tr w:rsidR="00980CD1" w:rsidRPr="002F34F1" w:rsidTr="00E932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3744" w:type="dxa"/>
            <w:gridSpan w:val="3"/>
            <w:tcBorders>
              <w:right w:val="single" w:sz="4" w:space="0" w:color="auto"/>
            </w:tcBorders>
          </w:tcPr>
          <w:p w:rsidR="00980CD1" w:rsidRPr="002F34F1" w:rsidRDefault="00980CD1" w:rsidP="00E93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Judul :</w:t>
            </w:r>
          </w:p>
          <w:p w:rsidR="00980CD1" w:rsidRPr="002F34F1" w:rsidRDefault="00980CD1" w:rsidP="00E93279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DPJP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980CD1" w:rsidRPr="002F34F1" w:rsidRDefault="00AA0CF3" w:rsidP="00E93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Revisi : 0</w:t>
            </w:r>
          </w:p>
        </w:tc>
        <w:tc>
          <w:tcPr>
            <w:tcW w:w="2905" w:type="dxa"/>
            <w:tcBorders>
              <w:left w:val="single" w:sz="4" w:space="0" w:color="auto"/>
            </w:tcBorders>
          </w:tcPr>
          <w:p w:rsidR="00980CD1" w:rsidRPr="002F34F1" w:rsidRDefault="00AA0CF3" w:rsidP="00E93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 :03             Dari :03</w:t>
            </w:r>
          </w:p>
        </w:tc>
      </w:tr>
      <w:tr w:rsidR="00980CD1" w:rsidRPr="002F34F1" w:rsidTr="00E932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3744" w:type="dxa"/>
            <w:gridSpan w:val="3"/>
            <w:tcBorders>
              <w:right w:val="single" w:sz="4" w:space="0" w:color="auto"/>
            </w:tcBorders>
          </w:tcPr>
          <w:p w:rsidR="00980CD1" w:rsidRPr="002F34F1" w:rsidRDefault="00980CD1" w:rsidP="00E93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Dibuat oleh :</w:t>
            </w:r>
          </w:p>
          <w:p w:rsidR="00980CD1" w:rsidRPr="002F34F1" w:rsidRDefault="00980CD1" w:rsidP="00E93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0CD1" w:rsidRPr="002F34F1" w:rsidRDefault="00980CD1" w:rsidP="00E93279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 APK</w:t>
            </w:r>
          </w:p>
        </w:tc>
        <w:tc>
          <w:tcPr>
            <w:tcW w:w="5153" w:type="dxa"/>
            <w:gridSpan w:val="2"/>
            <w:tcBorders>
              <w:left w:val="single" w:sz="4" w:space="0" w:color="auto"/>
            </w:tcBorders>
          </w:tcPr>
          <w:p w:rsidR="00980CD1" w:rsidRPr="002F34F1" w:rsidRDefault="00980CD1" w:rsidP="00E93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Ditetapkan oleh :</w:t>
            </w:r>
          </w:p>
          <w:p w:rsidR="00980CD1" w:rsidRPr="002F34F1" w:rsidRDefault="00980CD1" w:rsidP="00E93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0CD1" w:rsidRPr="00E420EB" w:rsidRDefault="00980CD1" w:rsidP="00E93279">
            <w:pPr>
              <w:ind w:left="8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420E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Dr. Rita Gaby Samahati, AAK</w:t>
            </w:r>
          </w:p>
          <w:p w:rsidR="00980CD1" w:rsidRPr="002F34F1" w:rsidRDefault="00980CD1" w:rsidP="00E93279">
            <w:pPr>
              <w:ind w:left="1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Direktur Rumah Sakit</w:t>
            </w:r>
          </w:p>
        </w:tc>
      </w:tr>
      <w:tr w:rsidR="00980CD1" w:rsidRPr="002F34F1" w:rsidTr="00E932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8897" w:type="dxa"/>
            <w:gridSpan w:val="5"/>
          </w:tcPr>
          <w:p w:rsidR="00980CD1" w:rsidRPr="00965F4F" w:rsidRDefault="00A74773" w:rsidP="00E9327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8" style="position:absolute;left:0;text-align:left;margin-left:371.25pt;margin-top:.15pt;width:17.25pt;height:11.25pt;z-index:251675648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40" style="position:absolute;left:0;text-align:left;margin-left:272.25pt;margin-top:1.65pt;width:17.25pt;height:11.25pt;z-index:251677696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7" style="position:absolute;left:0;text-align:left;margin-left:93pt;margin-top:1.65pt;width:17.25pt;height:11.25pt;z-index:251674624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9" style="position:absolute;left:0;text-align:left;margin-left:188.25pt;margin-top:1.65pt;width:17.25pt;height:11.25pt;z-index:-251639808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6" style="position:absolute;left:0;text-align:left;margin-left:3pt;margin-top:1.65pt;width:17.25pt;height:11.25pt;z-index:251673600;mso-position-horizontal-relative:text;mso-position-vertical-relative:text"/>
              </w:pict>
            </w:r>
            <w:r w:rsidR="00980CD1"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980CD1" w:rsidRPr="00965F4F">
              <w:rPr>
                <w:rFonts w:ascii="Times New Roman" w:hAnsi="Times New Roman" w:cs="Times New Roman"/>
                <w:sz w:val="18"/>
                <w:szCs w:val="18"/>
              </w:rPr>
              <w:t xml:space="preserve">Dokumen Baru            </w:t>
            </w:r>
            <w:r w:rsidR="00980CD1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="00980CD1" w:rsidRPr="00965F4F">
              <w:rPr>
                <w:rFonts w:ascii="Times New Roman" w:hAnsi="Times New Roman" w:cs="Times New Roman"/>
                <w:sz w:val="18"/>
                <w:szCs w:val="18"/>
              </w:rPr>
              <w:t xml:space="preserve">Perubahan Besar          </w:t>
            </w:r>
            <w:r w:rsidR="00980CD1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="00980CD1" w:rsidRPr="00965F4F">
              <w:rPr>
                <w:rFonts w:ascii="Times New Roman" w:hAnsi="Times New Roman" w:cs="Times New Roman"/>
                <w:sz w:val="18"/>
                <w:szCs w:val="18"/>
              </w:rPr>
              <w:t xml:space="preserve">Perubahan kecil           </w:t>
            </w:r>
            <w:r w:rsidR="00980C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80CD1" w:rsidRPr="00965F4F">
              <w:rPr>
                <w:rFonts w:ascii="Times New Roman" w:hAnsi="Times New Roman" w:cs="Times New Roman"/>
                <w:sz w:val="18"/>
                <w:szCs w:val="18"/>
              </w:rPr>
              <w:t xml:space="preserve">Tidak ada perubahan   </w:t>
            </w:r>
            <w:r w:rsidR="00980CD1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="00980CD1" w:rsidRPr="00965F4F">
              <w:rPr>
                <w:rFonts w:ascii="Times New Roman" w:hAnsi="Times New Roman" w:cs="Times New Roman"/>
                <w:sz w:val="18"/>
                <w:szCs w:val="18"/>
              </w:rPr>
              <w:t>Pembatalan</w:t>
            </w:r>
          </w:p>
        </w:tc>
      </w:tr>
      <w:tr w:rsidR="00980CD1" w:rsidRPr="002F34F1" w:rsidTr="004956BB">
        <w:trPr>
          <w:trHeight w:val="6281"/>
        </w:trPr>
        <w:tc>
          <w:tcPr>
            <w:tcW w:w="2448" w:type="dxa"/>
            <w:gridSpan w:val="2"/>
          </w:tcPr>
          <w:p w:rsidR="00980CD1" w:rsidRPr="002F34F1" w:rsidRDefault="00980CD1" w:rsidP="00E93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Prosedur  </w:t>
            </w:r>
          </w:p>
        </w:tc>
        <w:tc>
          <w:tcPr>
            <w:tcW w:w="6449" w:type="dxa"/>
            <w:gridSpan w:val="3"/>
          </w:tcPr>
          <w:p w:rsidR="00AA0CF3" w:rsidRPr="00AA0CF3" w:rsidRDefault="00AA0CF3" w:rsidP="00AA0CF3">
            <w:pPr>
              <w:pStyle w:val="ListParagraph"/>
              <w:widowControl w:val="0"/>
              <w:numPr>
                <w:ilvl w:val="0"/>
                <w:numId w:val="16"/>
              </w:numPr>
              <w:spacing w:line="360" w:lineRule="auto"/>
              <w:ind w:right="109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A0CF3">
              <w:rPr>
                <w:rFonts w:ascii="Times New Roman" w:hAnsi="Times New Roman" w:cs="Times New Roman"/>
                <w:sz w:val="24"/>
                <w:szCs w:val="24"/>
              </w:rPr>
              <w:t>Minta pasien atau keluarga yang bertanggung jawab untuk menanda tangani surat pernyataan tersebut dan setelah di simpan dalam rekam medis pasien</w:t>
            </w:r>
            <w:r w:rsidRPr="00AA0C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980CD1" w:rsidRPr="00AA0CF3" w:rsidRDefault="00980CD1" w:rsidP="00AA0CF3">
            <w:pPr>
              <w:pStyle w:val="ListParagraph"/>
              <w:widowControl w:val="0"/>
              <w:numPr>
                <w:ilvl w:val="0"/>
                <w:numId w:val="16"/>
              </w:numPr>
              <w:spacing w:line="360" w:lineRule="auto"/>
              <w:ind w:righ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CF3">
              <w:rPr>
                <w:rFonts w:ascii="Times New Roman" w:hAnsi="Times New Roman" w:cs="Times New Roman"/>
                <w:sz w:val="24"/>
                <w:szCs w:val="24"/>
              </w:rPr>
              <w:t>Siapkan Form daftar DPJP,</w:t>
            </w:r>
            <w:r w:rsidRPr="00AA0C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AA0CF3">
              <w:rPr>
                <w:rFonts w:ascii="Times New Roman" w:hAnsi="Times New Roman" w:cs="Times New Roman"/>
                <w:sz w:val="24"/>
                <w:szCs w:val="24"/>
              </w:rPr>
              <w:t>apabila dalam perjalanan penyakitnya pasien dirawat lebih dari satu DPJP dan harus ditentukan siapa yang menjadi DPJP utama sesuai dengan kriteria penunjukan DPJP utama (perawat unit rawat inap)</w:t>
            </w:r>
            <w:r w:rsidRPr="00AA0C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980CD1" w:rsidRPr="00AA0CF3" w:rsidRDefault="00980CD1" w:rsidP="00AA0CF3">
            <w:pPr>
              <w:pStyle w:val="ListParagraph"/>
              <w:widowControl w:val="0"/>
              <w:numPr>
                <w:ilvl w:val="0"/>
                <w:numId w:val="16"/>
              </w:numPr>
              <w:spacing w:line="360" w:lineRule="auto"/>
              <w:ind w:righ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CF3">
              <w:rPr>
                <w:rFonts w:ascii="Times New Roman" w:hAnsi="Times New Roman" w:cs="Times New Roman"/>
                <w:sz w:val="24"/>
                <w:szCs w:val="24"/>
              </w:rPr>
              <w:t>Isi dan lengkapi form daftar DPJP (perawat unit rawat inap)</w:t>
            </w:r>
            <w:r w:rsidRPr="00AA0C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980CD1" w:rsidRPr="00AA0CF3" w:rsidRDefault="00980CD1" w:rsidP="00AA0CF3">
            <w:pPr>
              <w:pStyle w:val="ListParagraph"/>
              <w:widowControl w:val="0"/>
              <w:numPr>
                <w:ilvl w:val="0"/>
                <w:numId w:val="16"/>
              </w:numPr>
              <w:spacing w:line="360" w:lineRule="auto"/>
              <w:ind w:righ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CF3">
              <w:rPr>
                <w:rFonts w:ascii="Times New Roman" w:hAnsi="Times New Roman" w:cs="Times New Roman"/>
                <w:sz w:val="24"/>
                <w:szCs w:val="24"/>
              </w:rPr>
              <w:t xml:space="preserve"> Tuliskan diagnose pasien yang telah ditetapkan oleh DPJP, tuliskan nama DPJP pada form tersebut,serta tuliskan tanggal DPJP mulai merawat  sampai dengan tanggal selesai merawat (perawat unit rawat inap)</w:t>
            </w:r>
            <w:r w:rsidRPr="00AA0C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980CD1" w:rsidRPr="00AA0CF3" w:rsidRDefault="00980CD1" w:rsidP="00AA0CF3">
            <w:pPr>
              <w:pStyle w:val="ListParagraph"/>
              <w:widowControl w:val="0"/>
              <w:numPr>
                <w:ilvl w:val="0"/>
                <w:numId w:val="16"/>
              </w:numPr>
              <w:spacing w:line="360" w:lineRule="auto"/>
              <w:ind w:right="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CF3">
              <w:rPr>
                <w:rFonts w:ascii="Times New Roman" w:hAnsi="Times New Roman" w:cs="Times New Roman"/>
                <w:sz w:val="24"/>
                <w:szCs w:val="24"/>
              </w:rPr>
              <w:t>Simpan dalam rekam medis pasien form yang sudah diisi lengkap sehingga untuk mengetahui informasi mengenai DPJP yang merawat pasien secara jelas</w:t>
            </w:r>
          </w:p>
        </w:tc>
      </w:tr>
      <w:tr w:rsidR="00AA0CF3" w:rsidRPr="002F34F1" w:rsidTr="004956BB">
        <w:trPr>
          <w:trHeight w:val="386"/>
        </w:trPr>
        <w:tc>
          <w:tcPr>
            <w:tcW w:w="2448" w:type="dxa"/>
            <w:gridSpan w:val="2"/>
          </w:tcPr>
          <w:p w:rsidR="00AA0CF3" w:rsidRPr="002F34F1" w:rsidRDefault="00AA0CF3" w:rsidP="00E93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Terkait</w:t>
            </w:r>
          </w:p>
        </w:tc>
        <w:tc>
          <w:tcPr>
            <w:tcW w:w="6449" w:type="dxa"/>
            <w:gridSpan w:val="3"/>
          </w:tcPr>
          <w:p w:rsidR="00AA0CF3" w:rsidRPr="00AA0CF3" w:rsidRDefault="00AA0CF3" w:rsidP="00AA0CF3">
            <w:pPr>
              <w:widowControl w:val="0"/>
              <w:ind w:right="1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IGD, Rawat Inap, Rawat Jalan, pendaftaran</w:t>
            </w:r>
          </w:p>
        </w:tc>
      </w:tr>
    </w:tbl>
    <w:p w:rsidR="00980CD1" w:rsidRDefault="00980CD1" w:rsidP="00980C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0CD1" w:rsidRDefault="00980CD1" w:rsidP="00973DA0">
      <w:pPr>
        <w:tabs>
          <w:tab w:val="left" w:pos="3030"/>
        </w:tabs>
        <w:rPr>
          <w:rFonts w:ascii="Times New Roman" w:hAnsi="Times New Roman" w:cs="Times New Roman"/>
          <w:sz w:val="24"/>
          <w:szCs w:val="24"/>
        </w:rPr>
      </w:pPr>
    </w:p>
    <w:p w:rsidR="00973DA0" w:rsidRDefault="00973DA0" w:rsidP="00973DA0">
      <w:pPr>
        <w:tabs>
          <w:tab w:val="left" w:pos="3030"/>
        </w:tabs>
        <w:rPr>
          <w:rFonts w:ascii="Times New Roman" w:hAnsi="Times New Roman" w:cs="Times New Roman"/>
          <w:sz w:val="24"/>
          <w:szCs w:val="24"/>
        </w:rPr>
      </w:pPr>
    </w:p>
    <w:p w:rsidR="00973DA0" w:rsidRDefault="00973DA0" w:rsidP="00973DA0">
      <w:pPr>
        <w:tabs>
          <w:tab w:val="left" w:pos="3030"/>
        </w:tabs>
        <w:rPr>
          <w:rFonts w:ascii="Times New Roman" w:hAnsi="Times New Roman" w:cs="Times New Roman"/>
          <w:sz w:val="24"/>
          <w:szCs w:val="24"/>
        </w:rPr>
      </w:pPr>
    </w:p>
    <w:p w:rsidR="00947E92" w:rsidRPr="00973DA0" w:rsidRDefault="00947E92">
      <w:pPr>
        <w:rPr>
          <w:rFonts w:ascii="Times New Roman" w:hAnsi="Times New Roman" w:cs="Times New Roman"/>
          <w:sz w:val="24"/>
          <w:szCs w:val="24"/>
        </w:rPr>
      </w:pPr>
    </w:p>
    <w:sectPr w:rsidR="00947E92" w:rsidRPr="00973DA0" w:rsidSect="00973DA0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773" w:rsidRDefault="00A74773" w:rsidP="00980CD1">
      <w:pPr>
        <w:spacing w:after="0" w:line="240" w:lineRule="auto"/>
      </w:pPr>
      <w:r>
        <w:separator/>
      </w:r>
    </w:p>
  </w:endnote>
  <w:endnote w:type="continuationSeparator" w:id="0">
    <w:p w:rsidR="00A74773" w:rsidRDefault="00A74773" w:rsidP="00980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773" w:rsidRDefault="00A74773" w:rsidP="00980CD1">
      <w:pPr>
        <w:spacing w:after="0" w:line="240" w:lineRule="auto"/>
      </w:pPr>
      <w:r>
        <w:separator/>
      </w:r>
    </w:p>
  </w:footnote>
  <w:footnote w:type="continuationSeparator" w:id="0">
    <w:p w:rsidR="00A74773" w:rsidRDefault="00A74773" w:rsidP="00980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52A1"/>
    <w:multiLevelType w:val="hybridMultilevel"/>
    <w:tmpl w:val="6E9CE796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30BD"/>
    <w:multiLevelType w:val="hybridMultilevel"/>
    <w:tmpl w:val="EF3EAEAC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670AE"/>
    <w:multiLevelType w:val="hybridMultilevel"/>
    <w:tmpl w:val="D96C9724"/>
    <w:lvl w:ilvl="0" w:tplc="C4B02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D49B2"/>
    <w:multiLevelType w:val="hybridMultilevel"/>
    <w:tmpl w:val="301CECBA"/>
    <w:lvl w:ilvl="0" w:tplc="DDF45834">
      <w:start w:val="5"/>
      <w:numFmt w:val="decimal"/>
      <w:lvlText w:val="%1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15107"/>
    <w:multiLevelType w:val="hybridMultilevel"/>
    <w:tmpl w:val="999CA648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96D17"/>
    <w:multiLevelType w:val="hybridMultilevel"/>
    <w:tmpl w:val="A59496F0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84E82"/>
    <w:multiLevelType w:val="hybridMultilevel"/>
    <w:tmpl w:val="48EE586C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353B9"/>
    <w:multiLevelType w:val="hybridMultilevel"/>
    <w:tmpl w:val="4C968202"/>
    <w:lvl w:ilvl="0" w:tplc="043E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571FF"/>
    <w:multiLevelType w:val="hybridMultilevel"/>
    <w:tmpl w:val="34F89E5E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B1C49"/>
    <w:multiLevelType w:val="hybridMultilevel"/>
    <w:tmpl w:val="D96C9724"/>
    <w:lvl w:ilvl="0" w:tplc="C4B02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B3261"/>
    <w:multiLevelType w:val="hybridMultilevel"/>
    <w:tmpl w:val="77BA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77EC2"/>
    <w:multiLevelType w:val="hybridMultilevel"/>
    <w:tmpl w:val="6842146E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C0757"/>
    <w:multiLevelType w:val="hybridMultilevel"/>
    <w:tmpl w:val="3EF48DE6"/>
    <w:lvl w:ilvl="0" w:tplc="94C4C0D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30D1B"/>
    <w:multiLevelType w:val="hybridMultilevel"/>
    <w:tmpl w:val="DEDAF5C6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F1875"/>
    <w:multiLevelType w:val="hybridMultilevel"/>
    <w:tmpl w:val="301CECBA"/>
    <w:lvl w:ilvl="0" w:tplc="DDF45834">
      <w:start w:val="5"/>
      <w:numFmt w:val="decimal"/>
      <w:lvlText w:val="%1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A03D6"/>
    <w:multiLevelType w:val="hybridMultilevel"/>
    <w:tmpl w:val="D96C9724"/>
    <w:lvl w:ilvl="0" w:tplc="C4B02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0D1FEC"/>
    <w:multiLevelType w:val="hybridMultilevel"/>
    <w:tmpl w:val="D96C9724"/>
    <w:lvl w:ilvl="0" w:tplc="C4B02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0"/>
  </w:num>
  <w:num w:numId="5">
    <w:abstractNumId w:val="11"/>
  </w:num>
  <w:num w:numId="6">
    <w:abstractNumId w:val="10"/>
  </w:num>
  <w:num w:numId="7">
    <w:abstractNumId w:val="16"/>
  </w:num>
  <w:num w:numId="8">
    <w:abstractNumId w:val="9"/>
  </w:num>
  <w:num w:numId="9">
    <w:abstractNumId w:val="4"/>
  </w:num>
  <w:num w:numId="10">
    <w:abstractNumId w:val="12"/>
  </w:num>
  <w:num w:numId="11">
    <w:abstractNumId w:val="6"/>
  </w:num>
  <w:num w:numId="12">
    <w:abstractNumId w:val="14"/>
  </w:num>
  <w:num w:numId="13">
    <w:abstractNumId w:val="2"/>
  </w:num>
  <w:num w:numId="14">
    <w:abstractNumId w:val="15"/>
  </w:num>
  <w:num w:numId="15">
    <w:abstractNumId w:val="8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3DA0"/>
    <w:rsid w:val="002A2A2A"/>
    <w:rsid w:val="00416BF3"/>
    <w:rsid w:val="00475467"/>
    <w:rsid w:val="004956BB"/>
    <w:rsid w:val="0054310C"/>
    <w:rsid w:val="00782174"/>
    <w:rsid w:val="00850948"/>
    <w:rsid w:val="00947E92"/>
    <w:rsid w:val="00973DA0"/>
    <w:rsid w:val="00980CD1"/>
    <w:rsid w:val="00A74773"/>
    <w:rsid w:val="00AA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55656A8"/>
  <w15:docId w15:val="{B6F5AEE0-82F3-462F-96B7-1CE0E390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DA0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73DA0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980C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CD1"/>
  </w:style>
  <w:style w:type="paragraph" w:styleId="Footer">
    <w:name w:val="footer"/>
    <w:basedOn w:val="Normal"/>
    <w:link w:val="FooterChar"/>
    <w:uiPriority w:val="99"/>
    <w:unhideWhenUsed/>
    <w:rsid w:val="00980C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CD1"/>
  </w:style>
  <w:style w:type="character" w:customStyle="1" w:styleId="Bodytext2">
    <w:name w:val="Body text (2)_"/>
    <w:link w:val="Bodytext20"/>
    <w:rsid w:val="00980CD1"/>
    <w:rPr>
      <w:rFonts w:cs="Calibri"/>
      <w:sz w:val="18"/>
      <w:szCs w:val="18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980CD1"/>
    <w:pPr>
      <w:widowControl w:val="0"/>
      <w:shd w:val="clear" w:color="auto" w:fill="FFFFFF"/>
      <w:spacing w:after="0" w:line="0" w:lineRule="atLeast"/>
      <w:ind w:hanging="260"/>
    </w:pPr>
    <w:rPr>
      <w:rFonts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2016-02-13T03:12:00Z</dcterms:created>
  <dcterms:modified xsi:type="dcterms:W3CDTF">2017-05-31T21:47:00Z</dcterms:modified>
</cp:coreProperties>
</file>