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E039A0" w:rsidRPr="00406B94" w14:paraId="662A4A1E" w14:textId="77777777" w:rsidTr="004B7C3E">
        <w:trPr>
          <w:trHeight w:hRule="exact" w:val="2324"/>
        </w:trPr>
        <w:tc>
          <w:tcPr>
            <w:tcW w:w="9534" w:type="dxa"/>
            <w:vAlign w:val="center"/>
          </w:tcPr>
          <w:p w14:paraId="3406063E" w14:textId="407D8A25" w:rsidR="00E039A0" w:rsidRPr="00406B94" w:rsidRDefault="004B7C3E" w:rsidP="006C1012">
            <w:pPr>
              <w:pStyle w:val="HDocProp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0780421" wp14:editId="78FC5EA9">
                  <wp:simplePos x="0" y="0"/>
                  <wp:positionH relativeFrom="column">
                    <wp:posOffset>3355340</wp:posOffset>
                  </wp:positionH>
                  <wp:positionV relativeFrom="paragraph">
                    <wp:posOffset>167640</wp:posOffset>
                  </wp:positionV>
                  <wp:extent cx="2329180" cy="1164590"/>
                  <wp:effectExtent l="0" t="0" r="0" b="0"/>
                  <wp:wrapNone/>
                  <wp:docPr id="708692278" name="Picture 2" descr="A logo with a shield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692278" name="Picture 2" descr="A logo with a shield and 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180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39A0" w:rsidRPr="00406B94">
              <w:rPr>
                <w:noProof/>
              </w:rPr>
              <w:drawing>
                <wp:inline distT="0" distB="0" distL="0" distR="0" wp14:anchorId="3767C74C" wp14:editId="4834E164">
                  <wp:extent cx="2699293" cy="154432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9A0" w:rsidRPr="00406B94" w14:paraId="2DFF60EC" w14:textId="77777777" w:rsidTr="004B7C3E">
        <w:trPr>
          <w:trHeight w:hRule="exact" w:val="793"/>
        </w:trPr>
        <w:tc>
          <w:tcPr>
            <w:tcW w:w="9534" w:type="dxa"/>
            <w:vAlign w:val="center"/>
          </w:tcPr>
          <w:p w14:paraId="7F6A59AE" w14:textId="77777777" w:rsidR="00E039A0" w:rsidRPr="00406B94" w:rsidRDefault="00E039A0" w:rsidP="0078240C">
            <w:pPr>
              <w:pStyle w:val="BodyOfText"/>
            </w:pPr>
          </w:p>
        </w:tc>
      </w:tr>
      <w:tr w:rsidR="00E039A0" w:rsidRPr="009311AB" w14:paraId="690B4CE7" w14:textId="77777777" w:rsidTr="004B7C3E">
        <w:trPr>
          <w:trHeight w:hRule="exact" w:val="2341"/>
        </w:trPr>
        <w:tc>
          <w:tcPr>
            <w:tcW w:w="9534" w:type="dxa"/>
            <w:vAlign w:val="center"/>
          </w:tcPr>
          <w:p w14:paraId="39360930" w14:textId="3912E1AF" w:rsidR="00E039A0" w:rsidRPr="0075620A" w:rsidRDefault="00000000" w:rsidP="004B7C3E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-284271350"/>
                <w:placeholder>
                  <w:docPart w:val="C1A0ACC4B7E1400E9315A1F1D020F00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4B7C3E" w:rsidRPr="004B7C3E">
                  <w:rPr>
                    <w:lang w:val="en-GB"/>
                  </w:rPr>
                  <w:t xml:space="preserve">Open Assistance for Reporting on Information system Audits </w:t>
                </w:r>
                <w:r w:rsidR="004B7C3E">
                  <w:rPr>
                    <w:lang w:val="en-GB"/>
                  </w:rPr>
                  <w:br/>
                </w:r>
                <w:r w:rsidR="004B7C3E" w:rsidRPr="004B7C3E">
                  <w:rPr>
                    <w:lang w:val="en-GB"/>
                  </w:rPr>
                  <w:t xml:space="preserve">with Normative Assessment </w:t>
                </w:r>
                <w:r w:rsidR="004B7C3E">
                  <w:rPr>
                    <w:lang w:val="en-GB"/>
                  </w:rPr>
                  <w:br/>
                </w:r>
                <w:r w:rsidR="004B7C3E" w:rsidRPr="004B7C3E">
                  <w:rPr>
                    <w:lang w:val="en-GB"/>
                  </w:rPr>
                  <w:t>(</w:t>
                </w:r>
                <w:proofErr w:type="spellStart"/>
                <w:r w:rsidR="004B7C3E" w:rsidRPr="004B7C3E">
                  <w:rPr>
                    <w:lang w:val="en-GB"/>
                  </w:rPr>
                  <w:t>OpenARIANA</w:t>
                </w:r>
                <w:proofErr w:type="spellEnd"/>
                <w:r w:rsidR="004B7C3E" w:rsidRPr="004B7C3E">
                  <w:rPr>
                    <w:lang w:val="en-GB"/>
                  </w:rPr>
                  <w:t>)</w:t>
                </w:r>
              </w:sdtContent>
            </w:sdt>
          </w:p>
        </w:tc>
      </w:tr>
      <w:bookmarkStart w:id="0" w:name="_Hlk41586320"/>
      <w:tr w:rsidR="00E039A0" w:rsidRPr="0069252A" w14:paraId="0F93628B" w14:textId="77777777" w:rsidTr="004B7C3E">
        <w:trPr>
          <w:trHeight w:val="1464"/>
        </w:trPr>
        <w:tc>
          <w:tcPr>
            <w:tcW w:w="9534" w:type="dxa"/>
          </w:tcPr>
          <w:p w14:paraId="71922B48" w14:textId="227EC2C2" w:rsidR="00B36043" w:rsidRPr="0069252A" w:rsidRDefault="00000000" w:rsidP="009240EA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-1787732597"/>
                <w:placeholder>
                  <w:docPart w:val="9D596FFB0844492D87E439E11EF43A78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4B7C3E" w:rsidRPr="004B7C3E">
                  <w:rPr>
                    <w:lang w:val="en-GB"/>
                  </w:rPr>
                  <w:t>Use Case</w:t>
                </w:r>
                <w:r w:rsidR="00191DAB" w:rsidRPr="004B7C3E">
                  <w:rPr>
                    <w:lang w:val="en-GB"/>
                  </w:rPr>
                  <w:t xml:space="preserve"> </w:t>
                </w:r>
                <w:r w:rsidR="00191DAB" w:rsidRPr="004B7C3E">
                  <w:rPr>
                    <w:lang w:val="en-GB"/>
                  </w:rPr>
                  <w:br/>
                  <w:t>(</w:t>
                </w:r>
                <w:proofErr w:type="spellStart"/>
                <w:r w:rsidR="004B7C3E" w:rsidRPr="004B7C3E">
                  <w:rPr>
                    <w:lang w:val="en-GB"/>
                  </w:rPr>
                  <w:t>OpenARIANA-UseCase</w:t>
                </w:r>
                <w:proofErr w:type="spellEnd"/>
                <w:r w:rsidR="00191DAB" w:rsidRPr="004B7C3E">
                  <w:rPr>
                    <w:lang w:val="en-GB"/>
                  </w:rPr>
                  <w:t>)</w:t>
                </w:r>
              </w:sdtContent>
            </w:sdt>
            <w:bookmarkEnd w:id="0"/>
          </w:p>
        </w:tc>
      </w:tr>
    </w:tbl>
    <w:p w14:paraId="466246B1" w14:textId="77777777" w:rsidR="00E039A0" w:rsidRPr="00406B94" w:rsidRDefault="00E039A0" w:rsidP="0078240C">
      <w:pPr>
        <w:pStyle w:val="HDocProp"/>
      </w:pPr>
      <w:r w:rsidRPr="00406B94">
        <w:t>General information</w:t>
      </w:r>
    </w:p>
    <w:tbl>
      <w:tblPr>
        <w:tblStyle w:val="TableCNormal"/>
        <w:tblW w:w="5000" w:type="pct"/>
        <w:tblLook w:val="0680" w:firstRow="0" w:lastRow="0" w:firstColumn="1" w:lastColumn="0" w:noHBand="1" w:noVBand="1"/>
      </w:tblPr>
      <w:tblGrid>
        <w:gridCol w:w="2348"/>
        <w:gridCol w:w="7280"/>
      </w:tblGrid>
      <w:tr w:rsidR="00E039A0" w:rsidRPr="00406B94" w14:paraId="369BF7AF" w14:textId="77777777" w:rsidTr="004B7C3E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noWrap/>
          </w:tcPr>
          <w:p w14:paraId="433EC42D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Type</w:t>
            </w:r>
          </w:p>
        </w:tc>
        <w:tc>
          <w:tcPr>
            <w:tcW w:w="7280" w:type="dxa"/>
            <w:noWrap/>
          </w:tcPr>
          <w:p w14:paraId="59F8BDF3" w14:textId="5D38C32C" w:rsidR="00E039A0" w:rsidRPr="004B7C3E" w:rsidRDefault="00000000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alias w:val="Category"/>
                <w:tag w:val=""/>
                <w:id w:val="1406035983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4B7C3E">
                  <w:t>Report</w:t>
                </w:r>
                <w:r w:rsidR="00124F8C" w:rsidRPr="004B7C3E">
                  <w:t xml:space="preserve"> (</w:t>
                </w:r>
                <w:r w:rsidR="004B7C3E">
                  <w:t>REP</w:t>
                </w:r>
                <w:r w:rsidR="00124F8C" w:rsidRPr="004B7C3E">
                  <w:t>)</w:t>
                </w:r>
              </w:sdtContent>
            </w:sdt>
          </w:p>
        </w:tc>
      </w:tr>
      <w:tr w:rsidR="00E039A0" w:rsidRPr="00406B94" w14:paraId="14B965F5" w14:textId="77777777" w:rsidTr="004B7C3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noWrap/>
          </w:tcPr>
          <w:p w14:paraId="1B5E9539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Version</w:t>
            </w:r>
          </w:p>
        </w:tc>
        <w:tc>
          <w:tcPr>
            <w:tcW w:w="7280" w:type="dxa"/>
            <w:noWrap/>
          </w:tcPr>
          <w:p w14:paraId="168F5B97" w14:textId="5AABB050" w:rsidR="00E039A0" w:rsidRPr="004B7C3E" w:rsidRDefault="00000000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alias w:val="Version"/>
                <w:tag w:val=""/>
                <w:id w:val="2063516404"/>
                <w:placeholder>
                  <w:docPart w:val="D9F985EDC40C4422A43899C484C4763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4B7C3E">
                  <w:t>1.0</w:t>
                </w:r>
              </w:sdtContent>
            </w:sdt>
          </w:p>
        </w:tc>
      </w:tr>
      <w:tr w:rsidR="00E039A0" w:rsidRPr="00406B94" w14:paraId="61E48B5B" w14:textId="77777777" w:rsidTr="004B7C3E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noWrap/>
          </w:tcPr>
          <w:p w14:paraId="27892107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State</w:t>
            </w:r>
          </w:p>
        </w:tc>
        <w:sdt>
          <w:sdtPr>
            <w:alias w:val="State"/>
            <w:tag w:val="État"/>
            <w:id w:val="-566890232"/>
            <w:placeholder>
              <w:docPart w:val="49F85B94BBD3446EA82448CE3A8398BE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280" w:type="dxa"/>
                <w:noWrap/>
              </w:tcPr>
              <w:p w14:paraId="52C4C5C9" w14:textId="12846781" w:rsidR="00E039A0" w:rsidRPr="004B7C3E" w:rsidRDefault="004B7C3E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t>Final version</w:t>
                </w:r>
              </w:p>
            </w:tc>
          </w:sdtContent>
        </w:sdt>
      </w:tr>
      <w:tr w:rsidR="00E039A0" w:rsidRPr="00406B94" w14:paraId="7DA210F3" w14:textId="77777777" w:rsidTr="004B7C3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noWrap/>
          </w:tcPr>
          <w:p w14:paraId="17C30C03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Owner</w:t>
            </w:r>
          </w:p>
        </w:tc>
        <w:tc>
          <w:tcPr>
            <w:tcW w:w="7280" w:type="dxa"/>
            <w:noWrap/>
          </w:tcPr>
          <w:p w14:paraId="30B07C6C" w14:textId="01C8D553" w:rsidR="00E039A0" w:rsidRPr="004B7C3E" w:rsidRDefault="00E039A0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039A0" w:rsidRPr="00406B94" w14:paraId="781521B0" w14:textId="77777777" w:rsidTr="004B7C3E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noWrap/>
          </w:tcPr>
          <w:p w14:paraId="4D7132B0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Application date</w:t>
            </w:r>
          </w:p>
        </w:tc>
        <w:sdt>
          <w:sdtPr>
            <w:alias w:val="Approval date"/>
            <w:tag w:val="Approval date"/>
            <w:id w:val="-1232544643"/>
            <w:placeholder>
              <w:docPart w:val="0EDA0D497566408FBFEFDE53422830FB"/>
            </w:placeholder>
            <w:date w:fullDate="2024-02-02T00:00:00Z">
              <w:dateFormat w:val="dd/MM/yyyy"/>
              <w:lid w:val="fr-LU"/>
              <w:storeMappedDataAs w:val="dateTime"/>
              <w:calendar w:val="gregorian"/>
            </w:date>
          </w:sdtPr>
          <w:sdtContent>
            <w:tc>
              <w:tcPr>
                <w:tcW w:w="7280" w:type="dxa"/>
                <w:noWrap/>
              </w:tcPr>
              <w:p w14:paraId="0AB25FE2" w14:textId="3E721288" w:rsidR="00E039A0" w:rsidRPr="004B7C3E" w:rsidRDefault="004B7C3E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fr-LU"/>
                  </w:rPr>
                  <w:t>02/02/2024</w:t>
                </w:r>
              </w:p>
            </w:tc>
          </w:sdtContent>
        </w:sdt>
      </w:tr>
      <w:tr w:rsidR="00E039A0" w:rsidRPr="00406B94" w14:paraId="4DD3F5D8" w14:textId="77777777" w:rsidTr="004B7C3E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noWrap/>
          </w:tcPr>
          <w:p w14:paraId="5DBA4CCE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Classification</w:t>
            </w:r>
          </w:p>
        </w:tc>
        <w:sdt>
          <w:sdtPr>
            <w:alias w:val="Classification"/>
            <w:tag w:val=""/>
            <w:id w:val="1348145226"/>
            <w:placeholder>
              <w:docPart w:val="86D0C44B82CB4350A444A492031E0835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280" w:type="dxa"/>
                <w:noWrap/>
              </w:tcPr>
              <w:p w14:paraId="4F215C04" w14:textId="77777777" w:rsidR="00E039A0" w:rsidRPr="004B7C3E" w:rsidRDefault="00E039A0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4B7C3E">
                  <w:rPr>
                    <w:lang w:val="en-GB"/>
                  </w:rPr>
                  <w:t>Internal</w:t>
                </w:r>
                <w:r w:rsidR="00AD416B" w:rsidRPr="004B7C3E">
                  <w:rPr>
                    <w:lang w:val="en-GB"/>
                  </w:rPr>
                  <w:t xml:space="preserve"> (IN)</w:t>
                </w:r>
              </w:p>
            </w:tc>
          </w:sdtContent>
        </w:sdt>
      </w:tr>
    </w:tbl>
    <w:p w14:paraId="578B4AFD" w14:textId="77777777" w:rsidR="00E039A0" w:rsidRPr="00406B94" w:rsidRDefault="00E039A0" w:rsidP="00A06132">
      <w:pPr>
        <w:pStyle w:val="BodyOfText"/>
      </w:pPr>
      <w:r w:rsidRPr="00406B94">
        <w:br w:type="page"/>
      </w:r>
    </w:p>
    <w:p w14:paraId="15C8BEDA" w14:textId="77777777" w:rsidR="00191DAB" w:rsidRPr="00F0250E" w:rsidRDefault="00191DAB" w:rsidP="00191DAB">
      <w:pPr>
        <w:pStyle w:val="HDocProp"/>
      </w:pPr>
      <w:r>
        <w:lastRenderedPageBreak/>
        <w:t>Document h</w:t>
      </w:r>
      <w:r w:rsidRPr="00F0250E">
        <w:t>istory</w:t>
      </w:r>
    </w:p>
    <w:tbl>
      <w:tblPr>
        <w:tblStyle w:val="TableBLight"/>
        <w:tblW w:w="5000" w:type="pct"/>
        <w:tblLayout w:type="fixed"/>
        <w:tblLook w:val="0620" w:firstRow="1" w:lastRow="0" w:firstColumn="0" w:lastColumn="0" w:noHBand="1" w:noVBand="1"/>
      </w:tblPr>
      <w:tblGrid>
        <w:gridCol w:w="1555"/>
        <w:gridCol w:w="1275"/>
        <w:gridCol w:w="1248"/>
        <w:gridCol w:w="5550"/>
      </w:tblGrid>
      <w:tr w:rsidR="00191DAB" w:rsidRPr="00F0250E" w14:paraId="0827F591" w14:textId="77777777" w:rsidTr="00E9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tcW w:w="808" w:type="pct"/>
            <w:noWrap/>
          </w:tcPr>
          <w:p w14:paraId="514E7D19" w14:textId="77777777" w:rsidR="00191DAB" w:rsidRPr="00F0250E" w:rsidRDefault="00191DAB" w:rsidP="009311AB">
            <w:pPr>
              <w:pStyle w:val="TabHeader1"/>
              <w:rPr>
                <w:b w:val="0"/>
              </w:rPr>
            </w:pPr>
            <w:r w:rsidRPr="00F0250E">
              <w:t>Version</w:t>
            </w:r>
          </w:p>
        </w:tc>
        <w:tc>
          <w:tcPr>
            <w:tcW w:w="662" w:type="pct"/>
            <w:noWrap/>
          </w:tcPr>
          <w:p w14:paraId="4B2201FF" w14:textId="77777777" w:rsidR="00191DAB" w:rsidRPr="00F0250E" w:rsidRDefault="00191DAB" w:rsidP="009311AB">
            <w:pPr>
              <w:pStyle w:val="TabHeader1"/>
              <w:rPr>
                <w:b w:val="0"/>
              </w:rPr>
            </w:pPr>
            <w:r w:rsidRPr="00F0250E">
              <w:t>Date</w:t>
            </w:r>
          </w:p>
        </w:tc>
        <w:tc>
          <w:tcPr>
            <w:tcW w:w="648" w:type="pct"/>
            <w:noWrap/>
          </w:tcPr>
          <w:p w14:paraId="72B36C46" w14:textId="77777777" w:rsidR="00191DAB" w:rsidRPr="00F0250E" w:rsidRDefault="00191DAB" w:rsidP="009311AB">
            <w:pPr>
              <w:pStyle w:val="TabHeader1"/>
              <w:rPr>
                <w:b w:val="0"/>
              </w:rPr>
            </w:pPr>
            <w:r w:rsidRPr="00F0250E">
              <w:t>Author</w:t>
            </w:r>
          </w:p>
        </w:tc>
        <w:tc>
          <w:tcPr>
            <w:tcW w:w="2882" w:type="pct"/>
            <w:noWrap/>
          </w:tcPr>
          <w:p w14:paraId="684DB50F" w14:textId="77777777" w:rsidR="00191DAB" w:rsidRPr="00F0250E" w:rsidRDefault="00191DAB" w:rsidP="009311AB">
            <w:pPr>
              <w:pStyle w:val="TabHeader1"/>
              <w:rPr>
                <w:b w:val="0"/>
              </w:rPr>
            </w:pPr>
            <w:r w:rsidRPr="00F0250E">
              <w:t>Modifications</w:t>
            </w:r>
          </w:p>
        </w:tc>
      </w:tr>
      <w:tr w:rsidR="00191DAB" w:rsidRPr="009311AB" w14:paraId="4A564D88" w14:textId="77777777" w:rsidTr="00E921E2">
        <w:trPr>
          <w:trHeight w:val="225"/>
        </w:trPr>
        <w:tc>
          <w:tcPr>
            <w:tcW w:w="808" w:type="pct"/>
            <w:noWrap/>
          </w:tcPr>
          <w:p w14:paraId="00046B7C" w14:textId="63E61AE8" w:rsidR="00715884" w:rsidRPr="00F0250E" w:rsidRDefault="008D0D54" w:rsidP="009311AB">
            <w:pPr>
              <w:pStyle w:val="TabText1"/>
            </w:pPr>
            <w:r>
              <w:t>1.0</w:t>
            </w:r>
          </w:p>
        </w:tc>
        <w:tc>
          <w:tcPr>
            <w:tcW w:w="662" w:type="pct"/>
            <w:noWrap/>
          </w:tcPr>
          <w:p w14:paraId="449C232D" w14:textId="393C76A8" w:rsidR="00191DAB" w:rsidRPr="00F0250E" w:rsidRDefault="00000000" w:rsidP="009311AB">
            <w:pPr>
              <w:pStyle w:val="TabText1"/>
              <w:rPr>
                <w:highlight w:val="yellow"/>
              </w:rPr>
            </w:pPr>
            <w:sdt>
              <w:sdtPr>
                <w:id w:val="941800361"/>
                <w:placeholder>
                  <w:docPart w:val="985B01DF2CF04792808DFA40AE9C7155"/>
                </w:placeholder>
                <w:date w:fullDate="2024-02-02T00:00:00Z">
                  <w:dateFormat w:val="dd/MM/yyyy"/>
                  <w:lid w:val="fr-LU"/>
                  <w:storeMappedDataAs w:val="dateTime"/>
                  <w:calendar w:val="gregorian"/>
                </w:date>
              </w:sdtPr>
              <w:sdtContent>
                <w:r w:rsidR="00834758">
                  <w:rPr>
                    <w:lang w:val="fr-LU"/>
                  </w:rPr>
                  <w:t>02/02/2024</w:t>
                </w:r>
              </w:sdtContent>
            </w:sdt>
            <w:r w:rsidR="00191DAB" w:rsidRPr="00F0250E">
              <w:t xml:space="preserve"> </w:t>
            </w:r>
          </w:p>
        </w:tc>
        <w:tc>
          <w:tcPr>
            <w:tcW w:w="648" w:type="pct"/>
            <w:noWrap/>
          </w:tcPr>
          <w:p w14:paraId="34FE58DB" w14:textId="29146FD6" w:rsidR="00191DAB" w:rsidRPr="00F0250E" w:rsidRDefault="00191DAB" w:rsidP="009311AB">
            <w:pPr>
              <w:pStyle w:val="TabText1"/>
            </w:pPr>
          </w:p>
        </w:tc>
        <w:tc>
          <w:tcPr>
            <w:tcW w:w="2882" w:type="pct"/>
            <w:noWrap/>
          </w:tcPr>
          <w:p w14:paraId="1CA3934A" w14:textId="5882FA74" w:rsidR="00191DAB" w:rsidRPr="00191DAB" w:rsidRDefault="008D0D54" w:rsidP="009311AB">
            <w:pPr>
              <w:pStyle w:val="TabText1"/>
              <w:rPr>
                <w:lang w:val="en-GB"/>
              </w:rPr>
            </w:pPr>
            <w:r>
              <w:rPr>
                <w:lang w:val="en-GB"/>
              </w:rPr>
              <w:t>Review</w:t>
            </w:r>
          </w:p>
        </w:tc>
      </w:tr>
    </w:tbl>
    <w:p w14:paraId="4FD47DBD" w14:textId="77777777" w:rsidR="00E039A0" w:rsidRPr="004F7F2F" w:rsidRDefault="00E039A0" w:rsidP="00A06132">
      <w:pPr>
        <w:pStyle w:val="BodyOfText"/>
        <w:rPr>
          <w:lang w:val="en-GB"/>
        </w:rPr>
      </w:pPr>
    </w:p>
    <w:p w14:paraId="25E89E31" w14:textId="77777777" w:rsidR="00E039A0" w:rsidRPr="00406B94" w:rsidRDefault="00E039A0" w:rsidP="0078240C">
      <w:pPr>
        <w:pStyle w:val="HDocProp"/>
      </w:pPr>
      <w:r w:rsidRPr="00406B94">
        <w:t>Approval</w:t>
      </w:r>
    </w:p>
    <w:tbl>
      <w:tblPr>
        <w:tblStyle w:val="TableBLight"/>
        <w:tblW w:w="5000" w:type="pct"/>
        <w:tblLayout w:type="fixed"/>
        <w:tblLook w:val="0620" w:firstRow="1" w:lastRow="0" w:firstColumn="0" w:lastColumn="0" w:noHBand="1" w:noVBand="1"/>
      </w:tblPr>
      <w:tblGrid>
        <w:gridCol w:w="1394"/>
        <w:gridCol w:w="1813"/>
        <w:gridCol w:w="2175"/>
        <w:gridCol w:w="4246"/>
      </w:tblGrid>
      <w:tr w:rsidR="008A1963" w:rsidRPr="00406B94" w14:paraId="2ECEADBA" w14:textId="77777777" w:rsidTr="008B7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94" w:type="dxa"/>
            <w:noWrap/>
          </w:tcPr>
          <w:p w14:paraId="6809922B" w14:textId="77777777" w:rsidR="008A1963" w:rsidRPr="00406B94" w:rsidRDefault="008A1963" w:rsidP="008A1963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Name</w:t>
            </w:r>
          </w:p>
        </w:tc>
        <w:tc>
          <w:tcPr>
            <w:tcW w:w="1813" w:type="dxa"/>
          </w:tcPr>
          <w:p w14:paraId="523969B1" w14:textId="77777777" w:rsidR="008A1963" w:rsidRPr="00406B94" w:rsidRDefault="008A1963" w:rsidP="008A1963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Role</w:t>
            </w:r>
          </w:p>
        </w:tc>
        <w:tc>
          <w:tcPr>
            <w:tcW w:w="2175" w:type="dxa"/>
          </w:tcPr>
          <w:p w14:paraId="7F987E9E" w14:textId="77777777" w:rsidR="008A1963" w:rsidRPr="00406B94" w:rsidRDefault="008A1963" w:rsidP="008A1963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Responsibility</w:t>
            </w:r>
          </w:p>
        </w:tc>
        <w:tc>
          <w:tcPr>
            <w:tcW w:w="4246" w:type="dxa"/>
            <w:noWrap/>
          </w:tcPr>
          <w:p w14:paraId="183E7301" w14:textId="77777777" w:rsidR="008A1963" w:rsidRPr="00406B94" w:rsidRDefault="008A1963" w:rsidP="008A1963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Signature</w:t>
            </w:r>
          </w:p>
        </w:tc>
      </w:tr>
    </w:tbl>
    <w:p w14:paraId="7E833B10" w14:textId="77777777" w:rsidR="00E039A0" w:rsidRPr="0075620A" w:rsidRDefault="00E039A0" w:rsidP="00A06132">
      <w:pPr>
        <w:pStyle w:val="BodyOfText"/>
        <w:rPr>
          <w:lang w:val="en-GB"/>
        </w:rPr>
      </w:pPr>
    </w:p>
    <w:p w14:paraId="0B7DD4B8" w14:textId="77777777" w:rsidR="00E039A0" w:rsidRDefault="00E039A0" w:rsidP="00A06132">
      <w:pPr>
        <w:pStyle w:val="BodyOfText"/>
        <w:rPr>
          <w:lang w:val="en-GB"/>
        </w:rPr>
      </w:pPr>
      <w:r w:rsidRPr="0075620A">
        <w:rPr>
          <w:lang w:val="en-GB"/>
        </w:rPr>
        <w:br w:type="page"/>
      </w:r>
    </w:p>
    <w:p w14:paraId="26D521B4" w14:textId="77777777" w:rsidR="0090511D" w:rsidRDefault="0090511D" w:rsidP="0090511D">
      <w:pPr>
        <w:pStyle w:val="Heading1"/>
      </w:pPr>
      <w:bookmarkStart w:id="1" w:name="_Toc446043756"/>
      <w:bookmarkStart w:id="2" w:name="_Toc448262465"/>
      <w:bookmarkStart w:id="3" w:name="_Toc451743838"/>
      <w:bookmarkStart w:id="4" w:name="_Toc455434375"/>
      <w:bookmarkStart w:id="5" w:name="_Toc157589739"/>
      <w:r>
        <w:lastRenderedPageBreak/>
        <w:t>Introduction</w:t>
      </w:r>
    </w:p>
    <w:p w14:paraId="01C79C61" w14:textId="3DDB72EF" w:rsidR="00C7788C" w:rsidRDefault="00C7788C" w:rsidP="00C7788C">
      <w:pPr>
        <w:pStyle w:val="Heading2"/>
      </w:pPr>
      <w:r w:rsidRPr="00406B94">
        <w:t>Objectives</w:t>
      </w:r>
      <w:bookmarkEnd w:id="1"/>
      <w:bookmarkEnd w:id="2"/>
      <w:bookmarkEnd w:id="3"/>
      <w:bookmarkEnd w:id="4"/>
      <w:bookmarkEnd w:id="5"/>
    </w:p>
    <w:p w14:paraId="61C6D90D" w14:textId="04952A2A" w:rsidR="00C7788C" w:rsidRPr="0075620A" w:rsidRDefault="00C7788C" w:rsidP="00C7788C">
      <w:pPr>
        <w:pStyle w:val="BodyOfText"/>
        <w:rPr>
          <w:lang w:val="en-GB"/>
        </w:rPr>
      </w:pPr>
      <w:r w:rsidRPr="00A44040">
        <w:rPr>
          <w:lang w:val="en-GB"/>
        </w:rPr>
        <w:t xml:space="preserve">This </w:t>
      </w:r>
      <w:r>
        <w:rPr>
          <w:lang w:val="en-GB"/>
        </w:rPr>
        <w:t>guide</w:t>
      </w:r>
      <w:r w:rsidRPr="00A44040">
        <w:rPr>
          <w:lang w:val="en-GB"/>
        </w:rPr>
        <w:t xml:space="preserve"> </w:t>
      </w:r>
      <w:r>
        <w:rPr>
          <w:lang w:val="en-GB"/>
        </w:rPr>
        <w:t>is a use case of OpenARIANA</w:t>
      </w:r>
      <w:r w:rsidRPr="00A44040">
        <w:rPr>
          <w:lang w:val="en-GB"/>
        </w:rPr>
        <w:t>.</w:t>
      </w:r>
    </w:p>
    <w:p w14:paraId="2481C130" w14:textId="4ED6DEF1" w:rsidR="00C7788C" w:rsidRPr="0075620A" w:rsidRDefault="00C7788C" w:rsidP="00C7788C">
      <w:pPr>
        <w:pStyle w:val="BodyOfText"/>
        <w:rPr>
          <w:highlight w:val="yellow"/>
          <w:lang w:val="en-GB"/>
        </w:rPr>
      </w:pPr>
      <w:r w:rsidRPr="00C910B2">
        <w:t xml:space="preserve">The purpose of this document is to </w:t>
      </w:r>
      <w:bookmarkStart w:id="6" w:name="_Hlk145581432"/>
      <w:r>
        <w:t>provide a use case of different tags of OpenARIANA</w:t>
      </w:r>
    </w:p>
    <w:p w14:paraId="20DD036A" w14:textId="77777777" w:rsidR="00C7788C" w:rsidRPr="00406B94" w:rsidRDefault="00C7788C" w:rsidP="00C7788C">
      <w:pPr>
        <w:pStyle w:val="Heading2"/>
      </w:pPr>
      <w:bookmarkStart w:id="7" w:name="_Toc157589740"/>
      <w:bookmarkStart w:id="8" w:name="_Toc446043757"/>
      <w:bookmarkStart w:id="9" w:name="_Toc448262466"/>
      <w:bookmarkStart w:id="10" w:name="_Toc451743839"/>
      <w:bookmarkStart w:id="11" w:name="_Toc455434376"/>
      <w:r w:rsidRPr="00406B94">
        <w:t>Scope</w:t>
      </w:r>
      <w:bookmarkEnd w:id="7"/>
    </w:p>
    <w:p w14:paraId="59D8BD18" w14:textId="77777777" w:rsidR="00C7788C" w:rsidRPr="0075620A" w:rsidRDefault="00C7788C" w:rsidP="00C7788C">
      <w:pPr>
        <w:pStyle w:val="BodyOfText"/>
        <w:rPr>
          <w:lang w:val="en-GB"/>
        </w:rPr>
      </w:pPr>
      <w:r>
        <w:rPr>
          <w:lang w:val="en-GB"/>
        </w:rPr>
        <w:t>The scope and t</w:t>
      </w:r>
      <w:r w:rsidRPr="00C910B2">
        <w:rPr>
          <w:lang w:val="en-GB"/>
        </w:rPr>
        <w:t>he content of this document is fully in line with the OpenARIANA project.</w:t>
      </w:r>
    </w:p>
    <w:p w14:paraId="6ADB1569" w14:textId="77777777" w:rsidR="00C7788C" w:rsidRPr="00406B94" w:rsidRDefault="00C7788C" w:rsidP="00C7788C">
      <w:pPr>
        <w:pStyle w:val="Heading2"/>
      </w:pPr>
      <w:bookmarkStart w:id="12" w:name="_Toc157589741"/>
      <w:bookmarkEnd w:id="6"/>
      <w:r w:rsidRPr="00406B94">
        <w:t>Document structure</w:t>
      </w:r>
      <w:bookmarkEnd w:id="8"/>
      <w:bookmarkEnd w:id="9"/>
      <w:bookmarkEnd w:id="10"/>
      <w:bookmarkEnd w:id="11"/>
      <w:bookmarkEnd w:id="12"/>
    </w:p>
    <w:p w14:paraId="71D15939" w14:textId="77777777" w:rsidR="00C7788C" w:rsidRDefault="00C7788C" w:rsidP="00C7788C">
      <w:pPr>
        <w:pStyle w:val="BodyOfText"/>
        <w:rPr>
          <w:lang w:val="en-GB"/>
        </w:rPr>
      </w:pPr>
      <w:r w:rsidRPr="0075620A">
        <w:rPr>
          <w:lang w:val="en-GB"/>
        </w:rPr>
        <w:t>The remainder of the document is structured as follows:</w:t>
      </w:r>
    </w:p>
    <w:p w14:paraId="289A07AD" w14:textId="15623861" w:rsidR="00C7788C" w:rsidRDefault="00C7788C" w:rsidP="00C7788C">
      <w:pPr>
        <w:pStyle w:val="BodyOfText"/>
        <w:rPr>
          <w:rFonts w:eastAsia="Times New Roman"/>
          <w:lang w:val="en-GB"/>
        </w:rPr>
      </w:pPr>
      <w:r>
        <w:rPr>
          <w:lang w:val="en-GB"/>
        </w:rPr>
        <w:t>2: Tags and related styles</w:t>
      </w:r>
    </w:p>
    <w:p w14:paraId="7C2149CE" w14:textId="77777777" w:rsidR="00C7788C" w:rsidRPr="00673106" w:rsidRDefault="00C7788C" w:rsidP="00C7788C">
      <w:pPr>
        <w:pStyle w:val="BulletL1"/>
        <w:numPr>
          <w:ilvl w:val="0"/>
          <w:numId w:val="0"/>
        </w:numPr>
        <w:rPr>
          <w:rFonts w:eastAsia="Times New Roman"/>
          <w:lang w:val="en-GB"/>
        </w:rPr>
      </w:pPr>
    </w:p>
    <w:p w14:paraId="33B354C3" w14:textId="485B33DD" w:rsidR="00C7788C" w:rsidRPr="00C7788C" w:rsidRDefault="00D13E2E" w:rsidP="00C7788C">
      <w:pPr>
        <w:pStyle w:val="Heading1"/>
      </w:pPr>
      <w:r>
        <w:lastRenderedPageBreak/>
        <w:t>Use case 1 test</w:t>
      </w:r>
    </w:p>
    <w:p w14:paraId="2E3EB9B9" w14:textId="6DE19287" w:rsidR="00715884" w:rsidRDefault="00D13E2E" w:rsidP="00D13E2E">
      <w:pPr>
        <w:pStyle w:val="EnumerationL1"/>
        <w:rPr>
          <w:lang w:val="en-GB"/>
        </w:rPr>
      </w:pPr>
      <w:r>
        <w:rPr>
          <w:lang w:val="en-GB"/>
        </w:rPr>
        <w:t>Install OpenARIANA</w:t>
      </w:r>
      <w:r w:rsidR="00462C33">
        <w:rPr>
          <w:lang w:val="en-GB"/>
        </w:rPr>
        <w:t>.</w:t>
      </w:r>
    </w:p>
    <w:p w14:paraId="7B9CECCA" w14:textId="53FA19C1" w:rsidR="00D13E2E" w:rsidRDefault="00D13E2E" w:rsidP="00D13E2E">
      <w:pPr>
        <w:pStyle w:val="EnumerationL1"/>
        <w:rPr>
          <w:lang w:val="en-GB"/>
        </w:rPr>
      </w:pPr>
      <w:r>
        <w:rPr>
          <w:lang w:val="en-GB"/>
        </w:rPr>
        <w:t xml:space="preserve">Select Load for select the file: </w:t>
      </w:r>
      <w:r w:rsidRPr="00D13E2E">
        <w:rPr>
          <w:lang w:val="en-GB"/>
        </w:rPr>
        <w:t>5OC4U1X_CyFORT-CS-GRAM-OpenARIANA-UseCas1-input_1.0</w:t>
      </w:r>
      <w:r>
        <w:rPr>
          <w:lang w:val="en-GB"/>
        </w:rPr>
        <w:t>.xls (which come with the installation).</w:t>
      </w:r>
      <w:r w:rsidR="0090511D">
        <w:rPr>
          <w:lang w:val="en-GB"/>
        </w:rPr>
        <w:tab/>
      </w:r>
      <w:r>
        <w:rPr>
          <w:lang w:val="en-GB"/>
        </w:rPr>
        <w:br/>
        <w:t xml:space="preserve">Chose the following parameters: </w:t>
      </w:r>
      <w:r w:rsidR="0090511D">
        <w:rPr>
          <w:lang w:val="en-GB"/>
        </w:rPr>
        <w:t>itrust Processor, press Load.</w:t>
      </w:r>
    </w:p>
    <w:p w14:paraId="68F86298" w14:textId="77777777" w:rsidR="0090511D" w:rsidRDefault="0090511D" w:rsidP="0090511D">
      <w:pPr>
        <w:pStyle w:val="EnumerationL1"/>
        <w:numPr>
          <w:ilvl w:val="0"/>
          <w:numId w:val="0"/>
        </w:numPr>
        <w:ind w:left="567"/>
        <w:rPr>
          <w:lang w:val="en-GB"/>
        </w:rPr>
      </w:pPr>
    </w:p>
    <w:p w14:paraId="0349F517" w14:textId="44BA9075" w:rsidR="00D13E2E" w:rsidRDefault="00D13E2E" w:rsidP="0090511D">
      <w:pPr>
        <w:pStyle w:val="Figure"/>
        <w:rPr>
          <w:lang w:val="en-GB"/>
        </w:rPr>
      </w:pPr>
      <w:r w:rsidRPr="00D13E2E">
        <w:rPr>
          <w:noProof/>
          <w:lang w:val="en-GB"/>
        </w:rPr>
        <w:drawing>
          <wp:inline distT="0" distB="0" distL="0" distR="0" wp14:anchorId="4444B3FE" wp14:editId="1AB9E8CC">
            <wp:extent cx="3381847" cy="3724795"/>
            <wp:effectExtent l="0" t="0" r="9525" b="9525"/>
            <wp:docPr id="1217492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928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510" w14:textId="5DED3FAC" w:rsidR="00D13E2E" w:rsidRDefault="0090511D" w:rsidP="00D13E2E">
      <w:pPr>
        <w:pStyle w:val="EnumerationL1"/>
        <w:rPr>
          <w:lang w:val="en-GB"/>
        </w:rPr>
      </w:pPr>
      <w:r>
        <w:rPr>
          <w:lang w:val="en-GB"/>
        </w:rPr>
        <w:t>You now should find in this document the next Chapter added a second time. If both chapters are identical</w:t>
      </w:r>
      <w:r w:rsidR="00462C33">
        <w:rPr>
          <w:lang w:val="en-GB"/>
        </w:rPr>
        <w:t xml:space="preserve"> (except for the </w:t>
      </w:r>
      <w:r w:rsidR="00CE5C61">
        <w:rPr>
          <w:lang w:val="en-GB"/>
        </w:rPr>
        <w:t>w</w:t>
      </w:r>
      <w:r w:rsidR="00462C33">
        <w:rPr>
          <w:lang w:val="en-GB"/>
        </w:rPr>
        <w:t>ord</w:t>
      </w:r>
      <w:r w:rsidR="00CE5C61">
        <w:rPr>
          <w:lang w:val="en-GB"/>
        </w:rPr>
        <w:t>ing</w:t>
      </w:r>
      <w:r w:rsidR="00462C33">
        <w:rPr>
          <w:lang w:val="en-GB"/>
        </w:rPr>
        <w:t xml:space="preserve"> </w:t>
      </w:r>
      <w:r w:rsidR="00CE5C61">
        <w:rPr>
          <w:lang w:val="en-GB"/>
        </w:rPr>
        <w:t>“</w:t>
      </w:r>
      <w:r w:rsidR="00462C33">
        <w:rPr>
          <w:lang w:val="en-GB"/>
        </w:rPr>
        <w:t>From Excel</w:t>
      </w:r>
      <w:r w:rsidR="00CE5C61">
        <w:rPr>
          <w:lang w:val="en-GB"/>
        </w:rPr>
        <w:t>”</w:t>
      </w:r>
      <w:r w:rsidR="00462C33">
        <w:rPr>
          <w:lang w:val="en-GB"/>
        </w:rPr>
        <w:t>)</w:t>
      </w:r>
      <w:r>
        <w:rPr>
          <w:lang w:val="en-GB"/>
        </w:rPr>
        <w:t>, the te</w:t>
      </w:r>
      <w:r w:rsidR="00462C33">
        <w:rPr>
          <w:lang w:val="en-GB"/>
        </w:rPr>
        <w:t>st</w:t>
      </w:r>
      <w:r>
        <w:rPr>
          <w:lang w:val="en-GB"/>
        </w:rPr>
        <w:t xml:space="preserve"> was successful.</w:t>
      </w:r>
    </w:p>
    <w:p w14:paraId="58EAB028" w14:textId="37A8C92E" w:rsidR="0090511D" w:rsidRDefault="0090511D" w:rsidP="00D13E2E">
      <w:pPr>
        <w:pStyle w:val="EnumerationL1"/>
        <w:rPr>
          <w:lang w:val="en-GB"/>
        </w:rPr>
      </w:pPr>
      <w:r>
        <w:rPr>
          <w:lang w:val="en-GB"/>
        </w:rPr>
        <w:t>Now feel free to changes Excel and create your own document from structured Excel text.</w:t>
      </w:r>
    </w:p>
    <w:p w14:paraId="1FE82251" w14:textId="77777777" w:rsidR="0090511D" w:rsidRDefault="0090511D" w:rsidP="00715884">
      <w:pPr>
        <w:pStyle w:val="BodyOfText"/>
        <w:rPr>
          <w:lang w:val="en-GB"/>
        </w:rPr>
      </w:pPr>
    </w:p>
    <w:p w14:paraId="502DAE3A" w14:textId="77777777" w:rsidR="00CE5C61" w:rsidRDefault="00CE5C61" w:rsidP="00715884">
      <w:pPr>
        <w:pStyle w:val="BodyOfText"/>
        <w:rPr>
          <w:lang w:val="en-GB"/>
        </w:rPr>
      </w:pPr>
    </w:p>
    <w:p w14:paraId="26E618E2" w14:textId="217521CE" w:rsidR="00CE5C61" w:rsidRDefault="00CE5C61" w:rsidP="00CE5C61">
      <w:pPr>
        <w:pStyle w:val="Heading1"/>
        <w:rPr>
          <w:lang w:val="en-GB"/>
        </w:rPr>
      </w:pPr>
      <w:r>
        <w:rPr>
          <w:lang w:val="en-GB"/>
        </w:rPr>
        <w:lastRenderedPageBreak/>
        <w:t>Chapter 1 title</w:t>
      </w:r>
    </w:p>
    <w:p w14:paraId="33A70F07" w14:textId="2AF84514" w:rsidR="00CE5C61" w:rsidRDefault="00CE5C61" w:rsidP="00CE5C61">
      <w:pPr>
        <w:pStyle w:val="Heading2"/>
        <w:rPr>
          <w:lang w:val="en-GB"/>
        </w:rPr>
      </w:pPr>
      <w:r>
        <w:rPr>
          <w:lang w:val="en-GB"/>
        </w:rPr>
        <w:t>Level 2 Title 1</w:t>
      </w:r>
    </w:p>
    <w:p w14:paraId="4A63FC73" w14:textId="78D8A390" w:rsidR="00CE5C61" w:rsidRDefault="00CE5C61" w:rsidP="00CE5C61">
      <w:pPr>
        <w:pStyle w:val="Heading3"/>
        <w:rPr>
          <w:lang w:val="en-GB"/>
        </w:rPr>
      </w:pPr>
      <w:r>
        <w:rPr>
          <w:lang w:val="en-GB"/>
        </w:rPr>
        <w:t>Section title</w:t>
      </w:r>
    </w:p>
    <w:p w14:paraId="0545D917" w14:textId="63A5F8F5" w:rsidR="00CE5C61" w:rsidRDefault="00CE5C61" w:rsidP="00CE5C61">
      <w:pPr>
        <w:pStyle w:val="BodyOfText"/>
        <w:rPr>
          <w:lang w:val="en-GB"/>
        </w:rPr>
      </w:pPr>
      <w:r>
        <w:rPr>
          <w:lang w:val="en-GB"/>
        </w:rPr>
        <w:t>Add here your normal text.</w:t>
      </w:r>
    </w:p>
    <w:p w14:paraId="266067D9" w14:textId="5B7CB4B1" w:rsidR="00CE5C61" w:rsidRDefault="00CE5C61" w:rsidP="00CE5C61">
      <w:pPr>
        <w:pStyle w:val="SP-Paragraph"/>
        <w:rPr>
          <w:lang w:val="en-GB"/>
        </w:rPr>
      </w:pPr>
      <w:r>
        <w:rPr>
          <w:lang w:val="en-GB"/>
        </w:rPr>
        <w:t>Add here text to be marked as Specific (or important).</w:t>
      </w:r>
    </w:p>
    <w:p w14:paraId="02030F8A" w14:textId="4A77D32F" w:rsidR="00CE5C61" w:rsidRDefault="00CE5C61" w:rsidP="00CE5C61">
      <w:pPr>
        <w:pStyle w:val="Heading2"/>
        <w:rPr>
          <w:lang w:val="en-GB"/>
        </w:rPr>
      </w:pPr>
      <w:r>
        <w:rPr>
          <w:lang w:val="en-GB"/>
        </w:rPr>
        <w:t>Level 2 Title: Test of additional formatting</w:t>
      </w:r>
    </w:p>
    <w:p w14:paraId="430BE270" w14:textId="39FAC72B" w:rsidR="00CE5C61" w:rsidRDefault="00CE5C61" w:rsidP="00CE5C61">
      <w:pPr>
        <w:pStyle w:val="Heading3"/>
        <w:rPr>
          <w:lang w:val="en-GB"/>
        </w:rPr>
      </w:pPr>
      <w:r>
        <w:rPr>
          <w:lang w:val="en-GB"/>
        </w:rPr>
        <w:t>Section title AAA</w:t>
      </w:r>
    </w:p>
    <w:p w14:paraId="017A0077" w14:textId="77777777" w:rsidR="00CE5C61" w:rsidRDefault="00CE5C61" w:rsidP="00CE5C61">
      <w:pPr>
        <w:pStyle w:val="BodyOfText"/>
        <w:rPr>
          <w:lang w:val="en-GB"/>
        </w:rPr>
      </w:pPr>
      <w:r>
        <w:rPr>
          <w:lang w:val="en-GB"/>
        </w:rPr>
        <w:t xml:space="preserve">This is an example of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multilevel bullet list:</w:t>
      </w:r>
    </w:p>
    <w:p w14:paraId="18CC3753" w14:textId="77777777" w:rsidR="00CE5C61" w:rsidRDefault="00CE5C61" w:rsidP="00CE5C61">
      <w:pPr>
        <w:pStyle w:val="BulletL1"/>
        <w:rPr>
          <w:lang w:val="en-GB"/>
        </w:rPr>
      </w:pPr>
      <w:r>
        <w:rPr>
          <w:lang w:val="en-GB"/>
        </w:rPr>
        <w:t>Bullet point list, item on level 1.</w:t>
      </w:r>
    </w:p>
    <w:p w14:paraId="2802BE63" w14:textId="77777777" w:rsidR="00CE5C61" w:rsidRDefault="00CE5C61" w:rsidP="00CE5C61">
      <w:pPr>
        <w:pStyle w:val="BulletL2"/>
        <w:rPr>
          <w:lang w:val="en-GB"/>
        </w:rPr>
      </w:pPr>
      <w:r>
        <w:rPr>
          <w:lang w:val="en-GB"/>
        </w:rPr>
        <w:t>Bullet point list, item on level 2.</w:t>
      </w:r>
    </w:p>
    <w:p w14:paraId="54D586EB" w14:textId="77777777" w:rsidR="00CE5C61" w:rsidRDefault="00CE5C61" w:rsidP="00CE5C61">
      <w:pPr>
        <w:pStyle w:val="BulletL3"/>
        <w:rPr>
          <w:lang w:val="en-GB"/>
        </w:rPr>
      </w:pPr>
      <w:r>
        <w:rPr>
          <w:lang w:val="en-GB"/>
        </w:rPr>
        <w:t>Bullet point list, item on level 3</w:t>
      </w:r>
    </w:p>
    <w:p w14:paraId="24B381CB" w14:textId="77777777" w:rsidR="00CE5C61" w:rsidRDefault="00CE5C61" w:rsidP="00CE5C61">
      <w:pPr>
        <w:pStyle w:val="BulletL4"/>
        <w:rPr>
          <w:lang w:val="en-GB"/>
        </w:rPr>
      </w:pPr>
      <w:r>
        <w:rPr>
          <w:lang w:val="en-GB"/>
        </w:rPr>
        <w:t>Bullet point list, item on level 4</w:t>
      </w:r>
    </w:p>
    <w:p w14:paraId="3A4E5929" w14:textId="77777777" w:rsidR="00CE5C61" w:rsidRDefault="00CE5C61" w:rsidP="00CE5C61">
      <w:pPr>
        <w:pStyle w:val="BulletL4"/>
        <w:rPr>
          <w:lang w:val="en-GB"/>
        </w:rPr>
      </w:pPr>
      <w:r>
        <w:rPr>
          <w:lang w:val="en-GB"/>
        </w:rPr>
        <w:t>...</w:t>
      </w:r>
    </w:p>
    <w:p w14:paraId="7278F661" w14:textId="7716A1E9" w:rsidR="00CE5C61" w:rsidRDefault="00CE5C61" w:rsidP="00CE5C61">
      <w:pPr>
        <w:pStyle w:val="BodyOfText"/>
        <w:rPr>
          <w:lang w:val="en-GB"/>
        </w:rPr>
      </w:pPr>
      <w:r>
        <w:rPr>
          <w:lang w:val="en-GB"/>
        </w:rPr>
        <w:t xml:space="preserve"> For optional reasons, we suggest adding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small empty paragraph to show the end of an enumeration.</w:t>
      </w:r>
    </w:p>
    <w:p w14:paraId="12040775" w14:textId="1F65FA89" w:rsidR="00CE5C61" w:rsidRPr="00CE5C61" w:rsidRDefault="00CE5C61" w:rsidP="00CE5C61">
      <w:pPr>
        <w:pStyle w:val="EnumerationL1"/>
        <w:numPr>
          <w:ilvl w:val="0"/>
          <w:numId w:val="31"/>
        </w:numPr>
        <w:rPr>
          <w:lang w:val="en-GB"/>
        </w:rPr>
      </w:pPr>
      <w:r w:rsidRPr="00CE5C61">
        <w:rPr>
          <w:lang w:val="en-GB"/>
        </w:rPr>
        <w:t>Enumeration L1</w:t>
      </w:r>
      <w:r>
        <w:rPr>
          <w:lang w:val="en-GB"/>
        </w:rPr>
        <w:t xml:space="preserve"> (@s at the beginning will be removed when the numeration is reset)</w:t>
      </w:r>
    </w:p>
    <w:p w14:paraId="328D206D" w14:textId="77777777" w:rsidR="00CE5C61" w:rsidRDefault="00CE5C61" w:rsidP="00CE5C61">
      <w:pPr>
        <w:pStyle w:val="EnumerationL2"/>
        <w:rPr>
          <w:lang w:val="en-GB"/>
        </w:rPr>
      </w:pPr>
      <w:r>
        <w:rPr>
          <w:lang w:val="en-GB"/>
        </w:rPr>
        <w:t>Enumeration L2</w:t>
      </w:r>
    </w:p>
    <w:p w14:paraId="077F62A3" w14:textId="77777777" w:rsidR="00CE5C61" w:rsidRDefault="00CE5C61" w:rsidP="00CE5C61">
      <w:pPr>
        <w:pStyle w:val="EnumerationL3"/>
        <w:rPr>
          <w:lang w:val="en-GB"/>
        </w:rPr>
      </w:pPr>
      <w:r>
        <w:rPr>
          <w:lang w:val="en-GB"/>
        </w:rPr>
        <w:t>Enumeration L3</w:t>
      </w:r>
    </w:p>
    <w:p w14:paraId="07296552" w14:textId="77777777" w:rsidR="00CE5C61" w:rsidRDefault="00CE5C61" w:rsidP="00CE5C61">
      <w:pPr>
        <w:pStyle w:val="EnumerationL4"/>
        <w:rPr>
          <w:lang w:val="en-GB"/>
        </w:rPr>
      </w:pPr>
      <w:r>
        <w:rPr>
          <w:lang w:val="en-GB"/>
        </w:rPr>
        <w:t>Enumeration L4</w:t>
      </w:r>
    </w:p>
    <w:p w14:paraId="337C705C" w14:textId="77777777" w:rsidR="00CE5C61" w:rsidRDefault="00CE5C61" w:rsidP="00CE5C61">
      <w:pPr>
        <w:pStyle w:val="EnumerationL1"/>
        <w:rPr>
          <w:lang w:val="en-GB"/>
        </w:rPr>
      </w:pPr>
      <w:r>
        <w:rPr>
          <w:lang w:val="en-GB"/>
        </w:rPr>
        <w:t>Enumeration L1</w:t>
      </w:r>
    </w:p>
    <w:p w14:paraId="3F7D2F80" w14:textId="63483948" w:rsidR="00CE5C61" w:rsidRDefault="00CE5C61" w:rsidP="00CE5C61">
      <w:pPr>
        <w:pStyle w:val="EnumerationL1"/>
        <w:rPr>
          <w:lang w:val="en-GB"/>
        </w:rPr>
      </w:pPr>
      <w:r>
        <w:rPr>
          <w:lang w:val="en-GB"/>
        </w:rPr>
        <w:t xml:space="preserve">@s With the TAG @s </w:t>
      </w:r>
      <w:r w:rsidR="00EB2022">
        <w:rPr>
          <w:lang w:val="en-GB"/>
        </w:rPr>
        <w:t xml:space="preserve">in the first item of an enumeration </w:t>
      </w:r>
      <w:r>
        <w:rPr>
          <w:lang w:val="en-GB"/>
        </w:rPr>
        <w:t>you can restart an enumeration.</w:t>
      </w:r>
    </w:p>
    <w:p w14:paraId="13A93015" w14:textId="47EF397C" w:rsidR="00CE5C61" w:rsidRDefault="00CE5C61" w:rsidP="00CE5C61">
      <w:pPr>
        <w:pStyle w:val="Endlist"/>
        <w:rPr>
          <w:lang w:val="en-GB"/>
        </w:rPr>
      </w:pPr>
      <w:r>
        <w:rPr>
          <w:lang w:val="en-GB"/>
        </w:rPr>
        <w:t xml:space="preserve"> </w:t>
      </w:r>
    </w:p>
    <w:p w14:paraId="6412873D" w14:textId="77777777" w:rsidR="00CE5C61" w:rsidRDefault="00CE5C61" w:rsidP="00CE5C61">
      <w:pPr>
        <w:pStyle w:val="BodyOfText"/>
        <w:rPr>
          <w:lang w:val="en-GB"/>
        </w:rPr>
      </w:pPr>
      <w:r>
        <w:rPr>
          <w:lang w:val="en-GB"/>
        </w:rPr>
        <w:t>When you want to add figures that should be linked to a caption, please use this style:</w:t>
      </w:r>
    </w:p>
    <w:p w14:paraId="318FF8AB" w14:textId="77777777" w:rsidR="00CE5C61" w:rsidRDefault="00CE5C61" w:rsidP="00CE5C61">
      <w:pPr>
        <w:pStyle w:val="BodyOfText"/>
        <w:rPr>
          <w:lang w:val="en-GB"/>
        </w:rPr>
      </w:pPr>
    </w:p>
    <w:p w14:paraId="668ACCFC" w14:textId="77777777" w:rsidR="00CE5C61" w:rsidRDefault="00CE5C61" w:rsidP="00CE5C61">
      <w:pPr>
        <w:pStyle w:val="Caption"/>
        <w:rPr>
          <w:lang w:val="en-GB"/>
        </w:rPr>
      </w:pPr>
      <w:r>
        <w:rPr>
          <w:lang w:val="en-GB"/>
        </w:rPr>
        <w:t>Caption style for lists and images.</w:t>
      </w:r>
    </w:p>
    <w:p w14:paraId="4E6BEC4C" w14:textId="4A10188E" w:rsidR="00CE5C61" w:rsidRDefault="00CE5C61" w:rsidP="00CE5C61">
      <w:pPr>
        <w:pStyle w:val="BodyOfText"/>
        <w:rPr>
          <w:lang w:val="en-GB"/>
        </w:rPr>
      </w:pPr>
    </w:p>
    <w:p w14:paraId="05894A33" w14:textId="77777777" w:rsidR="00CE5C61" w:rsidRDefault="00CE5C61" w:rsidP="00CE5C61">
      <w:pPr>
        <w:pStyle w:val="SP-Quote"/>
        <w:rPr>
          <w:lang w:val="en-GB"/>
        </w:rPr>
      </w:pPr>
      <w:r>
        <w:rPr>
          <w:lang w:val="en-GB"/>
        </w:rPr>
        <w:t>SP-</w:t>
      </w:r>
      <w:proofErr w:type="spellStart"/>
      <w:r>
        <w:rPr>
          <w:lang w:val="en-GB"/>
        </w:rPr>
        <w:t>QuoteText</w:t>
      </w:r>
      <w:proofErr w:type="spellEnd"/>
      <w:r>
        <w:rPr>
          <w:lang w:val="en-GB"/>
        </w:rPr>
        <w:t xml:space="preserve"> style for adding quotes to text.</w:t>
      </w:r>
    </w:p>
    <w:p w14:paraId="27420EE0" w14:textId="77777777" w:rsidR="00CE5C61" w:rsidRDefault="00CE5C61" w:rsidP="00CE5C61">
      <w:pPr>
        <w:pStyle w:val="Hidden"/>
        <w:rPr>
          <w:lang w:val="en-GB"/>
        </w:rPr>
      </w:pPr>
      <w:r>
        <w:rPr>
          <w:lang w:val="en-GB"/>
        </w:rPr>
        <w:t xml:space="preserve">Text not shown when printing the </w:t>
      </w:r>
      <w:proofErr w:type="gramStart"/>
      <w:r>
        <w:rPr>
          <w:lang w:val="en-GB"/>
        </w:rPr>
        <w:t>document</w:t>
      </w:r>
      <w:proofErr w:type="gramEnd"/>
    </w:p>
    <w:p w14:paraId="6FA9FA57" w14:textId="6A83163F" w:rsidR="00CE5C61" w:rsidRDefault="00CE5C61" w:rsidP="00CE5C61">
      <w:pPr>
        <w:pStyle w:val="BodyOfText"/>
        <w:rPr>
          <w:lang w:val="en-GB"/>
        </w:rPr>
      </w:pPr>
      <w:r>
        <w:rPr>
          <w:lang w:val="en-GB"/>
        </w:rPr>
        <w:t xml:space="preserve">Highlight </w:t>
      </w:r>
      <w:r w:rsidRPr="00CE5C61">
        <w:rPr>
          <w:rStyle w:val="SP-Block"/>
        </w:rPr>
        <w:t xml:space="preserve">a few </w:t>
      </w:r>
      <w:proofErr w:type="gramStart"/>
      <w:r w:rsidRPr="00CE5C61">
        <w:rPr>
          <w:rStyle w:val="SP-Block"/>
        </w:rPr>
        <w:t xml:space="preserve">words </w:t>
      </w:r>
      <w:r>
        <w:rPr>
          <w:lang w:val="en-GB"/>
        </w:rPr>
        <w:t xml:space="preserve"> in</w:t>
      </w:r>
      <w:proofErr w:type="gramEnd"/>
      <w:r>
        <w:rPr>
          <w:lang w:val="en-GB"/>
        </w:rPr>
        <w:t xml:space="preserve"> a text, or put them in Din bold font.&amp;D1Ed like this.</w:t>
      </w:r>
    </w:p>
    <w:p w14:paraId="10DCAE77" w14:textId="77777777" w:rsidR="00CE5C61" w:rsidRDefault="00CE5C61" w:rsidP="00CE5C61">
      <w:pPr>
        <w:pStyle w:val="SP-OtherInfo"/>
        <w:rPr>
          <w:lang w:val="en-GB"/>
        </w:rPr>
      </w:pPr>
      <w:r>
        <w:rPr>
          <w:lang w:val="en-GB"/>
        </w:rPr>
        <w:t>The following text if for a paragraph marked as being less important.</w:t>
      </w:r>
    </w:p>
    <w:p w14:paraId="78AE5CFC" w14:textId="77777777" w:rsidR="00CE5C61" w:rsidRDefault="00CE5C61" w:rsidP="00CE5C61">
      <w:pPr>
        <w:pStyle w:val="SP-OtherInfo"/>
        <w:rPr>
          <w:lang w:val="en-GB"/>
        </w:rPr>
      </w:pPr>
      <w:r>
        <w:rPr>
          <w:lang w:val="en-GB"/>
        </w:rPr>
        <w:t xml:space="preserve">You can also add enumerations here: </w:t>
      </w:r>
    </w:p>
    <w:p w14:paraId="7E1BA124" w14:textId="77777777" w:rsidR="00CE5C61" w:rsidRDefault="00CE5C61" w:rsidP="00CE5C61">
      <w:pPr>
        <w:pStyle w:val="SP-OtherInfoBullet"/>
        <w:rPr>
          <w:lang w:val="en-GB"/>
        </w:rPr>
      </w:pPr>
      <w:r>
        <w:rPr>
          <w:lang w:val="en-GB"/>
        </w:rPr>
        <w:t>SP-</w:t>
      </w:r>
      <w:proofErr w:type="spellStart"/>
      <w:r>
        <w:rPr>
          <w:lang w:val="en-GB"/>
        </w:rPr>
        <w:t>OtherInfoBulletText</w:t>
      </w:r>
      <w:proofErr w:type="spellEnd"/>
      <w:r>
        <w:rPr>
          <w:lang w:val="en-GB"/>
        </w:rPr>
        <w:t xml:space="preserve"> style for inserting additional information to the </w:t>
      </w:r>
      <w:proofErr w:type="gramStart"/>
      <w:r>
        <w:rPr>
          <w:lang w:val="en-GB"/>
        </w:rPr>
        <w:t>text</w:t>
      </w:r>
      <w:proofErr w:type="gramEnd"/>
    </w:p>
    <w:p w14:paraId="665DEBAF" w14:textId="3309129B" w:rsidR="00CE5C61" w:rsidRDefault="00CE5C61" w:rsidP="00CE5C61">
      <w:pPr>
        <w:pStyle w:val="SP-OtherInfo"/>
        <w:rPr>
          <w:lang w:val="en-GB"/>
        </w:rPr>
      </w:pPr>
    </w:p>
    <w:p w14:paraId="1A75D603" w14:textId="144DCEE6" w:rsidR="00CE5C61" w:rsidRDefault="00CE5C61" w:rsidP="00CE5C61">
      <w:pPr>
        <w:pStyle w:val="SP-OtherInfo"/>
        <w:rPr>
          <w:lang w:val="en-GB"/>
        </w:rPr>
      </w:pP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the following is for hidden text inside a paragraph: </w:t>
      </w:r>
      <w:r w:rsidRPr="00CE5C61">
        <w:rPr>
          <w:rStyle w:val="HiddenChar"/>
        </w:rPr>
        <w:t>SECRET INFO</w:t>
      </w:r>
      <w:r>
        <w:rPr>
          <w:lang w:val="en-GB"/>
        </w:rPr>
        <w:t>.</w:t>
      </w:r>
    </w:p>
    <w:p w14:paraId="5620F188" w14:textId="77777777" w:rsidR="00CE5C61" w:rsidRDefault="00CE5C61" w:rsidP="00CE5C61">
      <w:pPr>
        <w:pStyle w:val="SP-OtherInfo"/>
        <w:rPr>
          <w:lang w:val="en-GB"/>
        </w:rPr>
      </w:pPr>
    </w:p>
    <w:p w14:paraId="716E1AB1" w14:textId="359FFFB1" w:rsidR="00CE5C61" w:rsidRDefault="00CE5C61" w:rsidP="00CE5C61">
      <w:pPr>
        <w:pStyle w:val="SP-OtherInfo"/>
        <w:rPr>
          <w:lang w:val="en-GB"/>
        </w:rPr>
      </w:pPr>
    </w:p>
    <w:p w14:paraId="7A65A75F" w14:textId="77777777" w:rsidR="00CE5C61" w:rsidRDefault="00CE5C61" w:rsidP="00CE5C61">
      <w:pPr>
        <w:pStyle w:val="SP-Paragraph"/>
        <w:rPr>
          <w:lang w:val="en-GB"/>
        </w:rPr>
      </w:pPr>
      <w:r>
        <w:rPr>
          <w:lang w:val="en-GB"/>
        </w:rPr>
        <w:t>This style is planned to be highlighted.</w:t>
      </w:r>
    </w:p>
    <w:p w14:paraId="3D41328A" w14:textId="77777777" w:rsidR="00CE5C61" w:rsidRDefault="00CE5C61" w:rsidP="00CE5C61">
      <w:pPr>
        <w:pStyle w:val="SP-Paragraph"/>
        <w:rPr>
          <w:lang w:val="en-GB"/>
        </w:rPr>
      </w:pPr>
      <w:r>
        <w:rPr>
          <w:lang w:val="en-GB"/>
        </w:rPr>
        <w:lastRenderedPageBreak/>
        <w:t>You can also add bullet and enumeration lists here:</w:t>
      </w:r>
    </w:p>
    <w:p w14:paraId="361A6A18" w14:textId="77777777" w:rsidR="00CE5C61" w:rsidRDefault="00CE5C61" w:rsidP="00CE5C61">
      <w:pPr>
        <w:pStyle w:val="SP-BulletL1"/>
        <w:rPr>
          <w:lang w:val="en-GB"/>
        </w:rPr>
      </w:pPr>
      <w:r>
        <w:rPr>
          <w:lang w:val="en-GB"/>
        </w:rPr>
        <w:t>Bullet point to be added in a table at level 1.</w:t>
      </w:r>
    </w:p>
    <w:p w14:paraId="5E3C6555" w14:textId="77777777" w:rsidR="00CE5C61" w:rsidRDefault="00CE5C61" w:rsidP="00CE5C61">
      <w:pPr>
        <w:pStyle w:val="SP-BulletL2"/>
        <w:rPr>
          <w:lang w:val="en-GB"/>
        </w:rPr>
      </w:pPr>
      <w:r>
        <w:rPr>
          <w:lang w:val="en-GB"/>
        </w:rPr>
        <w:t xml:space="preserve">Bullet point to be added in a table at level </w:t>
      </w:r>
      <w:proofErr w:type="gramStart"/>
      <w:r>
        <w:rPr>
          <w:lang w:val="en-GB"/>
        </w:rPr>
        <w:t>2</w:t>
      </w:r>
      <w:proofErr w:type="gramEnd"/>
    </w:p>
    <w:p w14:paraId="2955D725" w14:textId="77777777" w:rsidR="00CE5C61" w:rsidRDefault="00CE5C61" w:rsidP="00CE5C61">
      <w:pPr>
        <w:pStyle w:val="SP-BulletL3"/>
        <w:rPr>
          <w:lang w:val="en-GB"/>
        </w:rPr>
      </w:pPr>
      <w:r>
        <w:rPr>
          <w:lang w:val="en-GB"/>
        </w:rPr>
        <w:t xml:space="preserve">Bullet point to be added in a table at level </w:t>
      </w:r>
      <w:proofErr w:type="gramStart"/>
      <w:r>
        <w:rPr>
          <w:lang w:val="en-GB"/>
        </w:rPr>
        <w:t>3</w:t>
      </w:r>
      <w:proofErr w:type="gramEnd"/>
    </w:p>
    <w:p w14:paraId="0C936E29" w14:textId="77777777" w:rsidR="00CE5C61" w:rsidRDefault="00CE5C61" w:rsidP="00CE5C61">
      <w:pPr>
        <w:pStyle w:val="SP-EnumL1"/>
      </w:pPr>
      <w:r>
        <w:t xml:space="preserve">Enumeration list to be added at level </w:t>
      </w:r>
      <w:proofErr w:type="gramStart"/>
      <w:r>
        <w:t>1</w:t>
      </w:r>
      <w:proofErr w:type="gramEnd"/>
    </w:p>
    <w:p w14:paraId="6E6149D9" w14:textId="77777777" w:rsidR="00CE5C61" w:rsidRDefault="00CE5C61" w:rsidP="00CE5C61">
      <w:pPr>
        <w:pStyle w:val="SP-EnumL2"/>
      </w:pPr>
      <w:r>
        <w:t xml:space="preserve">Enumeration list to be added at level </w:t>
      </w:r>
      <w:proofErr w:type="gramStart"/>
      <w:r>
        <w:t>2</w:t>
      </w:r>
      <w:proofErr w:type="gramEnd"/>
    </w:p>
    <w:p w14:paraId="2DBCEE20" w14:textId="77777777" w:rsidR="00CE5C61" w:rsidRDefault="00CE5C61" w:rsidP="00CE5C61">
      <w:pPr>
        <w:pStyle w:val="SP-EnumL3"/>
      </w:pPr>
      <w:r>
        <w:t xml:space="preserve">Enumeration list to be added at level </w:t>
      </w:r>
      <w:proofErr w:type="gramStart"/>
      <w:r>
        <w:t>3</w:t>
      </w:r>
      <w:proofErr w:type="gramEnd"/>
    </w:p>
    <w:p w14:paraId="3F82D4F3" w14:textId="255AF6DB" w:rsidR="00CE5C61" w:rsidRDefault="00CE5C61" w:rsidP="00CE5C61">
      <w:pPr>
        <w:pStyle w:val="SP-EndList"/>
        <w:rPr>
          <w:lang w:val="en-GB"/>
        </w:rPr>
      </w:pPr>
    </w:p>
    <w:p w14:paraId="264A63D6" w14:textId="19304A97" w:rsidR="00CE5C61" w:rsidRDefault="00CE5C61" w:rsidP="00CE5C61">
      <w:pPr>
        <w:pStyle w:val="SP-Paragraph"/>
        <w:rPr>
          <w:lang w:val="en-GB"/>
        </w:rPr>
      </w:pPr>
      <w:r>
        <w:rPr>
          <w:lang w:val="en-GB"/>
        </w:rPr>
        <w:t>For optional reasons, we suggest adding a small empty paragraph to show the end of an enumeration.</w:t>
      </w:r>
    </w:p>
    <w:p w14:paraId="670F97DB" w14:textId="7B60A2FE" w:rsidR="00CE5C61" w:rsidRPr="00CE5C61" w:rsidRDefault="00CE5C61" w:rsidP="00CE5C61">
      <w:pPr>
        <w:pStyle w:val="SP-Paragraph"/>
        <w:rPr>
          <w:lang w:val="en-GB"/>
        </w:rPr>
      </w:pPr>
      <w:r>
        <w:rPr>
          <w:lang w:val="en-GB"/>
        </w:rPr>
        <w:t>End of test.</w:t>
      </w:r>
    </w:p>
    <w:sectPr w:rsidR="00CE5C61" w:rsidRPr="00CE5C61" w:rsidSect="00162DD8">
      <w:headerReference w:type="default" r:id="rId11"/>
      <w:footerReference w:type="default" r:id="rId12"/>
      <w:footerReference w:type="first" r:id="rId13"/>
      <w:pgSz w:w="11907" w:h="16840" w:code="9"/>
      <w:pgMar w:top="1349" w:right="851" w:bottom="1418" w:left="1418" w:header="284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79350" w14:textId="77777777" w:rsidR="00162DD8" w:rsidRDefault="00162DD8" w:rsidP="00E039A0">
      <w:pPr>
        <w:spacing w:after="0"/>
      </w:pPr>
      <w:r>
        <w:separator/>
      </w:r>
    </w:p>
  </w:endnote>
  <w:endnote w:type="continuationSeparator" w:id="0">
    <w:p w14:paraId="30D5BAAD" w14:textId="77777777" w:rsidR="00162DD8" w:rsidRDefault="00162DD8" w:rsidP="00E03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2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18"/>
      <w:gridCol w:w="3397"/>
      <w:gridCol w:w="1676"/>
    </w:tblGrid>
    <w:tr w:rsidR="0062349B" w:rsidRPr="00900893" w14:paraId="365E426C" w14:textId="77777777" w:rsidTr="00946C39">
      <w:trPr>
        <w:trHeight w:val="420"/>
      </w:trPr>
      <w:tc>
        <w:tcPr>
          <w:tcW w:w="2270" w:type="pct"/>
          <w:tcBorders>
            <w:top w:val="single" w:sz="4" w:space="0" w:color="auto"/>
          </w:tcBorders>
        </w:tcPr>
        <w:p w14:paraId="4B3CB488" w14:textId="3839937A" w:rsidR="0062349B" w:rsidRPr="00736D96" w:rsidRDefault="0062349B" w:rsidP="00946C39">
          <w:pPr>
            <w:pStyle w:val="Headerfootertext"/>
            <w:rPr>
              <w:lang w:val="en-GB"/>
            </w:rPr>
          </w:pPr>
          <w:r w:rsidRPr="00736D96">
            <w:rPr>
              <w:lang w:val="en-GB"/>
            </w:rPr>
            <w:t xml:space="preserve">Ref: </w:t>
          </w:r>
          <w:r>
            <w:fldChar w:fldCharType="begin"/>
          </w:r>
          <w:r w:rsidRPr="00736D96">
            <w:rPr>
              <w:lang w:val="en-GB"/>
            </w:rPr>
            <w:instrText xml:space="preserve"> FILENAME   \* MERGEFORMAT </w:instrText>
          </w:r>
          <w:r>
            <w:fldChar w:fldCharType="separate"/>
          </w:r>
          <w:r w:rsidR="001A3DAD">
            <w:rPr>
              <w:noProof/>
              <w:lang w:val="en-GB"/>
            </w:rPr>
            <w:t>Document1</w:t>
          </w:r>
          <w:r>
            <w:fldChar w:fldCharType="end"/>
          </w:r>
        </w:p>
      </w:tc>
      <w:tc>
        <w:tcPr>
          <w:tcW w:w="1828" w:type="pct"/>
        </w:tcPr>
        <w:p w14:paraId="72E692F4" w14:textId="77777777" w:rsidR="0062349B" w:rsidRPr="00736D96" w:rsidRDefault="0062349B" w:rsidP="00946C39">
          <w:pPr>
            <w:pStyle w:val="Headerfootertext"/>
            <w:rPr>
              <w:lang w:val="en-GB"/>
            </w:rPr>
          </w:pPr>
        </w:p>
      </w:tc>
      <w:tc>
        <w:tcPr>
          <w:tcW w:w="902" w:type="pct"/>
        </w:tcPr>
        <w:sdt>
          <w:sdtPr>
            <w:id w:val="2000233255"/>
            <w:docPartObj>
              <w:docPartGallery w:val="Page Numbers (Top of Page)"/>
              <w:docPartUnique/>
            </w:docPartObj>
          </w:sdtPr>
          <w:sdtContent>
            <w:p w14:paraId="12A09AC5" w14:textId="77777777" w:rsidR="0062349B" w:rsidRPr="00900893" w:rsidRDefault="0062349B" w:rsidP="00946C39">
              <w:pPr>
                <w:pStyle w:val="Headerfootertext"/>
                <w:jc w:val="right"/>
              </w:pPr>
              <w:r w:rsidRPr="00900893">
                <w:t xml:space="preserve">Page </w:t>
              </w:r>
              <w:r w:rsidRPr="00900893">
                <w:fldChar w:fldCharType="begin"/>
              </w:r>
              <w:r w:rsidRPr="00900893">
                <w:instrText xml:space="preserve"> PAGE </w:instrText>
              </w:r>
              <w:r w:rsidRPr="00900893">
                <w:fldChar w:fldCharType="separate"/>
              </w:r>
              <w:r w:rsidRPr="00900893">
                <w:t>2</w:t>
              </w:r>
              <w:r w:rsidRPr="00900893">
                <w:fldChar w:fldCharType="end"/>
              </w:r>
              <w:r w:rsidRPr="00900893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Pr="00900893">
                <w:t>17</w:t>
              </w:r>
              <w:r>
                <w:fldChar w:fldCharType="end"/>
              </w:r>
            </w:p>
          </w:sdtContent>
        </w:sdt>
      </w:tc>
    </w:tr>
  </w:tbl>
  <w:p w14:paraId="5926EE51" w14:textId="77777777" w:rsidR="0062349B" w:rsidRDefault="0062349B" w:rsidP="004637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62349B" w:rsidRPr="009311AB" w14:paraId="696D5ACE" w14:textId="77777777" w:rsidTr="00F61CBF">
      <w:trPr>
        <w:trHeight w:val="132"/>
      </w:trPr>
      <w:tc>
        <w:tcPr>
          <w:tcW w:w="9464" w:type="dxa"/>
        </w:tcPr>
        <w:p w14:paraId="7AB76A13" w14:textId="77777777" w:rsidR="0062349B" w:rsidRPr="0075620A" w:rsidRDefault="0062349B" w:rsidP="00B36043">
          <w:pPr>
            <w:pStyle w:val="Footer"/>
            <w:jc w:val="center"/>
            <w:rPr>
              <w:lang w:val="en-GB"/>
            </w:rPr>
          </w:pPr>
          <w:r w:rsidRPr="0075620A">
            <w:rPr>
              <w:lang w:val="en-GB"/>
            </w:rPr>
            <w:t xml:space="preserve">The currently applicable version of this document is on </w:t>
          </w:r>
          <w:bookmarkStart w:id="13" w:name="_Hlk135900992"/>
          <w:r w:rsidR="0082051D" w:rsidRPr="0082051D">
            <w:rPr>
              <w:lang w:val="en-GB"/>
            </w:rPr>
            <w:t>N:\_INternal\ISMS</w:t>
          </w:r>
          <w:bookmarkEnd w:id="13"/>
          <w:r w:rsidRPr="0075620A">
            <w:rPr>
              <w:lang w:val="en-GB"/>
            </w:rPr>
            <w:t>.</w:t>
          </w:r>
        </w:p>
      </w:tc>
    </w:tr>
  </w:tbl>
  <w:p w14:paraId="23416D13" w14:textId="77777777" w:rsidR="0062349B" w:rsidRPr="0075620A" w:rsidRDefault="0062349B" w:rsidP="00F61CBF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B25A" w14:textId="77777777" w:rsidR="00162DD8" w:rsidRDefault="00162DD8" w:rsidP="00E039A0">
      <w:pPr>
        <w:spacing w:after="0"/>
      </w:pPr>
      <w:r>
        <w:separator/>
      </w:r>
    </w:p>
  </w:footnote>
  <w:footnote w:type="continuationSeparator" w:id="0">
    <w:p w14:paraId="681C9283" w14:textId="77777777" w:rsidR="00162DD8" w:rsidRDefault="00162DD8" w:rsidP="00E039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419"/>
      <w:gridCol w:w="1133"/>
      <w:gridCol w:w="7086"/>
    </w:tblGrid>
    <w:tr w:rsidR="0062349B" w:rsidRPr="00DF498C" w14:paraId="0B26A924" w14:textId="77777777" w:rsidTr="00C7788C">
      <w:trPr>
        <w:trHeight w:val="140"/>
      </w:trPr>
      <w:tc>
        <w:tcPr>
          <w:tcW w:w="736" w:type="pct"/>
          <w:vMerge w:val="restart"/>
          <w:vAlign w:val="center"/>
        </w:tcPr>
        <w:p w14:paraId="6EC6486E" w14:textId="77777777" w:rsidR="0062349B" w:rsidRPr="00DF498C" w:rsidRDefault="0062349B" w:rsidP="00946C39">
          <w:pPr>
            <w:pStyle w:val="Headerfootertext"/>
          </w:pPr>
          <w:r>
            <w:rPr>
              <w:noProof/>
            </w:rPr>
            <w:drawing>
              <wp:inline distT="0" distB="0" distL="0" distR="0" wp14:anchorId="13EC7F78" wp14:editId="72E2ECBE">
                <wp:extent cx="779448" cy="445938"/>
                <wp:effectExtent l="0" t="0" r="190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" w:type="pct"/>
        </w:tcPr>
        <w:p w14:paraId="47D59EFE" w14:textId="77777777" w:rsidR="0062349B" w:rsidRPr="00B71E50" w:rsidRDefault="0062349B" w:rsidP="00946C39">
          <w:pPr>
            <w:pStyle w:val="Headerfootertitle"/>
          </w:pPr>
          <w:r w:rsidRPr="00B71E50">
            <w:t>Type</w:t>
          </w:r>
        </w:p>
      </w:tc>
      <w:tc>
        <w:tcPr>
          <w:tcW w:w="3676" w:type="pct"/>
        </w:tcPr>
        <w:p w14:paraId="69415A00" w14:textId="6AF7D368" w:rsidR="0062349B" w:rsidRPr="00B71E50" w:rsidRDefault="00000000" w:rsidP="00946C39">
          <w:pPr>
            <w:pStyle w:val="Headerfootertext"/>
          </w:pPr>
          <w:sdt>
            <w:sdtPr>
              <w:alias w:val="Category"/>
              <w:tag w:val=""/>
              <w:id w:val="235442844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4B7C3E">
                <w:t>Report (REP)</w:t>
              </w:r>
            </w:sdtContent>
          </w:sdt>
        </w:p>
      </w:tc>
    </w:tr>
    <w:tr w:rsidR="0062349B" w:rsidRPr="009311AB" w14:paraId="6B18EB81" w14:textId="77777777" w:rsidTr="00C7788C">
      <w:trPr>
        <w:trHeight w:val="72"/>
      </w:trPr>
      <w:tc>
        <w:tcPr>
          <w:tcW w:w="736" w:type="pct"/>
          <w:vMerge/>
        </w:tcPr>
        <w:p w14:paraId="65337635" w14:textId="77777777" w:rsidR="0062349B" w:rsidRPr="00DF498C" w:rsidRDefault="0062349B" w:rsidP="00946C39">
          <w:pPr>
            <w:rPr>
              <w:bCs/>
              <w:sz w:val="16"/>
            </w:rPr>
          </w:pPr>
        </w:p>
      </w:tc>
      <w:tc>
        <w:tcPr>
          <w:tcW w:w="588" w:type="pct"/>
        </w:tcPr>
        <w:p w14:paraId="024ACEF0" w14:textId="77777777" w:rsidR="0062349B" w:rsidRPr="00B71E50" w:rsidRDefault="0062349B" w:rsidP="00946C39">
          <w:pPr>
            <w:pStyle w:val="Headerfootertitle"/>
          </w:pPr>
          <w:r>
            <w:t>Activity</w:t>
          </w:r>
        </w:p>
      </w:tc>
      <w:sdt>
        <w:sdtPr>
          <w:rPr>
            <w:lang w:val="en-GB"/>
          </w:rPr>
          <w:alias w:val="Title"/>
          <w:tag w:val=""/>
          <w:id w:val="-74926943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676" w:type="pct"/>
            </w:tcPr>
            <w:p w14:paraId="0AF16E16" w14:textId="4CF5B98E" w:rsidR="0062349B" w:rsidRPr="0075620A" w:rsidRDefault="004B7C3E" w:rsidP="00946C39">
              <w:pPr>
                <w:pStyle w:val="Headerfootertext"/>
                <w:rPr>
                  <w:lang w:val="en-GB"/>
                </w:rPr>
              </w:pPr>
              <w:r>
                <w:rPr>
                  <w:lang w:val="en-GB"/>
                </w:rPr>
                <w:t>Open Assistance for Reporting on Information system Audits with Normative Assessment (</w:t>
              </w:r>
              <w:proofErr w:type="spellStart"/>
              <w:r>
                <w:rPr>
                  <w:lang w:val="en-GB"/>
                </w:rPr>
                <w:t>OpenARIANA</w:t>
              </w:r>
              <w:proofErr w:type="spellEnd"/>
              <w:r>
                <w:rPr>
                  <w:lang w:val="en-GB"/>
                </w:rPr>
                <w:t>)</w:t>
              </w:r>
            </w:p>
          </w:tc>
        </w:sdtContent>
      </w:sdt>
    </w:tr>
    <w:tr w:rsidR="0062349B" w:rsidRPr="00DF498C" w14:paraId="2B3529E3" w14:textId="77777777" w:rsidTr="00C7788C">
      <w:trPr>
        <w:trHeight w:val="46"/>
      </w:trPr>
      <w:tc>
        <w:tcPr>
          <w:tcW w:w="736" w:type="pct"/>
          <w:vMerge/>
        </w:tcPr>
        <w:p w14:paraId="360F9676" w14:textId="77777777" w:rsidR="0062349B" w:rsidRPr="0075620A" w:rsidRDefault="0062349B" w:rsidP="00946C39">
          <w:pPr>
            <w:rPr>
              <w:bCs/>
              <w:sz w:val="16"/>
              <w:lang w:val="en-GB"/>
            </w:rPr>
          </w:pPr>
        </w:p>
      </w:tc>
      <w:tc>
        <w:tcPr>
          <w:tcW w:w="588" w:type="pct"/>
        </w:tcPr>
        <w:p w14:paraId="0F0BF913" w14:textId="77777777" w:rsidR="0062349B" w:rsidRPr="00B71E50" w:rsidRDefault="0062349B" w:rsidP="00946C39">
          <w:pPr>
            <w:pStyle w:val="Headerfootertitle"/>
          </w:pPr>
          <w:r w:rsidRPr="00B71E50">
            <w:t>Title</w:t>
          </w:r>
        </w:p>
      </w:tc>
      <w:sdt>
        <w:sdtPr>
          <w:alias w:val="Subject"/>
          <w:tag w:val=""/>
          <w:id w:val="165070765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3676" w:type="pct"/>
            </w:tcPr>
            <w:p w14:paraId="595EF6F6" w14:textId="14999F10" w:rsidR="0062349B" w:rsidRPr="00B71E50" w:rsidRDefault="004B7C3E" w:rsidP="00946C39">
              <w:pPr>
                <w:pStyle w:val="Headerfootertext"/>
              </w:pPr>
              <w:r>
                <w:t>Use Case (</w:t>
              </w:r>
              <w:proofErr w:type="spellStart"/>
              <w:r>
                <w:t>OpenARIANA-UseCase</w:t>
              </w:r>
              <w:proofErr w:type="spellEnd"/>
              <w:r>
                <w:t>)</w:t>
              </w:r>
            </w:p>
          </w:tc>
        </w:sdtContent>
      </w:sdt>
    </w:tr>
    <w:tr w:rsidR="0062349B" w:rsidRPr="00DF498C" w14:paraId="20BB23D0" w14:textId="77777777" w:rsidTr="00C7788C">
      <w:trPr>
        <w:trHeight w:val="127"/>
      </w:trPr>
      <w:tc>
        <w:tcPr>
          <w:tcW w:w="736" w:type="pct"/>
          <w:vMerge/>
        </w:tcPr>
        <w:p w14:paraId="3194C03C" w14:textId="77777777" w:rsidR="0062349B" w:rsidRPr="00DF498C" w:rsidRDefault="0062349B" w:rsidP="00946C39">
          <w:pPr>
            <w:rPr>
              <w:bCs/>
              <w:sz w:val="16"/>
            </w:rPr>
          </w:pPr>
        </w:p>
      </w:tc>
      <w:tc>
        <w:tcPr>
          <w:tcW w:w="588" w:type="pct"/>
        </w:tcPr>
        <w:p w14:paraId="329F7E50" w14:textId="77777777" w:rsidR="0062349B" w:rsidRPr="00B71E50" w:rsidRDefault="0062349B" w:rsidP="00946C39">
          <w:pPr>
            <w:pStyle w:val="Headerfootertitle"/>
          </w:pPr>
          <w:r w:rsidRPr="00B71E50">
            <w:t>Classification</w:t>
          </w:r>
        </w:p>
      </w:tc>
      <w:sdt>
        <w:sdtPr>
          <w:alias w:val="Comments"/>
          <w:tag w:val=""/>
          <w:id w:val="-215586113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3676" w:type="pct"/>
            </w:tcPr>
            <w:p w14:paraId="2BBD859A" w14:textId="77777777" w:rsidR="0062349B" w:rsidRPr="00B71E50" w:rsidRDefault="00AD416B" w:rsidP="00946C39">
              <w:pPr>
                <w:pStyle w:val="Headerfootertext"/>
              </w:pPr>
              <w:r>
                <w:t>Internal (IN)</w:t>
              </w:r>
            </w:p>
          </w:tc>
        </w:sdtContent>
      </w:sdt>
    </w:tr>
  </w:tbl>
  <w:p w14:paraId="4659A540" w14:textId="77777777" w:rsidR="0062349B" w:rsidRPr="00DF498C" w:rsidRDefault="0062349B" w:rsidP="00946C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5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19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31CCE"/>
    <w:multiLevelType w:val="multilevel"/>
    <w:tmpl w:val="9D404980"/>
    <w:name w:val="TabBulletList"/>
    <w:lvl w:ilvl="0">
      <w:start w:val="1"/>
      <w:numFmt w:val="bullet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o"/>
      <w:lvlJc w:val="left"/>
      <w:pPr>
        <w:ind w:left="1136" w:hanging="199"/>
      </w:pPr>
      <w:rPr>
        <w:rFonts w:ascii="Courier New" w:hAnsi="Courier New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1420" w:hanging="199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1704" w:hanging="199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"/>
      <w:lvlJc w:val="left"/>
      <w:pPr>
        <w:ind w:left="1988" w:hanging="199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o"/>
      <w:lvlJc w:val="left"/>
      <w:pPr>
        <w:ind w:left="2272" w:hanging="199"/>
      </w:pPr>
      <w:rPr>
        <w:rFonts w:ascii="Courier New" w:hAnsi="Courier New" w:hint="default"/>
        <w:color w:val="E61F3D" w:themeColor="accent5"/>
        <w:sz w:val="16"/>
      </w:rPr>
    </w:lvl>
    <w:lvl w:ilvl="8">
      <w:start w:val="1"/>
      <w:numFmt w:val="bullet"/>
      <w:lvlText w:val=""/>
      <w:lvlJc w:val="left"/>
      <w:pPr>
        <w:ind w:left="2556" w:hanging="199"/>
      </w:pPr>
      <w:rPr>
        <w:rFonts w:ascii="Symbol" w:hAnsi="Symbol" w:hint="default"/>
        <w:color w:val="E61F3D" w:themeColor="accent5"/>
        <w:sz w:val="16"/>
      </w:rPr>
    </w:lvl>
  </w:abstractNum>
  <w:abstractNum w:abstractNumId="23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4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5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6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28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1209337393">
    <w:abstractNumId w:val="14"/>
  </w:num>
  <w:num w:numId="2" w16cid:durableId="850098244">
    <w:abstractNumId w:val="29"/>
  </w:num>
  <w:num w:numId="3" w16cid:durableId="283001572">
    <w:abstractNumId w:val="18"/>
  </w:num>
  <w:num w:numId="4" w16cid:durableId="782260778">
    <w:abstractNumId w:val="17"/>
  </w:num>
  <w:num w:numId="5" w16cid:durableId="289173521">
    <w:abstractNumId w:val="26"/>
  </w:num>
  <w:num w:numId="6" w16cid:durableId="1273706650">
    <w:abstractNumId w:val="12"/>
  </w:num>
  <w:num w:numId="7" w16cid:durableId="1880820988">
    <w:abstractNumId w:val="27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8" w16cid:durableId="300308585">
    <w:abstractNumId w:val="16"/>
  </w:num>
  <w:num w:numId="9" w16cid:durableId="1044983150">
    <w:abstractNumId w:val="23"/>
  </w:num>
  <w:num w:numId="10" w16cid:durableId="663775722">
    <w:abstractNumId w:val="10"/>
  </w:num>
  <w:num w:numId="11" w16cid:durableId="47461476">
    <w:abstractNumId w:val="11"/>
  </w:num>
  <w:num w:numId="12" w16cid:durableId="338965517">
    <w:abstractNumId w:val="19"/>
  </w:num>
  <w:num w:numId="13" w16cid:durableId="33313756">
    <w:abstractNumId w:val="28"/>
  </w:num>
  <w:num w:numId="14" w16cid:durableId="1867522562">
    <w:abstractNumId w:val="21"/>
  </w:num>
  <w:num w:numId="15" w16cid:durableId="1275290447">
    <w:abstractNumId w:val="15"/>
  </w:num>
  <w:num w:numId="16" w16cid:durableId="1893301097">
    <w:abstractNumId w:val="24"/>
  </w:num>
  <w:num w:numId="17" w16cid:durableId="864371339">
    <w:abstractNumId w:val="25"/>
  </w:num>
  <w:num w:numId="18" w16cid:durableId="1897888563">
    <w:abstractNumId w:val="13"/>
  </w:num>
  <w:num w:numId="19" w16cid:durableId="981303262">
    <w:abstractNumId w:val="20"/>
  </w:num>
  <w:num w:numId="20" w16cid:durableId="5889754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2123824">
    <w:abstractNumId w:val="9"/>
  </w:num>
  <w:num w:numId="22" w16cid:durableId="1958756564">
    <w:abstractNumId w:val="7"/>
  </w:num>
  <w:num w:numId="23" w16cid:durableId="1163349114">
    <w:abstractNumId w:val="6"/>
  </w:num>
  <w:num w:numId="24" w16cid:durableId="995957518">
    <w:abstractNumId w:val="5"/>
  </w:num>
  <w:num w:numId="25" w16cid:durableId="506331859">
    <w:abstractNumId w:val="4"/>
  </w:num>
  <w:num w:numId="26" w16cid:durableId="475489389">
    <w:abstractNumId w:val="8"/>
  </w:num>
  <w:num w:numId="27" w16cid:durableId="653796667">
    <w:abstractNumId w:val="3"/>
  </w:num>
  <w:num w:numId="28" w16cid:durableId="930043140">
    <w:abstractNumId w:val="2"/>
  </w:num>
  <w:num w:numId="29" w16cid:durableId="384253653">
    <w:abstractNumId w:val="1"/>
  </w:num>
  <w:num w:numId="30" w16cid:durableId="2110347855">
    <w:abstractNumId w:val="0"/>
  </w:num>
  <w:num w:numId="31" w16cid:durableId="17041385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415814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193715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1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AD"/>
    <w:rsid w:val="00000032"/>
    <w:rsid w:val="00002162"/>
    <w:rsid w:val="0002418C"/>
    <w:rsid w:val="000242EC"/>
    <w:rsid w:val="00025EB9"/>
    <w:rsid w:val="00035359"/>
    <w:rsid w:val="00036211"/>
    <w:rsid w:val="00045EA1"/>
    <w:rsid w:val="00051429"/>
    <w:rsid w:val="000533AB"/>
    <w:rsid w:val="0006678B"/>
    <w:rsid w:val="00076053"/>
    <w:rsid w:val="000D4975"/>
    <w:rsid w:val="000E09A3"/>
    <w:rsid w:val="000E18E8"/>
    <w:rsid w:val="000E6170"/>
    <w:rsid w:val="000F29DD"/>
    <w:rsid w:val="001056F7"/>
    <w:rsid w:val="00106DBC"/>
    <w:rsid w:val="001167A4"/>
    <w:rsid w:val="001178DD"/>
    <w:rsid w:val="00124C3E"/>
    <w:rsid w:val="00124F8C"/>
    <w:rsid w:val="001269A6"/>
    <w:rsid w:val="00127FD8"/>
    <w:rsid w:val="0013422F"/>
    <w:rsid w:val="00140192"/>
    <w:rsid w:val="00141810"/>
    <w:rsid w:val="00142619"/>
    <w:rsid w:val="001450C9"/>
    <w:rsid w:val="001573C1"/>
    <w:rsid w:val="00157A60"/>
    <w:rsid w:val="00161E6D"/>
    <w:rsid w:val="00162DD8"/>
    <w:rsid w:val="001663DB"/>
    <w:rsid w:val="00167037"/>
    <w:rsid w:val="00172ED5"/>
    <w:rsid w:val="00173210"/>
    <w:rsid w:val="00191DAB"/>
    <w:rsid w:val="00192FF0"/>
    <w:rsid w:val="001964E2"/>
    <w:rsid w:val="001A3DAD"/>
    <w:rsid w:val="001A61A7"/>
    <w:rsid w:val="001B6AFE"/>
    <w:rsid w:val="001C0997"/>
    <w:rsid w:val="001C0B25"/>
    <w:rsid w:val="001C4AF0"/>
    <w:rsid w:val="001C650B"/>
    <w:rsid w:val="001C655D"/>
    <w:rsid w:val="001E027B"/>
    <w:rsid w:val="001E1EDE"/>
    <w:rsid w:val="001E5769"/>
    <w:rsid w:val="001F2232"/>
    <w:rsid w:val="001F3B93"/>
    <w:rsid w:val="001F4D11"/>
    <w:rsid w:val="00215E2E"/>
    <w:rsid w:val="00222506"/>
    <w:rsid w:val="00233454"/>
    <w:rsid w:val="002340CB"/>
    <w:rsid w:val="00242957"/>
    <w:rsid w:val="00246B12"/>
    <w:rsid w:val="0024756E"/>
    <w:rsid w:val="00264800"/>
    <w:rsid w:val="00270B35"/>
    <w:rsid w:val="00280A4E"/>
    <w:rsid w:val="00290547"/>
    <w:rsid w:val="002A42C9"/>
    <w:rsid w:val="002B3467"/>
    <w:rsid w:val="002C5829"/>
    <w:rsid w:val="002E5966"/>
    <w:rsid w:val="002F1DBA"/>
    <w:rsid w:val="002F646E"/>
    <w:rsid w:val="002F7DD6"/>
    <w:rsid w:val="0031125F"/>
    <w:rsid w:val="0031696D"/>
    <w:rsid w:val="00334D91"/>
    <w:rsid w:val="003362AB"/>
    <w:rsid w:val="00350044"/>
    <w:rsid w:val="00351766"/>
    <w:rsid w:val="0035552C"/>
    <w:rsid w:val="003669FB"/>
    <w:rsid w:val="0037256C"/>
    <w:rsid w:val="00374AAA"/>
    <w:rsid w:val="00376E84"/>
    <w:rsid w:val="0038166C"/>
    <w:rsid w:val="003819AF"/>
    <w:rsid w:val="0039208C"/>
    <w:rsid w:val="003A5B50"/>
    <w:rsid w:val="003B0727"/>
    <w:rsid w:val="003B40F8"/>
    <w:rsid w:val="003C61B4"/>
    <w:rsid w:val="003D5A18"/>
    <w:rsid w:val="003E0950"/>
    <w:rsid w:val="003E0A10"/>
    <w:rsid w:val="003E1B54"/>
    <w:rsid w:val="003E6BD4"/>
    <w:rsid w:val="003F31A0"/>
    <w:rsid w:val="00400DC1"/>
    <w:rsid w:val="00402460"/>
    <w:rsid w:val="0040681F"/>
    <w:rsid w:val="00406B94"/>
    <w:rsid w:val="00406D16"/>
    <w:rsid w:val="004109E8"/>
    <w:rsid w:val="00411244"/>
    <w:rsid w:val="00462C33"/>
    <w:rsid w:val="0046371A"/>
    <w:rsid w:val="00465508"/>
    <w:rsid w:val="00475E85"/>
    <w:rsid w:val="0048694E"/>
    <w:rsid w:val="0048762D"/>
    <w:rsid w:val="00490742"/>
    <w:rsid w:val="00491BCE"/>
    <w:rsid w:val="004966F0"/>
    <w:rsid w:val="004B7875"/>
    <w:rsid w:val="004B7C3E"/>
    <w:rsid w:val="004C0158"/>
    <w:rsid w:val="004C0C52"/>
    <w:rsid w:val="004C5A05"/>
    <w:rsid w:val="004D23E0"/>
    <w:rsid w:val="004D26D4"/>
    <w:rsid w:val="004D2D9D"/>
    <w:rsid w:val="004D7B06"/>
    <w:rsid w:val="004E18FC"/>
    <w:rsid w:val="004E58DD"/>
    <w:rsid w:val="004F204D"/>
    <w:rsid w:val="004F22DE"/>
    <w:rsid w:val="004F7F2F"/>
    <w:rsid w:val="00504FC5"/>
    <w:rsid w:val="00520F46"/>
    <w:rsid w:val="00525C5D"/>
    <w:rsid w:val="005327E3"/>
    <w:rsid w:val="00542469"/>
    <w:rsid w:val="00553017"/>
    <w:rsid w:val="00554161"/>
    <w:rsid w:val="00556694"/>
    <w:rsid w:val="00567212"/>
    <w:rsid w:val="0057020E"/>
    <w:rsid w:val="0057194A"/>
    <w:rsid w:val="005765F6"/>
    <w:rsid w:val="0058237F"/>
    <w:rsid w:val="00583509"/>
    <w:rsid w:val="00591B6F"/>
    <w:rsid w:val="00593226"/>
    <w:rsid w:val="00596408"/>
    <w:rsid w:val="005A6885"/>
    <w:rsid w:val="005B115C"/>
    <w:rsid w:val="005B54B7"/>
    <w:rsid w:val="005C0115"/>
    <w:rsid w:val="005C4297"/>
    <w:rsid w:val="005C5C3C"/>
    <w:rsid w:val="005D7527"/>
    <w:rsid w:val="005E5CA9"/>
    <w:rsid w:val="005F6D3D"/>
    <w:rsid w:val="00615954"/>
    <w:rsid w:val="0062349B"/>
    <w:rsid w:val="00627786"/>
    <w:rsid w:val="00636266"/>
    <w:rsid w:val="0064317B"/>
    <w:rsid w:val="006529F1"/>
    <w:rsid w:val="0065779C"/>
    <w:rsid w:val="00660431"/>
    <w:rsid w:val="0066588C"/>
    <w:rsid w:val="00682DA9"/>
    <w:rsid w:val="0068409E"/>
    <w:rsid w:val="00685992"/>
    <w:rsid w:val="006911D9"/>
    <w:rsid w:val="0069252A"/>
    <w:rsid w:val="006A2081"/>
    <w:rsid w:val="006A24D9"/>
    <w:rsid w:val="006A45D1"/>
    <w:rsid w:val="006A4A56"/>
    <w:rsid w:val="006C1012"/>
    <w:rsid w:val="006C5D83"/>
    <w:rsid w:val="006C6BF7"/>
    <w:rsid w:val="006D5F2E"/>
    <w:rsid w:val="006F7567"/>
    <w:rsid w:val="00715884"/>
    <w:rsid w:val="00717647"/>
    <w:rsid w:val="00736D96"/>
    <w:rsid w:val="00737CD8"/>
    <w:rsid w:val="00750162"/>
    <w:rsid w:val="007506B3"/>
    <w:rsid w:val="00751A8F"/>
    <w:rsid w:val="0075620A"/>
    <w:rsid w:val="0076293E"/>
    <w:rsid w:val="0077451C"/>
    <w:rsid w:val="007808A2"/>
    <w:rsid w:val="00780E7F"/>
    <w:rsid w:val="0078240C"/>
    <w:rsid w:val="00792351"/>
    <w:rsid w:val="0079310D"/>
    <w:rsid w:val="007B1C8B"/>
    <w:rsid w:val="007B37BD"/>
    <w:rsid w:val="007C2D37"/>
    <w:rsid w:val="007D1D7A"/>
    <w:rsid w:val="007E134A"/>
    <w:rsid w:val="007E1E50"/>
    <w:rsid w:val="007E6617"/>
    <w:rsid w:val="007F42A2"/>
    <w:rsid w:val="008059A4"/>
    <w:rsid w:val="0082051D"/>
    <w:rsid w:val="00822E47"/>
    <w:rsid w:val="00824393"/>
    <w:rsid w:val="00834758"/>
    <w:rsid w:val="0083585F"/>
    <w:rsid w:val="00840AA7"/>
    <w:rsid w:val="00840EAF"/>
    <w:rsid w:val="00845091"/>
    <w:rsid w:val="00845508"/>
    <w:rsid w:val="00850C7F"/>
    <w:rsid w:val="00851312"/>
    <w:rsid w:val="008541BD"/>
    <w:rsid w:val="0085622A"/>
    <w:rsid w:val="00861C8D"/>
    <w:rsid w:val="008628F8"/>
    <w:rsid w:val="00864264"/>
    <w:rsid w:val="0086633C"/>
    <w:rsid w:val="00876250"/>
    <w:rsid w:val="00893224"/>
    <w:rsid w:val="008934C6"/>
    <w:rsid w:val="008A0BD2"/>
    <w:rsid w:val="008A1963"/>
    <w:rsid w:val="008A2360"/>
    <w:rsid w:val="008A37F8"/>
    <w:rsid w:val="008A6CED"/>
    <w:rsid w:val="008A7547"/>
    <w:rsid w:val="008B3896"/>
    <w:rsid w:val="008B7B2C"/>
    <w:rsid w:val="008C2F46"/>
    <w:rsid w:val="008C6F39"/>
    <w:rsid w:val="008D0D54"/>
    <w:rsid w:val="008E0787"/>
    <w:rsid w:val="008E2E74"/>
    <w:rsid w:val="008F0709"/>
    <w:rsid w:val="008F3187"/>
    <w:rsid w:val="008F59B2"/>
    <w:rsid w:val="008F7B73"/>
    <w:rsid w:val="0090033D"/>
    <w:rsid w:val="00902B2C"/>
    <w:rsid w:val="0090511D"/>
    <w:rsid w:val="009240EA"/>
    <w:rsid w:val="009263AB"/>
    <w:rsid w:val="00926C0F"/>
    <w:rsid w:val="009311AB"/>
    <w:rsid w:val="00932C72"/>
    <w:rsid w:val="00946C39"/>
    <w:rsid w:val="009567AB"/>
    <w:rsid w:val="009677BE"/>
    <w:rsid w:val="0097132A"/>
    <w:rsid w:val="009744C0"/>
    <w:rsid w:val="00980473"/>
    <w:rsid w:val="00994577"/>
    <w:rsid w:val="009A5249"/>
    <w:rsid w:val="009B31B2"/>
    <w:rsid w:val="009B3511"/>
    <w:rsid w:val="009C2186"/>
    <w:rsid w:val="009C23CD"/>
    <w:rsid w:val="009C3CDD"/>
    <w:rsid w:val="009D6B22"/>
    <w:rsid w:val="009E2142"/>
    <w:rsid w:val="00A05654"/>
    <w:rsid w:val="00A06132"/>
    <w:rsid w:val="00A13275"/>
    <w:rsid w:val="00A15373"/>
    <w:rsid w:val="00A17302"/>
    <w:rsid w:val="00A3305B"/>
    <w:rsid w:val="00A35F77"/>
    <w:rsid w:val="00A57AF2"/>
    <w:rsid w:val="00A623A8"/>
    <w:rsid w:val="00A65F6E"/>
    <w:rsid w:val="00A71E6B"/>
    <w:rsid w:val="00A72A3D"/>
    <w:rsid w:val="00A732F6"/>
    <w:rsid w:val="00A73656"/>
    <w:rsid w:val="00A87316"/>
    <w:rsid w:val="00AB4F26"/>
    <w:rsid w:val="00AC19CE"/>
    <w:rsid w:val="00AC1C59"/>
    <w:rsid w:val="00AC30B5"/>
    <w:rsid w:val="00AC3D6A"/>
    <w:rsid w:val="00AC6F94"/>
    <w:rsid w:val="00AD2DFC"/>
    <w:rsid w:val="00AD3F4E"/>
    <w:rsid w:val="00AD416B"/>
    <w:rsid w:val="00AD5A06"/>
    <w:rsid w:val="00AE444C"/>
    <w:rsid w:val="00AE4712"/>
    <w:rsid w:val="00AE6D0D"/>
    <w:rsid w:val="00AF5896"/>
    <w:rsid w:val="00B04A0A"/>
    <w:rsid w:val="00B06228"/>
    <w:rsid w:val="00B21FB9"/>
    <w:rsid w:val="00B25676"/>
    <w:rsid w:val="00B278A0"/>
    <w:rsid w:val="00B3418F"/>
    <w:rsid w:val="00B3484B"/>
    <w:rsid w:val="00B36043"/>
    <w:rsid w:val="00B54C40"/>
    <w:rsid w:val="00B658E7"/>
    <w:rsid w:val="00B7257F"/>
    <w:rsid w:val="00B73F7A"/>
    <w:rsid w:val="00B75E82"/>
    <w:rsid w:val="00B959E1"/>
    <w:rsid w:val="00BB178E"/>
    <w:rsid w:val="00BB322B"/>
    <w:rsid w:val="00BB3CE6"/>
    <w:rsid w:val="00BB5847"/>
    <w:rsid w:val="00BC2745"/>
    <w:rsid w:val="00BC7D19"/>
    <w:rsid w:val="00BE2100"/>
    <w:rsid w:val="00BE387C"/>
    <w:rsid w:val="00BF2F81"/>
    <w:rsid w:val="00C001A9"/>
    <w:rsid w:val="00C00531"/>
    <w:rsid w:val="00C02335"/>
    <w:rsid w:val="00C10755"/>
    <w:rsid w:val="00C15AF9"/>
    <w:rsid w:val="00C21336"/>
    <w:rsid w:val="00C21B0F"/>
    <w:rsid w:val="00C32664"/>
    <w:rsid w:val="00C4222E"/>
    <w:rsid w:val="00C53256"/>
    <w:rsid w:val="00C62722"/>
    <w:rsid w:val="00C723DF"/>
    <w:rsid w:val="00C76540"/>
    <w:rsid w:val="00C775E2"/>
    <w:rsid w:val="00C7788C"/>
    <w:rsid w:val="00C819EE"/>
    <w:rsid w:val="00C82FA1"/>
    <w:rsid w:val="00C92532"/>
    <w:rsid w:val="00CB051A"/>
    <w:rsid w:val="00CC187E"/>
    <w:rsid w:val="00CC1A95"/>
    <w:rsid w:val="00CD1320"/>
    <w:rsid w:val="00CD16F4"/>
    <w:rsid w:val="00CD3B3A"/>
    <w:rsid w:val="00CE0535"/>
    <w:rsid w:val="00CE5C61"/>
    <w:rsid w:val="00CF083A"/>
    <w:rsid w:val="00CF3395"/>
    <w:rsid w:val="00D021D6"/>
    <w:rsid w:val="00D1025B"/>
    <w:rsid w:val="00D13E2E"/>
    <w:rsid w:val="00D23172"/>
    <w:rsid w:val="00D241D2"/>
    <w:rsid w:val="00D31A2C"/>
    <w:rsid w:val="00D434DB"/>
    <w:rsid w:val="00D47EC7"/>
    <w:rsid w:val="00D553AF"/>
    <w:rsid w:val="00D62D2C"/>
    <w:rsid w:val="00D73F72"/>
    <w:rsid w:val="00D8019C"/>
    <w:rsid w:val="00D824D0"/>
    <w:rsid w:val="00D84960"/>
    <w:rsid w:val="00D959A1"/>
    <w:rsid w:val="00D96CE2"/>
    <w:rsid w:val="00DA7BA2"/>
    <w:rsid w:val="00DB142B"/>
    <w:rsid w:val="00DB40A4"/>
    <w:rsid w:val="00DB76EC"/>
    <w:rsid w:val="00DC11B6"/>
    <w:rsid w:val="00DE03BA"/>
    <w:rsid w:val="00DE0713"/>
    <w:rsid w:val="00DE19C2"/>
    <w:rsid w:val="00DE5B91"/>
    <w:rsid w:val="00DE7A2D"/>
    <w:rsid w:val="00DF0251"/>
    <w:rsid w:val="00DF18A4"/>
    <w:rsid w:val="00E01D8A"/>
    <w:rsid w:val="00E02560"/>
    <w:rsid w:val="00E0343B"/>
    <w:rsid w:val="00E039A0"/>
    <w:rsid w:val="00E153C5"/>
    <w:rsid w:val="00E15984"/>
    <w:rsid w:val="00E3077A"/>
    <w:rsid w:val="00E30DAF"/>
    <w:rsid w:val="00E3103A"/>
    <w:rsid w:val="00E311E0"/>
    <w:rsid w:val="00E36E5A"/>
    <w:rsid w:val="00E42DF5"/>
    <w:rsid w:val="00E45A26"/>
    <w:rsid w:val="00E45E58"/>
    <w:rsid w:val="00E500EE"/>
    <w:rsid w:val="00E55E40"/>
    <w:rsid w:val="00E606F2"/>
    <w:rsid w:val="00E628CA"/>
    <w:rsid w:val="00E630B1"/>
    <w:rsid w:val="00E67358"/>
    <w:rsid w:val="00E74BC2"/>
    <w:rsid w:val="00E77C1F"/>
    <w:rsid w:val="00E810E6"/>
    <w:rsid w:val="00E921E2"/>
    <w:rsid w:val="00E9626A"/>
    <w:rsid w:val="00E96455"/>
    <w:rsid w:val="00EA0D6E"/>
    <w:rsid w:val="00EA78BE"/>
    <w:rsid w:val="00EB184F"/>
    <w:rsid w:val="00EB2022"/>
    <w:rsid w:val="00EC5EB2"/>
    <w:rsid w:val="00EC799D"/>
    <w:rsid w:val="00ED3F2D"/>
    <w:rsid w:val="00EE05FE"/>
    <w:rsid w:val="00EE3153"/>
    <w:rsid w:val="00EE35AE"/>
    <w:rsid w:val="00EE3703"/>
    <w:rsid w:val="00EF1789"/>
    <w:rsid w:val="00EF2F6D"/>
    <w:rsid w:val="00EF3556"/>
    <w:rsid w:val="00EF4A09"/>
    <w:rsid w:val="00EF7429"/>
    <w:rsid w:val="00EF7AB1"/>
    <w:rsid w:val="00F003D1"/>
    <w:rsid w:val="00F02FCD"/>
    <w:rsid w:val="00F11102"/>
    <w:rsid w:val="00F150C3"/>
    <w:rsid w:val="00F16FCC"/>
    <w:rsid w:val="00F17DB8"/>
    <w:rsid w:val="00F24D1A"/>
    <w:rsid w:val="00F26801"/>
    <w:rsid w:val="00F36782"/>
    <w:rsid w:val="00F41D23"/>
    <w:rsid w:val="00F42DE0"/>
    <w:rsid w:val="00F46AE9"/>
    <w:rsid w:val="00F53B9F"/>
    <w:rsid w:val="00F544C9"/>
    <w:rsid w:val="00F55FAC"/>
    <w:rsid w:val="00F5731E"/>
    <w:rsid w:val="00F603E8"/>
    <w:rsid w:val="00F61CBF"/>
    <w:rsid w:val="00F62DBF"/>
    <w:rsid w:val="00F649B7"/>
    <w:rsid w:val="00F70733"/>
    <w:rsid w:val="00F8004C"/>
    <w:rsid w:val="00F8265F"/>
    <w:rsid w:val="00F83E8B"/>
    <w:rsid w:val="00F873CC"/>
    <w:rsid w:val="00F92855"/>
    <w:rsid w:val="00F92C76"/>
    <w:rsid w:val="00F94354"/>
    <w:rsid w:val="00FA6565"/>
    <w:rsid w:val="00FA7838"/>
    <w:rsid w:val="00FD5167"/>
    <w:rsid w:val="00FE02F6"/>
    <w:rsid w:val="00FE1BDF"/>
    <w:rsid w:val="00FE693A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5C083B"/>
  <w15:chartTrackingRefBased/>
  <w15:docId w15:val="{1D33270F-6812-4002-A478-F2A2D9E1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5C61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CE5C61"/>
    <w:pPr>
      <w:keepNext/>
      <w:keepLines/>
      <w:pageBreakBefore/>
      <w:numPr>
        <w:numId w:val="9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CE5C61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CE5C61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CE5C61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CE5C61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CE5C61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CE5C61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CE5C61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CE5C61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  <w:rsid w:val="00CE5C6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E5C61"/>
  </w:style>
  <w:style w:type="paragraph" w:customStyle="1" w:styleId="TabText1">
    <w:name w:val="TabText1"/>
    <w:basedOn w:val="TabText0"/>
    <w:link w:val="TabText1Char"/>
    <w:qFormat/>
    <w:rsid w:val="00CE5C61"/>
    <w:pPr>
      <w:spacing w:before="20" w:after="20"/>
    </w:pPr>
    <w:rPr>
      <w:sz w:val="20"/>
    </w:rPr>
  </w:style>
  <w:style w:type="character" w:customStyle="1" w:styleId="TabText1Char">
    <w:name w:val="TabText1 Char"/>
    <w:basedOn w:val="TabText0Char"/>
    <w:link w:val="TabText1"/>
    <w:rsid w:val="00CE5C61"/>
    <w:rPr>
      <w:rFonts w:eastAsiaTheme="minorHAnsi"/>
      <w:kern w:val="16"/>
      <w:sz w:val="20"/>
      <w:lang w:val="en-US"/>
    </w:rPr>
  </w:style>
  <w:style w:type="paragraph" w:customStyle="1" w:styleId="FigurewithCaption">
    <w:name w:val="Figure with Caption"/>
    <w:basedOn w:val="BodyOfText"/>
    <w:link w:val="FigurewithCaptionChar"/>
    <w:qFormat/>
    <w:rsid w:val="00CE5C61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CE5C61"/>
    <w:rPr>
      <w:rFonts w:eastAsiaTheme="minorHAnsi"/>
      <w:kern w:val="16"/>
      <w:lang w:val="en-US"/>
    </w:rPr>
  </w:style>
  <w:style w:type="paragraph" w:customStyle="1" w:styleId="TabHeader1">
    <w:name w:val="TabHeader1"/>
    <w:basedOn w:val="TabText1"/>
    <w:link w:val="TabHeader1Char"/>
    <w:qFormat/>
    <w:rsid w:val="00CE5C61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CE5C61"/>
    <w:rPr>
      <w:rFonts w:eastAsiaTheme="minorHAnsi"/>
      <w:kern w:val="16"/>
      <w:sz w:val="20"/>
      <w:lang w:val="en-US"/>
    </w:rPr>
  </w:style>
  <w:style w:type="paragraph" w:customStyle="1" w:styleId="Hidden">
    <w:name w:val="Hidden"/>
    <w:basedOn w:val="BodyOfText"/>
    <w:next w:val="BodyOfText"/>
    <w:link w:val="HiddenChar"/>
    <w:qFormat/>
    <w:rsid w:val="00CE5C61"/>
    <w:pPr>
      <w:spacing w:after="80"/>
    </w:pPr>
    <w:rPr>
      <w:vanish/>
      <w:color w:val="00B050"/>
    </w:rPr>
  </w:style>
  <w:style w:type="paragraph" w:customStyle="1" w:styleId="BodyOfText">
    <w:name w:val="Body Of Text"/>
    <w:basedOn w:val="Normal"/>
    <w:link w:val="BodyOfTextChar"/>
    <w:qFormat/>
    <w:rsid w:val="00CE5C61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CE5C61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CE5C61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CE5C61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E5C61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CE5C61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CE5C61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E5C61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CE5C61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CE5C61"/>
    <w:rPr>
      <w:rFonts w:eastAsiaTheme="minorHAnsi"/>
      <w:kern w:val="16"/>
      <w:lang w:val="en-US"/>
    </w:rPr>
  </w:style>
  <w:style w:type="paragraph" w:customStyle="1" w:styleId="Headerfootertext">
    <w:name w:val="Header/footer text"/>
    <w:basedOn w:val="BodyOfText"/>
    <w:link w:val="HeaderfootertextChar"/>
    <w:rsid w:val="00CE5C61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CE5C61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CE5C61"/>
    <w:pPr>
      <w:spacing w:after="0"/>
      <w:ind w:right="709"/>
      <w:jc w:val="right"/>
    </w:pPr>
    <w:rPr>
      <w:sz w:val="14"/>
      <w:szCs w:val="14"/>
    </w:rPr>
  </w:style>
  <w:style w:type="paragraph" w:customStyle="1" w:styleId="TabText2">
    <w:name w:val="TabText2"/>
    <w:basedOn w:val="TabText1"/>
    <w:link w:val="TabText2Char"/>
    <w:qFormat/>
    <w:rsid w:val="00CE5C61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CE5C61"/>
    <w:rPr>
      <w:rFonts w:eastAsiaTheme="minorHAnsi"/>
      <w:kern w:val="16"/>
      <w:sz w:val="18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CE5C61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CE5C61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E5C61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E5C61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E5C61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styleId="Emphasis">
    <w:name w:val="Emphasis"/>
    <w:aliases w:val="Emphasis 1"/>
    <w:basedOn w:val="DefaultParagraphFont"/>
    <w:uiPriority w:val="20"/>
    <w:rsid w:val="00CE5C61"/>
    <w:rPr>
      <w:i/>
      <w:iCs/>
    </w:rPr>
  </w:style>
  <w:style w:type="character" w:styleId="SubtleEmphasis">
    <w:name w:val="Subtle Emphasis"/>
    <w:aliases w:val="Emphasis 2"/>
    <w:basedOn w:val="DefaultParagraphFont"/>
    <w:uiPriority w:val="19"/>
    <w:rsid w:val="00CE5C61"/>
    <w:rPr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CE5C61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E5C61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E5C61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E5C61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paragraph" w:styleId="Title">
    <w:name w:val="Title"/>
    <w:basedOn w:val="BodyOfText"/>
    <w:next w:val="BodyOfText"/>
    <w:link w:val="TitleChar"/>
    <w:uiPriority w:val="10"/>
    <w:rsid w:val="00CE5C61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C61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Subtitle">
    <w:name w:val="Subtitle"/>
    <w:basedOn w:val="Title"/>
    <w:next w:val="BodyOfText"/>
    <w:link w:val="SubtitleChar"/>
    <w:uiPriority w:val="11"/>
    <w:rsid w:val="00CE5C61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E5C61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ubtleReference">
    <w:name w:val="Subtle Reference"/>
    <w:basedOn w:val="DefaultParagraphFont"/>
    <w:uiPriority w:val="31"/>
    <w:rsid w:val="00CE5C61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rsid w:val="00CE5C61"/>
    <w:pPr>
      <w:spacing w:after="120"/>
      <w:ind w:left="425" w:right="709" w:hanging="425"/>
      <w:outlineLvl w:val="9"/>
    </w:pPr>
    <w:rPr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CE5C61"/>
  </w:style>
  <w:style w:type="paragraph" w:customStyle="1" w:styleId="BulletL1">
    <w:name w:val="Bullet L1"/>
    <w:basedOn w:val="BodyOfText"/>
    <w:link w:val="BulletL1Char"/>
    <w:qFormat/>
    <w:rsid w:val="00CE5C61"/>
    <w:pPr>
      <w:numPr>
        <w:numId w:val="17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CE5C61"/>
    <w:rPr>
      <w:rFonts w:eastAsiaTheme="minorHAnsi"/>
      <w:kern w:val="16"/>
      <w:lang w:val="en-US"/>
    </w:rPr>
  </w:style>
  <w:style w:type="paragraph" w:customStyle="1" w:styleId="BulletL2">
    <w:name w:val="Bullet L2"/>
    <w:basedOn w:val="BulletL1"/>
    <w:rsid w:val="00CE5C61"/>
    <w:pPr>
      <w:numPr>
        <w:ilvl w:val="1"/>
      </w:numPr>
    </w:pPr>
  </w:style>
  <w:style w:type="paragraph" w:customStyle="1" w:styleId="BulletL3">
    <w:name w:val="Bullet L3"/>
    <w:basedOn w:val="BulletL1"/>
    <w:rsid w:val="00CE5C61"/>
    <w:pPr>
      <w:numPr>
        <w:ilvl w:val="2"/>
      </w:numPr>
      <w:contextualSpacing/>
    </w:pPr>
  </w:style>
  <w:style w:type="paragraph" w:customStyle="1" w:styleId="EnumerationL1">
    <w:name w:val="Enumeration L1"/>
    <w:basedOn w:val="BodyOfText"/>
    <w:link w:val="EnumerationL1Char"/>
    <w:qFormat/>
    <w:rsid w:val="00CE5C61"/>
    <w:pPr>
      <w:numPr>
        <w:numId w:val="1"/>
      </w:numPr>
      <w:spacing w:after="40"/>
    </w:pPr>
  </w:style>
  <w:style w:type="character" w:customStyle="1" w:styleId="EnumerationL1Char">
    <w:name w:val="Enumeration L1 Char"/>
    <w:basedOn w:val="BodyOfTextChar"/>
    <w:link w:val="EnumerationL1"/>
    <w:rsid w:val="00CE5C61"/>
    <w:rPr>
      <w:rFonts w:eastAsiaTheme="minorHAnsi"/>
      <w:kern w:val="16"/>
      <w:lang w:val="en-US"/>
    </w:rPr>
  </w:style>
  <w:style w:type="paragraph" w:customStyle="1" w:styleId="EnumerationL2">
    <w:name w:val="Enumeration L2"/>
    <w:basedOn w:val="EnumerationL1"/>
    <w:link w:val="EnumerationL2Char"/>
    <w:rsid w:val="00CE5C61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CE5C61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CE5C61"/>
    <w:pPr>
      <w:numPr>
        <w:ilvl w:val="2"/>
      </w:numPr>
      <w:contextualSpacing/>
    </w:p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CE5C61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CE5C61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E5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C61"/>
    <w:rPr>
      <w:rFonts w:eastAsiaTheme="minorHAnsi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CE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E5C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5C61"/>
    <w:rPr>
      <w:rFonts w:eastAsiaTheme="minorHAns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5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C61"/>
    <w:rPr>
      <w:rFonts w:eastAsiaTheme="minorHAnsi"/>
      <w:lang w:val="en-US"/>
    </w:rPr>
  </w:style>
  <w:style w:type="character" w:styleId="HTMLCite">
    <w:name w:val="HTML Cite"/>
    <w:basedOn w:val="DefaultParagraphFont"/>
    <w:uiPriority w:val="99"/>
    <w:unhideWhenUsed/>
    <w:rsid w:val="00CE5C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5C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C61"/>
    <w:rPr>
      <w:rFonts w:ascii="Consolas" w:eastAsiaTheme="minorHAnsi" w:hAnsi="Consola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E5C61"/>
    <w:rPr>
      <w:color w:val="007AA8" w:themeColor="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E5C61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CE5C61"/>
    <w:rPr>
      <w:rFonts w:ascii="Times New Roman" w:eastAsiaTheme="minorHAnsi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CE5C61"/>
  </w:style>
  <w:style w:type="character" w:styleId="PlaceholderText">
    <w:name w:val="Placeholder Text"/>
    <w:basedOn w:val="DefaultParagraphFont"/>
    <w:uiPriority w:val="99"/>
    <w:semiHidden/>
    <w:rsid w:val="00CE5C61"/>
    <w:rPr>
      <w:color w:val="808080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CE5C61"/>
    <w:pPr>
      <w:spacing w:after="0"/>
    </w:pPr>
    <w:rPr>
      <w:noProof/>
      <w:color w:val="AF132A" w:themeColor="accent5" w:themeShade="BF"/>
      <w:lang w:val="fr-FR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CE5C61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CE5C61"/>
    <w:rPr>
      <w:rFonts w:eastAsiaTheme="minorHAnsi"/>
      <w:color w:val="00A3E0" w:themeColor="text2"/>
      <w:kern w:val="1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CE5C61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CE5C61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customStyle="1" w:styleId="TabHeader0">
    <w:name w:val="TabHeader0"/>
    <w:basedOn w:val="TabText0"/>
    <w:link w:val="TabHeader0Char"/>
    <w:qFormat/>
    <w:rsid w:val="00CE5C61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CE5C61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CE5C61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CE5C61"/>
    <w:rPr>
      <w:rFonts w:eastAsiaTheme="minorHAnsi"/>
      <w:kern w:val="16"/>
      <w:lang w:val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CE5C61"/>
    <w:rPr>
      <w:rFonts w:eastAsiaTheme="minorHAnsi"/>
      <w:noProof/>
      <w:color w:val="AF132A" w:themeColor="accent5" w:themeShade="BF"/>
      <w:kern w:val="16"/>
      <w:lang w:val="fr-FR"/>
    </w:rPr>
  </w:style>
  <w:style w:type="paragraph" w:styleId="PlainText">
    <w:name w:val="Plain Text"/>
    <w:basedOn w:val="Normal"/>
    <w:link w:val="PlainTextChar"/>
    <w:uiPriority w:val="99"/>
    <w:unhideWhenUsed/>
    <w:rsid w:val="00CE5C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5C61"/>
    <w:rPr>
      <w:rFonts w:ascii="Consolas" w:eastAsiaTheme="minorHAnsi" w:hAnsi="Consolas"/>
      <w:sz w:val="21"/>
      <w:szCs w:val="21"/>
      <w:lang w:val="en-US"/>
    </w:rPr>
  </w:style>
  <w:style w:type="table" w:customStyle="1" w:styleId="Table2">
    <w:name w:val="Table_2"/>
    <w:basedOn w:val="Table1"/>
    <w:uiPriority w:val="99"/>
    <w:rsid w:val="00CE5C61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CE5C61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CE5C61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CE5C61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CE5C61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CE5C61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CE5C61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CE5C61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CE5C61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CE5C61"/>
    <w:pPr>
      <w:numPr>
        <w:ilvl w:val="8"/>
      </w:numPr>
    </w:pPr>
    <w:rPr>
      <w:sz w:val="18"/>
    </w:rPr>
  </w:style>
  <w:style w:type="paragraph" w:customStyle="1" w:styleId="H1nonumber">
    <w:name w:val="H1 no number"/>
    <w:basedOn w:val="Heading1"/>
    <w:next w:val="BodyOfText"/>
    <w:link w:val="H1nonumberChar"/>
    <w:qFormat/>
    <w:rsid w:val="00CE5C61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CE5C61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CE5C61"/>
    <w:pPr>
      <w:numPr>
        <w:numId w:val="2"/>
      </w:numPr>
      <w:spacing w:after="80"/>
      <w:ind w:left="709" w:hanging="284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unhideWhenUsed/>
    <w:rsid w:val="00CE5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E5C61"/>
    <w:rPr>
      <w:rFonts w:ascii="Segoe UI" w:eastAsiaTheme="minorHAnsi" w:hAnsi="Segoe UI" w:cs="Segoe UI"/>
      <w:sz w:val="18"/>
      <w:szCs w:val="18"/>
      <w:lang w:val="en-US"/>
    </w:rPr>
  </w:style>
  <w:style w:type="paragraph" w:styleId="NoSpacing">
    <w:name w:val="No Spacing"/>
    <w:uiPriority w:val="1"/>
    <w:rsid w:val="00CE5C61"/>
    <w:pPr>
      <w:spacing w:after="0"/>
    </w:pPr>
    <w:rPr>
      <w:rFonts w:eastAsiaTheme="minorHAnsi"/>
      <w:lang w:val="fr-FR"/>
    </w:rPr>
  </w:style>
  <w:style w:type="character" w:styleId="IntenseEmphasis">
    <w:name w:val="Intense Emphasis"/>
    <w:basedOn w:val="DefaultParagraphFont"/>
    <w:uiPriority w:val="21"/>
    <w:rsid w:val="00CE5C61"/>
    <w:rPr>
      <w:i/>
      <w:iCs/>
      <w:color w:val="E61F3D" w:themeColor="accent1"/>
    </w:rPr>
  </w:style>
  <w:style w:type="paragraph" w:styleId="Quote">
    <w:name w:val="Quote"/>
    <w:basedOn w:val="Normal"/>
    <w:next w:val="Normal"/>
    <w:link w:val="QuoteChar"/>
    <w:uiPriority w:val="29"/>
    <w:rsid w:val="00CE5C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C61"/>
    <w:rPr>
      <w:rFonts w:eastAsiaTheme="minorHAnsi"/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CE5C61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C61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CE5C61"/>
    <w:rPr>
      <w:b/>
      <w:bCs/>
      <w:smallCaps/>
      <w:color w:val="E61F3D" w:themeColor="accent1"/>
      <w:spacing w:val="5"/>
    </w:rPr>
  </w:style>
  <w:style w:type="character" w:styleId="BookTitle">
    <w:name w:val="Book Title"/>
    <w:basedOn w:val="DefaultParagraphFont"/>
    <w:uiPriority w:val="33"/>
    <w:rsid w:val="00CE5C61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unhideWhenUsed/>
    <w:rsid w:val="00CE5C61"/>
    <w:rPr>
      <w:sz w:val="16"/>
      <w:szCs w:val="16"/>
    </w:rPr>
  </w:style>
  <w:style w:type="character" w:styleId="EndnoteReference">
    <w:name w:val="endnote reference"/>
    <w:basedOn w:val="DefaultParagraphFont"/>
    <w:uiPriority w:val="99"/>
    <w:unhideWhenUsed/>
    <w:rsid w:val="00CE5C61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CE5C61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CE5C61"/>
  </w:style>
  <w:style w:type="character" w:styleId="HTMLCode">
    <w:name w:val="HTML Code"/>
    <w:basedOn w:val="DefaultParagraphFont"/>
    <w:uiPriority w:val="99"/>
    <w:unhideWhenUsed/>
    <w:rsid w:val="00CE5C6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CE5C61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CE5C61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CE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CE5C6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CE5C61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CE5C61"/>
  </w:style>
  <w:style w:type="character" w:styleId="Mention">
    <w:name w:val="Mention"/>
    <w:basedOn w:val="DefaultParagraphFont"/>
    <w:uiPriority w:val="99"/>
    <w:unhideWhenUsed/>
    <w:rsid w:val="00CE5C61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CE5C61"/>
    <w:rPr>
      <w:u w:val="dotted"/>
    </w:rPr>
  </w:style>
  <w:style w:type="character" w:styleId="Strong">
    <w:name w:val="Strong"/>
    <w:basedOn w:val="DefaultParagraphFont"/>
    <w:uiPriority w:val="22"/>
    <w:rsid w:val="00CE5C61"/>
    <w:rPr>
      <w:b/>
      <w:bCs/>
    </w:rPr>
  </w:style>
  <w:style w:type="character" w:styleId="UnresolvedMention">
    <w:name w:val="Unresolved Mention"/>
    <w:basedOn w:val="DefaultParagraphFont"/>
    <w:uiPriority w:val="99"/>
    <w:unhideWhenUsed/>
    <w:rsid w:val="00CE5C6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CE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5C61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CE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E5C61"/>
    <w:rPr>
      <w:rFonts w:eastAsiaTheme="minorHAnsi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CE5C6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E5C61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E5C6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E5C61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CE5C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5C61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E5C6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E5C61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E5C6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E5C61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E5C6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E5C61"/>
    <w:rPr>
      <w:rFonts w:eastAsiaTheme="minorHAns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CE5C6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CE5C61"/>
    <w:rPr>
      <w:rFonts w:eastAsiaTheme="minorHAnsi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CE5C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C61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E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E5C61"/>
    <w:rPr>
      <w:rFonts w:eastAsiaTheme="minorHAnsi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CE5C61"/>
  </w:style>
  <w:style w:type="character" w:customStyle="1" w:styleId="DateChar">
    <w:name w:val="Date Char"/>
    <w:basedOn w:val="DefaultParagraphFont"/>
    <w:link w:val="Date"/>
    <w:uiPriority w:val="99"/>
    <w:rsid w:val="00CE5C61"/>
    <w:rPr>
      <w:rFonts w:eastAsiaTheme="minorHAns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CE5C6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CE5C61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CE5C6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CE5C61"/>
    <w:rPr>
      <w:rFonts w:eastAsiaTheme="minorHAnsi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CE5C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E5C61"/>
    <w:rPr>
      <w:rFonts w:eastAsiaTheme="minorHAns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CE5C6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CE5C61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CE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  <w:lang w:val="fr-FR"/>
    </w:rPr>
  </w:style>
  <w:style w:type="character" w:customStyle="1" w:styleId="MacroTextChar">
    <w:name w:val="Macro Text Char"/>
    <w:basedOn w:val="DefaultParagraphFont"/>
    <w:link w:val="MacroText"/>
    <w:uiPriority w:val="99"/>
    <w:rsid w:val="00CE5C61"/>
    <w:rPr>
      <w:rFonts w:ascii="Consolas" w:eastAsiaTheme="minorHAnsi" w:hAnsi="Consolas"/>
      <w:sz w:val="20"/>
      <w:szCs w:val="20"/>
      <w:lang w:val="fr-FR"/>
    </w:rPr>
  </w:style>
  <w:style w:type="paragraph" w:styleId="MessageHeader">
    <w:name w:val="Message Header"/>
    <w:basedOn w:val="Normal"/>
    <w:link w:val="MessageHeaderChar"/>
    <w:uiPriority w:val="99"/>
    <w:unhideWhenUsed/>
    <w:rsid w:val="00CE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CE5C61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CE5C6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CE5C61"/>
    <w:rPr>
      <w:rFonts w:eastAsiaTheme="minorHAnsi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CE5C61"/>
  </w:style>
  <w:style w:type="character" w:customStyle="1" w:styleId="SalutationChar">
    <w:name w:val="Salutation Char"/>
    <w:basedOn w:val="DefaultParagraphFont"/>
    <w:link w:val="Salutation"/>
    <w:uiPriority w:val="99"/>
    <w:rsid w:val="00CE5C61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CE5C6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CE5C61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CE5C61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CE5C61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CE5C6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CE5C6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CE5C6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CE5C6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CE5C6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CE5C6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CE5C6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CE5C6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CE5C6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CE5C6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CE5C61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CE5C61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CE5C61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CE5C6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CE5C61"/>
    <w:rPr>
      <w:rFonts w:eastAsiaTheme="minorHAns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CE5C61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CE5C61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CE5C61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CE5C61"/>
    <w:rPr>
      <w:rFonts w:eastAsiaTheme="minorHAnsi"/>
      <w:color w:val="E61F3D" w:themeColor="accent5"/>
      <w:kern w:val="16"/>
      <w:sz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CE5C61"/>
    <w:pPr>
      <w:numPr>
        <w:numId w:val="7"/>
      </w:numPr>
    </w:pPr>
  </w:style>
  <w:style w:type="paragraph" w:customStyle="1" w:styleId="TabEnumL2">
    <w:name w:val="TabEnumL2"/>
    <w:basedOn w:val="TabEnumL1"/>
    <w:link w:val="TabEnumL2Char"/>
    <w:rsid w:val="00CE5C61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CE5C61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CE5C61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CE5C61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CE5C61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CE5C61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CE5C61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CE5C61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CE5C61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CE5C61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CE5C61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CE5C61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CE5C61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CE5C61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CE5C61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CE5C61"/>
    <w:pPr>
      <w:numPr>
        <w:numId w:val="3"/>
      </w:numPr>
      <w:ind w:right="57"/>
    </w:pPr>
  </w:style>
  <w:style w:type="paragraph" w:customStyle="1" w:styleId="TabBulletL2">
    <w:name w:val="TabBulletL2"/>
    <w:basedOn w:val="TabBulletL1"/>
    <w:link w:val="TabBulletL2Char"/>
    <w:rsid w:val="00CE5C61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CE5C61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CE5C61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CE5C61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CE5C61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CE5C61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CE5C61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CE5C61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CE5C61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CE5C61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CE5C61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CE5C61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CE5C61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CE5C61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CE5C61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link w:val="BulletL4Char"/>
    <w:rsid w:val="00CE5C61"/>
    <w:pPr>
      <w:numPr>
        <w:ilvl w:val="3"/>
      </w:numPr>
      <w:contextualSpacing/>
    </w:pPr>
    <w:rPr>
      <w:sz w:val="20"/>
    </w:rPr>
  </w:style>
  <w:style w:type="table" w:customStyle="1" w:styleId="Table1">
    <w:name w:val="Table_1"/>
    <w:basedOn w:val="TableNormal"/>
    <w:uiPriority w:val="99"/>
    <w:rsid w:val="00CE5C61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Mandatory">
    <w:name w:val="Mandatory"/>
    <w:basedOn w:val="BodyOfText"/>
    <w:next w:val="BodyOfText"/>
    <w:link w:val="MandatoryChar"/>
    <w:qFormat/>
    <w:rsid w:val="00CE5C61"/>
    <w:rPr>
      <w:color w:val="C00000"/>
    </w:rPr>
  </w:style>
  <w:style w:type="character" w:customStyle="1" w:styleId="MandatoryChar">
    <w:name w:val="Mandatory Char"/>
    <w:basedOn w:val="BodyOfTextChar"/>
    <w:link w:val="Mandatory"/>
    <w:rsid w:val="00CE5C61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CE5C61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CE5C61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CE5C61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CE5C61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CE5C61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CE5C61"/>
    <w:rPr>
      <w:rFonts w:eastAsiaTheme="minorHAnsi"/>
      <w:kern w:val="16"/>
      <w:sz w:val="18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CE5C61"/>
    <w:pPr>
      <w:jc w:val="right"/>
    </w:pPr>
    <w:rPr>
      <w:b/>
      <w:color w:val="00A3E0" w:themeColor="text2"/>
      <w:sz w:val="32"/>
      <w:szCs w:val="32"/>
    </w:rPr>
  </w:style>
  <w:style w:type="character" w:customStyle="1" w:styleId="DocTypeChar">
    <w:name w:val="DocType Char"/>
    <w:basedOn w:val="BodyOfTextChar"/>
    <w:link w:val="DocType"/>
    <w:rsid w:val="00CE5C61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CE5C61"/>
    <w:rPr>
      <w:sz w:val="20"/>
    </w:rPr>
  </w:style>
  <w:style w:type="paragraph" w:customStyle="1" w:styleId="BulletL5">
    <w:name w:val="Bullet L5"/>
    <w:basedOn w:val="BulletL1"/>
    <w:rsid w:val="00CE5C61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CE5C61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CE5C61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CE5C61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CE5C61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CE5C61"/>
    <w:pPr>
      <w:spacing w:before="60" w:after="60"/>
    </w:pPr>
    <w:rPr>
      <w:sz w:val="20"/>
    </w:rPr>
  </w:style>
  <w:style w:type="paragraph" w:styleId="TOC4">
    <w:name w:val="toc 4"/>
    <w:basedOn w:val="BodyOfText"/>
    <w:next w:val="BodyOfText"/>
    <w:uiPriority w:val="39"/>
    <w:unhideWhenUsed/>
    <w:rsid w:val="00CE5C61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CE5C61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CE5C61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CE5C61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CE5C61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CE5C61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customStyle="1" w:styleId="SP-Quote">
    <w:name w:val="SP-Quote"/>
    <w:basedOn w:val="BodyOfText"/>
    <w:next w:val="BodyOfText"/>
    <w:rsid w:val="00CE5C61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CE5C61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CE5C61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CE5C61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CE5C61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CE5C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CE5C61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CE5C61"/>
    <w:pPr>
      <w:spacing w:after="0"/>
    </w:pPr>
    <w:rPr>
      <w:rFonts w:eastAsiaTheme="minorHAnsi"/>
      <w:lang w:val="en-US"/>
    </w:rPr>
  </w:style>
  <w:style w:type="numbering" w:styleId="111111">
    <w:name w:val="Outline List 2"/>
    <w:basedOn w:val="NoList"/>
    <w:uiPriority w:val="99"/>
    <w:semiHidden/>
    <w:unhideWhenUsed/>
    <w:rsid w:val="00CE5C61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CE5C61"/>
    <w:pPr>
      <w:numPr>
        <w:numId w:val="5"/>
      </w:numPr>
    </w:pPr>
  </w:style>
  <w:style w:type="numbering" w:styleId="ArticleSection">
    <w:name w:val="Outline List 3"/>
    <w:basedOn w:val="NoList"/>
    <w:uiPriority w:val="99"/>
    <w:semiHidden/>
    <w:unhideWhenUsed/>
    <w:rsid w:val="00CE5C61"/>
    <w:pPr>
      <w:numPr>
        <w:numId w:val="6"/>
      </w:numPr>
    </w:pPr>
  </w:style>
  <w:style w:type="table" w:styleId="PlainTable1">
    <w:name w:val="Plain Table 1"/>
    <w:basedOn w:val="TableNormal"/>
    <w:uiPriority w:val="41"/>
    <w:rsid w:val="00CE5C61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E5C61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E5C61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E5C61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E5C61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CE5C61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CE5C61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E5C61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E5C61"/>
    <w:pPr>
      <w:spacing w:after="160" w:line="259" w:lineRule="auto"/>
    </w:pPr>
    <w:rPr>
      <w:rFonts w:eastAsiaTheme="minorHAnsi"/>
      <w:lang w:val="fr-F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E5C61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E5C61"/>
    <w:pPr>
      <w:spacing w:after="160" w:line="259" w:lineRule="auto"/>
    </w:pPr>
    <w:rPr>
      <w:rFonts w:eastAsiaTheme="minorHAnsi"/>
      <w:lang w:val="fr-FR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E5C61"/>
    <w:pPr>
      <w:spacing w:after="160" w:line="259" w:lineRule="auto"/>
    </w:pPr>
    <w:rPr>
      <w:rFonts w:eastAsiaTheme="minorHAnsi"/>
      <w:lang w:val="fr-FR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E5C61"/>
    <w:pPr>
      <w:spacing w:after="160" w:line="259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E5C61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E5C61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E5C61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CE5C61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CE5C61"/>
    <w:pPr>
      <w:numPr>
        <w:numId w:val="8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CE5C61"/>
    <w:rPr>
      <w:rFonts w:ascii="Corbel" w:eastAsiaTheme="minorHAnsi" w:hAnsi="Corbel"/>
      <w:kern w:val="16"/>
      <w:sz w:val="20"/>
    </w:rPr>
  </w:style>
  <w:style w:type="character" w:customStyle="1" w:styleId="SP-Bold">
    <w:name w:val="SP-Bold"/>
    <w:basedOn w:val="SP-Block"/>
    <w:uiPriority w:val="1"/>
    <w:qFormat/>
    <w:rsid w:val="00CE5C61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qFormat/>
    <w:rsid w:val="00CE5C61"/>
    <w:pPr>
      <w:numPr>
        <w:numId w:val="18"/>
      </w:numPr>
      <w:spacing w:before="80" w:after="0"/>
    </w:pPr>
  </w:style>
  <w:style w:type="paragraph" w:customStyle="1" w:styleId="SP-BulletL2">
    <w:name w:val="SP-BulletL2"/>
    <w:basedOn w:val="SP-BulletL1"/>
    <w:qFormat/>
    <w:rsid w:val="00CE5C61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CE5C61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CE5C61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qFormat/>
    <w:rsid w:val="00CE5C61"/>
    <w:pPr>
      <w:numPr>
        <w:numId w:val="10"/>
      </w:numPr>
      <w:shd w:val="clear" w:color="auto" w:fill="FFFCE2" w:themeFill="accent4" w:themeFillTint="33"/>
      <w:spacing w:before="80" w:after="0"/>
    </w:pPr>
    <w:rPr>
      <w:lang w:val="en-GB"/>
    </w:rPr>
  </w:style>
  <w:style w:type="paragraph" w:customStyle="1" w:styleId="SP-EnumL2">
    <w:name w:val="SP-EnumL2"/>
    <w:basedOn w:val="EnumerationL2"/>
    <w:qFormat/>
    <w:rsid w:val="00CE5C61"/>
    <w:pPr>
      <w:numPr>
        <w:numId w:val="10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CE5C61"/>
    <w:pPr>
      <w:numPr>
        <w:ilvl w:val="2"/>
        <w:numId w:val="10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CE5C61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CE5C61"/>
    <w:rPr>
      <w:rFonts w:eastAsiaTheme="minorHAnsi"/>
      <w:kern w:val="16"/>
    </w:rPr>
  </w:style>
  <w:style w:type="paragraph" w:customStyle="1" w:styleId="SP-ImplementationBullet">
    <w:name w:val="SP-ImplementationBullet"/>
    <w:basedOn w:val="SP-Implementation"/>
    <w:link w:val="SP-ImplementationBulletChar"/>
    <w:rsid w:val="00CE5C61"/>
    <w:pPr>
      <w:numPr>
        <w:numId w:val="11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CE5C61"/>
    <w:rPr>
      <w:rFonts w:eastAsiaTheme="minorHAnsi"/>
      <w:kern w:val="16"/>
    </w:rPr>
  </w:style>
  <w:style w:type="paragraph" w:customStyle="1" w:styleId="SP-Input">
    <w:name w:val="SP-Input"/>
    <w:basedOn w:val="Normal"/>
    <w:link w:val="SP-InputChar"/>
    <w:qFormat/>
    <w:rsid w:val="00CE5C61"/>
    <w:pPr>
      <w:spacing w:after="120" w:line="240" w:lineRule="auto"/>
      <w:jc w:val="both"/>
    </w:pPr>
    <w:rPr>
      <w:rFonts w:ascii="Segoe UI" w:hAnsi="Segoe UI"/>
      <w:color w:val="00A3E0"/>
      <w:kern w:val="16"/>
      <w:lang w:val="en-GB"/>
    </w:rPr>
  </w:style>
  <w:style w:type="character" w:customStyle="1" w:styleId="SP-InputChar">
    <w:name w:val="SP-Input Char"/>
    <w:basedOn w:val="DefaultParagraphFont"/>
    <w:link w:val="SP-Input"/>
    <w:rsid w:val="00CE5C61"/>
    <w:rPr>
      <w:rFonts w:ascii="Segoe UI" w:eastAsiaTheme="minorHAnsi" w:hAnsi="Segoe UI"/>
      <w:color w:val="00A3E0"/>
      <w:kern w:val="16"/>
    </w:rPr>
  </w:style>
  <w:style w:type="paragraph" w:customStyle="1" w:styleId="SP-InputBullet">
    <w:name w:val="SP-InputBullet"/>
    <w:basedOn w:val="SP-Input"/>
    <w:link w:val="SP-InputBulletChar"/>
    <w:qFormat/>
    <w:rsid w:val="00CE5C61"/>
    <w:pPr>
      <w:numPr>
        <w:numId w:val="12"/>
      </w:numPr>
    </w:pPr>
  </w:style>
  <w:style w:type="character" w:customStyle="1" w:styleId="SP-InputBulletChar">
    <w:name w:val="SP-InputBullet Char"/>
    <w:basedOn w:val="SP-InputChar"/>
    <w:link w:val="SP-InputBullet"/>
    <w:rsid w:val="00CE5C61"/>
    <w:rPr>
      <w:rFonts w:ascii="Segoe UI" w:eastAsiaTheme="minorHAnsi" w:hAnsi="Segoe UI"/>
      <w:color w:val="00A3E0"/>
      <w:kern w:val="16"/>
    </w:rPr>
  </w:style>
  <w:style w:type="paragraph" w:customStyle="1" w:styleId="SP-OtherInfo">
    <w:name w:val="SP-OtherInfo"/>
    <w:basedOn w:val="BodyOfText"/>
    <w:link w:val="SP-OtherInfoChar"/>
    <w:rsid w:val="00CE5C61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CE5C61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CE5C61"/>
    <w:pPr>
      <w:numPr>
        <w:numId w:val="13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CE5C61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Normal"/>
    <w:link w:val="SP-OutputChar"/>
    <w:qFormat/>
    <w:rsid w:val="00CE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jc w:val="both"/>
    </w:pPr>
    <w:rPr>
      <w:kern w:val="16"/>
      <w:lang w:val="en-GB"/>
    </w:rPr>
  </w:style>
  <w:style w:type="character" w:customStyle="1" w:styleId="SP-OutputChar">
    <w:name w:val="SP-Output Char"/>
    <w:basedOn w:val="DefaultParagraphFont"/>
    <w:link w:val="SP-Output"/>
    <w:rsid w:val="00CE5C61"/>
    <w:rPr>
      <w:rFonts w:eastAsiaTheme="minorHAnsi"/>
      <w:kern w:val="16"/>
    </w:rPr>
  </w:style>
  <w:style w:type="paragraph" w:customStyle="1" w:styleId="SP-OutputBullet">
    <w:name w:val="SP-OutputBullet"/>
    <w:basedOn w:val="SP-Output"/>
    <w:link w:val="SP-OutputBulletChar"/>
    <w:qFormat/>
    <w:rsid w:val="00CE5C61"/>
    <w:pPr>
      <w:numPr>
        <w:numId w:val="14"/>
      </w:numPr>
    </w:pPr>
  </w:style>
  <w:style w:type="character" w:customStyle="1" w:styleId="SP-OutputBulletChar">
    <w:name w:val="SP-OutputBullet Char"/>
    <w:basedOn w:val="SP-OutputChar"/>
    <w:link w:val="SP-OutputBullet"/>
    <w:rsid w:val="00CE5C61"/>
    <w:rPr>
      <w:rFonts w:eastAsiaTheme="minorHAnsi"/>
      <w:kern w:val="16"/>
    </w:rPr>
  </w:style>
  <w:style w:type="paragraph" w:customStyle="1" w:styleId="SP-Owner">
    <w:name w:val="SP-Owner"/>
    <w:basedOn w:val="Normal"/>
    <w:rsid w:val="00CE5C61"/>
    <w:pPr>
      <w:spacing w:after="120" w:line="240" w:lineRule="auto"/>
      <w:jc w:val="both"/>
    </w:pPr>
    <w:rPr>
      <w:rFonts w:ascii="Segoe UI" w:eastAsia="Segoe UI" w:hAnsi="Segoe UI" w:cs="Times New Roman"/>
      <w:color w:val="00A3E0"/>
      <w:kern w:val="16"/>
    </w:rPr>
  </w:style>
  <w:style w:type="paragraph" w:customStyle="1" w:styleId="SP-Question">
    <w:name w:val="SP-Question"/>
    <w:basedOn w:val="Normal"/>
    <w:rsid w:val="00CE5C61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CE5C61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CE5C61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Normal"/>
    <w:link w:val="SP-TriggerChar"/>
    <w:qFormat/>
    <w:rsid w:val="00CE5C61"/>
    <w:pPr>
      <w:spacing w:after="120" w:line="240" w:lineRule="auto"/>
      <w:jc w:val="both"/>
    </w:pPr>
    <w:rPr>
      <w:color w:val="595959" w:themeColor="text1" w:themeTint="A6"/>
      <w:kern w:val="16"/>
      <w:sz w:val="20"/>
      <w:lang w:val="en-GB"/>
    </w:rPr>
  </w:style>
  <w:style w:type="character" w:customStyle="1" w:styleId="SP-TriggerChar">
    <w:name w:val="SP-Trigger Char"/>
    <w:basedOn w:val="DefaultParagraphFont"/>
    <w:link w:val="SP-Trigger"/>
    <w:rsid w:val="00CE5C61"/>
    <w:rPr>
      <w:rFonts w:eastAsiaTheme="minorHAnsi"/>
      <w:color w:val="595959" w:themeColor="text1" w:themeTint="A6"/>
      <w:kern w:val="16"/>
      <w:sz w:val="20"/>
    </w:rPr>
  </w:style>
  <w:style w:type="paragraph" w:customStyle="1" w:styleId="SP-TriggerBullet">
    <w:name w:val="SP-TriggerBullet"/>
    <w:basedOn w:val="SP-Trigger"/>
    <w:link w:val="SP-TriggerBulletChar"/>
    <w:qFormat/>
    <w:rsid w:val="00CE5C61"/>
    <w:pPr>
      <w:numPr>
        <w:numId w:val="15"/>
      </w:numPr>
    </w:pPr>
  </w:style>
  <w:style w:type="character" w:customStyle="1" w:styleId="SP-TriggerBulletChar">
    <w:name w:val="SP-TriggerBullet Char"/>
    <w:basedOn w:val="SP-TriggerChar"/>
    <w:link w:val="SP-TriggerBullet"/>
    <w:rsid w:val="00CE5C61"/>
    <w:rPr>
      <w:rFonts w:eastAsiaTheme="minorHAnsi"/>
      <w:color w:val="595959" w:themeColor="text1" w:themeTint="A6"/>
      <w:kern w:val="16"/>
      <w:sz w:val="20"/>
    </w:rPr>
  </w:style>
  <w:style w:type="character" w:customStyle="1" w:styleId="BulletL4Char">
    <w:name w:val="Bullet L4 Char"/>
    <w:basedOn w:val="DefaultParagraphFont"/>
    <w:link w:val="BulletL4"/>
    <w:rsid w:val="00CE5C61"/>
    <w:rPr>
      <w:rFonts w:eastAsiaTheme="minorHAnsi"/>
      <w:kern w:val="16"/>
      <w:sz w:val="20"/>
      <w:lang w:val="en-US"/>
    </w:rPr>
  </w:style>
  <w:style w:type="numbering" w:customStyle="1" w:styleId="Bullet">
    <w:name w:val="Bullet"/>
    <w:uiPriority w:val="99"/>
    <w:rsid w:val="00CE5C61"/>
    <w:pPr>
      <w:numPr>
        <w:numId w:val="16"/>
      </w:numPr>
    </w:pPr>
  </w:style>
  <w:style w:type="paragraph" w:customStyle="1" w:styleId="ReferenceList">
    <w:name w:val="Reference List"/>
    <w:basedOn w:val="BodyOfText"/>
    <w:link w:val="ReferenceListChar"/>
    <w:qFormat/>
    <w:rsid w:val="00CE5C61"/>
    <w:pPr>
      <w:numPr>
        <w:numId w:val="19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CE5C61"/>
    <w:rPr>
      <w:rFonts w:eastAsiaTheme="minorHAnsi"/>
      <w:kern w:val="16"/>
      <w:lang w:val="en-US"/>
    </w:rPr>
  </w:style>
  <w:style w:type="paragraph" w:styleId="ListBullet5">
    <w:name w:val="List Bullet 5"/>
    <w:basedOn w:val="Normal"/>
    <w:uiPriority w:val="99"/>
    <w:unhideWhenUsed/>
    <w:rsid w:val="00CE5C61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CE5C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1_ITR-ISMS\175_DocMgt\175W_STA_ITR-WordTempl\175W_STA_ITR-WordTempl_v1.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A0ACC4B7E1400E9315A1F1D020F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4B3D2-CB49-4231-8216-2673A025B98D}"/>
      </w:docPartPr>
      <w:docPartBody>
        <w:p w:rsidR="005F2F63" w:rsidRDefault="00000000">
          <w:pPr>
            <w:pStyle w:val="C1A0ACC4B7E1400E9315A1F1D020F007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9D596FFB0844492D87E439E11EF43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57E99-3211-4F9D-B214-FA1D8C8A4150}"/>
      </w:docPartPr>
      <w:docPartBody>
        <w:p w:rsidR="005F2F63" w:rsidRDefault="00000000">
          <w:pPr>
            <w:pStyle w:val="9D596FFB0844492D87E439E11EF43A78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D9F985EDC40C4422A43899C484C47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9A04B-78FE-4C39-8387-4713BF476242}"/>
      </w:docPartPr>
      <w:docPartBody>
        <w:p w:rsidR="005F2F63" w:rsidRDefault="00000000">
          <w:pPr>
            <w:pStyle w:val="D9F985EDC40C4422A43899C484C47639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49F85B94BBD3446EA82448CE3A839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0D91B-68E0-4577-B36A-1F69E0153048}"/>
      </w:docPartPr>
      <w:docPartBody>
        <w:p w:rsidR="005F2F63" w:rsidRDefault="00000000">
          <w:pPr>
            <w:pStyle w:val="49F85B94BBD3446EA82448CE3A8398B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EDA0D497566408FBFEFDE5342283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26BE2-CFBE-4959-86A4-8E70C54A0DC0}"/>
      </w:docPartPr>
      <w:docPartBody>
        <w:p w:rsidR="005F2F63" w:rsidRDefault="00000000">
          <w:pPr>
            <w:pStyle w:val="0EDA0D497566408FBFEFDE53422830FB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86D0C44B82CB4350A444A492031E0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219D5-4659-4309-A259-4BE59D4DAA12}"/>
      </w:docPartPr>
      <w:docPartBody>
        <w:p w:rsidR="005F2F63" w:rsidRDefault="00000000">
          <w:pPr>
            <w:pStyle w:val="86D0C44B82CB4350A444A492031E0835"/>
          </w:pPr>
          <w:r>
            <w:rPr>
              <w:rStyle w:val="PlaceholderText"/>
            </w:rPr>
            <w:t>[Comments]</w:t>
          </w:r>
        </w:p>
      </w:docPartBody>
    </w:docPart>
    <w:docPart>
      <w:docPartPr>
        <w:name w:val="985B01DF2CF04792808DFA40AE9C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D29E3-4DE3-48D3-B267-41EFA47DBF40}"/>
      </w:docPartPr>
      <w:docPartBody>
        <w:p w:rsidR="005F2F63" w:rsidRDefault="00000000">
          <w:pPr>
            <w:pStyle w:val="985B01DF2CF04792808DFA40AE9C7155"/>
          </w:pPr>
          <w:r w:rsidRPr="008D79C6">
            <w:rPr>
              <w:rStyle w:val="PlaceholderText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DA"/>
    <w:rsid w:val="001269FB"/>
    <w:rsid w:val="002345F5"/>
    <w:rsid w:val="003D34FA"/>
    <w:rsid w:val="00412D7F"/>
    <w:rsid w:val="005146DA"/>
    <w:rsid w:val="005A1DFE"/>
    <w:rsid w:val="005F2F63"/>
    <w:rsid w:val="007F7842"/>
    <w:rsid w:val="00A47FAA"/>
    <w:rsid w:val="00CC75AF"/>
    <w:rsid w:val="00D340EA"/>
    <w:rsid w:val="00DA0CC7"/>
    <w:rsid w:val="00DE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7842"/>
  </w:style>
  <w:style w:type="paragraph" w:customStyle="1" w:styleId="C1A0ACC4B7E1400E9315A1F1D020F007">
    <w:name w:val="C1A0ACC4B7E1400E9315A1F1D020F007"/>
  </w:style>
  <w:style w:type="paragraph" w:customStyle="1" w:styleId="9D596FFB0844492D87E439E11EF43A78">
    <w:name w:val="9D596FFB0844492D87E439E11EF43A78"/>
  </w:style>
  <w:style w:type="paragraph" w:customStyle="1" w:styleId="D9F985EDC40C4422A43899C484C47639">
    <w:name w:val="D9F985EDC40C4422A43899C484C47639"/>
  </w:style>
  <w:style w:type="paragraph" w:customStyle="1" w:styleId="49F85B94BBD3446EA82448CE3A8398BE">
    <w:name w:val="49F85B94BBD3446EA82448CE3A8398BE"/>
  </w:style>
  <w:style w:type="paragraph" w:customStyle="1" w:styleId="0EDA0D497566408FBFEFDE53422830FB">
    <w:name w:val="0EDA0D497566408FBFEFDE53422830FB"/>
  </w:style>
  <w:style w:type="paragraph" w:customStyle="1" w:styleId="86D0C44B82CB4350A444A492031E0835">
    <w:name w:val="86D0C44B82CB4350A444A492031E0835"/>
  </w:style>
  <w:style w:type="paragraph" w:customStyle="1" w:styleId="985B01DF2CF04792808DFA40AE9C7155">
    <w:name w:val="985B01DF2CF04792808DFA40AE9C7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TR4">
  <a:themeElements>
    <a:clrScheme name="Custom 7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2BBA-3B19-4F3D-AD33-D978A4DD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16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Assistance for Reporting on Information system Audits 
with Normative Assessment 
(OpenARIANA)</vt:lpstr>
    </vt:vector>
  </TitlesOfParts>
  <Company>itrust consulting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Assistance for Reporting on Information system Audits 
with Normative Assessment 
(OpenARIANA)</dc:title>
  <dc:subject>Use Case 
(OpenARIANA-UseCase)</dc:subject>
  <dc:creator>Camar Houssein</dc:creator>
  <cp:keywords>1.0</cp:keywords>
  <dc:description>Internal (IN)</dc:description>
  <cp:lastModifiedBy>Carlo Harpes</cp:lastModifiedBy>
  <cp:revision>5</cp:revision>
  <cp:lastPrinted>2019-01-16T16:34:00Z</cp:lastPrinted>
  <dcterms:created xsi:type="dcterms:W3CDTF">2024-02-06T14:11:00Z</dcterms:created>
  <dcterms:modified xsi:type="dcterms:W3CDTF">2024-02-06T15:45:00Z</dcterms:modified>
  <cp:category>Report (REP)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">
    <vt:lpwstr>EN</vt:lpwstr>
  </property>
  <property fmtid="{D5CDD505-2E9C-101B-9397-08002B2CF9AE}" pid="3" name="PRFstLn">
    <vt:i4>7</vt:i4>
  </property>
</Properties>
</file>