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AA1420"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AA1420"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Marquedecommentair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AA1420">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AA1420">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AA1420">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AA1420">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AA1420">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AA1420">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AA1420">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AA1420">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AA1420">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AA1420">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AA1420">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AA1420">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AA1420">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AA1420">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AA1420">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AA1420">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AA1420">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AA1420">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AA1420">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AA1420">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AA1420">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AA1420">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AA1420">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AA1420">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AA1420">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AA1420">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AA1420">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AA1420">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AA1420">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Titre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Titre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Marquedecommentaire"/>
          <w:lang w:val="en-GB"/>
        </w:rPr>
        <w:commentReference w:id="16"/>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Marquedecommentair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9"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20"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Titre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Titre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Marquedecommentair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Titre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Lgende"/>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Titre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Titre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Titre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Titre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Marquedecommentair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Titre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Titre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Lgende"/>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Titre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Titre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Titre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Titre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Marquedecommentair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Lgende"/>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Titre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Titre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Titre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Titre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67CAE3A"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Titre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Titre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Marquedecommentair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Titre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Lgende"/>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Marquedecommentair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Default="00A03D37">
      <w:pPr>
        <w:pStyle w:val="Commentaire"/>
      </w:pPr>
      <w:r>
        <w:rPr>
          <w:rStyle w:val="Marquedecommentaire"/>
        </w:rPr>
        <w:annotationRef/>
      </w:r>
      <w:r>
        <w:t>To be adapted.</w:t>
      </w:r>
    </w:p>
  </w:comment>
  <w:comment w:id="16" w:author="bfetler" w:date="2014-11-19T12:51:00Z" w:initials="b">
    <w:p w14:paraId="54642463" w14:textId="77777777" w:rsidR="00A03D37" w:rsidRDefault="00A03D37">
      <w:pPr>
        <w:pStyle w:val="Commentaire"/>
      </w:pPr>
      <w:r>
        <w:rPr>
          <w:rStyle w:val="Marquedecommentaire"/>
        </w:rPr>
        <w:annotationRef/>
      </w:r>
      <w:r>
        <w:t>Insert organisation name.</w:t>
      </w:r>
    </w:p>
  </w:comment>
  <w:comment w:id="17" w:author="bfetler" w:date="2014-11-19T12:51:00Z" w:initials="b">
    <w:p w14:paraId="20D4D0D8" w14:textId="77777777" w:rsidR="00A03D37" w:rsidRDefault="00A03D37">
      <w:pPr>
        <w:pStyle w:val="Commentaire"/>
      </w:pPr>
      <w:r>
        <w:rPr>
          <w:rStyle w:val="Marquedecommentaire"/>
        </w:rPr>
        <w:annotationRef/>
      </w:r>
      <w:r>
        <w:t>To be adapted. Indicate which standards have been considered.</w:t>
      </w:r>
    </w:p>
  </w:comment>
  <w:comment w:id="34" w:author="bfetler" w:date="2014-11-19T12:51:00Z" w:initials="b">
    <w:p w14:paraId="1F5CB102" w14:textId="77777777" w:rsidR="00A03D37" w:rsidRDefault="00A03D37">
      <w:pPr>
        <w:pStyle w:val="Commentaire"/>
      </w:pPr>
      <w:r>
        <w:rPr>
          <w:rStyle w:val="Marquedecommentaire"/>
        </w:rPr>
        <w:annotationRef/>
      </w:r>
      <w:r>
        <w:t>Risk acceptance criteria to be adapted</w:t>
      </w:r>
    </w:p>
  </w:comment>
  <w:comment w:id="48" w:author="bfetler" w:date="2014-11-19T12:51:00Z" w:initials="b">
    <w:p w14:paraId="41FF5897" w14:textId="77777777" w:rsidR="00A03D37" w:rsidRDefault="00A03D37">
      <w:pPr>
        <w:pStyle w:val="Commentaire"/>
      </w:pPr>
      <w:r>
        <w:rPr>
          <w:rStyle w:val="Marquedecommentaire"/>
        </w:rPr>
        <w:annotationRef/>
      </w:r>
      <w:r>
        <w:t>Organisation name</w:t>
      </w:r>
    </w:p>
  </w:comment>
  <w:comment w:id="62" w:author="bfetler" w:date="2014-11-19T12:51:00Z" w:initials="b">
    <w:p w14:paraId="7BF681E7" w14:textId="77777777" w:rsidR="00A03D37" w:rsidRDefault="00A03D37">
      <w:pPr>
        <w:pStyle w:val="Commentaire"/>
      </w:pPr>
      <w:r>
        <w:rPr>
          <w:rStyle w:val="Marquedecommentaire"/>
        </w:rPr>
        <w:annotationRef/>
      </w:r>
      <w:r>
        <w:t>To be adapted if additional risk scenarios have been considered.</w:t>
      </w:r>
    </w:p>
  </w:comment>
  <w:comment w:id="91" w:author="bfetler" w:date="2014-11-19T12:51:00Z" w:initials="b">
    <w:p w14:paraId="3AE26E15" w14:textId="77777777" w:rsidR="00A03D37" w:rsidRDefault="00A03D37">
      <w:pPr>
        <w:pStyle w:val="Commentaire"/>
      </w:pPr>
      <w:r>
        <w:rPr>
          <w:rStyle w:val="Marquedecommentaire"/>
        </w:rPr>
        <w:annotationRef/>
      </w:r>
      <w:r>
        <w:t>Add further standards if applicable.</w:t>
      </w:r>
    </w:p>
  </w:comment>
  <w:comment w:id="100" w:author="bfetler" w:date="2014-11-19T12:51:00Z" w:initials="b">
    <w:p w14:paraId="1BA5FC84" w14:textId="77777777" w:rsidR="00A03D37" w:rsidRDefault="00A03D37">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A1420">
                <w:rPr>
                  <w:noProof/>
                  <w:sz w:val="16"/>
                </w:rPr>
                <w:t>5</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AA1420">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AA1420">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AA1420">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Sansinterligne"/>
            <w:rPr>
              <w:bCs/>
              <w:sz w:val="16"/>
            </w:rPr>
          </w:pPr>
        </w:p>
      </w:tc>
      <w:tc>
        <w:tcPr>
          <w:tcW w:w="588" w:type="pct"/>
        </w:tcPr>
        <w:p w14:paraId="30740BCD" w14:textId="77777777" w:rsidR="00A03D37" w:rsidRPr="00D71CF7" w:rsidRDefault="00A03D37" w:rsidP="00392BE4">
          <w:pPr>
            <w:pStyle w:val="Sansinterligne"/>
            <w:jc w:val="left"/>
            <w:rPr>
              <w:b w:val="0"/>
              <w:bCs/>
              <w:sz w:val="16"/>
            </w:rPr>
          </w:pPr>
          <w:r w:rsidRPr="00D71CF7">
            <w:rPr>
              <w:bCs/>
              <w:sz w:val="16"/>
            </w:rPr>
            <w:t>Type</w:t>
          </w:r>
        </w:p>
      </w:tc>
      <w:tc>
        <w:tcPr>
          <w:tcW w:w="2795" w:type="pct"/>
        </w:tcPr>
        <w:p w14:paraId="6EF57523" w14:textId="64B8856D" w:rsidR="00A03D37" w:rsidRPr="000862A2" w:rsidRDefault="00AA1420"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Sansinterligne"/>
            <w:rPr>
              <w:bCs/>
              <w:sz w:val="16"/>
            </w:rPr>
          </w:pPr>
        </w:p>
      </w:tc>
      <w:tc>
        <w:tcPr>
          <w:tcW w:w="441" w:type="pct"/>
        </w:tcPr>
        <w:p w14:paraId="0759C5ED" w14:textId="77777777" w:rsidR="00A03D37" w:rsidRPr="00EC4082" w:rsidRDefault="00A03D37" w:rsidP="00392BE4">
          <w:pPr>
            <w:pStyle w:val="Sansinterligne"/>
            <w:rPr>
              <w:bCs/>
              <w:sz w:val="16"/>
            </w:rPr>
          </w:pPr>
        </w:p>
      </w:tc>
      <w:tc>
        <w:tcPr>
          <w:tcW w:w="588" w:type="pct"/>
        </w:tcPr>
        <w:p w14:paraId="1A0ACE45" w14:textId="77777777" w:rsidR="00A03D37" w:rsidRPr="00D71CF7" w:rsidRDefault="00A03D37"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Sansinterligne"/>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Sansinterligne"/>
            <w:rPr>
              <w:bCs/>
              <w:sz w:val="16"/>
              <w:lang w:val="en-US"/>
            </w:rPr>
          </w:pPr>
        </w:p>
      </w:tc>
      <w:tc>
        <w:tcPr>
          <w:tcW w:w="441" w:type="pct"/>
        </w:tcPr>
        <w:p w14:paraId="557523C1" w14:textId="77777777" w:rsidR="00A03D37" w:rsidRPr="00D71CF7" w:rsidRDefault="00A03D37" w:rsidP="00392BE4">
          <w:pPr>
            <w:pStyle w:val="Sansinterligne"/>
            <w:rPr>
              <w:bCs/>
              <w:sz w:val="16"/>
              <w:lang w:val="en-US"/>
            </w:rPr>
          </w:pPr>
        </w:p>
      </w:tc>
      <w:tc>
        <w:tcPr>
          <w:tcW w:w="588" w:type="pct"/>
        </w:tcPr>
        <w:p w14:paraId="09E97610" w14:textId="77777777" w:rsidR="00A03D37" w:rsidRPr="00D71CF7" w:rsidRDefault="00A03D37"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Sansinterligne"/>
                <w:ind w:left="113"/>
                <w:jc w:val="left"/>
                <w:rPr>
                  <w:b w:val="0"/>
                  <w:bCs/>
                  <w:sz w:val="16"/>
                  <w:lang w:val="en-US"/>
                </w:rPr>
              </w:pPr>
              <w:r>
                <w:rPr>
                  <w:b w:val="0"/>
                  <w:bCs/>
                  <w:sz w:val="16"/>
                </w:rPr>
                <w:t>Risk analysis report</w:t>
              </w:r>
            </w:p>
          </w:tc>
        </w:sdtContent>
      </w:sdt>
    </w:tr>
    <w:tr w:rsidR="00A03D37" w:rsidRPr="00392BE4" w14:paraId="4C04947F" w14:textId="77777777" w:rsidTr="00392BE4">
      <w:trPr>
        <w:trHeight w:val="20"/>
        <w:jc w:val="center"/>
      </w:trPr>
      <w:tc>
        <w:tcPr>
          <w:tcW w:w="1176" w:type="pct"/>
          <w:vMerge/>
        </w:tcPr>
        <w:p w14:paraId="2F0A79B6" w14:textId="77777777" w:rsidR="00A03D37" w:rsidRPr="00D71CF7" w:rsidRDefault="00A03D37" w:rsidP="00392BE4">
          <w:pPr>
            <w:pStyle w:val="Sansinterligne"/>
            <w:rPr>
              <w:bCs/>
              <w:sz w:val="16"/>
              <w:lang w:val="en-US"/>
            </w:rPr>
          </w:pPr>
        </w:p>
      </w:tc>
      <w:tc>
        <w:tcPr>
          <w:tcW w:w="441" w:type="pct"/>
        </w:tcPr>
        <w:p w14:paraId="3FEC17F4" w14:textId="77777777" w:rsidR="00A03D37" w:rsidRPr="00D71CF7" w:rsidRDefault="00A03D37" w:rsidP="00392BE4">
          <w:pPr>
            <w:pStyle w:val="Sansinterligne"/>
            <w:rPr>
              <w:bCs/>
              <w:sz w:val="16"/>
              <w:lang w:val="en-US"/>
            </w:rPr>
          </w:pPr>
        </w:p>
      </w:tc>
      <w:tc>
        <w:tcPr>
          <w:tcW w:w="588" w:type="pct"/>
        </w:tcPr>
        <w:p w14:paraId="5F5FC780" w14:textId="77777777" w:rsidR="00A03D37" w:rsidRPr="00D71CF7" w:rsidRDefault="00A03D37"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AA1420"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Sansinterligne"/>
            <w:rPr>
              <w:bCs/>
              <w:sz w:val="16"/>
            </w:rPr>
          </w:pPr>
        </w:p>
      </w:tc>
      <w:tc>
        <w:tcPr>
          <w:tcW w:w="543" w:type="pct"/>
        </w:tcPr>
        <w:p w14:paraId="29D40134" w14:textId="77777777" w:rsidR="00A03D37" w:rsidRPr="00D71CF7" w:rsidRDefault="00A03D37"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Sansinterligne"/>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Sansinterligne"/>
            <w:rPr>
              <w:bCs/>
              <w:sz w:val="16"/>
              <w:lang w:val="en-US"/>
            </w:rPr>
          </w:pPr>
        </w:p>
      </w:tc>
      <w:tc>
        <w:tcPr>
          <w:tcW w:w="543" w:type="pct"/>
        </w:tcPr>
        <w:p w14:paraId="4F082797" w14:textId="77777777" w:rsidR="00A03D37" w:rsidRPr="00D71CF7" w:rsidRDefault="00A03D37"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Sansinterligne"/>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Sansinterligne"/>
            <w:rPr>
              <w:bCs/>
              <w:sz w:val="16"/>
              <w:lang w:val="en-US"/>
            </w:rPr>
          </w:pPr>
        </w:p>
      </w:tc>
      <w:tc>
        <w:tcPr>
          <w:tcW w:w="543" w:type="pct"/>
        </w:tcPr>
        <w:p w14:paraId="0BBB7D85" w14:textId="77777777" w:rsidR="00A03D37" w:rsidRPr="00D71CF7" w:rsidRDefault="00A03D37"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Sansinterligne"/>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12492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3165FD"/>
    <w:rsid w:val="003253CE"/>
    <w:rsid w:val="0033049B"/>
    <w:rsid w:val="003342CB"/>
    <w:rsid w:val="00357A13"/>
    <w:rsid w:val="00360DEF"/>
    <w:rsid w:val="00362AC0"/>
    <w:rsid w:val="00363E59"/>
    <w:rsid w:val="003701D9"/>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24929"/>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Policepardfaut"/>
    <w:link w:val="TableParagraphTS"/>
    <w:rsid w:val="00AA1420"/>
    <w:rPr>
      <w:rFonts w:ascii="Arial" w:hAnsi="Arial" w:cs="Arial"/>
      <w:sz w:val="18"/>
      <w:szCs w:val="36"/>
      <w:lang w:val="en-GB" w:eastAsia="en-GB"/>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54748056"/>
        <c:axId val="254747272"/>
      </c:barChart>
      <c:catAx>
        <c:axId val="2547480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747272"/>
        <c:crosses val="autoZero"/>
        <c:auto val="1"/>
        <c:lblAlgn val="ctr"/>
        <c:lblOffset val="100"/>
        <c:noMultiLvlLbl val="0"/>
      </c:catAx>
      <c:valAx>
        <c:axId val="25474727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74805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54748448"/>
        <c:axId val="254747664"/>
      </c:barChart>
      <c:catAx>
        <c:axId val="2547484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747664"/>
        <c:crosses val="autoZero"/>
        <c:auto val="1"/>
        <c:lblAlgn val="ctr"/>
        <c:lblOffset val="100"/>
        <c:noMultiLvlLbl val="0"/>
      </c:catAx>
      <c:valAx>
        <c:axId val="254747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74844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4751976"/>
        <c:axId val="254749624"/>
      </c:barChart>
      <c:catAx>
        <c:axId val="254751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749624"/>
        <c:crosses val="autoZero"/>
        <c:auto val="1"/>
        <c:lblAlgn val="ctr"/>
        <c:lblOffset val="100"/>
        <c:noMultiLvlLbl val="0"/>
      </c:catAx>
      <c:valAx>
        <c:axId val="2547496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75197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4752368"/>
        <c:axId val="254748840"/>
      </c:barChart>
      <c:catAx>
        <c:axId val="2547523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748840"/>
        <c:crosses val="autoZero"/>
        <c:auto val="1"/>
        <c:lblAlgn val="ctr"/>
        <c:lblOffset val="100"/>
        <c:noMultiLvlLbl val="0"/>
      </c:catAx>
      <c:valAx>
        <c:axId val="25474884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7523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27011256"/>
        <c:axId val="227012040"/>
      </c:radarChart>
      <c:catAx>
        <c:axId val="2270112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27012040"/>
        <c:crosses val="autoZero"/>
        <c:auto val="1"/>
        <c:lblAlgn val="ctr"/>
        <c:lblOffset val="100"/>
        <c:noMultiLvlLbl val="0"/>
      </c:catAx>
      <c:valAx>
        <c:axId val="22701204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2701125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7008904"/>
        <c:axId val="257913480"/>
      </c:radarChart>
      <c:catAx>
        <c:axId val="2270089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913480"/>
        <c:crosses val="autoZero"/>
        <c:auto val="1"/>
        <c:lblAlgn val="ctr"/>
        <c:lblOffset val="100"/>
        <c:noMultiLvlLbl val="0"/>
      </c:catAx>
      <c:valAx>
        <c:axId val="257913480"/>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00890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26237F" w:rsidP="0026237F">
          <w:pPr>
            <w:pStyle w:val="6321D889A1E647F2A73D0D8A54E19E449"/>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1747DD"/>
    <w:rsid w:val="0026237F"/>
    <w:rsid w:val="002A6233"/>
    <w:rsid w:val="00361A05"/>
    <w:rsid w:val="005F74D3"/>
    <w:rsid w:val="006A6A47"/>
    <w:rsid w:val="006F78ED"/>
    <w:rsid w:val="007B2015"/>
    <w:rsid w:val="00886E5D"/>
    <w:rsid w:val="0089077A"/>
    <w:rsid w:val="00917123"/>
    <w:rsid w:val="00957797"/>
    <w:rsid w:val="00A22E20"/>
    <w:rsid w:val="00B4095A"/>
    <w:rsid w:val="00BD798C"/>
    <w:rsid w:val="00BE1CF3"/>
    <w:rsid w:val="00D31F73"/>
    <w:rsid w:val="00DC4855"/>
    <w:rsid w:val="00E71B22"/>
    <w:rsid w:val="00ED672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26237F"/>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C35A93D-A8D9-41CB-918C-88A1C9CC72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TOD_Q039_analysis-report-EN_v3.3</Template>
  <TotalTime>187</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38</cp:revision>
  <cp:lastPrinted>2012-08-03T08:03:00Z</cp:lastPrinted>
  <dcterms:created xsi:type="dcterms:W3CDTF">2014-11-19T11:41:00Z</dcterms:created>
  <dcterms:modified xsi:type="dcterms:W3CDTF">2014-11-25T14:23:00Z</dcterms:modified>
  <cp:category>Organisation name</cp:category>
  <cp:contentStatus>Secret/Confidential/Restricted/Internal/Public</cp:contentStatus>
</cp:coreProperties>
</file>