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827"/>
        <w:gridCol w:w="3921"/>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770132" w:rsidRPr="003D6091" w:rsidRDefault="00770132"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770132"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5"/>
        <w:gridCol w:w="7244"/>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770132"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yyyy</w:t>
                </w:r>
                <w:proofErr w:type="spellEnd"/>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71"/>
        <w:gridCol w:w="1536"/>
        <w:gridCol w:w="2090"/>
        <w:gridCol w:w="2197"/>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93"/>
        <w:gridCol w:w="1181"/>
        <w:gridCol w:w="1832"/>
        <w:gridCol w:w="5688"/>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805"/>
        <w:gridCol w:w="288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900"/>
        <w:gridCol w:w="1900"/>
        <w:gridCol w:w="1916"/>
        <w:gridCol w:w="1396"/>
        <w:gridCol w:w="2582"/>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w:t>
      </w:r>
      <w:proofErr w:type="spellStart"/>
      <w:r w:rsidRPr="003D6091">
        <w:t>itrust</w:t>
      </w:r>
      <w:proofErr w:type="spellEnd"/>
      <w:r w:rsidRPr="003D6091">
        <w:t xml:space="preserve">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p w14:paraId="37DB819D" w14:textId="42991AE6" w:rsidR="009E06C7" w:rsidRPr="003D6091" w:rsidRDefault="009E06C7" w:rsidP="00DD4793">
      <w:commentRangeStart w:id="1"/>
      <w:r>
        <w:t>…</w:t>
      </w:r>
      <w:commentRangeEnd w:id="1"/>
      <w:r>
        <w:rPr>
          <w:rStyle w:val="CommentReference"/>
        </w:rPr>
        <w:commentReference w:id="1"/>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770132">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770132">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770132">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770132">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770132">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770132">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770132">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770132">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770132">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770132">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770132">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770132">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770132">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770132">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770132">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770132">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770132">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770132">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770132">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770132">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770132">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770132">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770132">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770132">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770132">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770132">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770132">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770132">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770132">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770132">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770132">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770132">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770132">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770132">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770132">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770132">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770132">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770132">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770132">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770132">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770132">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770132">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770132">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770132">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770132">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770132">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770132">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770132">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770132">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770132">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770132">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770132">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770132">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770132">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770132">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770132">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770132">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770132">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770132">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770132">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2" w:name="_Toc472601272"/>
      <w:bookmarkStart w:id="3" w:name="_Toc245171914"/>
      <w:bookmarkStart w:id="4" w:name="_Toc260033147"/>
      <w:bookmarkStart w:id="5" w:name="_Toc126566761"/>
      <w:r w:rsidRPr="003D6091">
        <w:lastRenderedPageBreak/>
        <w:t>Introduction</w:t>
      </w:r>
      <w:bookmarkEnd w:id="2"/>
    </w:p>
    <w:p w14:paraId="1068AA06" w14:textId="77777777" w:rsidR="00DD4793" w:rsidRPr="003D6091" w:rsidRDefault="00DD4793" w:rsidP="00F9577A">
      <w:pPr>
        <w:pStyle w:val="Heading2"/>
      </w:pPr>
      <w:bookmarkStart w:id="6" w:name="_Toc472601273"/>
      <w:r w:rsidRPr="003D6091">
        <w:t>Context</w:t>
      </w:r>
      <w:bookmarkEnd w:id="6"/>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7"/>
      <w:r w:rsidR="001D74B0">
        <w:t>…</w:t>
      </w:r>
      <w:commentRangeEnd w:id="7"/>
      <w:r w:rsidR="001D74B0">
        <w:rPr>
          <w:rStyle w:val="CommentReference"/>
          <w:color w:val="000000" w:themeColor="text1"/>
        </w:rPr>
        <w:commentReference w:id="7"/>
      </w:r>
      <w:r w:rsidR="001D74B0">
        <w:t>.</w:t>
      </w:r>
    </w:p>
    <w:p w14:paraId="74140FD3" w14:textId="77777777" w:rsidR="00DD4793" w:rsidRPr="003D6091" w:rsidRDefault="00DD4793" w:rsidP="00F9577A">
      <w:pPr>
        <w:pStyle w:val="Heading2"/>
      </w:pPr>
      <w:bookmarkStart w:id="8" w:name="_Toc472601274"/>
      <w:r w:rsidRPr="003D6091">
        <w:t>Document objectives</w:t>
      </w:r>
      <w:bookmarkEnd w:id="8"/>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9"/>
      <w:r>
        <w:t>…</w:t>
      </w:r>
      <w:commentRangeEnd w:id="9"/>
      <w:r>
        <w:rPr>
          <w:rStyle w:val="CommentReference"/>
          <w:color w:val="000000" w:themeColor="text1"/>
        </w:rPr>
        <w:commentReference w:id="9"/>
      </w:r>
    </w:p>
    <w:p w14:paraId="3EA9A4B9" w14:textId="77777777" w:rsidR="00DD4793" w:rsidRPr="003D6091" w:rsidRDefault="00DD4793" w:rsidP="00F9577A">
      <w:pPr>
        <w:pStyle w:val="Heading2"/>
      </w:pPr>
      <w:bookmarkStart w:id="10" w:name="_Toc472601275"/>
      <w:r w:rsidRPr="003D6091">
        <w:t>Scope</w:t>
      </w:r>
      <w:bookmarkEnd w:id="10"/>
    </w:p>
    <w:p w14:paraId="0D211118" w14:textId="77777777" w:rsidR="00DD4793" w:rsidRPr="003D6091" w:rsidRDefault="00DD4793" w:rsidP="008A0C72">
      <w:pPr>
        <w:pStyle w:val="BodyOfText"/>
      </w:pPr>
      <w:r w:rsidRPr="003D6091">
        <w:t xml:space="preserve">The scope of this risk analysis is </w:t>
      </w:r>
      <w:commentRangeStart w:id="11"/>
      <w:r w:rsidRPr="003D6091">
        <w:rPr>
          <w:highlight w:val="yellow"/>
        </w:rPr>
        <w:t>…</w:t>
      </w:r>
      <w:commentRangeEnd w:id="11"/>
      <w:r w:rsidR="001D74B0">
        <w:rPr>
          <w:rStyle w:val="CommentReference"/>
          <w:color w:val="000000" w:themeColor="text1"/>
        </w:rPr>
        <w:commentReference w:id="11"/>
      </w:r>
      <w:r w:rsidRPr="003D6091">
        <w:t>.</w:t>
      </w:r>
    </w:p>
    <w:p w14:paraId="48998EEC" w14:textId="77777777" w:rsidR="00DD4793" w:rsidRPr="003D6091" w:rsidRDefault="00DD4793" w:rsidP="00F9577A">
      <w:pPr>
        <w:pStyle w:val="Heading2"/>
      </w:pPr>
      <w:bookmarkStart w:id="12" w:name="_Toc472601276"/>
      <w:r w:rsidRPr="003D6091">
        <w:t>Audience</w:t>
      </w:r>
      <w:bookmarkEnd w:id="12"/>
    </w:p>
    <w:p w14:paraId="460CDF55" w14:textId="369A7762" w:rsidR="00DD4793" w:rsidRPr="003D6091" w:rsidRDefault="00DD4793" w:rsidP="008A0C72">
      <w:pPr>
        <w:pStyle w:val="BodyOfText"/>
      </w:pPr>
      <w:r w:rsidRPr="003D6091">
        <w:t xml:space="preserve">The report is intended to be distributed to </w:t>
      </w:r>
      <w:commentRangeStart w:id="13"/>
      <w:r w:rsidRPr="003D6091">
        <w:rPr>
          <w:highlight w:val="yellow"/>
        </w:rPr>
        <w:t>…</w:t>
      </w:r>
      <w:commentRangeEnd w:id="13"/>
      <w:r w:rsidR="001D74B0">
        <w:rPr>
          <w:rStyle w:val="CommentReference"/>
          <w:color w:val="000000" w:themeColor="text1"/>
        </w:rPr>
        <w:commentReference w:id="13"/>
      </w:r>
      <w:r w:rsidR="001D74B0">
        <w:t>.</w:t>
      </w:r>
    </w:p>
    <w:p w14:paraId="76E0936C" w14:textId="77777777" w:rsidR="00DD4793" w:rsidRPr="003D6091" w:rsidRDefault="00DD4793" w:rsidP="00F9577A">
      <w:pPr>
        <w:pStyle w:val="Heading2"/>
      </w:pPr>
      <w:bookmarkStart w:id="14" w:name="_Toc472601277"/>
      <w:r w:rsidRPr="003D6091">
        <w:t>Document structure</w:t>
      </w:r>
      <w:bookmarkEnd w:id="14"/>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5" w:name="_Toc472601278"/>
      <w:r w:rsidRPr="003D6091">
        <w:t>References</w:t>
      </w:r>
      <w:bookmarkEnd w:id="15"/>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6" w:name="_Toc472601279"/>
      <w:r w:rsidRPr="003D6091">
        <w:t>Acronyms</w:t>
      </w:r>
      <w:bookmarkEnd w:id="16"/>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7" w:name="_Toc472601280"/>
      <w:r w:rsidRPr="003D6091">
        <w:t>Glossary</w:t>
      </w:r>
      <w:bookmarkEnd w:id="17"/>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8" w:name="_Toc472601281"/>
      <w:r w:rsidRPr="003D6091">
        <w:lastRenderedPageBreak/>
        <w:t>Methodology</w:t>
      </w:r>
      <w:r w:rsidR="000676C7">
        <w:t xml:space="preserve"> and proceeding</w:t>
      </w:r>
      <w:bookmarkEnd w:id="18"/>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9"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9"/>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0" w:name="_Toc472601282"/>
      <w:r>
        <w:lastRenderedPageBreak/>
        <w:t>Context establishment</w:t>
      </w:r>
      <w:bookmarkEnd w:id="20"/>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1" w:name="_Toc472601283"/>
      <w:r>
        <w:t>General considerations</w:t>
      </w:r>
      <w:bookmarkEnd w:id="21"/>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2" w:name="_Ref472593259"/>
      <w:bookmarkStart w:id="23" w:name="_Toc472601284"/>
      <w:r w:rsidRPr="003D6091">
        <w:t>Basic criteria</w:t>
      </w:r>
      <w:bookmarkEnd w:id="22"/>
      <w:bookmarkEnd w:id="23"/>
    </w:p>
    <w:p w14:paraId="34F8BBCE" w14:textId="77777777" w:rsidR="005612BA" w:rsidRPr="003D6091" w:rsidRDefault="005612BA" w:rsidP="00F9577A">
      <w:pPr>
        <w:pStyle w:val="Heading4"/>
      </w:pPr>
      <w:bookmarkStart w:id="24" w:name="_Toc472601285"/>
      <w:r w:rsidRPr="003D6091">
        <w:t xml:space="preserve">Risk </w:t>
      </w:r>
      <w:r>
        <w:t>assessment</w:t>
      </w:r>
      <w:r w:rsidRPr="003D6091">
        <w:t xml:space="preserve"> criterion</w:t>
      </w:r>
      <w:bookmarkEnd w:id="24"/>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5" w:name="_Ref393109814"/>
      <w:bookmarkStart w:id="26" w:name="_Toc472601286"/>
      <w:r w:rsidRPr="003D6091">
        <w:t>Impact criterion</w:t>
      </w:r>
      <w:bookmarkEnd w:id="25"/>
      <w:bookmarkEnd w:id="26"/>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769EC587" w:rsidR="005F169F" w:rsidRDefault="005F169F" w:rsidP="005F169F">
      <w:pPr>
        <w:pStyle w:val="BulletL1"/>
      </w:pPr>
      <w:commentRangeStart w:id="27"/>
      <w:r>
        <w:t>…</w:t>
      </w:r>
      <w:commentRangeEnd w:id="27"/>
      <w:r>
        <w:rPr>
          <w:rStyle w:val="CommentReference"/>
        </w:rPr>
        <w:commentReference w:id="27"/>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8" w:name="_Ref472593231"/>
      <w:bookmarkStart w:id="29" w:name="_Toc472601287"/>
      <w:r w:rsidRPr="003D6091">
        <w:t xml:space="preserve">Risk acceptance </w:t>
      </w:r>
      <w:commentRangeStart w:id="30"/>
      <w:r w:rsidRPr="003D6091">
        <w:t>criterion</w:t>
      </w:r>
      <w:commentRangeEnd w:id="30"/>
      <w:r>
        <w:rPr>
          <w:rStyle w:val="CommentReference"/>
          <w:rFonts w:eastAsia="Times New Roman" w:cs="Arial"/>
          <w:b w:val="0"/>
          <w:color w:val="000000" w:themeColor="text1"/>
          <w:lang w:eastAsia="en-GB"/>
        </w:rPr>
        <w:commentReference w:id="30"/>
      </w:r>
      <w:bookmarkEnd w:id="28"/>
      <w:bookmarkEnd w:id="29"/>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45BCF090" w:rsidR="005F169F" w:rsidRPr="001F7437" w:rsidRDefault="005F169F" w:rsidP="005F169F">
      <w:pPr>
        <w:pStyle w:val="Caption"/>
      </w:pPr>
      <w:bookmarkStart w:id="31" w:name="_Toc472601320"/>
      <w:r>
        <w:t xml:space="preserve">Table </w:t>
      </w:r>
      <w:r>
        <w:fldChar w:fldCharType="begin"/>
      </w:r>
      <w:r>
        <w:instrText xml:space="preserve"> SEQ Table \* ARABIC </w:instrText>
      </w:r>
      <w:r>
        <w:fldChar w:fldCharType="separate"/>
      </w:r>
      <w:r w:rsidR="00D94C95">
        <w:rPr>
          <w:noProof/>
        </w:rPr>
        <w:t>1</w:t>
      </w:r>
      <w:r>
        <w:fldChar w:fldCharType="end"/>
      </w:r>
      <w:r>
        <w:t>: Risk acceptance threshold</w:t>
      </w:r>
      <w:bookmarkEnd w:id="31"/>
    </w:p>
    <w:p w14:paraId="47097018" w14:textId="5966D317" w:rsidR="005612BA" w:rsidRPr="003D6091" w:rsidRDefault="005F169F" w:rsidP="00F9577A">
      <w:pPr>
        <w:pStyle w:val="Heading3"/>
      </w:pPr>
      <w:bookmarkStart w:id="32" w:name="_Toc472601288"/>
      <w:r>
        <w:t>Characteristics, constraints and planning</w:t>
      </w:r>
      <w:bookmarkEnd w:id="32"/>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2466F731" w:rsidR="005612BA" w:rsidRPr="003D6091" w:rsidRDefault="005612BA" w:rsidP="005612BA">
      <w:pPr>
        <w:pStyle w:val="Caption"/>
      </w:pPr>
      <w:bookmarkStart w:id="33"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D94C95">
        <w:rPr>
          <w:noProof/>
        </w:rPr>
        <w:t>2</w:t>
      </w:r>
      <w:r w:rsidR="00290216">
        <w:fldChar w:fldCharType="end"/>
      </w:r>
      <w:r w:rsidRPr="003D6091">
        <w:t>: General considerations on the target of the risk analysis</w:t>
      </w:r>
      <w:bookmarkEnd w:id="33"/>
    </w:p>
    <w:p w14:paraId="280910C5" w14:textId="7A2B98A5" w:rsidR="00DD4793" w:rsidRDefault="00DD4793" w:rsidP="00F9577A">
      <w:pPr>
        <w:pStyle w:val="Heading2"/>
      </w:pPr>
      <w:bookmarkStart w:id="34" w:name="_Ref393109729"/>
      <w:bookmarkStart w:id="35" w:name="_Toc472601289"/>
      <w:r w:rsidRPr="003D6091">
        <w:t xml:space="preserve">Risk </w:t>
      </w:r>
      <w:r w:rsidRPr="005612BA">
        <w:t>assessment</w:t>
      </w:r>
      <w:bookmarkEnd w:id="34"/>
      <w:bookmarkEnd w:id="35"/>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6" w:name="_Toc472601290"/>
      <w:r>
        <w:t>Risk assessment meetings</w:t>
      </w:r>
      <w:bookmarkEnd w:id="36"/>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2"/>
        <w:tblW w:w="0" w:type="auto"/>
        <w:tblLook w:val="04A0" w:firstRow="1" w:lastRow="0" w:firstColumn="1" w:lastColumn="0" w:noHBand="0" w:noVBand="1"/>
      </w:tblPr>
      <w:tblGrid>
        <w:gridCol w:w="2296"/>
        <w:gridCol w:w="4219"/>
        <w:gridCol w:w="3259"/>
      </w:tblGrid>
      <w:tr w:rsidR="005612BA" w14:paraId="6CC8DC0D" w14:textId="77777777" w:rsidTr="002803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7"/>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2803A9">
            <w:pPr>
              <w:pStyle w:val="BodyOfText"/>
              <w:spacing w:before="40" w:after="40"/>
              <w:rPr>
                <w:highlight w:val="yellow"/>
              </w:rPr>
            </w:pPr>
            <w:r w:rsidRPr="000673EA">
              <w:rPr>
                <w:highlight w:val="yellow"/>
              </w:rPr>
              <w:t>Service HR</w:t>
            </w:r>
          </w:p>
        </w:tc>
        <w:tc>
          <w:tcPr>
            <w:tcW w:w="4219" w:type="dxa"/>
          </w:tcPr>
          <w:p w14:paraId="7AFF31A4" w14:textId="57B0CE3E"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proofErr w:type="spellStart"/>
            <w:r>
              <w:rPr>
                <w:highlight w:val="yellow"/>
              </w:rPr>
              <w:t>d</w:t>
            </w:r>
            <w:r w:rsidR="005612BA" w:rsidRPr="000673EA">
              <w:rPr>
                <w:highlight w:val="yellow"/>
              </w:rPr>
              <w:t>d</w:t>
            </w:r>
            <w:proofErr w:type="spellEnd"/>
            <w:r w:rsidR="005612BA" w:rsidRPr="000673EA">
              <w:rPr>
                <w:highlight w:val="yellow"/>
              </w:rPr>
              <w:t>/mm/</w:t>
            </w:r>
            <w:proofErr w:type="spellStart"/>
            <w:r w:rsidR="005612BA" w:rsidRPr="000673EA">
              <w:rPr>
                <w:highlight w:val="yellow"/>
              </w:rPr>
              <w:t>yyyy</w:t>
            </w:r>
            <w:proofErr w:type="spellEnd"/>
            <w:r w:rsidR="005612BA" w:rsidRPr="000673EA">
              <w:rPr>
                <w:highlight w:val="yellow"/>
              </w:rPr>
              <w:t xml:space="preserve">, </w:t>
            </w:r>
            <w:proofErr w:type="spellStart"/>
            <w:r w:rsidR="005612BA" w:rsidRPr="000673EA">
              <w:rPr>
                <w:highlight w:val="yellow"/>
              </w:rPr>
              <w:t>dd</w:t>
            </w:r>
            <w:proofErr w:type="spellEnd"/>
            <w:r w:rsidR="005612BA" w:rsidRPr="000673EA">
              <w:rPr>
                <w:highlight w:val="yellow"/>
              </w:rPr>
              <w:t>/mm/</w:t>
            </w:r>
            <w:proofErr w:type="spellStart"/>
            <w:r w:rsidR="005612BA" w:rsidRPr="000673EA">
              <w:rPr>
                <w:highlight w:val="yellow"/>
              </w:rPr>
              <w:t>yyyy</w:t>
            </w:r>
            <w:proofErr w:type="spellEnd"/>
          </w:p>
        </w:tc>
      </w:tr>
      <w:tr w:rsidR="005612BA" w14:paraId="4B367444"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2803A9">
            <w:pPr>
              <w:pStyle w:val="BodyOfText"/>
              <w:spacing w:before="40" w:after="40"/>
              <w:rPr>
                <w:highlight w:val="yellow"/>
              </w:rPr>
            </w:pPr>
            <w:r w:rsidRPr="000673EA">
              <w:rPr>
                <w:highlight w:val="yellow"/>
              </w:rPr>
              <w:t>…</w:t>
            </w:r>
          </w:p>
        </w:tc>
        <w:tc>
          <w:tcPr>
            <w:tcW w:w="4219" w:type="dxa"/>
          </w:tcPr>
          <w:p w14:paraId="1F133AC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2803A9">
            <w:pPr>
              <w:pStyle w:val="BodyOfText"/>
              <w:spacing w:before="40" w:after="40"/>
            </w:pPr>
          </w:p>
        </w:tc>
        <w:tc>
          <w:tcPr>
            <w:tcW w:w="4219" w:type="dxa"/>
          </w:tcPr>
          <w:p w14:paraId="2C21F381"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2803A9">
            <w:pPr>
              <w:pStyle w:val="BodyOfText"/>
              <w:spacing w:before="40" w:after="40"/>
            </w:pPr>
          </w:p>
        </w:tc>
        <w:tc>
          <w:tcPr>
            <w:tcW w:w="4219" w:type="dxa"/>
          </w:tcPr>
          <w:p w14:paraId="5EAE9ED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2803A9">
            <w:pPr>
              <w:pStyle w:val="BodyOfText"/>
              <w:spacing w:before="40" w:after="40"/>
            </w:pPr>
          </w:p>
        </w:tc>
        <w:commentRangeEnd w:id="37"/>
        <w:tc>
          <w:tcPr>
            <w:tcW w:w="4219" w:type="dxa"/>
          </w:tcPr>
          <w:p w14:paraId="4BBA498F"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7"/>
            </w:r>
          </w:p>
        </w:tc>
        <w:tc>
          <w:tcPr>
            <w:tcW w:w="3259" w:type="dxa"/>
          </w:tcPr>
          <w:p w14:paraId="44A4D16F" w14:textId="77777777" w:rsidR="005612BA" w:rsidRDefault="005612BA" w:rsidP="00290216">
            <w:pPr>
              <w:pStyle w:val="BodyOfText"/>
              <w:keepNext/>
              <w:spacing w:before="40" w:after="40"/>
              <w:cnfStyle w:val="000000000000" w:firstRow="0" w:lastRow="0" w:firstColumn="0" w:lastColumn="0" w:oddVBand="0" w:evenVBand="0" w:oddHBand="0" w:evenHBand="0" w:firstRowFirstColumn="0" w:firstRowLastColumn="0" w:lastRowFirstColumn="0" w:lastRowLastColumn="0"/>
            </w:pPr>
          </w:p>
        </w:tc>
      </w:tr>
    </w:tbl>
    <w:p w14:paraId="16CF89CD" w14:textId="1F0F50AB" w:rsidR="005612BA" w:rsidRDefault="00290216" w:rsidP="00290216">
      <w:pPr>
        <w:pStyle w:val="Caption"/>
      </w:pPr>
      <w:bookmarkStart w:id="38" w:name="_Toc472601322"/>
      <w:r>
        <w:t xml:space="preserve">Table </w:t>
      </w:r>
      <w:r>
        <w:fldChar w:fldCharType="begin"/>
      </w:r>
      <w:r>
        <w:instrText xml:space="preserve"> SEQ Table \* ARABIC </w:instrText>
      </w:r>
      <w:r>
        <w:fldChar w:fldCharType="separate"/>
      </w:r>
      <w:r w:rsidR="00D94C95">
        <w:rPr>
          <w:noProof/>
        </w:rPr>
        <w:t>3</w:t>
      </w:r>
      <w:r>
        <w:fldChar w:fldCharType="end"/>
      </w:r>
      <w:r>
        <w:t>: List of expert meetings organised in the context of the risk assessment</w:t>
      </w:r>
      <w:bookmarkEnd w:id="38"/>
    </w:p>
    <w:p w14:paraId="7E50AA28" w14:textId="77777777" w:rsidR="00290216" w:rsidRPr="00A2701D" w:rsidRDefault="00290216" w:rsidP="00F9577A">
      <w:pPr>
        <w:pStyle w:val="Heading3"/>
      </w:pPr>
      <w:bookmarkStart w:id="39" w:name="_Toc472601291"/>
      <w:r w:rsidRPr="00A2701D">
        <w:t>Risk identification</w:t>
      </w:r>
      <w:bookmarkEnd w:id="39"/>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40" w:name="_Toc472601292"/>
      <w:r>
        <w:t>Assets identification</w:t>
      </w:r>
      <w:bookmarkEnd w:id="40"/>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59C0D1B" w:rsidR="00290216" w:rsidRPr="004252EB" w:rsidRDefault="00290216" w:rsidP="00290216">
      <w:pPr>
        <w:pStyle w:val="Caption"/>
      </w:pPr>
      <w:bookmarkStart w:id="41" w:name="_Toc472601323"/>
      <w:r w:rsidRPr="004252EB">
        <w:t xml:space="preserve">Table </w:t>
      </w:r>
      <w:r w:rsidRPr="004252EB">
        <w:fldChar w:fldCharType="begin"/>
      </w:r>
      <w:r w:rsidRPr="004252EB">
        <w:instrText xml:space="preserve"> SEQ Table \* ARABIC </w:instrText>
      </w:r>
      <w:r w:rsidRPr="004252EB">
        <w:fldChar w:fldCharType="separate"/>
      </w:r>
      <w:r w:rsidR="00D94C95">
        <w:rPr>
          <w:noProof/>
        </w:rPr>
        <w:t>4</w:t>
      </w:r>
      <w:r w:rsidRPr="004252EB">
        <w:fldChar w:fldCharType="end"/>
      </w:r>
      <w:r w:rsidRPr="004252EB">
        <w:t>: List of assets considered in the risk analysis</w:t>
      </w:r>
      <w:bookmarkEnd w:id="41"/>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7C9CEB09" w:rsidR="00290216" w:rsidRPr="003D6091" w:rsidRDefault="00290216" w:rsidP="00290216">
      <w:pPr>
        <w:pStyle w:val="Caption"/>
      </w:pPr>
      <w:bookmarkStart w:id="42" w:name="_Toc472601324"/>
      <w:r w:rsidRPr="004252EB">
        <w:t xml:space="preserve">Table </w:t>
      </w:r>
      <w:r w:rsidRPr="004252EB">
        <w:fldChar w:fldCharType="begin"/>
      </w:r>
      <w:r w:rsidRPr="004252EB">
        <w:instrText xml:space="preserve"> SEQ Table \* ARABIC </w:instrText>
      </w:r>
      <w:r w:rsidRPr="004252EB">
        <w:fldChar w:fldCharType="separate"/>
      </w:r>
      <w:r w:rsidR="00D94C95">
        <w:rPr>
          <w:noProof/>
        </w:rPr>
        <w:t>5</w:t>
      </w:r>
      <w:r w:rsidRPr="004252EB">
        <w:fldChar w:fldCharType="end"/>
      </w:r>
      <w:r w:rsidRPr="004252EB">
        <w:t>: List of assets not considered in the risk analysis</w:t>
      </w:r>
      <w:bookmarkEnd w:id="42"/>
    </w:p>
    <w:p w14:paraId="680CC367" w14:textId="708F5FFA" w:rsidR="00290216" w:rsidRDefault="00290216" w:rsidP="00F9577A">
      <w:pPr>
        <w:pStyle w:val="Heading4"/>
      </w:pPr>
      <w:bookmarkStart w:id="43" w:name="_Toc472601293"/>
      <w:r>
        <w:lastRenderedPageBreak/>
        <w:t>Brainstorming</w:t>
      </w:r>
      <w:bookmarkEnd w:id="43"/>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7E704627" w:rsidR="00D614D2" w:rsidRPr="00290216" w:rsidRDefault="00D614D2" w:rsidP="00D614D2">
      <w:pPr>
        <w:pStyle w:val="Caption"/>
        <w:rPr>
          <w:lang w:eastAsia="en-US"/>
        </w:rPr>
      </w:pPr>
      <w:bookmarkStart w:id="44" w:name="_Toc472601325"/>
      <w:r>
        <w:t xml:space="preserve">Table </w:t>
      </w:r>
      <w:r>
        <w:fldChar w:fldCharType="begin"/>
      </w:r>
      <w:r>
        <w:instrText xml:space="preserve"> SEQ Table \* ARABIC </w:instrText>
      </w:r>
      <w:r>
        <w:fldChar w:fldCharType="separate"/>
      </w:r>
      <w:r w:rsidR="00D94C95">
        <w:rPr>
          <w:noProof/>
        </w:rPr>
        <w:t>6</w:t>
      </w:r>
      <w:r>
        <w:fldChar w:fldCharType="end"/>
      </w:r>
      <w:r>
        <w:t>: Risk exposure levels</w:t>
      </w:r>
      <w:bookmarkEnd w:id="44"/>
    </w:p>
    <w:p w14:paraId="7ED52211" w14:textId="601689BF" w:rsidR="00DD4793" w:rsidRPr="003D6091" w:rsidRDefault="00DD4793" w:rsidP="00F9577A">
      <w:pPr>
        <w:pStyle w:val="Heading5"/>
      </w:pPr>
      <w:bookmarkStart w:id="45" w:name="_Ref393109685"/>
      <w:r w:rsidRPr="003D6091">
        <w:t>Threats mapping</w:t>
      </w:r>
      <w:bookmarkEnd w:id="45"/>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02024580" w:rsidR="00DD4793" w:rsidRDefault="00DD4793" w:rsidP="00714B91">
      <w:pPr>
        <w:pStyle w:val="Caption"/>
      </w:pPr>
      <w:bookmarkStart w:id="46" w:name="_Toc472601326"/>
      <w:r w:rsidRPr="003D6091">
        <w:t xml:space="preserve">Table </w:t>
      </w:r>
      <w:r w:rsidR="00290216">
        <w:fldChar w:fldCharType="begin"/>
      </w:r>
      <w:r w:rsidR="00290216">
        <w:instrText xml:space="preserve"> SEQ Table \* ARABIC </w:instrText>
      </w:r>
      <w:r w:rsidR="00290216">
        <w:fldChar w:fldCharType="separate"/>
      </w:r>
      <w:r w:rsidR="00D94C95">
        <w:rPr>
          <w:noProof/>
        </w:rPr>
        <w:t>7</w:t>
      </w:r>
      <w:r w:rsidR="00290216">
        <w:fldChar w:fldCharType="end"/>
      </w:r>
      <w:r w:rsidRPr="003D6091">
        <w:t>: Threat exposure estimation</w:t>
      </w:r>
      <w:bookmarkEnd w:id="46"/>
    </w:p>
    <w:p w14:paraId="24174E36" w14:textId="72B48B67" w:rsidR="00290216" w:rsidRPr="00290216" w:rsidRDefault="00290216" w:rsidP="00290216">
      <w:commentRangeStart w:id="47"/>
      <w:r>
        <w:t>…</w:t>
      </w:r>
      <w:commentRangeEnd w:id="47"/>
      <w:r>
        <w:rPr>
          <w:rStyle w:val="CommentReference"/>
        </w:rPr>
        <w:commentReference w:id="47"/>
      </w:r>
    </w:p>
    <w:p w14:paraId="31C38DE9" w14:textId="77777777" w:rsidR="00DD4793" w:rsidRPr="003D6091" w:rsidRDefault="00DD4793" w:rsidP="00F9577A">
      <w:pPr>
        <w:pStyle w:val="Heading5"/>
      </w:pPr>
      <w:bookmarkStart w:id="48" w:name="_Ref393109789"/>
      <w:r w:rsidRPr="003D6091">
        <w:t>List of vulnerabilities</w:t>
      </w:r>
      <w:bookmarkEnd w:id="48"/>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w:t>
      </w:r>
      <w:proofErr w:type="spellStart"/>
      <w:r w:rsidRPr="003D6091">
        <w:t>Vul</w:t>
      </w:r>
      <w:proofErr w:type="spellEnd"/>
      <w:r w:rsidRPr="003D6091">
        <w:t>&gt;</w:t>
      </w:r>
    </w:p>
    <w:p w14:paraId="2819DAE9" w14:textId="6F608BA0" w:rsidR="00DD4793" w:rsidRDefault="00DD4793" w:rsidP="00714B91">
      <w:pPr>
        <w:pStyle w:val="Caption"/>
      </w:pPr>
      <w:bookmarkStart w:id="49" w:name="_Toc472601327"/>
      <w:r w:rsidRPr="003D6091">
        <w:t xml:space="preserve">Table </w:t>
      </w:r>
      <w:r w:rsidR="00290216">
        <w:fldChar w:fldCharType="begin"/>
      </w:r>
      <w:r w:rsidR="00290216">
        <w:instrText xml:space="preserve"> SEQ Table \* ARABIC </w:instrText>
      </w:r>
      <w:r w:rsidR="00290216">
        <w:fldChar w:fldCharType="separate"/>
      </w:r>
      <w:r w:rsidR="00D94C95">
        <w:rPr>
          <w:noProof/>
        </w:rPr>
        <w:t>8</w:t>
      </w:r>
      <w:r w:rsidR="00290216">
        <w:fldChar w:fldCharType="end"/>
      </w:r>
      <w:r w:rsidRPr="003D6091">
        <w:t>: List of vulnerabilities and its exposure level</w:t>
      </w:r>
      <w:bookmarkEnd w:id="49"/>
    </w:p>
    <w:p w14:paraId="682BACC0" w14:textId="75D7BF26" w:rsidR="009432D1" w:rsidRPr="009432D1" w:rsidRDefault="009432D1" w:rsidP="009432D1">
      <w:commentRangeStart w:id="50"/>
      <w:r>
        <w:rPr>
          <w:noProof/>
        </w:rPr>
        <w:t>...</w:t>
      </w:r>
      <w:commentRangeEnd w:id="50"/>
      <w:r>
        <w:rPr>
          <w:rStyle w:val="CommentReference"/>
        </w:rPr>
        <w:commentReference w:id="50"/>
      </w:r>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0A7696E4" w:rsidR="00DD4793" w:rsidRDefault="00DD4793" w:rsidP="00714B91">
      <w:pPr>
        <w:pStyle w:val="Caption"/>
      </w:pPr>
      <w:bookmarkStart w:id="51" w:name="_Toc472601328"/>
      <w:r w:rsidRPr="003D6091">
        <w:t xml:space="preserve">Table </w:t>
      </w:r>
      <w:r w:rsidR="00290216">
        <w:fldChar w:fldCharType="begin"/>
      </w:r>
      <w:r w:rsidR="00290216">
        <w:instrText xml:space="preserve"> SEQ Table \* ARABIC </w:instrText>
      </w:r>
      <w:r w:rsidR="00290216">
        <w:fldChar w:fldCharType="separate"/>
      </w:r>
      <w:r w:rsidR="00D94C95">
        <w:rPr>
          <w:noProof/>
        </w:rPr>
        <w:t>9</w:t>
      </w:r>
      <w:r w:rsidR="00290216">
        <w:fldChar w:fldCharType="end"/>
      </w:r>
      <w:r w:rsidRPr="003D6091">
        <w:t>: Risk specificities</w:t>
      </w:r>
      <w:bookmarkEnd w:id="51"/>
    </w:p>
    <w:p w14:paraId="648B46C2" w14:textId="0D2A0CB4" w:rsidR="009432D1" w:rsidRPr="009432D1" w:rsidRDefault="009432D1" w:rsidP="009432D1">
      <w:commentRangeStart w:id="52"/>
      <w:r>
        <w:t>…</w:t>
      </w:r>
      <w:commentRangeEnd w:id="52"/>
      <w:r>
        <w:rPr>
          <w:rStyle w:val="CommentReference"/>
        </w:rPr>
        <w:commentReference w:id="52"/>
      </w:r>
    </w:p>
    <w:p w14:paraId="53BBB7BD" w14:textId="4990B287" w:rsidR="00DD4793" w:rsidRPr="009432D1" w:rsidRDefault="00DD4793" w:rsidP="00F9577A">
      <w:pPr>
        <w:pStyle w:val="Heading3"/>
      </w:pPr>
      <w:bookmarkStart w:id="53" w:name="_Toc472601294"/>
      <w:r w:rsidRPr="009432D1">
        <w:lastRenderedPageBreak/>
        <w:t>Risk analysis</w:t>
      </w:r>
      <w:bookmarkEnd w:id="53"/>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54" w:name="_Toc472601295"/>
      <w:r>
        <w:t xml:space="preserve">Risk scenarios and likelihood </w:t>
      </w:r>
      <w:r w:rsidR="004D7138">
        <w:t>&amp;</w:t>
      </w:r>
      <w:r>
        <w:t xml:space="preserve"> impact scales</w:t>
      </w:r>
      <w:bookmarkEnd w:id="54"/>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5"/>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5"/>
      <w:r w:rsidRPr="003D6091">
        <w:commentReference w:id="55"/>
      </w:r>
    </w:p>
    <w:p w14:paraId="31AD7A3D" w14:textId="77777777" w:rsidR="00DD4793" w:rsidRPr="003D6091" w:rsidRDefault="00DD4793" w:rsidP="008F331A">
      <w:pPr>
        <w:jc w:val="center"/>
      </w:pPr>
      <w:r w:rsidRPr="003D6091">
        <w:t>&lt;Scenario&gt;</w:t>
      </w:r>
    </w:p>
    <w:p w14:paraId="6737479B" w14:textId="4E904673" w:rsidR="00DD4793" w:rsidRPr="003D6091" w:rsidRDefault="00DD4793" w:rsidP="00714B91">
      <w:pPr>
        <w:pStyle w:val="Caption"/>
      </w:pPr>
      <w:bookmarkStart w:id="56" w:name="_Toc472601329"/>
      <w:r w:rsidRPr="003D6091">
        <w:t xml:space="preserve">Table </w:t>
      </w:r>
      <w:r w:rsidR="00290216">
        <w:fldChar w:fldCharType="begin"/>
      </w:r>
      <w:r w:rsidR="00290216">
        <w:instrText xml:space="preserve"> SEQ Table \* ARABIC </w:instrText>
      </w:r>
      <w:r w:rsidR="00290216">
        <w:fldChar w:fldCharType="separate"/>
      </w:r>
      <w:r w:rsidR="00D94C95">
        <w:rPr>
          <w:noProof/>
        </w:rPr>
        <w:t>10</w:t>
      </w:r>
      <w:r w:rsidR="00290216">
        <w:fldChar w:fldCharType="end"/>
      </w:r>
      <w:r w:rsidRPr="003D6091">
        <w:t>: Considered risk scenarios</w:t>
      </w:r>
      <w:bookmarkEnd w:id="56"/>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w:t>
      </w:r>
      <w:proofErr w:type="spellStart"/>
      <w:r w:rsidRPr="003D6091">
        <w:t>Proba</w:t>
      </w:r>
      <w:proofErr w:type="spellEnd"/>
      <w:r w:rsidRPr="003D6091">
        <w:t>&gt;</w:t>
      </w:r>
    </w:p>
    <w:p w14:paraId="3F4E655F" w14:textId="56FBC28D" w:rsidR="00CA5434" w:rsidRPr="003D6091" w:rsidRDefault="00DD4793" w:rsidP="008F331A">
      <w:pPr>
        <w:pStyle w:val="Caption"/>
      </w:pPr>
      <w:bookmarkStart w:id="57" w:name="_Toc472601330"/>
      <w:r w:rsidRPr="003D6091">
        <w:t xml:space="preserve">Table </w:t>
      </w:r>
      <w:r w:rsidR="00290216">
        <w:fldChar w:fldCharType="begin"/>
      </w:r>
      <w:r w:rsidR="00290216">
        <w:instrText xml:space="preserve"> SEQ Table \* ARABIC </w:instrText>
      </w:r>
      <w:r w:rsidR="00290216">
        <w:fldChar w:fldCharType="separate"/>
      </w:r>
      <w:r w:rsidR="00D94C95">
        <w:rPr>
          <w:noProof/>
        </w:rPr>
        <w:t>11</w:t>
      </w:r>
      <w:r w:rsidR="00290216">
        <w:fldChar w:fldCharType="end"/>
      </w:r>
      <w:r w:rsidRPr="003D6091">
        <w:t>: Probability scale</w:t>
      </w:r>
      <w:bookmarkEnd w:id="57"/>
    </w:p>
    <w:p w14:paraId="3D93BF7C" w14:textId="77777777" w:rsidR="00DD4793" w:rsidRPr="003D6091" w:rsidRDefault="00DD4793" w:rsidP="008F331A">
      <w:pPr>
        <w:jc w:val="center"/>
      </w:pPr>
      <w:r w:rsidRPr="003D6091">
        <w:t>&lt;Impact&gt;</w:t>
      </w:r>
    </w:p>
    <w:p w14:paraId="6825C6F2" w14:textId="7C57F198" w:rsidR="00DD4793" w:rsidRDefault="00DD4793" w:rsidP="00714B91">
      <w:pPr>
        <w:pStyle w:val="Caption"/>
      </w:pPr>
      <w:bookmarkStart w:id="58" w:name="_Toc472601331"/>
      <w:r w:rsidRPr="003D6091">
        <w:t xml:space="preserve">Table </w:t>
      </w:r>
      <w:r w:rsidR="00290216">
        <w:fldChar w:fldCharType="begin"/>
      </w:r>
      <w:r w:rsidR="00290216">
        <w:instrText xml:space="preserve"> SEQ Table \* ARABIC </w:instrText>
      </w:r>
      <w:r w:rsidR="00290216">
        <w:fldChar w:fldCharType="separate"/>
      </w:r>
      <w:r w:rsidR="00D94C95">
        <w:rPr>
          <w:noProof/>
        </w:rPr>
        <w:t>12</w:t>
      </w:r>
      <w:r w:rsidR="00290216">
        <w:fldChar w:fldCharType="end"/>
      </w:r>
      <w:r w:rsidRPr="003D6091">
        <w:t>: Impact scale</w:t>
      </w:r>
      <w:bookmarkEnd w:id="58"/>
    </w:p>
    <w:p w14:paraId="6B0A4989" w14:textId="77777777" w:rsidR="004D7138" w:rsidRPr="003D6091" w:rsidRDefault="004D7138" w:rsidP="00F9577A">
      <w:pPr>
        <w:pStyle w:val="Heading4"/>
      </w:pPr>
      <w:bookmarkStart w:id="59" w:name="_Toc472601296"/>
      <w:r w:rsidRPr="003D6091">
        <w:t>Summary of estimated risks</w:t>
      </w:r>
      <w:bookmarkEnd w:id="59"/>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bookmarkStart w:id="60" w:name="_GoBack"/>
      <w:bookmarkEnd w:id="60"/>
    </w:p>
    <w:p w14:paraId="055C1DBA" w14:textId="6D8FAD17" w:rsidR="002803A9" w:rsidRDefault="002803A9" w:rsidP="002803A9">
      <w:pPr>
        <w:pStyle w:val="Caption"/>
      </w:pPr>
      <w:bookmarkStart w:id="61" w:name="_Toc472584744"/>
      <w:bookmarkStart w:id="62"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61"/>
      <w:bookmarkEnd w:id="62"/>
    </w:p>
    <w:p w14:paraId="3BF02B57" w14:textId="556D7D30" w:rsidR="004C27DF" w:rsidRPr="004C27DF" w:rsidRDefault="004C27DF" w:rsidP="004C27DF"/>
    <w:p w14:paraId="11A75EAE" w14:textId="222AA472" w:rsidR="004D7138" w:rsidRPr="003D6091" w:rsidRDefault="002803A9" w:rsidP="004D7138">
      <w:r w:rsidRPr="00E444C8">
        <w:rPr>
          <w:noProof/>
        </w:rPr>
        <w:lastRenderedPageBreak/>
        <w:drawing>
          <wp:inline distT="0" distB="0" distL="0" distR="0" wp14:anchorId="58F370E3" wp14:editId="6003B498">
            <wp:extent cx="5486400" cy="3200400"/>
            <wp:effectExtent l="0" t="0" r="19050" b="1905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5CE8069C" w14:textId="06627C68" w:rsidR="004D7138" w:rsidRPr="003D6091" w:rsidRDefault="004D7138" w:rsidP="004D7138">
      <w:pPr>
        <w:pStyle w:val="Caption"/>
      </w:pPr>
      <w:bookmarkStart w:id="63"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63"/>
    </w:p>
    <w:p w14:paraId="4C5280DD" w14:textId="5DC3C3DF" w:rsidR="004D7138" w:rsidRPr="003D6091" w:rsidRDefault="002803A9" w:rsidP="004D7138">
      <w:r w:rsidRPr="00E444C8">
        <w:rPr>
          <w:noProof/>
        </w:rPr>
        <w:drawing>
          <wp:inline distT="0" distB="0" distL="0" distR="0" wp14:anchorId="3A3E3CB5" wp14:editId="07BC9BCB">
            <wp:extent cx="5486400" cy="3200400"/>
            <wp:effectExtent l="0" t="0" r="19050" b="1905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1426713C" w14:textId="510165BE" w:rsidR="004D7138" w:rsidRPr="003D6091" w:rsidRDefault="004D7138" w:rsidP="004D7138">
      <w:pPr>
        <w:pStyle w:val="Caption"/>
      </w:pPr>
      <w:bookmarkStart w:id="64"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64"/>
    </w:p>
    <w:p w14:paraId="21D2C132" w14:textId="6EB8750C" w:rsidR="004D7138" w:rsidRPr="003D6091" w:rsidRDefault="002803A9" w:rsidP="004D7138">
      <w:pPr>
        <w:jc w:val="center"/>
      </w:pPr>
      <w:r w:rsidRPr="00E444C8">
        <w:rPr>
          <w:noProof/>
        </w:rPr>
        <w:lastRenderedPageBreak/>
        <w:drawing>
          <wp:inline distT="0" distB="0" distL="0" distR="0" wp14:anchorId="356F4000" wp14:editId="50F9DD25">
            <wp:extent cx="5486400" cy="3200400"/>
            <wp:effectExtent l="0" t="0" r="19050" b="1905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D4A700F" w14:textId="6BE0F3AC" w:rsidR="004D7138" w:rsidRPr="003D6091" w:rsidRDefault="004D7138" w:rsidP="004D7138">
      <w:pPr>
        <w:pStyle w:val="Caption"/>
      </w:pPr>
      <w:bookmarkStart w:id="65" w:name="_Ref393267942"/>
      <w:bookmarkStart w:id="66"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65"/>
      <w:r w:rsidRPr="003D6091">
        <w:t xml:space="preserve">: </w:t>
      </w:r>
      <w:r w:rsidR="002803A9">
        <w:t>Number of risks by risk scenario</w:t>
      </w:r>
      <w:bookmarkEnd w:id="66"/>
    </w:p>
    <w:p w14:paraId="1BB9C193" w14:textId="1ECD3C43" w:rsidR="004D7138" w:rsidRPr="003D6091" w:rsidRDefault="00E65A59" w:rsidP="004D7138">
      <w:pPr>
        <w:jc w:val="center"/>
      </w:pPr>
      <w:r w:rsidRPr="00E444C8">
        <w:rPr>
          <w:noProof/>
        </w:rPr>
        <w:drawing>
          <wp:inline distT="0" distB="0" distL="0" distR="0" wp14:anchorId="428D8B9D" wp14:editId="73D67E57">
            <wp:extent cx="5486400" cy="3200400"/>
            <wp:effectExtent l="0" t="0" r="19050" b="19050"/>
            <wp:docPr id="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043DAE0" w14:textId="21CA4CA8" w:rsidR="004D7138" w:rsidRPr="003D6091" w:rsidRDefault="004D7138" w:rsidP="004D7138">
      <w:pPr>
        <w:pStyle w:val="Caption"/>
      </w:pPr>
      <w:bookmarkStart w:id="67" w:name="_Ref393267946"/>
      <w:bookmarkStart w:id="68"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7"/>
      <w:r w:rsidRPr="003D6091">
        <w:t xml:space="preserve">: </w:t>
      </w:r>
      <w:r w:rsidR="00E65A59">
        <w:t>Number of risks by risk scenario type</w:t>
      </w:r>
      <w:bookmarkEnd w:id="68"/>
    </w:p>
    <w:p w14:paraId="1877CBDC" w14:textId="546E0541" w:rsidR="004D7138" w:rsidRDefault="004D7138" w:rsidP="00F9577A">
      <w:pPr>
        <w:pStyle w:val="Heading3"/>
      </w:pPr>
      <w:bookmarkStart w:id="69" w:name="_Toc472601297"/>
      <w:r>
        <w:t>Risk evaluation</w:t>
      </w:r>
      <w:bookmarkEnd w:id="69"/>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70" w:name="_Toc472601298"/>
      <w:r w:rsidRPr="003D6091">
        <w:lastRenderedPageBreak/>
        <w:t>Risk treatment</w:t>
      </w:r>
      <w:bookmarkEnd w:id="70"/>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71" w:name="_Toc342919050"/>
      <w:bookmarkStart w:id="72" w:name="_Toc345882562"/>
      <w:bookmarkStart w:id="73" w:name="_Toc472601299"/>
      <w:r w:rsidRPr="003D6091">
        <w:t xml:space="preserve">Risk treatment </w:t>
      </w:r>
      <w:bookmarkEnd w:id="71"/>
      <w:bookmarkEnd w:id="72"/>
      <w:r w:rsidR="00CC6830">
        <w:t>plan</w:t>
      </w:r>
      <w:bookmarkEnd w:id="73"/>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74" w:name="_Toc472601300"/>
      <w:r>
        <w:t>The phase characteristics</w:t>
      </w:r>
      <w:bookmarkEnd w:id="74"/>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75"/>
      <w:r w:rsidRPr="003D6091">
        <w:t xml:space="preserve">costs </w:t>
      </w:r>
      <w:r w:rsidR="00F9577A">
        <w:t>…</w:t>
      </w:r>
      <w:r w:rsidRPr="003D6091">
        <w:t xml:space="preserve">€ and an internal man-day costs </w:t>
      </w:r>
      <w:r w:rsidR="00F9577A">
        <w:t>…</w:t>
      </w:r>
      <w:r w:rsidRPr="003D6091">
        <w:t xml:space="preserve">€) </w:t>
      </w:r>
      <w:commentRangeEnd w:id="75"/>
      <w:r w:rsidR="00F9577A">
        <w:rPr>
          <w:rStyle w:val="CommentReference"/>
          <w:lang w:eastAsia="en-GB"/>
        </w:rPr>
        <w:commentReference w:id="75"/>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231FB643" w:rsidR="00F51988" w:rsidRPr="003D6091" w:rsidRDefault="00F51988" w:rsidP="00F51988">
      <w:pPr>
        <w:pStyle w:val="Caption"/>
      </w:pPr>
      <w:bookmarkStart w:id="76" w:name="_Toc472601332"/>
      <w:r w:rsidRPr="003D6091">
        <w:t xml:space="preserve">Table </w:t>
      </w:r>
      <w:r>
        <w:fldChar w:fldCharType="begin"/>
      </w:r>
      <w:r>
        <w:instrText xml:space="preserve"> SEQ Table \* ARABIC </w:instrText>
      </w:r>
      <w:r>
        <w:fldChar w:fldCharType="separate"/>
      </w:r>
      <w:r w:rsidR="00D94C95">
        <w:rPr>
          <w:noProof/>
        </w:rPr>
        <w:t>14</w:t>
      </w:r>
      <w:r>
        <w:fldChar w:fldCharType="end"/>
      </w:r>
      <w:r w:rsidRPr="003D6091">
        <w:t>: Characteristics of implementation phases</w:t>
      </w:r>
      <w:bookmarkEnd w:id="76"/>
    </w:p>
    <w:p w14:paraId="68AB525D" w14:textId="77777777" w:rsidR="00F51988" w:rsidRPr="003D6091" w:rsidRDefault="00F51988" w:rsidP="00F9577A">
      <w:pPr>
        <w:pStyle w:val="Heading4"/>
      </w:pPr>
      <w:bookmarkStart w:id="77" w:name="_Toc472601301"/>
      <w:r w:rsidRPr="003D6091">
        <w:t>Detailed risk treatment plan</w:t>
      </w:r>
      <w:bookmarkEnd w:id="77"/>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w:t>
      </w:r>
      <w:r w:rsidRPr="003D6091">
        <w:rPr>
          <w:shd w:val="clear" w:color="auto" w:fill="FFFFFF"/>
        </w:rPr>
        <w:lastRenderedPageBreak/>
        <w:t>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w:t>
      </w:r>
      <w:proofErr w:type="spellStart"/>
      <w:r w:rsidRPr="003D6091">
        <w:t>ActionPlan</w:t>
      </w:r>
      <w:proofErr w:type="spellEnd"/>
      <w:r w:rsidRPr="003D6091">
        <w:t>&gt;</w:t>
      </w:r>
    </w:p>
    <w:p w14:paraId="7B42C247" w14:textId="56A29A17" w:rsidR="00F51988" w:rsidRPr="003D6091" w:rsidRDefault="00F51988" w:rsidP="00F51988">
      <w:pPr>
        <w:pStyle w:val="Caption"/>
      </w:pPr>
      <w:bookmarkStart w:id="78" w:name="_Toc472601333"/>
      <w:r w:rsidRPr="003D6091">
        <w:t xml:space="preserve">Table </w:t>
      </w:r>
      <w:r>
        <w:fldChar w:fldCharType="begin"/>
      </w:r>
      <w:r>
        <w:instrText xml:space="preserve"> SEQ Table \* ARABIC </w:instrText>
      </w:r>
      <w:r>
        <w:fldChar w:fldCharType="separate"/>
      </w:r>
      <w:r w:rsidR="00D94C95">
        <w:rPr>
          <w:noProof/>
        </w:rPr>
        <w:t>15</w:t>
      </w:r>
      <w:r>
        <w:fldChar w:fldCharType="end"/>
      </w:r>
      <w:r w:rsidRPr="003D6091">
        <w:t>: Risk treatment plan</w:t>
      </w:r>
      <w:bookmarkEnd w:id="78"/>
    </w:p>
    <w:p w14:paraId="78D22926" w14:textId="066BA30D" w:rsidR="00F51988" w:rsidRDefault="00A35375" w:rsidP="00A35375">
      <w:pPr>
        <w:pStyle w:val="Heading2"/>
      </w:pPr>
      <w:bookmarkStart w:id="79" w:name="_Toc472601302"/>
      <w:r>
        <w:t>Risk acceptance</w:t>
      </w:r>
      <w:bookmarkEnd w:id="79"/>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80" w:name="_Toc472601303"/>
      <w:r>
        <w:t>Risk communication</w:t>
      </w:r>
      <w:bookmarkEnd w:id="80"/>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81" w:name="_Toc472601304"/>
      <w:r>
        <w:t>Risk monitoring and review</w:t>
      </w:r>
      <w:bookmarkEnd w:id="81"/>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82" w:name="_Toc472601305"/>
      <w:r>
        <w:lastRenderedPageBreak/>
        <w:t>ISO/IEC 27001 &amp; ISO/IEC 27002 i</w:t>
      </w:r>
      <w:r w:rsidR="00DD4793" w:rsidRPr="00F9577A">
        <w:t>mplementation</w:t>
      </w:r>
      <w:r w:rsidR="00DD4793" w:rsidRPr="003D6091">
        <w:t xml:space="preserve"> level</w:t>
      </w:r>
      <w:bookmarkEnd w:id="82"/>
    </w:p>
    <w:p w14:paraId="26C41C0F" w14:textId="77777777" w:rsidR="00DD4793" w:rsidRPr="003D6091" w:rsidRDefault="00DD4793" w:rsidP="00F9577A">
      <w:pPr>
        <w:pStyle w:val="Heading2"/>
      </w:pPr>
      <w:bookmarkStart w:id="83" w:name="_Toc472601306"/>
      <w:r w:rsidRPr="003D6091">
        <w:t>Methodology</w:t>
      </w:r>
      <w:bookmarkEnd w:id="83"/>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84" w:name="_Toc394653597"/>
      <w:bookmarkStart w:id="85"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00539F06" w:rsidR="00DD4793" w:rsidRPr="003D6091" w:rsidRDefault="00DD4793" w:rsidP="00093C31">
      <w:pPr>
        <w:pStyle w:val="Caption"/>
      </w:pPr>
      <w:bookmarkStart w:id="86" w:name="_Toc472601334"/>
      <w:r w:rsidRPr="003D6091">
        <w:t xml:space="preserve">Table </w:t>
      </w:r>
      <w:r w:rsidR="00290216">
        <w:fldChar w:fldCharType="begin"/>
      </w:r>
      <w:r w:rsidR="00290216">
        <w:instrText xml:space="preserve"> SEQ Table \* ARABIC </w:instrText>
      </w:r>
      <w:r w:rsidR="00290216">
        <w:fldChar w:fldCharType="separate"/>
      </w:r>
      <w:r w:rsidR="00D94C95">
        <w:rPr>
          <w:noProof/>
        </w:rPr>
        <w:t>16</w:t>
      </w:r>
      <w:r w:rsidR="00290216">
        <w:fldChar w:fldCharType="end"/>
      </w:r>
      <w:r w:rsidRPr="003D6091">
        <w:t>: Implementation scale of security measures</w:t>
      </w:r>
      <w:bookmarkEnd w:id="84"/>
      <w:bookmarkEnd w:id="86"/>
    </w:p>
    <w:bookmarkEnd w:id="85"/>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proofErr w:type="spellStart"/>
      <w:r w:rsidRPr="003D6091">
        <w:t>Inv</w:t>
      </w:r>
      <w:proofErr w:type="spellEnd"/>
      <w:r w:rsidRPr="003D6091">
        <w:t>,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7" w:name="_Toc472601307"/>
      <w:r>
        <w:t>Compliance level</w:t>
      </w:r>
      <w:bookmarkEnd w:id="87"/>
    </w:p>
    <w:p w14:paraId="718AC8E9" w14:textId="3B6D727C" w:rsidR="00DD4793" w:rsidRPr="003D6091" w:rsidRDefault="00DD4793" w:rsidP="0013033F">
      <w:pPr>
        <w:pStyle w:val="Heading3"/>
      </w:pPr>
      <w:bookmarkStart w:id="88" w:name="_Toc472601308"/>
      <w:r w:rsidRPr="003D6091">
        <w:t>Compliance level for ISO</w:t>
      </w:r>
      <w:r w:rsidR="003F639C" w:rsidRPr="003D6091">
        <w:t>/IEC</w:t>
      </w:r>
      <w:r w:rsidRPr="003D6091">
        <w:t xml:space="preserve"> 27001</w:t>
      </w:r>
      <w:bookmarkEnd w:id="88"/>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2DCAF5B" w14:textId="1EC615CE" w:rsidR="00DD4793" w:rsidRPr="003D6091" w:rsidRDefault="00DD4793" w:rsidP="00093C31">
      <w:pPr>
        <w:pStyle w:val="Caption"/>
      </w:pPr>
      <w:bookmarkStart w:id="89"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9"/>
    </w:p>
    <w:p w14:paraId="574010F2" w14:textId="1BC13CD0" w:rsidR="00DD4793" w:rsidRPr="003D6091" w:rsidRDefault="00DD4793" w:rsidP="0013033F">
      <w:pPr>
        <w:pStyle w:val="Heading3"/>
      </w:pPr>
      <w:bookmarkStart w:id="90" w:name="_Toc472601309"/>
      <w:r w:rsidRPr="003D6091">
        <w:lastRenderedPageBreak/>
        <w:t>Compliance level for ISO</w:t>
      </w:r>
      <w:r w:rsidR="003F639C" w:rsidRPr="003D6091">
        <w:t>/IEC</w:t>
      </w:r>
      <w:r w:rsidRPr="003D6091">
        <w:t xml:space="preserve"> 27002</w:t>
      </w:r>
      <w:bookmarkEnd w:id="90"/>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7979DEF" w14:textId="1BF9C2A7" w:rsidR="00DD4793" w:rsidRDefault="00DD4793" w:rsidP="00093C31">
      <w:pPr>
        <w:pStyle w:val="Caption"/>
      </w:pPr>
      <w:bookmarkStart w:id="91"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91"/>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92" w:name="_Toc472601310"/>
      <w:r w:rsidRPr="003D6091">
        <w:lastRenderedPageBreak/>
        <w:t xml:space="preserve">Annex </w:t>
      </w:r>
      <w:r>
        <w:t>A: Details of the risk analysis</w:t>
      </w:r>
      <w:bookmarkEnd w:id="92"/>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3"/>
    <w:bookmarkEnd w:id="4"/>
    <w:bookmarkEnd w:id="5"/>
    <w:p w14:paraId="0333D118" w14:textId="77777777" w:rsidR="00DD4793" w:rsidRPr="003D6091" w:rsidRDefault="00DD4793" w:rsidP="00DD4793">
      <w:pPr>
        <w:rPr>
          <w:lang w:eastAsia="fr-LU"/>
        </w:rPr>
        <w:sectPr w:rsidR="00DD4793" w:rsidRPr="003D6091" w:rsidSect="000600EC">
          <w:headerReference w:type="default" r:id="rId17"/>
          <w:footerReference w:type="default" r:id="rId18"/>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93" w:name="_Toc472601311"/>
      <w:r>
        <w:lastRenderedPageBreak/>
        <w:t>Annex B: Implementation status of considered standards and best practices</w:t>
      </w:r>
      <w:bookmarkEnd w:id="93"/>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0E032AF8" w14:textId="3067E9B9" w:rsidR="001E6891" w:rsidRDefault="00DD4793" w:rsidP="00B50DD6">
      <w:pPr>
        <w:pStyle w:val="BulletL1"/>
      </w:pPr>
      <w:r w:rsidRPr="003D6091">
        <w:t>The person(s) responsible for the implementation of the security measure.</w:t>
      </w:r>
    </w:p>
    <w:p w14:paraId="1D7E35CD" w14:textId="77777777" w:rsidR="00AC19C4" w:rsidRPr="00AC19C4" w:rsidRDefault="00AC19C4" w:rsidP="00AC19C4">
      <w:pPr>
        <w:pStyle w:val="Endlist"/>
      </w:pPr>
    </w:p>
    <w:sectPr w:rsidR="00AC19C4" w:rsidRPr="00AC19C4" w:rsidSect="000600EC">
      <w:headerReference w:type="default" r:id="rId19"/>
      <w:footerReference w:type="default" r:id="rId20"/>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12-16T10:38:00Z" w:initials="b">
    <w:p w14:paraId="2B53C602" w14:textId="4EEADD9B" w:rsidR="00770132" w:rsidRDefault="00770132">
      <w:pPr>
        <w:pStyle w:val="CommentText"/>
      </w:pPr>
      <w:r>
        <w:rPr>
          <w:rStyle w:val="CommentReference"/>
        </w:rPr>
        <w:annotationRef/>
      </w:r>
      <w:r>
        <w:t>Dev.: Include heat map here.</w:t>
      </w:r>
    </w:p>
  </w:comment>
  <w:comment w:id="0" w:author="bfetler" w:date="2014-11-19T12:51:00Z" w:initials="b">
    <w:p w14:paraId="6B51A114" w14:textId="77777777" w:rsidR="00770132" w:rsidRPr="003F6C23" w:rsidRDefault="00770132" w:rsidP="00DD4793">
      <w:pPr>
        <w:rPr>
          <w:lang w:val="en-US"/>
        </w:rPr>
      </w:pPr>
      <w:r>
        <w:annotationRef/>
      </w:r>
      <w:r w:rsidRPr="003F6C23">
        <w:rPr>
          <w:lang w:val="en-US"/>
        </w:rPr>
        <w:t>To be adapted.</w:t>
      </w:r>
    </w:p>
  </w:comment>
  <w:comment w:id="7" w:author="bfetler" w:date="2017-01-19T10:53:00Z" w:initials="b">
    <w:p w14:paraId="50F3328E" w14:textId="2BB25EBA" w:rsidR="00770132" w:rsidRDefault="00770132">
      <w:pPr>
        <w:pStyle w:val="CommentText"/>
      </w:pPr>
      <w:r>
        <w:rPr>
          <w:rStyle w:val="CommentReference"/>
        </w:rPr>
        <w:annotationRef/>
      </w:r>
      <w:r>
        <w:t>Indicate the year or the analysed activity period.</w:t>
      </w:r>
    </w:p>
  </w:comment>
  <w:comment w:id="9" w:author="bfetler" w:date="2017-01-19T10:50:00Z" w:initials="b">
    <w:p w14:paraId="5F88B380" w14:textId="5C74B7D5" w:rsidR="00770132" w:rsidRDefault="00770132">
      <w:pPr>
        <w:pStyle w:val="CommentText"/>
      </w:pPr>
      <w:r>
        <w:rPr>
          <w:rStyle w:val="CommentReference"/>
        </w:rPr>
        <w:annotationRef/>
      </w:r>
      <w:r>
        <w:t>Indicate the name of the organisation.</w:t>
      </w:r>
    </w:p>
  </w:comment>
  <w:comment w:id="11" w:author="bfetler" w:date="2017-01-19T10:50:00Z" w:initials="b">
    <w:p w14:paraId="01638B80" w14:textId="112B00F9" w:rsidR="00770132" w:rsidRDefault="00770132">
      <w:pPr>
        <w:pStyle w:val="CommentText"/>
      </w:pPr>
      <w:r>
        <w:rPr>
          <w:rStyle w:val="CommentReference"/>
        </w:rPr>
        <w:annotationRef/>
      </w:r>
      <w:r>
        <w:t>Describe the scope of the risk analysis.</w:t>
      </w:r>
    </w:p>
  </w:comment>
  <w:comment w:id="13" w:author="bfetler" w:date="2017-01-19T10:55:00Z" w:initials="b">
    <w:p w14:paraId="500B7541" w14:textId="0F8F6301" w:rsidR="00770132" w:rsidRDefault="00770132">
      <w:pPr>
        <w:pStyle w:val="CommentText"/>
      </w:pPr>
      <w:r>
        <w:rPr>
          <w:rStyle w:val="CommentReference"/>
        </w:rPr>
        <w:annotationRef/>
      </w:r>
      <w:r>
        <w:t>Describe the audience of this report</w:t>
      </w:r>
    </w:p>
  </w:comment>
  <w:comment w:id="27" w:author="bfetler" w:date="2017-01-19T13:42:00Z" w:initials="b">
    <w:p w14:paraId="366EC5AE" w14:textId="1F8DE199" w:rsidR="00770132" w:rsidRDefault="00770132">
      <w:pPr>
        <w:pStyle w:val="CommentText"/>
      </w:pPr>
      <w:r>
        <w:rPr>
          <w:rStyle w:val="CommentReference"/>
        </w:rPr>
        <w:annotationRef/>
      </w:r>
      <w:r>
        <w:t>Dev: Include list of impact categories from TRICK Service</w:t>
      </w:r>
    </w:p>
  </w:comment>
  <w:comment w:id="30" w:author="bfetler" w:date="2016-12-16T15:09:00Z" w:initials="b">
    <w:p w14:paraId="080C1E68" w14:textId="1CC559DA" w:rsidR="00770132" w:rsidRDefault="00770132" w:rsidP="005612BA">
      <w:pPr>
        <w:pStyle w:val="CommentText"/>
      </w:pPr>
      <w:r>
        <w:rPr>
          <w:rStyle w:val="CommentReference"/>
        </w:rPr>
        <w:annotationRef/>
      </w:r>
      <w:r>
        <w:t>Dev: Risk acceptance threshold and risk levels to be indicated</w:t>
      </w:r>
    </w:p>
  </w:comment>
  <w:comment w:id="37" w:author="Ben Fetler" w:date="2016-12-23T09:33:00Z" w:initials="BF">
    <w:p w14:paraId="582E1EB2" w14:textId="73111179" w:rsidR="00770132" w:rsidRPr="005F169F" w:rsidRDefault="00770132" w:rsidP="005612BA">
      <w:pPr>
        <w:pStyle w:val="CommentText"/>
      </w:pPr>
      <w:r>
        <w:rPr>
          <w:rStyle w:val="CommentReference"/>
        </w:rPr>
        <w:annotationRef/>
      </w:r>
      <w:r>
        <w:rPr>
          <w:rStyle w:val="CommentReference"/>
        </w:rPr>
        <w:t>To be adapted &amp; filled out</w:t>
      </w:r>
    </w:p>
  </w:comment>
  <w:comment w:id="47" w:author="bfetler" w:date="2017-01-19T12:00:00Z" w:initials="b">
    <w:p w14:paraId="43F5116B" w14:textId="1AD16DA9" w:rsidR="00770132" w:rsidRDefault="00770132">
      <w:pPr>
        <w:pStyle w:val="CommentText"/>
      </w:pPr>
      <w:r>
        <w:rPr>
          <w:rStyle w:val="CommentReference"/>
        </w:rPr>
        <w:annotationRef/>
      </w:r>
      <w:r>
        <w:t>Include conclusion of threat identification</w:t>
      </w:r>
    </w:p>
  </w:comment>
  <w:comment w:id="50" w:author="bfetler" w:date="2017-01-19T14:08:00Z" w:initials="b">
    <w:p w14:paraId="293032C7" w14:textId="59326CD6" w:rsidR="00770132" w:rsidRDefault="00770132">
      <w:pPr>
        <w:pStyle w:val="CommentText"/>
      </w:pPr>
      <w:r>
        <w:rPr>
          <w:rStyle w:val="CommentReference"/>
        </w:rPr>
        <w:annotationRef/>
      </w:r>
      <w:r>
        <w:t>Include conclusion for vulnerability identification</w:t>
      </w:r>
    </w:p>
  </w:comment>
  <w:comment w:id="52" w:author="bfetler" w:date="2017-01-19T14:09:00Z" w:initials="b">
    <w:p w14:paraId="72025B51" w14:textId="2603FAB7" w:rsidR="00770132" w:rsidRDefault="00770132">
      <w:pPr>
        <w:pStyle w:val="CommentText"/>
      </w:pPr>
      <w:r>
        <w:rPr>
          <w:rStyle w:val="CommentReference"/>
        </w:rPr>
        <w:annotationRef/>
      </w:r>
      <w:r>
        <w:t>Include conclusion for risk specificities exposure</w:t>
      </w:r>
    </w:p>
  </w:comment>
  <w:comment w:id="55" w:author="bfetler" w:date="2014-11-19T12:51:00Z" w:initials="b">
    <w:p w14:paraId="5C5AFA57" w14:textId="77777777" w:rsidR="00770132" w:rsidRPr="003F6C23" w:rsidRDefault="00770132" w:rsidP="00DD4793">
      <w:pPr>
        <w:rPr>
          <w:lang w:val="en-US"/>
        </w:rPr>
      </w:pPr>
      <w:r>
        <w:annotationRef/>
      </w:r>
      <w:r w:rsidRPr="003F6C23">
        <w:rPr>
          <w:lang w:val="en-US"/>
        </w:rPr>
        <w:t>To be adapted if additional risk scenarios have been considered.</w:t>
      </w:r>
    </w:p>
  </w:comment>
  <w:comment w:id="75" w:author="bfetler" w:date="2017-01-19T13:07:00Z" w:initials="b">
    <w:p w14:paraId="2E03D4C6" w14:textId="13AB912B" w:rsidR="00770132" w:rsidRDefault="00770132">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B53C602" w15:done="0"/>
  <w15:commentEx w15:paraId="6B51A114" w15:done="0"/>
  <w15:commentEx w15:paraId="50F3328E" w15:done="0"/>
  <w15:commentEx w15:paraId="5F88B380" w15:done="0"/>
  <w15:commentEx w15:paraId="01638B80" w15:done="0"/>
  <w15:commentEx w15:paraId="500B7541" w15:done="0"/>
  <w15:commentEx w15:paraId="366EC5AE" w15:done="0"/>
  <w15:commentEx w15:paraId="080C1E68" w15:done="0"/>
  <w15:commentEx w15:paraId="582E1EB2" w15:done="0"/>
  <w15:commentEx w15:paraId="43F5116B" w15:done="0"/>
  <w15:commentEx w15:paraId="293032C7" w15:done="0"/>
  <w15:commentEx w15:paraId="72025B51"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ACF8828" w14:textId="77777777" w:rsidR="00264C21" w:rsidRDefault="00264C21" w:rsidP="00E5766B">
      <w:r>
        <w:separator/>
      </w:r>
    </w:p>
  </w:endnote>
  <w:endnote w:type="continuationSeparator" w:id="0">
    <w:p w14:paraId="6047FE98" w14:textId="77777777" w:rsidR="00264C21" w:rsidRDefault="00264C21"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770132" w:rsidRPr="007E64A5" w14:paraId="041137F3" w14:textId="77777777" w:rsidTr="006B5D0E">
      <w:trPr>
        <w:trHeight w:val="420"/>
      </w:trPr>
      <w:tc>
        <w:tcPr>
          <w:tcW w:w="3657" w:type="pct"/>
        </w:tcPr>
        <w:p w14:paraId="5D3565D2" w14:textId="7854DFC8" w:rsidR="00770132" w:rsidRPr="00AC19C4" w:rsidRDefault="00770132"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468280956"/>
            <w:docPartObj>
              <w:docPartGallery w:val="Page Numbers (Top of Page)"/>
              <w:docPartUnique/>
            </w:docPartObj>
          </w:sdtPr>
          <w:sdtContent>
            <w:p w14:paraId="649004B3" w14:textId="74FDDD73" w:rsidR="00770132" w:rsidRPr="007E64A5" w:rsidRDefault="00770132"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0E5B82">
                <w:rPr>
                  <w:noProof/>
                </w:rPr>
                <w:t>20</w:t>
              </w:r>
              <w:r w:rsidRPr="0007775C">
                <w:fldChar w:fldCharType="end"/>
              </w:r>
              <w:r w:rsidRPr="0007775C">
                <w:t xml:space="preserve"> de </w:t>
              </w:r>
              <w:r>
                <w:fldChar w:fldCharType="begin"/>
              </w:r>
              <w:r>
                <w:instrText xml:space="preserve"> NUMPAGES  </w:instrText>
              </w:r>
              <w:r>
                <w:fldChar w:fldCharType="separate"/>
              </w:r>
              <w:r w:rsidR="000E5B82">
                <w:rPr>
                  <w:noProof/>
                </w:rPr>
                <w:t>21</w:t>
              </w:r>
              <w:r>
                <w:rPr>
                  <w:noProof/>
                </w:rPr>
                <w:fldChar w:fldCharType="end"/>
              </w:r>
            </w:p>
          </w:sdtContent>
        </w:sdt>
      </w:tc>
    </w:tr>
  </w:tbl>
  <w:p w14:paraId="239C0E7D" w14:textId="77777777" w:rsidR="00770132" w:rsidRDefault="00770132"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770132" w:rsidRPr="007E64A5" w14:paraId="6A042670" w14:textId="77777777" w:rsidTr="00157746">
      <w:trPr>
        <w:trHeight w:val="420"/>
      </w:trPr>
      <w:tc>
        <w:tcPr>
          <w:tcW w:w="3657" w:type="pct"/>
        </w:tcPr>
        <w:p w14:paraId="5503D47E" w14:textId="77777777" w:rsidR="00770132" w:rsidRPr="008F43CC" w:rsidRDefault="00770132"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Content>
            <w:p w14:paraId="0EFBB966" w14:textId="075F778A" w:rsidR="00770132" w:rsidRPr="007E64A5" w:rsidRDefault="00770132"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770132" w:rsidRDefault="00770132" w:rsidP="00E5766B"/>
  <w:p w14:paraId="6DB101B7" w14:textId="77777777" w:rsidR="00770132" w:rsidRDefault="0077013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5D52773" w14:textId="77777777" w:rsidR="00264C21" w:rsidRDefault="00264C21" w:rsidP="00E5766B">
      <w:r>
        <w:separator/>
      </w:r>
    </w:p>
  </w:footnote>
  <w:footnote w:type="continuationSeparator" w:id="0">
    <w:p w14:paraId="4B6A3020" w14:textId="77777777" w:rsidR="00264C21" w:rsidRDefault="00264C21"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770132" w:rsidRPr="00F17E91" w14:paraId="71A8876B" w14:textId="77777777" w:rsidTr="00F17E91">
      <w:trPr>
        <w:trHeight w:val="20"/>
        <w:jc w:val="center"/>
      </w:trPr>
      <w:tc>
        <w:tcPr>
          <w:tcW w:w="2795" w:type="pct"/>
          <w:vMerge w:val="restart"/>
          <w:vAlign w:val="center"/>
        </w:tcPr>
        <w:p w14:paraId="1BF6C0EF" w14:textId="21351CD4" w:rsidR="00770132" w:rsidRPr="00F17E91" w:rsidRDefault="00770132"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770132" w:rsidRPr="003D6091" w:rsidRDefault="00770132"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770132" w:rsidRPr="00F17E91" w:rsidRDefault="00770132" w:rsidP="00F17E91">
          <w:pPr>
            <w:pStyle w:val="Headerfootertitle"/>
          </w:pPr>
          <w:r w:rsidRPr="00F17E91">
            <w:t>Organisation</w:t>
          </w:r>
        </w:p>
      </w:tc>
      <w:tc>
        <w:tcPr>
          <w:tcW w:w="1543" w:type="pct"/>
        </w:tcPr>
        <w:p w14:paraId="132E48B8" w14:textId="77777777" w:rsidR="00770132" w:rsidRPr="00F17E91" w:rsidRDefault="00770132"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Content>
              <w:r w:rsidRPr="00F17E91">
                <w:t>Organisation name</w:t>
              </w:r>
            </w:sdtContent>
          </w:sdt>
        </w:p>
      </w:tc>
    </w:tr>
    <w:tr w:rsidR="00770132" w:rsidRPr="00F17E91" w14:paraId="6D399C25" w14:textId="77777777" w:rsidTr="00F17E91">
      <w:trPr>
        <w:trHeight w:val="20"/>
        <w:jc w:val="center"/>
      </w:trPr>
      <w:tc>
        <w:tcPr>
          <w:tcW w:w="2795" w:type="pct"/>
          <w:vMerge/>
        </w:tcPr>
        <w:p w14:paraId="69600622" w14:textId="77777777" w:rsidR="00770132" w:rsidRPr="00F17E91" w:rsidRDefault="00770132" w:rsidP="00AD46A0"/>
      </w:tc>
      <w:tc>
        <w:tcPr>
          <w:tcW w:w="662" w:type="pct"/>
        </w:tcPr>
        <w:p w14:paraId="23D846B5" w14:textId="77777777" w:rsidR="00770132" w:rsidRPr="00F17E91" w:rsidRDefault="00770132" w:rsidP="00AD46A0">
          <w:pPr>
            <w:pStyle w:val="Headerfootertitle"/>
          </w:pPr>
          <w:r w:rsidRPr="00F17E91">
            <w:t>Project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Content>
          <w:tc>
            <w:tcPr>
              <w:tcW w:w="1543" w:type="pct"/>
            </w:tcPr>
            <w:p w14:paraId="3B1D4700" w14:textId="77777777" w:rsidR="00770132" w:rsidRPr="00F17E91" w:rsidRDefault="00770132" w:rsidP="00AD46A0">
              <w:pPr>
                <w:pStyle w:val="Headerfootertext"/>
              </w:pPr>
              <w:r w:rsidRPr="00F17E91">
                <w:t>Title of the project</w:t>
              </w:r>
            </w:p>
          </w:tc>
        </w:sdtContent>
      </w:sdt>
    </w:tr>
    <w:tr w:rsidR="00770132" w:rsidRPr="00F17E91" w14:paraId="07C1A035" w14:textId="77777777" w:rsidTr="00F17E91">
      <w:trPr>
        <w:trHeight w:val="20"/>
        <w:jc w:val="center"/>
      </w:trPr>
      <w:tc>
        <w:tcPr>
          <w:tcW w:w="2795" w:type="pct"/>
          <w:vMerge/>
        </w:tcPr>
        <w:p w14:paraId="56282CC7" w14:textId="77777777" w:rsidR="00770132" w:rsidRPr="00F17E91" w:rsidRDefault="00770132" w:rsidP="00AD46A0"/>
      </w:tc>
      <w:tc>
        <w:tcPr>
          <w:tcW w:w="662" w:type="pct"/>
        </w:tcPr>
        <w:p w14:paraId="5E4AB984" w14:textId="77777777" w:rsidR="00770132" w:rsidRPr="00F17E91" w:rsidRDefault="00770132" w:rsidP="00AD46A0">
          <w:pPr>
            <w:pStyle w:val="Headerfootertitle"/>
          </w:pPr>
          <w:r w:rsidRPr="00F17E91">
            <w:t>Title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Content>
          <w:tc>
            <w:tcPr>
              <w:tcW w:w="1543" w:type="pct"/>
            </w:tcPr>
            <w:p w14:paraId="73BBD404" w14:textId="31AFA202" w:rsidR="00770132" w:rsidRPr="00F17E91" w:rsidRDefault="00770132" w:rsidP="00AD46A0">
              <w:pPr>
                <w:pStyle w:val="Headerfootertext"/>
              </w:pPr>
              <w:r>
                <w:t>Risk assessment and treatment report</w:t>
              </w:r>
            </w:p>
          </w:tc>
        </w:sdtContent>
      </w:sdt>
    </w:tr>
    <w:tr w:rsidR="00770132" w:rsidRPr="00F17E91" w14:paraId="097D87AE" w14:textId="77777777" w:rsidTr="00F17E91">
      <w:trPr>
        <w:trHeight w:val="264"/>
        <w:jc w:val="center"/>
      </w:trPr>
      <w:tc>
        <w:tcPr>
          <w:tcW w:w="2795" w:type="pct"/>
          <w:vMerge/>
        </w:tcPr>
        <w:p w14:paraId="2A2BC362" w14:textId="77777777" w:rsidR="00770132" w:rsidRPr="00F17E91" w:rsidRDefault="00770132" w:rsidP="00AD46A0"/>
      </w:tc>
      <w:tc>
        <w:tcPr>
          <w:tcW w:w="662" w:type="pct"/>
        </w:tcPr>
        <w:p w14:paraId="6BF34DEE" w14:textId="77777777" w:rsidR="00770132" w:rsidRPr="00F17E91" w:rsidRDefault="00770132" w:rsidP="00AD46A0">
          <w:pPr>
            <w:pStyle w:val="Headerfootertitle"/>
          </w:pPr>
          <w:r w:rsidRPr="00F17E9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Content>
          <w:tc>
            <w:tcPr>
              <w:tcW w:w="1543" w:type="pct"/>
            </w:tcPr>
            <w:p w14:paraId="7001A0AA" w14:textId="3128D8DC" w:rsidR="00770132" w:rsidRPr="00F17E91" w:rsidRDefault="00770132" w:rsidP="00AD46A0">
              <w:pPr>
                <w:pStyle w:val="Headerfootertext"/>
              </w:pPr>
              <w:r w:rsidRPr="00F17E91">
                <w:t>Confidential/Restricted/Internal/Public</w:t>
              </w:r>
            </w:p>
          </w:tc>
        </w:sdtContent>
      </w:sdt>
    </w:tr>
  </w:tbl>
  <w:p w14:paraId="2FCAE3AC" w14:textId="77777777" w:rsidR="00770132" w:rsidRPr="00F17E91" w:rsidRDefault="00770132"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770132" w:rsidRPr="0007775C" w14:paraId="0C80CD80" w14:textId="77777777" w:rsidTr="00976880">
      <w:trPr>
        <w:trHeight w:val="20"/>
        <w:jc w:val="center"/>
      </w:trPr>
      <w:tc>
        <w:tcPr>
          <w:tcW w:w="2133" w:type="pct"/>
          <w:vMerge w:val="restart"/>
          <w:vAlign w:val="center"/>
        </w:tcPr>
        <w:p w14:paraId="42FACE63" w14:textId="77777777" w:rsidR="00770132" w:rsidRPr="0007775C" w:rsidRDefault="00770132"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770132" w:rsidRPr="00D010A4" w:rsidRDefault="00770132" w:rsidP="00976880">
          <w:pPr>
            <w:pStyle w:val="Headerfootertitle"/>
          </w:pPr>
          <w:r w:rsidRPr="00D010A4">
            <w:t>Type</w:t>
          </w:r>
        </w:p>
      </w:tc>
      <w:tc>
        <w:tcPr>
          <w:tcW w:w="535" w:type="pct"/>
        </w:tcPr>
        <w:p w14:paraId="0546E9B7" w14:textId="77777777" w:rsidR="00770132" w:rsidRPr="00054A91" w:rsidRDefault="00770132"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p>
      </w:tc>
    </w:tr>
    <w:tr w:rsidR="00770132" w:rsidRPr="0007775C" w14:paraId="297395C9" w14:textId="77777777" w:rsidTr="00976880">
      <w:trPr>
        <w:trHeight w:val="20"/>
        <w:jc w:val="center"/>
      </w:trPr>
      <w:tc>
        <w:tcPr>
          <w:tcW w:w="2133" w:type="pct"/>
          <w:vMerge/>
        </w:tcPr>
        <w:p w14:paraId="44586DEF" w14:textId="77777777" w:rsidR="00770132" w:rsidRPr="0007775C" w:rsidRDefault="00770132" w:rsidP="00E5766B"/>
      </w:tc>
      <w:tc>
        <w:tcPr>
          <w:tcW w:w="2331" w:type="pct"/>
        </w:tcPr>
        <w:p w14:paraId="0F7E39C7" w14:textId="297AF31A" w:rsidR="00770132" w:rsidRPr="00D010A4" w:rsidRDefault="00770132"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Content>
          <w:tc>
            <w:tcPr>
              <w:tcW w:w="535" w:type="pct"/>
            </w:tcPr>
            <w:p w14:paraId="787B337F" w14:textId="77777777" w:rsidR="00770132" w:rsidRPr="00054A91" w:rsidRDefault="00770132" w:rsidP="00976880">
              <w:pPr>
                <w:pStyle w:val="Headerfootertext"/>
              </w:pPr>
              <w:r>
                <w:t>Title of the project</w:t>
              </w:r>
            </w:p>
          </w:tc>
        </w:sdtContent>
      </w:sdt>
    </w:tr>
    <w:tr w:rsidR="00770132" w:rsidRPr="0007775C" w14:paraId="720CFFA9" w14:textId="77777777" w:rsidTr="00976880">
      <w:trPr>
        <w:trHeight w:val="20"/>
        <w:jc w:val="center"/>
      </w:trPr>
      <w:tc>
        <w:tcPr>
          <w:tcW w:w="2133" w:type="pct"/>
          <w:vMerge/>
        </w:tcPr>
        <w:p w14:paraId="5246033B" w14:textId="77777777" w:rsidR="00770132" w:rsidRPr="0007775C" w:rsidRDefault="00770132" w:rsidP="00E5766B"/>
      </w:tc>
      <w:tc>
        <w:tcPr>
          <w:tcW w:w="2331" w:type="pct"/>
        </w:tcPr>
        <w:p w14:paraId="62F6C5A6" w14:textId="77777777" w:rsidR="00770132" w:rsidRPr="00D010A4" w:rsidRDefault="00770132"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Content>
          <w:tc>
            <w:tcPr>
              <w:tcW w:w="535" w:type="pct"/>
            </w:tcPr>
            <w:p w14:paraId="30095BA1" w14:textId="6A059AC6" w:rsidR="00770132" w:rsidRPr="00054A91" w:rsidRDefault="00770132" w:rsidP="00976880">
              <w:pPr>
                <w:pStyle w:val="Headerfootertext"/>
              </w:pPr>
              <w:r>
                <w:t>Risk assessment and treatment report</w:t>
              </w:r>
            </w:p>
          </w:tc>
        </w:sdtContent>
      </w:sdt>
    </w:tr>
    <w:tr w:rsidR="00770132" w:rsidRPr="00205577" w14:paraId="47767B70" w14:textId="77777777" w:rsidTr="00976880">
      <w:trPr>
        <w:trHeight w:val="264"/>
        <w:jc w:val="center"/>
      </w:trPr>
      <w:tc>
        <w:tcPr>
          <w:tcW w:w="2133" w:type="pct"/>
          <w:vMerge/>
        </w:tcPr>
        <w:p w14:paraId="77B8DDDE" w14:textId="77777777" w:rsidR="00770132" w:rsidRPr="0007775C" w:rsidRDefault="00770132" w:rsidP="00E5766B"/>
      </w:tc>
      <w:tc>
        <w:tcPr>
          <w:tcW w:w="2331" w:type="pct"/>
        </w:tcPr>
        <w:p w14:paraId="0A248803" w14:textId="77777777" w:rsidR="00770132" w:rsidRPr="00D010A4" w:rsidRDefault="00770132"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Content>
          <w:tc>
            <w:tcPr>
              <w:tcW w:w="535" w:type="pct"/>
            </w:tcPr>
            <w:p w14:paraId="36828008" w14:textId="2FB7D704" w:rsidR="00770132" w:rsidRPr="00DD4793" w:rsidRDefault="00770132" w:rsidP="00976880">
              <w:pPr>
                <w:pStyle w:val="Headerfootertext"/>
              </w:pPr>
              <w:proofErr w:type="spellStart"/>
              <w:r>
                <w:rPr>
                  <w:lang w:val="fr-LU"/>
                </w:rPr>
                <w:t>Confidential</w:t>
              </w:r>
              <w:proofErr w:type="spellEnd"/>
              <w:r>
                <w:rPr>
                  <w:lang w:val="fr-LU"/>
                </w:rPr>
                <w:t>/</w:t>
              </w:r>
              <w:proofErr w:type="spellStart"/>
              <w:r>
                <w:rPr>
                  <w:lang w:val="fr-LU"/>
                </w:rPr>
                <w:t>Restricted</w:t>
              </w:r>
              <w:proofErr w:type="spellEnd"/>
              <w:r>
                <w:rPr>
                  <w:lang w:val="fr-LU"/>
                </w:rPr>
                <w:t>/</w:t>
              </w:r>
              <w:proofErr w:type="spellStart"/>
              <w:r>
                <w:rPr>
                  <w:lang w:val="fr-LU"/>
                </w:rPr>
                <w:t>Internal</w:t>
              </w:r>
              <w:proofErr w:type="spellEnd"/>
              <w:r>
                <w:rPr>
                  <w:lang w:val="fr-LU"/>
                </w:rPr>
                <w:t>/Public</w:t>
              </w:r>
            </w:p>
          </w:tc>
        </w:sdtContent>
      </w:sdt>
    </w:tr>
  </w:tbl>
  <w:p w14:paraId="276A4AEF" w14:textId="77777777" w:rsidR="00770132" w:rsidRPr="00DD4793" w:rsidRDefault="00770132"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28B8"/>
    <w:rsid w:val="00063897"/>
    <w:rsid w:val="0006544F"/>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E5B82"/>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74B0"/>
    <w:rsid w:val="001D7508"/>
    <w:rsid w:val="001E1049"/>
    <w:rsid w:val="001E3880"/>
    <w:rsid w:val="001E38DC"/>
    <w:rsid w:val="001E555B"/>
    <w:rsid w:val="001E5FD4"/>
    <w:rsid w:val="001E6891"/>
    <w:rsid w:val="001E6FBD"/>
    <w:rsid w:val="001E7357"/>
    <w:rsid w:val="001F00FC"/>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4C21"/>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D6091"/>
    <w:rsid w:val="003E0A12"/>
    <w:rsid w:val="003E1273"/>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94016"/>
    <w:rsid w:val="004A2D17"/>
    <w:rsid w:val="004A2D5C"/>
    <w:rsid w:val="004A41A8"/>
    <w:rsid w:val="004A4F4C"/>
    <w:rsid w:val="004A5EE7"/>
    <w:rsid w:val="004A73D5"/>
    <w:rsid w:val="004B4AE7"/>
    <w:rsid w:val="004B51C0"/>
    <w:rsid w:val="004B5341"/>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2BA"/>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169F"/>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3020"/>
    <w:rsid w:val="006A7508"/>
    <w:rsid w:val="006A7E7D"/>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1781"/>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16360"/>
    <w:rsid w:val="00920C9A"/>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780"/>
    <w:rsid w:val="00A021EB"/>
    <w:rsid w:val="00A10F0E"/>
    <w:rsid w:val="00A1100E"/>
    <w:rsid w:val="00A14C1A"/>
    <w:rsid w:val="00A15309"/>
    <w:rsid w:val="00A24EA5"/>
    <w:rsid w:val="00A26D38"/>
    <w:rsid w:val="00A26F9D"/>
    <w:rsid w:val="00A2701D"/>
    <w:rsid w:val="00A32EDF"/>
    <w:rsid w:val="00A35375"/>
    <w:rsid w:val="00A354A6"/>
    <w:rsid w:val="00A363EE"/>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42CE"/>
    <w:rsid w:val="00AF4E00"/>
    <w:rsid w:val="00AF5591"/>
    <w:rsid w:val="00AF6B3D"/>
    <w:rsid w:val="00B009B1"/>
    <w:rsid w:val="00B00CCA"/>
    <w:rsid w:val="00B01812"/>
    <w:rsid w:val="00B0565A"/>
    <w:rsid w:val="00B10955"/>
    <w:rsid w:val="00B13FA4"/>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2C07"/>
    <w:rsid w:val="00BF408E"/>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A7FF4"/>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34EB"/>
    <w:rsid w:val="00F13B26"/>
    <w:rsid w:val="00F14D74"/>
    <w:rsid w:val="00F17E91"/>
    <w:rsid w:val="00F21728"/>
    <w:rsid w:val="00F224A9"/>
    <w:rsid w:val="00F23FAD"/>
    <w:rsid w:val="00F243F5"/>
    <w:rsid w:val="00F3008F"/>
    <w:rsid w:val="00F31547"/>
    <w:rsid w:val="00F32373"/>
    <w:rsid w:val="00F34FAC"/>
    <w:rsid w:val="00F35343"/>
    <w:rsid w:val="00F403F0"/>
    <w:rsid w:val="00F40F39"/>
    <w:rsid w:val="00F41A6C"/>
    <w:rsid w:val="00F43163"/>
    <w:rsid w:val="00F44C5B"/>
    <w:rsid w:val="00F47275"/>
    <w:rsid w:val="00F5116C"/>
    <w:rsid w:val="00F517B5"/>
    <w:rsid w:val="00F5187C"/>
    <w:rsid w:val="00F51988"/>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874DE"/>
    <w:rsid w:val="00F922E9"/>
    <w:rsid w:val="00F9577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0F67"/>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0E5B82"/>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chart" Target="charts/chart3.xm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chart" Target="charts/chart2.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chart" Target="charts/chart6.xm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chart" Target="charts/chart5.xml"/><Relationship Id="rId23" Type="http://schemas.openxmlformats.org/officeDocument/2006/relationships/glossaryDocument" Target="glossary/document.xml"/><Relationship Id="rId10" Type="http://schemas.openxmlformats.org/officeDocument/2006/relationships/image" Target="media/image1.wmf"/><Relationship Id="rId19" Type="http://schemas.openxmlformats.org/officeDocument/2006/relationships/header" Target="header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chart" Target="charts/chart4.xml"/><Relationship Id="rId22" Type="http://schemas.microsoft.com/office/2011/relationships/people" Target="peop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ser>
          <c:idx val="0"/>
          <c:order val="0"/>
          <c:tx>
            <c:strRef>
              <c:f>RiskByAsset!$B$2</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RiskByAsset!$A$3:$A$5</c:f>
              <c:strCache>
                <c:ptCount val="3"/>
                <c:pt idx="0">
                  <c:v>Actif 1</c:v>
                </c:pt>
                <c:pt idx="1">
                  <c:v>Actif 2</c:v>
                </c:pt>
                <c:pt idx="2">
                  <c:v>Actif 3</c:v>
                </c:pt>
              </c:strCache>
            </c:strRef>
          </c:cat>
          <c:val>
            <c:numRef>
              <c:f>RiskByAsset!$B$3:$B$5</c:f>
              <c:numCache>
                <c:formatCode>General</c:formatCode>
                <c:ptCount val="3"/>
                <c:pt idx="0">
                  <c:v>1</c:v>
                </c:pt>
                <c:pt idx="1">
                  <c:v>2</c:v>
                </c:pt>
                <c:pt idx="2">
                  <c:v>0</c:v>
                </c:pt>
              </c:numCache>
            </c:numRef>
          </c:val>
          <c:extLst>
            <c:ext xmlns:c16="http://schemas.microsoft.com/office/drawing/2014/chart" uri="{C3380CC4-5D6E-409C-BE32-E72D297353CC}">
              <c16:uniqueId val="{00000000-0C78-4292-9777-C66ACEFD55A6}"/>
            </c:ext>
          </c:extLst>
        </c:ser>
        <c:ser>
          <c:idx val="1"/>
          <c:order val="1"/>
          <c:tx>
            <c:strRef>
              <c:f>RiskByAsset!$C$2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RiskByAsset!$A$3:$A$5</c:f>
              <c:strCache>
                <c:ptCount val="3"/>
                <c:pt idx="0">
                  <c:v>Actif 1</c:v>
                </c:pt>
                <c:pt idx="1">
                  <c:v>Actif 2</c:v>
                </c:pt>
                <c:pt idx="2">
                  <c:v>Actif 3</c:v>
                </c:pt>
              </c:strCache>
            </c:strRef>
          </c:cat>
          <c:val>
            <c:numRef>
              <c:f>RiskByAsset!$C$3:$C$5</c:f>
              <c:numCache>
                <c:formatCode>General</c:formatCode>
                <c:ptCount val="3"/>
                <c:pt idx="0">
                  <c:v>2</c:v>
                </c:pt>
                <c:pt idx="1">
                  <c:v>2</c:v>
                </c:pt>
                <c:pt idx="2">
                  <c:v>0</c:v>
                </c:pt>
              </c:numCache>
            </c:numRef>
          </c:val>
          <c:extLst>
            <c:ext xmlns:c16="http://schemas.microsoft.com/office/drawing/2014/chart" uri="{C3380CC4-5D6E-409C-BE32-E72D297353CC}">
              <c16:uniqueId val="{00000001-0C78-4292-9777-C66ACEFD55A6}"/>
            </c:ext>
          </c:extLst>
        </c:ser>
        <c:ser>
          <c:idx val="2"/>
          <c:order val="2"/>
          <c:tx>
            <c:strRef>
              <c:f>RiskByAsset!$D$2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RiskByAsset!$A$3:$A$5</c:f>
              <c:strCache>
                <c:ptCount val="3"/>
                <c:pt idx="0">
                  <c:v>Actif 1</c:v>
                </c:pt>
                <c:pt idx="1">
                  <c:v>Actif 2</c:v>
                </c:pt>
                <c:pt idx="2">
                  <c:v>Actif 3</c:v>
                </c:pt>
              </c:strCache>
            </c:strRef>
          </c:cat>
          <c:val>
            <c:numRef>
              <c:f>RiskByAsset!$D$3:$D$5</c:f>
              <c:numCache>
                <c:formatCode>General</c:formatCode>
                <c:ptCount val="3"/>
                <c:pt idx="0">
                  <c:v>1</c:v>
                </c:pt>
                <c:pt idx="1">
                  <c:v>0</c:v>
                </c:pt>
                <c:pt idx="2">
                  <c:v>2</c:v>
                </c:pt>
              </c:numCache>
            </c:numRef>
          </c:val>
          <c:extLst>
            <c:ext xmlns:c16="http://schemas.microsoft.com/office/drawing/2014/chart" uri="{C3380CC4-5D6E-409C-BE32-E72D297353CC}">
              <c16:uniqueId val="{00000002-0C78-4292-9777-C66ACEFD55A6}"/>
            </c:ext>
          </c:extLst>
        </c:ser>
        <c:ser>
          <c:idx val="3"/>
          <c:order val="3"/>
          <c:tx>
            <c:strRef>
              <c:f>RiskByAsset!$E$2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RiskByAsset!$A$3:$A$5</c:f>
              <c:strCache>
                <c:ptCount val="3"/>
                <c:pt idx="0">
                  <c:v>Actif 1</c:v>
                </c:pt>
                <c:pt idx="1">
                  <c:v>Actif 2</c:v>
                </c:pt>
                <c:pt idx="2">
                  <c:v>Actif 3</c:v>
                </c:pt>
              </c:strCache>
            </c:strRef>
          </c:cat>
          <c:val>
            <c:numRef>
              <c:f>RiskByAsset!$E$3:$E$5</c:f>
              <c:numCache>
                <c:formatCode>General</c:formatCode>
                <c:ptCount val="3"/>
                <c:pt idx="0">
                  <c:v>0</c:v>
                </c:pt>
                <c:pt idx="1">
                  <c:v>1</c:v>
                </c:pt>
                <c:pt idx="2">
                  <c:v>0</c:v>
                </c:pt>
              </c:numCache>
            </c:numRef>
          </c:val>
          <c:extLst>
            <c:ext xmlns:c16="http://schemas.microsoft.com/office/drawing/2014/chart" uri="{C3380CC4-5D6E-409C-BE32-E72D297353CC}">
              <c16:uniqueId val="{00000003-0C78-4292-9777-C66ACEFD55A6}"/>
            </c:ext>
          </c:extLst>
        </c:ser>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ser>
          <c:idx val="0"/>
          <c:order val="0"/>
          <c:tx>
            <c:strRef>
              <c:f>RiskByAssetType!$B$1</c:f>
              <c:strCache>
                <c:ptCount val="1"/>
                <c:pt idx="0">
                  <c:v>Faible</c:v>
                </c:pt>
              </c:strCache>
            </c:strRef>
          </c:tx>
          <c:spPr>
            <a:solidFill>
              <a:srgbClr val="92D050">
                <a:alpha val="70000"/>
              </a:srgb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RiskByAssetType!$A$2:$A$4</c:f>
              <c:strCache>
                <c:ptCount val="3"/>
                <c:pt idx="0">
                  <c:v>Type 1</c:v>
                </c:pt>
                <c:pt idx="1">
                  <c:v>Type 2</c:v>
                </c:pt>
                <c:pt idx="2">
                  <c:v>Type 3</c:v>
                </c:pt>
              </c:strCache>
            </c:strRef>
          </c:cat>
          <c:val>
            <c:numRef>
              <c:f>RiskByAssetType!$B$2:$B$4</c:f>
              <c:numCache>
                <c:formatCode>General</c:formatCode>
                <c:ptCount val="3"/>
                <c:pt idx="0">
                  <c:v>1</c:v>
                </c:pt>
                <c:pt idx="1">
                  <c:v>2</c:v>
                </c:pt>
                <c:pt idx="2">
                  <c:v>0</c:v>
                </c:pt>
              </c:numCache>
            </c:numRef>
          </c:val>
          <c:extLst>
            <c:ext xmlns:c16="http://schemas.microsoft.com/office/drawing/2014/chart" uri="{C3380CC4-5D6E-409C-BE32-E72D297353CC}">
              <c16:uniqueId val="{00000000-3EB3-4035-9A10-AB0F3EBE9084}"/>
            </c:ext>
          </c:extLst>
        </c:ser>
        <c:ser>
          <c:idx val="1"/>
          <c:order val="1"/>
          <c:tx>
            <c:strRef>
              <c:f>RiskByAssetType!$C$1</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RiskByAssetType!$A$2:$A$4</c:f>
              <c:strCache>
                <c:ptCount val="3"/>
                <c:pt idx="0">
                  <c:v>Type 1</c:v>
                </c:pt>
                <c:pt idx="1">
                  <c:v>Type 2</c:v>
                </c:pt>
                <c:pt idx="2">
                  <c:v>Type 3</c:v>
                </c:pt>
              </c:strCache>
            </c:strRef>
          </c:cat>
          <c:val>
            <c:numRef>
              <c:f>RiskByAssetType!$C$2:$C$4</c:f>
              <c:numCache>
                <c:formatCode>General</c:formatCode>
                <c:ptCount val="3"/>
                <c:pt idx="0">
                  <c:v>2</c:v>
                </c:pt>
                <c:pt idx="1">
                  <c:v>2</c:v>
                </c:pt>
                <c:pt idx="2">
                  <c:v>0</c:v>
                </c:pt>
              </c:numCache>
            </c:numRef>
          </c:val>
          <c:extLst>
            <c:ext xmlns:c16="http://schemas.microsoft.com/office/drawing/2014/chart" uri="{C3380CC4-5D6E-409C-BE32-E72D297353CC}">
              <c16:uniqueId val="{00000001-3EB3-4035-9A10-AB0F3EBE9084}"/>
            </c:ext>
          </c:extLst>
        </c:ser>
        <c:ser>
          <c:idx val="2"/>
          <c:order val="2"/>
          <c:tx>
            <c:strRef>
              <c:f>RiskByAssetType!$D$1</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RiskByAssetType!$A$2:$A$4</c:f>
              <c:strCache>
                <c:ptCount val="3"/>
                <c:pt idx="0">
                  <c:v>Type 1</c:v>
                </c:pt>
                <c:pt idx="1">
                  <c:v>Type 2</c:v>
                </c:pt>
                <c:pt idx="2">
                  <c:v>Type 3</c:v>
                </c:pt>
              </c:strCache>
            </c:strRef>
          </c:cat>
          <c:val>
            <c:numRef>
              <c:f>RiskByAssetType!$D$2:$D$4</c:f>
              <c:numCache>
                <c:formatCode>General</c:formatCode>
                <c:ptCount val="3"/>
                <c:pt idx="0">
                  <c:v>1</c:v>
                </c:pt>
                <c:pt idx="1">
                  <c:v>0</c:v>
                </c:pt>
                <c:pt idx="2">
                  <c:v>2</c:v>
                </c:pt>
              </c:numCache>
            </c:numRef>
          </c:val>
          <c:extLst>
            <c:ext xmlns:c16="http://schemas.microsoft.com/office/drawing/2014/chart" uri="{C3380CC4-5D6E-409C-BE32-E72D297353CC}">
              <c16:uniqueId val="{00000002-3EB3-4035-9A10-AB0F3EBE9084}"/>
            </c:ext>
          </c:extLst>
        </c:ser>
        <c:ser>
          <c:idx val="3"/>
          <c:order val="3"/>
          <c:tx>
            <c:strRef>
              <c:f>RiskByAssetType!$E$1</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RiskByAssetType!$A$2:$A$4</c:f>
              <c:strCache>
                <c:ptCount val="3"/>
                <c:pt idx="0">
                  <c:v>Type 1</c:v>
                </c:pt>
                <c:pt idx="1">
                  <c:v>Type 2</c:v>
                </c:pt>
                <c:pt idx="2">
                  <c:v>Type 3</c:v>
                </c:pt>
              </c:strCache>
            </c:strRef>
          </c:cat>
          <c:val>
            <c:numRef>
              <c:f>RiskByAssetType!$E$2:$E$4</c:f>
              <c:numCache>
                <c:formatCode>General</c:formatCode>
                <c:ptCount val="3"/>
                <c:pt idx="0">
                  <c:v>0</c:v>
                </c:pt>
                <c:pt idx="1">
                  <c:v>1</c:v>
                </c:pt>
                <c:pt idx="2">
                  <c:v>0</c:v>
                </c:pt>
              </c:numCache>
            </c:numRef>
          </c:val>
          <c:extLst>
            <c:ext xmlns:c16="http://schemas.microsoft.com/office/drawing/2014/chart" uri="{C3380CC4-5D6E-409C-BE32-E72D297353CC}">
              <c16:uniqueId val="{00000003-3EB3-4035-9A10-AB0F3EBE9084}"/>
            </c:ext>
          </c:extLst>
        </c:ser>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ser>
          <c:idx val="0"/>
          <c:order val="0"/>
          <c:tx>
            <c:strRef>
              <c:f>RiskByScenario!$B$1</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RiskByScenario!$A$2:$A$4</c:f>
              <c:strCache>
                <c:ptCount val="3"/>
                <c:pt idx="0">
                  <c:v>Scénario 1</c:v>
                </c:pt>
                <c:pt idx="1">
                  <c:v>Scénario 2</c:v>
                </c:pt>
                <c:pt idx="2">
                  <c:v>Scénario 3</c:v>
                </c:pt>
              </c:strCache>
            </c:strRef>
          </c:cat>
          <c:val>
            <c:numRef>
              <c:f>RiskByScenario!$B$2:$B$4</c:f>
              <c:numCache>
                <c:formatCode>General</c:formatCode>
                <c:ptCount val="3"/>
                <c:pt idx="0">
                  <c:v>1</c:v>
                </c:pt>
                <c:pt idx="1">
                  <c:v>2</c:v>
                </c:pt>
                <c:pt idx="2">
                  <c:v>0</c:v>
                </c:pt>
              </c:numCache>
            </c:numRef>
          </c:val>
          <c:extLst>
            <c:ext xmlns:c16="http://schemas.microsoft.com/office/drawing/2014/chart" uri="{C3380CC4-5D6E-409C-BE32-E72D297353CC}">
              <c16:uniqueId val="{00000000-F8A5-446A-94A6-5BDC9FAEDEA3}"/>
            </c:ext>
          </c:extLst>
        </c:ser>
        <c:ser>
          <c:idx val="1"/>
          <c:order val="1"/>
          <c:tx>
            <c:strRef>
              <c:f>RiskByScenario!$C$1</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RiskByScenario!$A$2:$A$4</c:f>
              <c:strCache>
                <c:ptCount val="3"/>
                <c:pt idx="0">
                  <c:v>Scénario 1</c:v>
                </c:pt>
                <c:pt idx="1">
                  <c:v>Scénario 2</c:v>
                </c:pt>
                <c:pt idx="2">
                  <c:v>Scénario 3</c:v>
                </c:pt>
              </c:strCache>
            </c:strRef>
          </c:cat>
          <c:val>
            <c:numRef>
              <c:f>RiskByScenario!$C$2:$C$4</c:f>
              <c:numCache>
                <c:formatCode>General</c:formatCode>
                <c:ptCount val="3"/>
                <c:pt idx="0">
                  <c:v>2</c:v>
                </c:pt>
                <c:pt idx="1">
                  <c:v>2</c:v>
                </c:pt>
                <c:pt idx="2">
                  <c:v>0</c:v>
                </c:pt>
              </c:numCache>
            </c:numRef>
          </c:val>
          <c:extLst>
            <c:ext xmlns:c16="http://schemas.microsoft.com/office/drawing/2014/chart" uri="{C3380CC4-5D6E-409C-BE32-E72D297353CC}">
              <c16:uniqueId val="{00000001-F8A5-446A-94A6-5BDC9FAEDEA3}"/>
            </c:ext>
          </c:extLst>
        </c:ser>
        <c:ser>
          <c:idx val="2"/>
          <c:order val="2"/>
          <c:tx>
            <c:strRef>
              <c:f>RiskByScenario!$D$1</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RiskByScenario!$A$2:$A$4</c:f>
              <c:strCache>
                <c:ptCount val="3"/>
                <c:pt idx="0">
                  <c:v>Scénario 1</c:v>
                </c:pt>
                <c:pt idx="1">
                  <c:v>Scénario 2</c:v>
                </c:pt>
                <c:pt idx="2">
                  <c:v>Scénario 3</c:v>
                </c:pt>
              </c:strCache>
            </c:strRef>
          </c:cat>
          <c:val>
            <c:numRef>
              <c:f>RiskByScenario!$D$2:$D$4</c:f>
              <c:numCache>
                <c:formatCode>General</c:formatCode>
                <c:ptCount val="3"/>
                <c:pt idx="0">
                  <c:v>1</c:v>
                </c:pt>
                <c:pt idx="1">
                  <c:v>0</c:v>
                </c:pt>
                <c:pt idx="2">
                  <c:v>2</c:v>
                </c:pt>
              </c:numCache>
            </c:numRef>
          </c:val>
          <c:extLst>
            <c:ext xmlns:c16="http://schemas.microsoft.com/office/drawing/2014/chart" uri="{C3380CC4-5D6E-409C-BE32-E72D297353CC}">
              <c16:uniqueId val="{00000002-F8A5-446A-94A6-5BDC9FAEDEA3}"/>
            </c:ext>
          </c:extLst>
        </c:ser>
        <c:ser>
          <c:idx val="3"/>
          <c:order val="3"/>
          <c:tx>
            <c:strRef>
              <c:f>RiskByScenario!$E$1</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RiskByScenario!$A$2:$A$4</c:f>
              <c:strCache>
                <c:ptCount val="3"/>
                <c:pt idx="0">
                  <c:v>Scénario 1</c:v>
                </c:pt>
                <c:pt idx="1">
                  <c:v>Scénario 2</c:v>
                </c:pt>
                <c:pt idx="2">
                  <c:v>Scénario 3</c:v>
                </c:pt>
              </c:strCache>
            </c:strRef>
          </c:cat>
          <c:val>
            <c:numRef>
              <c:f>RiskByScenario!$E$2:$E$4</c:f>
              <c:numCache>
                <c:formatCode>General</c:formatCode>
                <c:ptCount val="3"/>
                <c:pt idx="0">
                  <c:v>0</c:v>
                </c:pt>
                <c:pt idx="1">
                  <c:v>1</c:v>
                </c:pt>
                <c:pt idx="2">
                  <c:v>0</c:v>
                </c:pt>
              </c:numCache>
            </c:numRef>
          </c:val>
          <c:extLst>
            <c:ext xmlns:c16="http://schemas.microsoft.com/office/drawing/2014/chart" uri="{C3380CC4-5D6E-409C-BE32-E72D297353CC}">
              <c16:uniqueId val="{00000003-F8A5-446A-94A6-5BDC9FAEDEA3}"/>
            </c:ext>
          </c:extLst>
        </c:ser>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ser>
          <c:idx val="0"/>
          <c:order val="0"/>
          <c:tx>
            <c:strRef>
              <c:f>RiskByScenarioType!$B$1</c:f>
              <c:strCache>
                <c:ptCount val="1"/>
                <c:pt idx="0">
                  <c:v>Low</c:v>
                </c:pt>
              </c:strCache>
            </c:strRef>
          </c:tx>
          <c:invertIfNegative val="0"/>
          <c:dLbls>
            <c:dLbl>
              <c:idx val="2"/>
              <c:delete val="1"/>
              <c:extLst>
                <c:ext xmlns:c15="http://schemas.microsoft.com/office/drawing/2012/chart" uri="{CE6537A1-D6FC-4f65-9D91-7224C49458BB}"/>
                <c:ext xmlns:c16="http://schemas.microsoft.com/office/drawing/2014/chart" uri="{C3380CC4-5D6E-409C-BE32-E72D297353CC}">
                  <c16:uniqueId val="{00000026-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strRef>
              <c:f>RiskByScenarioType!$A$2:$A$4</c:f>
              <c:strCache>
                <c:ptCount val="3"/>
                <c:pt idx="0">
                  <c:v>Type scen 1</c:v>
                </c:pt>
                <c:pt idx="1">
                  <c:v>Type scen 2</c:v>
                </c:pt>
                <c:pt idx="2">
                  <c:v>Type scen 3</c:v>
                </c:pt>
              </c:strCache>
            </c:strRef>
          </c:cat>
          <c:val>
            <c:numRef>
              <c:f>RiskByScenarioType!$B$2:$B$4</c:f>
              <c:numCache>
                <c:formatCode>General</c:formatCode>
                <c:ptCount val="3"/>
                <c:pt idx="0">
                  <c:v>1</c:v>
                </c:pt>
                <c:pt idx="1">
                  <c:v>2</c:v>
                </c:pt>
              </c:numCache>
            </c:numRef>
          </c:val>
          <c:extLst>
            <c:ext xmlns:c16="http://schemas.microsoft.com/office/drawing/2014/chart" uri="{C3380CC4-5D6E-409C-BE32-E72D297353CC}">
              <c16:uniqueId val="{00000020-F874-49B3-95B8-AEB6F7A30360}"/>
            </c:ext>
          </c:extLst>
        </c:ser>
        <c:ser>
          <c:idx val="1"/>
          <c:order val="1"/>
          <c:tx>
            <c:strRef>
              <c:f>RiskByScenarioType!$C$1</c:f>
              <c:strCache>
                <c:ptCount val="1"/>
                <c:pt idx="0">
                  <c:v>Medium</c:v>
                </c:pt>
              </c:strCache>
            </c:strRef>
          </c:tx>
          <c:invertIfNegative val="0"/>
          <c:dLbls>
            <c:dLbl>
              <c:idx val="2"/>
              <c:delete val="1"/>
              <c:extLst>
                <c:ext xmlns:c15="http://schemas.microsoft.com/office/drawing/2012/chart" uri="{CE6537A1-D6FC-4f65-9D91-7224C49458BB}"/>
                <c:ext xmlns:c16="http://schemas.microsoft.com/office/drawing/2014/chart" uri="{C3380CC4-5D6E-409C-BE32-E72D297353CC}">
                  <c16:uniqueId val="{00000025-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strRef>
              <c:f>RiskByScenarioType!$A$2:$A$4</c:f>
              <c:strCache>
                <c:ptCount val="3"/>
                <c:pt idx="0">
                  <c:v>Type scen 1</c:v>
                </c:pt>
                <c:pt idx="1">
                  <c:v>Type scen 2</c:v>
                </c:pt>
                <c:pt idx="2">
                  <c:v>Type scen 3</c:v>
                </c:pt>
              </c:strCache>
            </c:strRef>
          </c:cat>
          <c:val>
            <c:numRef>
              <c:f>RiskByScenarioType!$C$2:$C$4</c:f>
              <c:numCache>
                <c:formatCode>General</c:formatCode>
                <c:ptCount val="3"/>
                <c:pt idx="0">
                  <c:v>2</c:v>
                </c:pt>
                <c:pt idx="1">
                  <c:v>2</c:v>
                </c:pt>
              </c:numCache>
            </c:numRef>
          </c:val>
          <c:extLst>
            <c:ext xmlns:c16="http://schemas.microsoft.com/office/drawing/2014/chart" uri="{C3380CC4-5D6E-409C-BE32-E72D297353CC}">
              <c16:uniqueId val="{00000021-F874-49B3-95B8-AEB6F7A30360}"/>
            </c:ext>
          </c:extLst>
        </c:ser>
        <c:ser>
          <c:idx val="2"/>
          <c:order val="2"/>
          <c:tx>
            <c:strRef>
              <c:f>RiskByScenarioType!$D$1</c:f>
              <c:strCache>
                <c:ptCount val="1"/>
                <c:pt idx="0">
                  <c:v>High</c:v>
                </c:pt>
              </c:strCache>
            </c:strRef>
          </c:tx>
          <c:invertIfNegative val="0"/>
          <c:dLbls>
            <c:dLbl>
              <c:idx val="1"/>
              <c:delete val="1"/>
              <c:extLst>
                <c:ext xmlns:c15="http://schemas.microsoft.com/office/drawing/2012/chart" uri="{CE6537A1-D6FC-4f65-9D91-7224C49458BB}"/>
                <c:ext xmlns:c16="http://schemas.microsoft.com/office/drawing/2014/chart" uri="{C3380CC4-5D6E-409C-BE32-E72D297353CC}">
                  <c16:uniqueId val="{00000024-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strRef>
              <c:f>RiskByScenarioType!$A$2:$A$4</c:f>
              <c:strCache>
                <c:ptCount val="3"/>
                <c:pt idx="0">
                  <c:v>Type scen 1</c:v>
                </c:pt>
                <c:pt idx="1">
                  <c:v>Type scen 2</c:v>
                </c:pt>
                <c:pt idx="2">
                  <c:v>Type scen 3</c:v>
                </c:pt>
              </c:strCache>
            </c:strRef>
          </c:cat>
          <c:val>
            <c:numRef>
              <c:f>RiskByScenarioType!$D$2:$D$4</c:f>
              <c:numCache>
                <c:formatCode>General</c:formatCode>
                <c:ptCount val="3"/>
                <c:pt idx="0">
                  <c:v>1</c:v>
                </c:pt>
                <c:pt idx="2">
                  <c:v>2</c:v>
                </c:pt>
              </c:numCache>
            </c:numRef>
          </c:val>
          <c:extLst>
            <c:ext xmlns:c16="http://schemas.microsoft.com/office/drawing/2014/chart" uri="{C3380CC4-5D6E-409C-BE32-E72D297353CC}">
              <c16:uniqueId val="{00000022-F874-49B3-95B8-AEB6F7A30360}"/>
            </c:ext>
          </c:extLst>
        </c:ser>
        <c:ser>
          <c:idx val="3"/>
          <c:order val="3"/>
          <c:tx>
            <c:strRef>
              <c:f>RiskByScenarioType!$E$1</c:f>
              <c:strCache>
                <c:ptCount val="1"/>
                <c:pt idx="0">
                  <c:v>Critical</c:v>
                </c:pt>
              </c:strCache>
            </c:strRef>
          </c:tx>
          <c:invertIfNegative val="0"/>
          <c:dLbls>
            <c:dLbl>
              <c:idx val="1"/>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7-F874-49B3-95B8-AEB6F7A30360}"/>
                </c:ext>
              </c:extLst>
            </c:dLbl>
            <c:spPr>
              <a:noFill/>
              <a:ln>
                <a:noFill/>
              </a:ln>
              <a:effectLst/>
            </c:spPr>
            <c:showLegendKey val="0"/>
            <c:showVal val="0"/>
            <c:showCatName val="0"/>
            <c:showSerName val="0"/>
            <c:showPercent val="0"/>
            <c:showBubbleSize val="0"/>
            <c:extLst>
              <c:ext xmlns:c15="http://schemas.microsoft.com/office/drawing/2012/chart" uri="{CE6537A1-D6FC-4f65-9D91-7224C49458BB}">
                <c15:showLeaderLines val="1"/>
              </c:ext>
            </c:extLst>
          </c:dLbls>
          <c:cat>
            <c:strRef>
              <c:f>RiskByScenarioType!$A$2:$A$4</c:f>
              <c:strCache>
                <c:ptCount val="3"/>
                <c:pt idx="0">
                  <c:v>Type scen 1</c:v>
                </c:pt>
                <c:pt idx="1">
                  <c:v>Type scen 2</c:v>
                </c:pt>
                <c:pt idx="2">
                  <c:v>Type scen 3</c:v>
                </c:pt>
              </c:strCache>
            </c:strRef>
          </c:cat>
          <c:val>
            <c:numRef>
              <c:f>RiskByScenarioType!$E$2:$E$4</c:f>
              <c:numCache>
                <c:formatCode>General</c:formatCode>
                <c:ptCount val="3"/>
                <c:pt idx="1">
                  <c:v>1</c:v>
                </c:pt>
              </c:numCache>
            </c:numRef>
          </c:val>
          <c:extLst>
            <c:ext xmlns:c16="http://schemas.microsoft.com/office/drawing/2014/chart" uri="{C3380CC4-5D6E-409C-BE32-E72D297353CC}">
              <c16:uniqueId val="{00000023-F874-49B3-95B8-AEB6F7A30360}"/>
            </c:ext>
          </c:extLst>
        </c:ser>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760B"/>
    <w:rsid w:val="000C242B"/>
    <w:rsid w:val="000C78A0"/>
    <w:rsid w:val="002B760B"/>
    <w:rsid w:val="002E0697"/>
    <w:rsid w:val="003000E7"/>
    <w:rsid w:val="00485056"/>
    <w:rsid w:val="00683A9C"/>
    <w:rsid w:val="00800267"/>
    <w:rsid w:val="0089325D"/>
    <w:rsid w:val="009E3CA4"/>
    <w:rsid w:val="00A718C4"/>
    <w:rsid w:val="00A93E61"/>
    <w:rsid w:val="00B640A9"/>
    <w:rsid w:val="00BC0936"/>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E78BE8-D07F-4C82-8123-99AC53CAE4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report-EN_v0.1.dotm</Template>
  <TotalTime>414</TotalTime>
  <Pages>21</Pages>
  <Words>4105</Words>
  <Characters>23403</Characters>
  <Application>Microsoft Office Word</Application>
  <DocSecurity>0</DocSecurity>
  <Lines>195</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42</cp:revision>
  <cp:lastPrinted>2015-12-10T10:05:00Z</cp:lastPrinted>
  <dcterms:created xsi:type="dcterms:W3CDTF">2016-12-16T09:26:00Z</dcterms:created>
  <dcterms:modified xsi:type="dcterms:W3CDTF">2017-01-23T11:32:00Z</dcterms:modified>
  <cp:category>Organisation name</cp:category>
  <cp:contentStatus>Final</cp:contentStatus>
</cp:coreProperties>
</file>