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164AE8" w14:paraId="5E1B868A" w14:textId="77777777" w:rsidTr="000E23F6">
        <w:trPr>
          <w:trHeight w:hRule="exact" w:val="2126"/>
        </w:trPr>
        <w:tc>
          <w:tcPr>
            <w:tcW w:w="9748" w:type="dxa"/>
            <w:vAlign w:val="center"/>
          </w:tcPr>
          <w:p w14:paraId="49019E1C" w14:textId="3078FB05" w:rsidR="000E23F6" w:rsidRPr="00164AE8" w:rsidRDefault="00A10216"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164AE8">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A10216"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A10216"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164AE8">
                  <w:t>Rapport d’analyse des risques</w:t>
                </w:r>
              </w:sdtContent>
            </w:sdt>
          </w:p>
        </w:tc>
      </w:tr>
    </w:tbl>
    <w:p w14:paraId="62FC5225" w14:textId="77777777" w:rsidR="000E23F6" w:rsidRDefault="000E23F6" w:rsidP="000E23F6"/>
    <w:p w14:paraId="04E844DD" w14:textId="77777777" w:rsidR="000E23F6" w:rsidRPr="00DF68AB" w:rsidRDefault="000E23F6" w:rsidP="00164AE8">
      <w:pPr>
        <w:pStyle w:val="HDocProp"/>
      </w:pPr>
      <w:r w:rsidRPr="00DF68AB">
        <w:t>Informations générales</w:t>
      </w:r>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r w:rsidRPr="00DF68AB">
              <w:t>Numéro de séquence</w:t>
            </w:r>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A10216"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Brouillon" w:value="Draft"/>
              <w:listItem w:displayText="Final" w:value="Final"/>
            </w:comboBox>
          </w:sdtPr>
          <w:sdtEndPr/>
          <w:sdtContent>
            <w:tc>
              <w:tcPr>
                <w:tcW w:w="7372" w:type="dxa"/>
              </w:tcPr>
              <w:p w14:paraId="7C7FC67A" w14:textId="08E5CD49" w:rsidR="000E23F6" w:rsidRPr="00980476" w:rsidRDefault="00A13C53" w:rsidP="00164AE8">
                <w:pPr>
                  <w:pStyle w:val="TabText1"/>
                  <w:cnfStyle w:val="000000000000" w:firstRow="0" w:lastRow="0" w:firstColumn="0" w:lastColumn="0" w:oddVBand="0" w:evenVBand="0" w:oddHBand="0" w:evenHBand="0" w:firstRowFirstColumn="0" w:firstRowLastColumn="0" w:lastRowFirstColumn="0" w:lastRowLastColumn="0"/>
                </w:pPr>
                <w:r>
                  <w:t>Brouillon</w:t>
                </w:r>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r w:rsidRPr="00DF68AB">
              <w:t>Approuvé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r w:rsidRPr="002579A8">
              <w:t>Destinataire</w:t>
            </w:r>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164AE8">
                <w:pPr>
                  <w:pStyle w:val="TabText1"/>
                </w:pPr>
                <w:r w:rsidRPr="00E444C8">
                  <w:t>Choisir</w:t>
                </w:r>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164AE8">
                <w:pPr>
                  <w:pStyle w:val="TabText1"/>
                </w:pPr>
                <w:r w:rsidRPr="00E444C8">
                  <w:t>Choisir</w:t>
                </w:r>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M. Aubigny</w:t>
            </w:r>
          </w:p>
        </w:tc>
        <w:tc>
          <w:tcPr>
            <w:tcW w:w="3160" w:type="pct"/>
            <w:noWrap/>
          </w:tcPr>
          <w:p w14:paraId="593F76A2" w14:textId="77777777" w:rsidR="000E23F6" w:rsidRPr="004539B8" w:rsidRDefault="000E23F6" w:rsidP="00164AE8">
            <w:pPr>
              <w:pStyle w:val="TabText1"/>
            </w:pPr>
            <w:r>
              <w:t>Création</w:t>
            </w:r>
          </w:p>
        </w:tc>
      </w:tr>
      <w:tr w:rsidR="000E23F6" w:rsidRPr="00B473BB"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M. Aubigny</w:t>
            </w:r>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M. Aubigny</w:t>
            </w:r>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r w:rsidRPr="00E5766B">
              <w:t>Entité</w:t>
            </w:r>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164AE8">
                <w:pPr>
                  <w:pStyle w:val="TabText1"/>
                </w:pPr>
                <w:r>
                  <w:t>itrust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Groupe de travail itrust (Liste avec première lettre du prénom et nom)</w:t>
            </w:r>
          </w:p>
        </w:tc>
        <w:tc>
          <w:tcPr>
            <w:tcW w:w="1471" w:type="pct"/>
            <w:noWrap/>
          </w:tcPr>
          <w:p w14:paraId="1953D037" w14:textId="77777777" w:rsidR="000E23F6" w:rsidRPr="00A679FC" w:rsidRDefault="000E23F6" w:rsidP="00164AE8">
            <w:pPr>
              <w:pStyle w:val="TabText1"/>
            </w:pPr>
            <w:r>
              <w:t>i</w:t>
            </w:r>
            <w:r w:rsidRPr="00A679FC">
              <w:t>trust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r w:rsidRPr="00481D23">
              <w:t>Rôle</w:t>
            </w:r>
          </w:p>
        </w:tc>
        <w:tc>
          <w:tcPr>
            <w:tcW w:w="1907" w:type="dxa"/>
            <w:noWrap/>
          </w:tcPr>
          <w:p w14:paraId="3A420957" w14:textId="77777777" w:rsidR="000E23F6" w:rsidRPr="00481D23" w:rsidRDefault="000E23F6" w:rsidP="00851498">
            <w:pPr>
              <w:pStyle w:val="TabHeader1"/>
            </w:pPr>
            <w:r w:rsidRPr="00481D23">
              <w:t>Responsabilité</w:t>
            </w:r>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851498">
                <w:pPr>
                  <w:pStyle w:val="TabText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851498">
                <w:pPr>
                  <w:pStyle w:val="TabText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851498">
                <w:pPr>
                  <w:pStyle w:val="TabText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851498">
                <w:pPr>
                  <w:pStyle w:val="TabText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r w:rsidRPr="00E444C8">
        <w:t>Sommaire analytique</w:t>
      </w:r>
    </w:p>
    <w:p w14:paraId="60FB757F" w14:textId="77777777" w:rsidR="00EB1840" w:rsidRPr="000E23F6" w:rsidRDefault="00EB1840" w:rsidP="00851498">
      <w:pPr>
        <w:pStyle w:val="Heading5"/>
      </w:pPr>
      <w:r w:rsidRPr="000E23F6">
        <w:t>Contexte</w:t>
      </w:r>
    </w:p>
    <w:p w14:paraId="29D77DF4" w14:textId="27C6C44A" w:rsidR="00EB1840" w:rsidRPr="00851498" w:rsidRDefault="00EB1840" w:rsidP="000E23F6">
      <w:pPr>
        <w:rPr>
          <w:lang w:val="fr-FR"/>
        </w:rPr>
      </w:pPr>
      <w:commentRangeStart w:id="0"/>
      <w:r w:rsidRPr="00851498">
        <w:rPr>
          <w:highlight w:val="yellow"/>
          <w:lang w:val="fr-FR"/>
        </w:rPr>
        <w:t>…</w:t>
      </w:r>
      <w:commentRangeEnd w:id="0"/>
      <w:r w:rsidRPr="00E444C8">
        <w:commentReference w:id="0"/>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itrust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1"/>
      <w:r w:rsidRPr="00851498">
        <w:rPr>
          <w:lang w:val="fr-FR"/>
        </w:rPr>
        <w:t>processus et systèmes ….</w:t>
      </w:r>
      <w:commentRangeEnd w:id="1"/>
      <w:r w:rsidRPr="00E444C8">
        <w:commentReference w:id="1"/>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2"/>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commentReference w:id="2"/>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3"/>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 ;</w:t>
      </w:r>
    </w:p>
    <w:p w14:paraId="08873B39" w14:textId="77777777" w:rsidR="00EB1840" w:rsidRPr="000E23F6" w:rsidRDefault="00EB1840" w:rsidP="000E23F6">
      <w:r w:rsidRPr="000E23F6">
        <w:t>Staff (… k€) ;</w:t>
      </w:r>
    </w:p>
    <w:p w14:paraId="46F7C22A" w14:textId="77777777" w:rsidR="00EB1840" w:rsidRPr="000E23F6" w:rsidRDefault="00EB1840" w:rsidP="000E23F6">
      <w:r w:rsidRPr="000E23F6">
        <w:t>Services (… k€) ;</w:t>
      </w:r>
    </w:p>
    <w:p w14:paraId="29E09189" w14:textId="77777777" w:rsidR="00EB1840" w:rsidRPr="003648E2" w:rsidRDefault="00EB1840" w:rsidP="000E23F6">
      <w:r w:rsidRPr="003648E2">
        <w:t>Network (… k€) ;</w:t>
      </w:r>
    </w:p>
    <w:p w14:paraId="273C0B2A" w14:textId="77777777" w:rsidR="00EB1840" w:rsidRPr="003648E2" w:rsidRDefault="00EB1840" w:rsidP="000E23F6">
      <w:r w:rsidRPr="003648E2">
        <w:t>Information (… k€) ;</w:t>
      </w:r>
      <w:commentRangeEnd w:id="3"/>
      <w:r w:rsidRPr="00E444C8">
        <w:commentReference w:id="3"/>
      </w:r>
    </w:p>
    <w:p w14:paraId="6145BC6E" w14:textId="3CD41F34" w:rsidR="00F54489" w:rsidRPr="003648E2" w:rsidRDefault="00F54489" w:rsidP="000E23F6">
      <w:r w:rsidRPr="003648E2">
        <w:t>Business (… k€) ;</w:t>
      </w:r>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4"/>
      <w:r w:rsidRPr="00851498">
        <w:rPr>
          <w:highlight w:val="yellow"/>
          <w:lang w:val="fr-FR"/>
        </w:rPr>
        <w:t>…</w:t>
      </w:r>
      <w:r w:rsidRPr="00851498">
        <w:rPr>
          <w:lang w:val="fr-FR"/>
        </w:rPr>
        <w:t xml:space="preserve"> </w:t>
      </w:r>
      <w:commentRangeEnd w:id="4"/>
      <w:r w:rsidRPr="00E444C8">
        <w:commentReference w:id="4"/>
      </w:r>
      <w:r w:rsidRPr="00851498">
        <w:rPr>
          <w:lang w:val="fr-FR"/>
        </w:rPr>
        <w:t xml:space="preserve">est estimé à </w:t>
      </w:r>
      <w:commentRangeStart w:id="5"/>
      <w:r w:rsidRPr="00851498">
        <w:rPr>
          <w:highlight w:val="yellow"/>
          <w:lang w:val="fr-FR"/>
        </w:rPr>
        <w:t>…</w:t>
      </w:r>
      <w:commentRangeEnd w:id="5"/>
      <w:r w:rsidRPr="00E444C8">
        <w:commentReference w:id="5"/>
      </w:r>
      <w:r w:rsidRPr="00851498">
        <w:rPr>
          <w:lang w:val="fr-FR"/>
        </w:rPr>
        <w:t xml:space="preserve">k€ par année (ALE), ce qui est </w:t>
      </w:r>
      <w:commentRangeStart w:id="6"/>
      <w:r w:rsidRPr="00851498">
        <w:rPr>
          <w:highlight w:val="yellow"/>
          <w:lang w:val="fr-FR"/>
        </w:rPr>
        <w:t>…</w:t>
      </w:r>
      <w:r w:rsidRPr="00851498">
        <w:rPr>
          <w:lang w:val="fr-FR"/>
        </w:rPr>
        <w:t>.</w:t>
      </w:r>
      <w:commentRangeEnd w:id="6"/>
      <w:r w:rsidRPr="00E444C8">
        <w:commentReference w:id="6"/>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7"/>
      <w:r w:rsidRPr="00851498">
        <w:rPr>
          <w:lang w:val="fr-FR"/>
        </w:rPr>
        <w:t xml:space="preserve">…% </w:t>
      </w:r>
      <w:commentRangeEnd w:id="7"/>
      <w:r w:rsidRPr="00E444C8">
        <w:commentReference w:id="7"/>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8"/>
      <w:r w:rsidRPr="00851498">
        <w:rPr>
          <w:lang w:val="fr-FR"/>
        </w:rPr>
        <w:t xml:space="preserve">Un plan de traitement du risque a été établi, contenant </w:t>
      </w:r>
      <w:commentRangeStart w:id="9"/>
      <w:r w:rsidRPr="00851498">
        <w:rPr>
          <w:lang w:val="fr-FR"/>
        </w:rPr>
        <w:t xml:space="preserve">… </w:t>
      </w:r>
      <w:commentRangeEnd w:id="9"/>
      <w:r w:rsidRPr="00E444C8">
        <w:commentReference w:id="9"/>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8"/>
      <w:r w:rsidR="00ED0E7D" w:rsidRPr="00E444C8">
        <w:commentReference w:id="8"/>
      </w:r>
    </w:p>
    <w:p w14:paraId="1AAB26A4" w14:textId="77777777" w:rsidR="008A57A8" w:rsidRDefault="008A57A8" w:rsidP="00784335">
      <w:pPr>
        <w:rPr>
          <w:lang w:val="fr-FR"/>
        </w:rPr>
      </w:pPr>
      <w:r w:rsidRPr="00E444C8">
        <w:rPr>
          <w:lang w:val="fr-FR"/>
        </w:rPr>
        <w:br w:type="page"/>
      </w:r>
    </w:p>
    <w:bookmarkStart w:id="10" w:name="_Toc453669065" w:displacedByCustomXml="next"/>
    <w:bookmarkStart w:id="11" w:name="_Toc126566761" w:displacedByCustomXml="next"/>
    <w:bookmarkStart w:id="12" w:name="_Toc260033147" w:displacedByCustomXml="next"/>
    <w:bookmarkStart w:id="13"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Table des m</w:t>
          </w:r>
          <w:r w:rsidR="000E23F6">
            <w:t>atières</w:t>
          </w:r>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A10216">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A10216">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A10216">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A10216">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A10216">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A10216">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A10216">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A10216">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A10216">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A10216">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A10216">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A10216">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A10216">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A10216">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A10216">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A10216">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A10216">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A10216">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A10216">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A10216">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A10216">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A10216">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A10216">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A10216">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A10216">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A10216">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A10216">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A10216">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A10216">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A10216">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A10216">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A10216">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A10216">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A10216">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A10216">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A10216">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A10216">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A10216">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A10216">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A10216">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A10216">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A10216">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A10216">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A10216">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A10216">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A10216">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A10216">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A10216">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A10216">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A10216">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A10216">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A10216">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4" w:name="_Toc437268762"/>
      <w:r w:rsidRPr="007748A5">
        <w:t>Liste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A10216">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A10216">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A10216">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A10216">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A10216">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A10216">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A10216">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A10216">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A10216">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A10216">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A10216">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A10216">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5" w:name="_Toc472604572"/>
      <w:bookmarkEnd w:id="14"/>
      <w:r w:rsidRPr="00E444C8">
        <w:t>Introduction</w:t>
      </w:r>
      <w:bookmarkEnd w:id="15"/>
      <w:bookmarkEnd w:id="10"/>
    </w:p>
    <w:p w14:paraId="4A0B3357" w14:textId="77777777" w:rsidR="00173B00" w:rsidRPr="00E444C8" w:rsidRDefault="00173B00" w:rsidP="00173B00">
      <w:pPr>
        <w:pStyle w:val="Heading2"/>
      </w:pPr>
      <w:bookmarkStart w:id="16" w:name="_Toc453669066"/>
      <w:bookmarkStart w:id="17" w:name="_Toc472604573"/>
      <w:r w:rsidRPr="00E444C8">
        <w:t>Contexte</w:t>
      </w:r>
      <w:bookmarkEnd w:id="16"/>
      <w:bookmarkEnd w:id="17"/>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8" w:name="_Toc453669067"/>
      <w:bookmarkStart w:id="19" w:name="_Toc472604574"/>
      <w:r w:rsidRPr="00E444C8">
        <w:t>Objectifs du document</w:t>
      </w:r>
      <w:bookmarkEnd w:id="18"/>
      <w:bookmarkEnd w:id="19"/>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0" w:name="_Toc453669068"/>
      <w:bookmarkStart w:id="21" w:name="_Toc472604575"/>
      <w:r w:rsidRPr="00E444C8">
        <w:t>Cadre d’application</w:t>
      </w:r>
      <w:bookmarkEnd w:id="20"/>
      <w:bookmarkEnd w:id="21"/>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2"/>
      <w:r w:rsidRPr="00851498">
        <w:rPr>
          <w:highlight w:val="yellow"/>
          <w:lang w:val="fr-FR"/>
        </w:rPr>
        <w:t>….</w:t>
      </w:r>
      <w:r w:rsidRPr="00851498">
        <w:rPr>
          <w:lang w:val="fr-FR"/>
        </w:rPr>
        <w:t xml:space="preserve"> </w:t>
      </w:r>
      <w:commentRangeEnd w:id="22"/>
      <w:r w:rsidR="00ED0E7D" w:rsidRPr="00E444C8">
        <w:commentReference w:id="22"/>
      </w:r>
      <w:r w:rsidRPr="00E444C8">
        <w:t>Elle couvre les risques portant sur</w:t>
      </w:r>
      <w:r w:rsidR="00D46A91" w:rsidRPr="00E444C8">
        <w:t xml:space="preserve"> </w:t>
      </w:r>
      <w:commentRangeStart w:id="23"/>
      <w:r w:rsidR="00D46A91" w:rsidRPr="00E444C8">
        <w:t>…</w:t>
      </w:r>
      <w:commentRangeEnd w:id="23"/>
      <w:r w:rsidR="00D46A91" w:rsidRPr="00E444C8">
        <w:commentReference w:id="23"/>
      </w:r>
      <w:r w:rsidRPr="00E444C8">
        <w:t>.</w:t>
      </w:r>
    </w:p>
    <w:p w14:paraId="5CDBAA6B" w14:textId="77777777" w:rsidR="00173B00" w:rsidRPr="00E444C8" w:rsidRDefault="00173B00" w:rsidP="00173B00">
      <w:pPr>
        <w:pStyle w:val="Heading2"/>
      </w:pPr>
      <w:bookmarkStart w:id="24" w:name="_Toc453669069"/>
      <w:bookmarkStart w:id="25" w:name="_Toc472604576"/>
      <w:r w:rsidRPr="00E444C8">
        <w:t>Audience</w:t>
      </w:r>
      <w:bookmarkEnd w:id="24"/>
      <w:bookmarkEnd w:id="25"/>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6"/>
      <w:r w:rsidRPr="00851498">
        <w:rPr>
          <w:lang w:val="fr-FR"/>
        </w:rPr>
        <w:t>…</w:t>
      </w:r>
      <w:commentRangeEnd w:id="26"/>
      <w:r w:rsidR="00D46A91" w:rsidRPr="00E444C8">
        <w:commentReference w:id="26"/>
      </w:r>
    </w:p>
    <w:p w14:paraId="2B96AFFC" w14:textId="77777777" w:rsidR="00173B00" w:rsidRPr="00E444C8" w:rsidRDefault="00173B00" w:rsidP="00173B00">
      <w:pPr>
        <w:pStyle w:val="Heading2"/>
      </w:pPr>
      <w:bookmarkStart w:id="27" w:name="_Toc453669070"/>
      <w:bookmarkStart w:id="28" w:name="_Toc472604577"/>
      <w:r w:rsidRPr="00E444C8">
        <w:t>Structure de ce document</w:t>
      </w:r>
      <w:bookmarkEnd w:id="27"/>
      <w:bookmarkEnd w:id="28"/>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29"/>
      <w:r w:rsidRPr="00851498">
        <w:rPr>
          <w:lang w:val="fr-FR"/>
        </w:rPr>
        <w:t>Le chapitre 2 décrit la méthodologie de l’analyse des risques.</w:t>
      </w:r>
      <w:commentRangeEnd w:id="29"/>
      <w:r w:rsidR="00FE3F6E" w:rsidRPr="005E30CA">
        <w:commentReference w:id="29"/>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0" w:name="_Toc453669071"/>
      <w:bookmarkStart w:id="31" w:name="_Toc472604578"/>
      <w:r w:rsidRPr="00E444C8">
        <w:t>Références</w:t>
      </w:r>
      <w:bookmarkEnd w:id="30"/>
      <w:bookmarkEnd w:id="31"/>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2"/>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2"/>
      <w:r w:rsidR="00FE3F6E">
        <w:commentReference w:id="32"/>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3" w:name="_Toc453669072"/>
      <w:bookmarkStart w:id="34" w:name="_Toc472604579"/>
      <w:r w:rsidRPr="00E444C8">
        <w:t>Acronyme</w:t>
      </w:r>
      <w:bookmarkEnd w:id="33"/>
      <w:bookmarkEnd w:id="34"/>
    </w:p>
    <w:tbl>
      <w:tblPr>
        <w:tblStyle w:val="Tableitrust1"/>
        <w:tblW w:w="0" w:type="auto"/>
        <w:tblLook w:val="0480" w:firstRow="0" w:lastRow="0" w:firstColumn="1" w:lastColumn="0" w:noHBand="0" w:noVBand="1"/>
      </w:tblPr>
      <w:tblGrid>
        <w:gridCol w:w="1316"/>
        <w:gridCol w:w="8312"/>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440C578E"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Annual Loss Expect</w:t>
            </w:r>
            <w:r w:rsidR="009150FF" w:rsidRPr="00851498">
              <w:t>ency (Perte annuelle attendue)</w:t>
            </w:r>
            <w:r w:rsidR="00A10216">
              <w:t>.</w:t>
            </w:r>
          </w:p>
        </w:tc>
      </w:tr>
      <w:tr w:rsidR="00796370" w:rsidRPr="00B473BB"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7E21EFCD"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r w:rsidR="00A10216">
              <w:rPr>
                <w:lang w:val="fr-FR"/>
              </w:rPr>
              <w:t>.</w:t>
            </w:r>
          </w:p>
        </w:tc>
      </w:tr>
      <w:tr w:rsidR="00796370" w:rsidRPr="00B473BB"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AE02178"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r w:rsidR="00A10216">
              <w:rPr>
                <w:lang w:val="fr-FR"/>
              </w:rPr>
              <w:t>.</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17ADC7A6" w:rsidR="00796370" w:rsidRPr="00851498" w:rsidRDefault="00A10216" w:rsidP="00851498">
            <w:pPr>
              <w:pStyle w:val="TabText2"/>
            </w:pPr>
            <w:r>
              <w:t>TRICK</w:t>
            </w:r>
          </w:p>
        </w:tc>
        <w:tc>
          <w:tcPr>
            <w:tcW w:w="8343" w:type="dxa"/>
          </w:tcPr>
          <w:p w14:paraId="7FB2A0E2" w14:textId="56C5106D"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Tool for RIsk management base</w:t>
            </w:r>
            <w:r w:rsidR="009150FF" w:rsidRPr="00851498">
              <w:t>d on Central Knowledge base</w:t>
            </w:r>
            <w:r w:rsidR="00A10216">
              <w:t>.</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5DEC91A4"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r w:rsidR="00A10216">
              <w:t>.</w:t>
            </w:r>
            <w:bookmarkStart w:id="35" w:name="_GoBack"/>
            <w:bookmarkEnd w:id="35"/>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6" w:name="_Toc453669073"/>
      <w:bookmarkStart w:id="37" w:name="_Toc472604580"/>
      <w:r w:rsidRPr="00E444C8">
        <w:t>Terminologie</w:t>
      </w:r>
      <w:bookmarkEnd w:id="36"/>
      <w:bookmarkEnd w:id="37"/>
    </w:p>
    <w:tbl>
      <w:tblPr>
        <w:tblStyle w:val="Tableitrust1"/>
        <w:tblW w:w="0" w:type="auto"/>
        <w:tblLook w:val="0480" w:firstRow="0" w:lastRow="0" w:firstColumn="1" w:lastColumn="0" w:noHBand="0" w:noVBand="1"/>
      </w:tblPr>
      <w:tblGrid>
        <w:gridCol w:w="2410"/>
        <w:gridCol w:w="7218"/>
      </w:tblGrid>
      <w:tr w:rsidR="00AA086F" w:rsidRPr="00B473BB"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Acceptation du risque</w:t>
            </w:r>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B473BB"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Analyse du risque</w:t>
            </w:r>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B473BB"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r w:rsidRPr="00E444C8">
              <w:t>Appréciation du risque</w:t>
            </w:r>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B473BB"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B473BB"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r w:rsidRPr="00E444C8">
              <w:t xml:space="preserve">Contre-mesure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B473BB"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r w:rsidRPr="00E444C8">
              <w:t>Critères du risque</w:t>
            </w:r>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B473BB"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r w:rsidRPr="00E444C8">
              <w:t>Évaluation du risque</w:t>
            </w:r>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B473BB"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Identification du risque</w:t>
            </w:r>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B473BB"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B473BB"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B473BB"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B473BB"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r w:rsidRPr="00E444C8">
              <w:t>Partis prenants</w:t>
            </w:r>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Stakeholders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B473BB"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r w:rsidRPr="00E444C8">
              <w:t>Perte annuelle attendue</w:t>
            </w:r>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Annual Loss Expectency (Perte annuelle attendue), c’est la métrique pour comparer des risques (en €)</w:t>
            </w:r>
          </w:p>
        </w:tc>
      </w:tr>
      <w:tr w:rsidR="009150FF" w:rsidRPr="00B473BB"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B473BB"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r w:rsidRPr="00E444C8">
              <w:t>Cible d’évaluation</w:t>
            </w:r>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B473BB"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r w:rsidRPr="00E444C8">
              <w:t>Traitement du risque</w:t>
            </w:r>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B473BB"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itrust consulting.</w:t>
            </w:r>
          </w:p>
        </w:tc>
      </w:tr>
      <w:tr w:rsidR="00E424E9" w:rsidRPr="00B473BB"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8" w:name="_Toc453669074"/>
      <w:bookmarkStart w:id="39" w:name="_Toc472604581"/>
      <w:r w:rsidRPr="00E444C8">
        <w:t>Méthodologie</w:t>
      </w:r>
      <w:bookmarkEnd w:id="38"/>
      <w:bookmarkEnd w:id="39"/>
    </w:p>
    <w:p w14:paraId="45437B44" w14:textId="77777777" w:rsidR="00173B00" w:rsidRPr="00E444C8" w:rsidRDefault="00173B00" w:rsidP="00796370">
      <w:pPr>
        <w:pStyle w:val="Heading2"/>
      </w:pPr>
      <w:bookmarkStart w:id="40" w:name="_Toc453669075"/>
      <w:bookmarkStart w:id="41" w:name="_Toc472604582"/>
      <w:r w:rsidRPr="00E444C8">
        <w:t>Déroulement de l’étude</w:t>
      </w:r>
      <w:bookmarkEnd w:id="40"/>
      <w:bookmarkEnd w:id="41"/>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2"/>
      <w:r w:rsidR="005348C5" w:rsidRPr="00851498">
        <w:rPr>
          <w:lang w:val="fr-FR"/>
        </w:rPr>
        <w:t>…</w:t>
      </w:r>
      <w:r w:rsidRPr="00851498">
        <w:rPr>
          <w:lang w:val="fr-FR"/>
        </w:rPr>
        <w:t xml:space="preserve">, </w:t>
      </w:r>
      <w:commentRangeEnd w:id="42"/>
      <w:r w:rsidR="005348C5" w:rsidRPr="00E444C8">
        <w:commentReference w:id="42"/>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itrust</w:t>
      </w:r>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3"/>
      <w:r w:rsidR="005348C5" w:rsidRPr="00851498">
        <w:rPr>
          <w:lang w:val="fr-FR"/>
        </w:rPr>
        <w:t>ISO 27002</w:t>
      </w:r>
      <w:commentRangeEnd w:id="43"/>
      <w:r w:rsidR="005348C5" w:rsidRPr="00E444C8">
        <w:rPr>
          <w:lang w:eastAsia="fr-FR"/>
        </w:rPr>
        <w:commentReference w:id="43"/>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d’itrust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4" w:name="_Toc453669076"/>
      <w:bookmarkStart w:id="45" w:name="_Toc472604583"/>
      <w:r w:rsidRPr="00851498">
        <w:rPr>
          <w:lang w:val="fr-FR"/>
        </w:rPr>
        <w:t>Phase de la gestion des risques</w:t>
      </w:r>
      <w:bookmarkEnd w:id="44"/>
      <w:bookmarkEnd w:id="45"/>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headerReference w:type="first" r:id="rId14"/>
          <w:pgSz w:w="11907" w:h="16839" w:code="9"/>
          <w:pgMar w:top="1418" w:right="851" w:bottom="1418" w:left="851" w:header="283" w:footer="283" w:gutter="567"/>
          <w:cols w:space="720"/>
          <w:titlePg/>
          <w:docGrid w:linePitch="299"/>
        </w:sectPr>
      </w:pPr>
      <w:bookmarkStart w:id="46" w:name="_Toc453669077"/>
    </w:p>
    <w:p w14:paraId="6B37E130" w14:textId="5D759B75" w:rsidR="00173B00" w:rsidRPr="00E444C8" w:rsidRDefault="004A0E16" w:rsidP="00796370">
      <w:pPr>
        <w:pStyle w:val="Heading3"/>
      </w:pPr>
      <w:bookmarkStart w:id="47" w:name="_Toc472604584"/>
      <w:r>
        <w:t>É</w:t>
      </w:r>
      <w:r w:rsidR="006B5CA9" w:rsidRPr="00E444C8">
        <w:t>tablissement du contexte</w:t>
      </w:r>
      <w:bookmarkEnd w:id="46"/>
      <w:bookmarkEnd w:id="47"/>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8" w:name="_Toc453669078"/>
      <w:bookmarkStart w:id="49" w:name="_Toc472604585"/>
      <w:r w:rsidRPr="00E444C8">
        <w:t>Appréciation du risque</w:t>
      </w:r>
      <w:bookmarkEnd w:id="48"/>
      <w:bookmarkEnd w:id="49"/>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50" w:name="_Toc453669079"/>
      <w:r w:rsidRPr="00851498">
        <w:rPr>
          <w:lang w:val="fr-FR"/>
        </w:rPr>
        <w:t xml:space="preserve">Identification </w:t>
      </w:r>
      <w:r w:rsidR="00A56E12" w:rsidRPr="00851498">
        <w:rPr>
          <w:lang w:val="fr-FR"/>
        </w:rPr>
        <w:t>des risques</w:t>
      </w:r>
      <w:bookmarkEnd w:id="50"/>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1" w:name="_Toc453669121"/>
    </w:p>
    <w:p w14:paraId="4E4A4EB2" w14:textId="57A43ED5" w:rsidR="00851498" w:rsidRPr="00851498" w:rsidRDefault="00851498" w:rsidP="00851498">
      <w:pPr>
        <w:pStyle w:val="Caption"/>
        <w:rPr>
          <w:lang w:val="fr-FR"/>
        </w:rPr>
      </w:pPr>
      <w:bookmarkStart w:id="52"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2"/>
    </w:p>
    <w:p w14:paraId="79722FA7" w14:textId="197DB0FC" w:rsidR="009D72B3" w:rsidRPr="00851498" w:rsidRDefault="001E4AC8" w:rsidP="00B81036">
      <w:pPr>
        <w:pStyle w:val="Figure"/>
        <w:jc w:val="both"/>
        <w:rPr>
          <w:lang w:val="fr-FR"/>
        </w:rPr>
      </w:pPr>
      <w:r w:rsidRPr="00851498">
        <w:rPr>
          <w:lang w:val="fr-FR"/>
        </w:rPr>
        <w:t xml:space="preserve"> </w:t>
      </w:r>
    </w:p>
    <w:bookmarkEnd w:id="51"/>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3" w:name="_Toc453669080"/>
      <w:r w:rsidRPr="00851498">
        <w:rPr>
          <w:lang w:val="fr-FR"/>
        </w:rPr>
        <w:t xml:space="preserve">Analyse </w:t>
      </w:r>
      <w:r w:rsidR="00173B00" w:rsidRPr="00851498">
        <w:rPr>
          <w:lang w:val="fr-FR"/>
        </w:rPr>
        <w:t>des risques</w:t>
      </w:r>
      <w:bookmarkEnd w:id="53"/>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4"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5"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6" w:name="_Toc453669081"/>
      <w:r w:rsidRPr="00851498">
        <w:rPr>
          <w:lang w:val="fr-FR"/>
        </w:rPr>
        <w:t>Évaluation du risque</w:t>
      </w:r>
      <w:bookmarkEnd w:id="56"/>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itrust,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7" w:name="_Toc453669082"/>
      <w:bookmarkStart w:id="58" w:name="_Toc472604586"/>
      <w:r w:rsidRPr="00E444C8">
        <w:t>Traitement des risques</w:t>
      </w:r>
      <w:bookmarkEnd w:id="57"/>
      <w:bookmarkEnd w:id="58"/>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9" w:name="_Toc453669083"/>
      <w:bookmarkStart w:id="60" w:name="_Toc472604587"/>
      <w:r w:rsidRPr="00E444C8">
        <w:t>Acceptation des risques</w:t>
      </w:r>
      <w:bookmarkEnd w:id="59"/>
      <w:bookmarkEnd w:id="60"/>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1" w:name="_Toc453669084"/>
      <w:bookmarkStart w:id="62" w:name="_Toc472604588"/>
      <w:r w:rsidRPr="00E444C8">
        <w:t>Contexte du risque</w:t>
      </w:r>
      <w:bookmarkEnd w:id="61"/>
      <w:bookmarkEnd w:id="62"/>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3" w:name="_Toc453669085"/>
      <w:bookmarkStart w:id="64" w:name="_Toc472604589"/>
      <w:r w:rsidRPr="00E444C8">
        <w:t>Considérations générales</w:t>
      </w:r>
      <w:bookmarkEnd w:id="63"/>
      <w:bookmarkEnd w:id="64"/>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5"/>
      <w:r w:rsidR="0057738A" w:rsidRPr="00851498">
        <w:rPr>
          <w:lang w:val="fr-FR"/>
        </w:rPr>
        <w:t>…</w:t>
      </w:r>
      <w:commentRangeEnd w:id="65"/>
      <w:r w:rsidR="0057738A" w:rsidRPr="00E444C8">
        <w:commentReference w:id="65"/>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6" w:name="_Toc453669086"/>
      <w:bookmarkStart w:id="67" w:name="_Toc472604590"/>
      <w:r w:rsidRPr="00E444C8">
        <w:t>Critères de</w:t>
      </w:r>
      <w:r w:rsidR="00173B00" w:rsidRPr="00E444C8">
        <w:t xml:space="preserve"> bases</w:t>
      </w:r>
      <w:bookmarkEnd w:id="66"/>
      <w:bookmarkEnd w:id="67"/>
    </w:p>
    <w:p w14:paraId="29FEDEF6" w14:textId="77777777" w:rsidR="00173B00" w:rsidRPr="00E444C8" w:rsidRDefault="00173B00" w:rsidP="00130EC7">
      <w:pPr>
        <w:pStyle w:val="Heading3"/>
      </w:pPr>
      <w:bookmarkStart w:id="68" w:name="_Toc453669087"/>
      <w:bookmarkStart w:id="69" w:name="_Toc472604591"/>
      <w:r w:rsidRPr="00E444C8">
        <w:t>Critère</w:t>
      </w:r>
      <w:r w:rsidR="00610041" w:rsidRPr="00E444C8">
        <w:t>s</w:t>
      </w:r>
      <w:r w:rsidRPr="00E444C8">
        <w:t xml:space="preserve"> d’évaluation des risques</w:t>
      </w:r>
      <w:bookmarkEnd w:id="68"/>
      <w:bookmarkEnd w:id="69"/>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70" w:name="_Ref394648435"/>
      <w:bookmarkStart w:id="71" w:name="_Toc453669088"/>
      <w:bookmarkStart w:id="72" w:name="_Toc472604592"/>
      <w:r w:rsidRPr="00E444C8">
        <w:t>Critères d’impact</w:t>
      </w:r>
      <w:bookmarkEnd w:id="70"/>
      <w:bookmarkEnd w:id="71"/>
      <w:bookmarkEnd w:id="72"/>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r w:rsidR="0057738A" w:rsidRPr="00851498">
        <w:rPr>
          <w:lang w:val="fr-FR"/>
        </w:rPr>
        <w:t xml:space="preserve"> </w:t>
      </w:r>
      <w:commentRangeStart w:id="73"/>
      <w:r w:rsidR="0057738A" w:rsidRPr="00851498">
        <w:rPr>
          <w:lang w:val="fr-FR"/>
        </w:rPr>
        <w:t>…</w:t>
      </w:r>
      <w:r w:rsidRPr="00851498">
        <w:rPr>
          <w:lang w:val="fr-FR"/>
        </w:rPr>
        <w:t>.</w:t>
      </w:r>
      <w:commentRangeEnd w:id="73"/>
      <w:r w:rsidR="0057738A" w:rsidRPr="00E444C8">
        <w:commentReference w:id="73"/>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4" w:name="_Toc453669089"/>
      <w:bookmarkStart w:id="75" w:name="_Toc472604593"/>
      <w:r w:rsidRPr="00E444C8">
        <w:t>Critère</w:t>
      </w:r>
      <w:r w:rsidR="00610041" w:rsidRPr="00E444C8">
        <w:t>s</w:t>
      </w:r>
      <w:r w:rsidRPr="00E444C8">
        <w:t xml:space="preserve"> d’acceptation du risque</w:t>
      </w:r>
      <w:bookmarkEnd w:id="74"/>
      <w:bookmarkEnd w:id="75"/>
    </w:p>
    <w:p w14:paraId="22537C83" w14:textId="77777777" w:rsidR="00CD757E" w:rsidRPr="00851498" w:rsidRDefault="00CD757E" w:rsidP="005E30CA">
      <w:pPr>
        <w:rPr>
          <w:lang w:val="fr-FR" w:eastAsia="fr-LU"/>
        </w:rPr>
      </w:pPr>
      <w:commentRangeStart w:id="76"/>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7"/>
      <w:r w:rsidRPr="00851498">
        <w:rPr>
          <w:lang w:val="fr-FR"/>
        </w:rPr>
        <w:t>la direction</w:t>
      </w:r>
      <w:commentRangeEnd w:id="77"/>
      <w:r w:rsidR="0057738A" w:rsidRPr="00E444C8">
        <w:rPr>
          <w:lang w:eastAsia="fr-FR"/>
        </w:rPr>
        <w:commentReference w:id="77"/>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6"/>
      <w:r w:rsidR="00863608" w:rsidRPr="00E444C8">
        <w:rPr>
          <w:lang w:eastAsia="fr-FR"/>
        </w:rPr>
        <w:commentReference w:id="76"/>
      </w:r>
    </w:p>
    <w:p w14:paraId="11B74249" w14:textId="77777777" w:rsidR="00B81036" w:rsidRPr="00851498" w:rsidRDefault="00B81036" w:rsidP="00B81036">
      <w:pPr>
        <w:pStyle w:val="Endlist"/>
        <w:rPr>
          <w:lang w:val="fr-FR"/>
        </w:rPr>
      </w:pPr>
    </w:p>
    <w:tbl>
      <w:tblPr>
        <w:tblStyle w:val="Tableitrust4"/>
        <w:tblW w:w="4460" w:type="dxa"/>
        <w:jc w:val="center"/>
        <w:tblLook w:val="06A0" w:firstRow="1" w:lastRow="0" w:firstColumn="1" w:lastColumn="0" w:noHBand="1" w:noVBand="1"/>
      </w:tblPr>
      <w:tblGrid>
        <w:gridCol w:w="845"/>
        <w:gridCol w:w="1440"/>
        <w:gridCol w:w="2175"/>
      </w:tblGrid>
      <w:tr w:rsidR="00FD23F7" w:rsidRPr="00E444C8" w14:paraId="107E866C" w14:textId="77777777" w:rsidTr="005A0147">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5A0147">
            <w:pPr>
              <w:pStyle w:val="TabText1"/>
              <w:jc w:val="center"/>
            </w:pPr>
            <w:r w:rsidRPr="00B81036">
              <w:t>Exposition</w:t>
            </w:r>
          </w:p>
        </w:tc>
      </w:tr>
      <w:tr w:rsidR="00FD23F7" w:rsidRPr="00E444C8" w14:paraId="17C659DE"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5A0147" w:rsidRDefault="00FD23F7" w:rsidP="005A0147">
            <w:pPr>
              <w:pStyle w:val="TabText1"/>
              <w:jc w:val="center"/>
            </w:pPr>
            <w:r w:rsidRPr="005A0147">
              <w:t>Zone</w:t>
            </w:r>
          </w:p>
        </w:tc>
        <w:tc>
          <w:tcPr>
            <w:tcW w:w="1440" w:type="dxa"/>
            <w:shd w:val="clear" w:color="auto" w:fill="CCC0D9" w:themeFill="accent4" w:themeFillTint="66"/>
            <w:noWrap/>
            <w:hideMark/>
          </w:tcPr>
          <w:p w14:paraId="1349955F"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Symbole</w:t>
            </w:r>
          </w:p>
        </w:tc>
        <w:tc>
          <w:tcPr>
            <w:tcW w:w="2175" w:type="dxa"/>
            <w:shd w:val="clear" w:color="auto" w:fill="CCC0D9" w:themeFill="accent4" w:themeFillTint="66"/>
            <w:noWrap/>
            <w:hideMark/>
          </w:tcPr>
          <w:p w14:paraId="08F41B42"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Description</w:t>
            </w:r>
          </w:p>
        </w:tc>
      </w:tr>
      <w:tr w:rsidR="00FD23F7" w:rsidRPr="00E444C8" w14:paraId="6B794968"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A0147">
            <w:pPr>
              <w:pStyle w:val="TabText1"/>
              <w:jc w:val="center"/>
              <w:rPr>
                <w:b w:val="0"/>
              </w:rPr>
            </w:pPr>
            <w:r w:rsidRPr="00E444C8">
              <w:t>1</w:t>
            </w:r>
          </w:p>
        </w:tc>
        <w:tc>
          <w:tcPr>
            <w:tcW w:w="1440" w:type="dxa"/>
            <w:noWrap/>
            <w:hideMark/>
          </w:tcPr>
          <w:p w14:paraId="50952452"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faible</w:t>
            </w:r>
          </w:p>
        </w:tc>
      </w:tr>
      <w:tr w:rsidR="00FD23F7" w:rsidRPr="00E444C8" w14:paraId="522D191F"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A0147">
            <w:pPr>
              <w:pStyle w:val="TabText1"/>
              <w:jc w:val="center"/>
              <w:rPr>
                <w:b w:val="0"/>
              </w:rPr>
            </w:pPr>
          </w:p>
        </w:tc>
        <w:tc>
          <w:tcPr>
            <w:tcW w:w="1440" w:type="dxa"/>
            <w:noWrap/>
            <w:hideMark/>
          </w:tcPr>
          <w:p w14:paraId="16172FC7"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Faible</w:t>
            </w:r>
          </w:p>
        </w:tc>
      </w:tr>
      <w:tr w:rsidR="00FD23F7" w:rsidRPr="00E444C8" w14:paraId="749EC062" w14:textId="77777777" w:rsidTr="005A0147">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A0147">
            <w:pPr>
              <w:pStyle w:val="TabText1"/>
              <w:jc w:val="center"/>
              <w:rPr>
                <w:b w:val="0"/>
              </w:rPr>
            </w:pPr>
            <w:r w:rsidRPr="00E444C8">
              <w:t>2</w:t>
            </w:r>
          </w:p>
        </w:tc>
        <w:tc>
          <w:tcPr>
            <w:tcW w:w="1440" w:type="dxa"/>
            <w:noWrap/>
            <w:hideMark/>
          </w:tcPr>
          <w:p w14:paraId="04B2B220"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Normale</w:t>
            </w:r>
          </w:p>
        </w:tc>
      </w:tr>
      <w:tr w:rsidR="00FD23F7" w:rsidRPr="00E444C8" w14:paraId="0E767A2A"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A0147">
            <w:pPr>
              <w:pStyle w:val="TabText1"/>
              <w:jc w:val="center"/>
              <w:rPr>
                <w:b w:val="0"/>
              </w:rPr>
            </w:pPr>
            <w:r w:rsidRPr="00E444C8">
              <w:t>3</w:t>
            </w:r>
          </w:p>
        </w:tc>
        <w:tc>
          <w:tcPr>
            <w:tcW w:w="1440" w:type="dxa"/>
            <w:noWrap/>
            <w:hideMark/>
          </w:tcPr>
          <w:p w14:paraId="11EA026B"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Importante</w:t>
            </w:r>
          </w:p>
        </w:tc>
      </w:tr>
      <w:tr w:rsidR="00FD23F7" w:rsidRPr="00E444C8" w14:paraId="79AD5A8D" w14:textId="77777777" w:rsidTr="005A0147">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A0147">
            <w:pPr>
              <w:pStyle w:val="TabText1"/>
              <w:jc w:val="center"/>
              <w:rPr>
                <w:b w:val="0"/>
              </w:rPr>
            </w:pPr>
          </w:p>
        </w:tc>
        <w:tc>
          <w:tcPr>
            <w:tcW w:w="1440" w:type="dxa"/>
            <w:noWrap/>
            <w:hideMark/>
          </w:tcPr>
          <w:p w14:paraId="1F254814"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importante</w:t>
            </w:r>
          </w:p>
        </w:tc>
      </w:tr>
    </w:tbl>
    <w:p w14:paraId="023527A6" w14:textId="2567EA35" w:rsidR="008340D2" w:rsidRPr="008340D2" w:rsidRDefault="008340D2" w:rsidP="008340D2">
      <w:pPr>
        <w:pStyle w:val="Caption"/>
        <w:rPr>
          <w:lang w:val="fr-FR"/>
        </w:rPr>
      </w:pPr>
      <w:bookmarkStart w:id="78" w:name="_Toc472605191"/>
      <w:bookmarkStart w:id="79" w:name="_Ref331689431"/>
      <w:bookmarkStart w:id="80"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EC4F2D">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8"/>
    </w:p>
    <w:p w14:paraId="2FDA66A9" w14:textId="77777777" w:rsidR="00173B00" w:rsidRPr="00E444C8" w:rsidRDefault="008127E7" w:rsidP="00130EC7">
      <w:pPr>
        <w:pStyle w:val="Heading2"/>
      </w:pPr>
      <w:bookmarkStart w:id="81" w:name="_Toc453669090"/>
      <w:bookmarkStart w:id="82" w:name="_Toc472604594"/>
      <w:bookmarkEnd w:id="79"/>
      <w:bookmarkEnd w:id="80"/>
      <w:r w:rsidRPr="00E444C8">
        <w:t xml:space="preserve">Description de la </w:t>
      </w:r>
      <w:r w:rsidR="004C4D50" w:rsidRPr="00E444C8">
        <w:t>cible</w:t>
      </w:r>
      <w:bookmarkEnd w:id="81"/>
      <w:bookmarkEnd w:id="82"/>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3" w:name="_Toc453669091"/>
      <w:bookmarkStart w:id="84" w:name="_Toc472604595"/>
      <w:r w:rsidRPr="00E444C8">
        <w:t>Considérations générales</w:t>
      </w:r>
      <w:bookmarkEnd w:id="83"/>
      <w:bookmarkEnd w:id="84"/>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7517DA22" w:rsidR="004532F8" w:rsidRPr="004532F8" w:rsidRDefault="004532F8" w:rsidP="004532F8">
      <w:pPr>
        <w:pStyle w:val="Caption"/>
        <w:rPr>
          <w:lang w:val="fr-FR"/>
        </w:rPr>
      </w:pPr>
      <w:bookmarkStart w:id="85" w:name="_Toc472605192"/>
      <w:bookmarkStart w:id="86" w:name="_Ref394648234"/>
      <w:bookmarkStart w:id="87"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5"/>
    </w:p>
    <w:p w14:paraId="3714EAF6" w14:textId="77777777" w:rsidR="00173B00" w:rsidRPr="00E444C8" w:rsidRDefault="00173B00" w:rsidP="00604E92">
      <w:pPr>
        <w:pStyle w:val="Heading3"/>
      </w:pPr>
      <w:bookmarkStart w:id="88" w:name="_Toc472604596"/>
      <w:r w:rsidRPr="00E444C8">
        <w:t>Actifs considérés</w:t>
      </w:r>
      <w:bookmarkEnd w:id="86"/>
      <w:bookmarkEnd w:id="87"/>
      <w:bookmarkEnd w:id="88"/>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Annual Lost Expectancy) tel qu’il </w:t>
      </w:r>
      <w:r w:rsidR="001961C7" w:rsidRPr="00851498">
        <w:rPr>
          <w:lang w:val="fr-FR"/>
        </w:rPr>
        <w:t>est</w:t>
      </w:r>
      <w:r w:rsidR="00173B00" w:rsidRPr="00851498">
        <w:rPr>
          <w:lang w:val="fr-FR"/>
        </w:rPr>
        <w:t xml:space="preserve"> estimé au chapitre suivant.</w:t>
      </w:r>
    </w:p>
    <w:p w14:paraId="3357E8DE" w14:textId="77777777" w:rsidR="006941B6" w:rsidRPr="00851498" w:rsidRDefault="006941B6" w:rsidP="004532F8">
      <w:pPr>
        <w:keepNext/>
        <w:jc w:val="center"/>
        <w:rPr>
          <w:lang w:val="fr-FR"/>
        </w:rPr>
      </w:pPr>
      <w:r w:rsidRPr="00851498">
        <w:rPr>
          <w:lang w:val="fr-FR"/>
        </w:rPr>
        <w:t>&lt;Asset&gt;</w:t>
      </w:r>
    </w:p>
    <w:p w14:paraId="5F3311B6" w14:textId="5F9CF69B" w:rsidR="004532F8" w:rsidRPr="004532F8" w:rsidRDefault="004532F8" w:rsidP="004532F8">
      <w:pPr>
        <w:pStyle w:val="Caption"/>
        <w:rPr>
          <w:lang w:val="fr-FR"/>
        </w:rPr>
      </w:pPr>
      <w:bookmarkStart w:id="89" w:name="_Toc472605193"/>
      <w:bookmarkStart w:id="90"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9"/>
    </w:p>
    <w:p w14:paraId="1D6E8B74" w14:textId="77777777" w:rsidR="00CF65D6" w:rsidRPr="00E444C8" w:rsidRDefault="00CF65D6" w:rsidP="00CF65D6">
      <w:pPr>
        <w:pStyle w:val="Heading3"/>
      </w:pPr>
      <w:bookmarkStart w:id="91" w:name="_Toc472604597"/>
      <w:r w:rsidRPr="00E444C8">
        <w:t>Actifs non considérés</w:t>
      </w:r>
      <w:bookmarkEnd w:id="90"/>
      <w:bookmarkEnd w:id="91"/>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t>&lt;</w:t>
      </w:r>
      <w:r w:rsidR="00AF55FE" w:rsidRPr="00851498">
        <w:rPr>
          <w:lang w:val="fr-FR" w:eastAsia="fr-LU"/>
        </w:rPr>
        <w:t>Asset-no-selected</w:t>
      </w:r>
      <w:r w:rsidRPr="00851498">
        <w:rPr>
          <w:lang w:val="fr-FR" w:eastAsia="fr-LU"/>
        </w:rPr>
        <w:t>&gt;</w:t>
      </w:r>
    </w:p>
    <w:p w14:paraId="0E17E3B9" w14:textId="5FAC155D" w:rsidR="00CF65D6" w:rsidRPr="00851498" w:rsidRDefault="004532F8" w:rsidP="004532F8">
      <w:pPr>
        <w:pStyle w:val="Caption"/>
        <w:rPr>
          <w:lang w:val="fr-FR" w:eastAsia="fr-LU"/>
        </w:rPr>
      </w:pPr>
      <w:bookmarkStart w:id="92" w:name="_Toc472605194"/>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2"/>
    </w:p>
    <w:p w14:paraId="4587E0B0" w14:textId="77777777" w:rsidR="00173B00" w:rsidRPr="00E444C8" w:rsidRDefault="00173B00" w:rsidP="00024158">
      <w:pPr>
        <w:pStyle w:val="Heading1"/>
      </w:pPr>
      <w:bookmarkStart w:id="93" w:name="_Toc453669094"/>
      <w:bookmarkStart w:id="94" w:name="_Toc472604598"/>
      <w:r w:rsidRPr="00E444C8">
        <w:t>Appréciations des risques</w:t>
      </w:r>
      <w:bookmarkEnd w:id="93"/>
      <w:bookmarkEnd w:id="94"/>
    </w:p>
    <w:p w14:paraId="08C3876C" w14:textId="77777777" w:rsidR="00173B00" w:rsidRPr="00E444C8" w:rsidRDefault="00173B00" w:rsidP="00093697">
      <w:pPr>
        <w:pStyle w:val="Heading2"/>
      </w:pPr>
      <w:bookmarkStart w:id="95" w:name="_Ref394648273"/>
      <w:bookmarkStart w:id="96" w:name="_Toc453669095"/>
      <w:bookmarkStart w:id="97" w:name="_Toc472604599"/>
      <w:r w:rsidRPr="00E444C8">
        <w:t>Cartographie des menaces</w:t>
      </w:r>
      <w:bookmarkEnd w:id="95"/>
      <w:bookmarkEnd w:id="96"/>
      <w:bookmarkEnd w:id="97"/>
    </w:p>
    <w:p w14:paraId="502EF8A6" w14:textId="77777777" w:rsidR="00173B00" w:rsidRPr="00E444C8" w:rsidRDefault="00173B00" w:rsidP="00BF43DA">
      <w:pPr>
        <w:pStyle w:val="Heading3"/>
      </w:pPr>
      <w:bookmarkStart w:id="98" w:name="_Toc453669096"/>
      <w:bookmarkStart w:id="99" w:name="_Toc472604600"/>
      <w:r w:rsidRPr="00E444C8">
        <w:t>Démarche</w:t>
      </w:r>
      <w:bookmarkEnd w:id="98"/>
      <w:bookmarkEnd w:id="99"/>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100" w:name="_Toc453669097"/>
      <w:bookmarkStart w:id="101" w:name="_Toc472604601"/>
      <w:r w:rsidRPr="00E444C8">
        <w:t>Détails</w:t>
      </w:r>
      <w:bookmarkEnd w:id="100"/>
      <w:bookmarkEnd w:id="101"/>
    </w:p>
    <w:p w14:paraId="61C36E28" w14:textId="21AE4E47" w:rsidR="006941B6" w:rsidRPr="00E444C8" w:rsidRDefault="006941B6" w:rsidP="004532F8">
      <w:pPr>
        <w:keepNext/>
        <w:jc w:val="center"/>
      </w:pPr>
      <w:r w:rsidRPr="00E444C8">
        <w:t>&lt;</w:t>
      </w:r>
      <w:r w:rsidR="00161612">
        <w:t>Risk</w:t>
      </w:r>
      <w:r w:rsidRPr="00E444C8">
        <w:t>&gt;</w:t>
      </w:r>
    </w:p>
    <w:p w14:paraId="2D3E8B01" w14:textId="52C29DC2" w:rsidR="004532F8" w:rsidRDefault="004532F8" w:rsidP="004532F8">
      <w:pPr>
        <w:pStyle w:val="Caption"/>
      </w:pPr>
      <w:bookmarkStart w:id="102" w:name="_Toc472605195"/>
      <w:bookmarkStart w:id="103" w:name="_Toc453669098"/>
      <w:r>
        <w:t xml:space="preserve">Table </w:t>
      </w:r>
      <w:r>
        <w:fldChar w:fldCharType="begin"/>
      </w:r>
      <w:r>
        <w:instrText xml:space="preserve"> SEQ Table \* ARABIC </w:instrText>
      </w:r>
      <w:r>
        <w:fldChar w:fldCharType="separate"/>
      </w:r>
      <w:r w:rsidR="00EC4F2D">
        <w:rPr>
          <w:noProof/>
        </w:rPr>
        <w:t>5</w:t>
      </w:r>
      <w:r>
        <w:fldChar w:fldCharType="end"/>
      </w:r>
      <w:r w:rsidR="00200CAA">
        <w:t> : </w:t>
      </w:r>
      <w:r w:rsidRPr="0068719B">
        <w:t>Cartographie des menaces</w:t>
      </w:r>
      <w:bookmarkEnd w:id="102"/>
    </w:p>
    <w:p w14:paraId="5AEFB592" w14:textId="77777777" w:rsidR="00F765AF" w:rsidRPr="00E444C8" w:rsidRDefault="00F765AF" w:rsidP="00F765AF">
      <w:pPr>
        <w:pStyle w:val="Heading3"/>
      </w:pPr>
      <w:bookmarkStart w:id="104" w:name="_Toc472604602"/>
      <w:r w:rsidRPr="00E444C8">
        <w:t>Conclusion</w:t>
      </w:r>
      <w:bookmarkEnd w:id="103"/>
      <w:bookmarkEnd w:id="104"/>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5"/>
      <w:r w:rsidRPr="00E444C8">
        <w:rPr>
          <w:highlight w:val="yellow"/>
        </w:rPr>
        <w:t>…</w:t>
      </w:r>
      <w:commentRangeEnd w:id="105"/>
      <w:r w:rsidR="00ED0E7D" w:rsidRPr="00E444C8">
        <w:commentReference w:id="105"/>
      </w:r>
    </w:p>
    <w:p w14:paraId="2AD913F4" w14:textId="77777777" w:rsidR="00F765AF" w:rsidRPr="00E444C8" w:rsidRDefault="00F765AF" w:rsidP="00F765AF">
      <w:pPr>
        <w:pStyle w:val="Heading2"/>
      </w:pPr>
      <w:bookmarkStart w:id="106" w:name="_Ref394648397"/>
      <w:bookmarkStart w:id="107" w:name="_Toc453669099"/>
      <w:bookmarkStart w:id="108" w:name="_Toc472604603"/>
      <w:r w:rsidRPr="00E444C8">
        <w:t>Liste des vulnérabilités</w:t>
      </w:r>
      <w:bookmarkEnd w:id="106"/>
      <w:bookmarkEnd w:id="107"/>
      <w:bookmarkEnd w:id="108"/>
    </w:p>
    <w:p w14:paraId="64DF4F61" w14:textId="77777777" w:rsidR="00F765AF" w:rsidRPr="00E444C8" w:rsidRDefault="00F765AF" w:rsidP="00F765AF">
      <w:pPr>
        <w:pStyle w:val="Heading3"/>
        <w:spacing w:before="200" w:after="0"/>
      </w:pPr>
      <w:bookmarkStart w:id="109" w:name="_Toc385931845"/>
      <w:bookmarkStart w:id="110" w:name="_Toc453669100"/>
      <w:bookmarkStart w:id="111" w:name="_Toc472604604"/>
      <w:r w:rsidRPr="00E444C8">
        <w:t>Démarche</w:t>
      </w:r>
      <w:bookmarkEnd w:id="109"/>
      <w:bookmarkEnd w:id="110"/>
      <w:bookmarkEnd w:id="111"/>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2" w:name="_Toc453669101"/>
      <w:bookmarkStart w:id="113" w:name="_Toc472604605"/>
      <w:r w:rsidRPr="00E444C8">
        <w:t>Détails</w:t>
      </w:r>
      <w:bookmarkEnd w:id="112"/>
      <w:bookmarkEnd w:id="113"/>
    </w:p>
    <w:p w14:paraId="563A2553" w14:textId="77777777" w:rsidR="006941B6" w:rsidRPr="00E444C8" w:rsidRDefault="006941B6" w:rsidP="004532F8">
      <w:pPr>
        <w:keepNext/>
        <w:jc w:val="center"/>
      </w:pPr>
      <w:r w:rsidRPr="00E444C8">
        <w:t>&lt;Vul&gt;</w:t>
      </w:r>
    </w:p>
    <w:p w14:paraId="654F3936" w14:textId="32BA9E89" w:rsidR="004532F8" w:rsidRDefault="004532F8" w:rsidP="004532F8">
      <w:pPr>
        <w:pStyle w:val="Caption"/>
      </w:pPr>
      <w:bookmarkStart w:id="114" w:name="_Toc472605196"/>
      <w:bookmarkStart w:id="115" w:name="_Toc453669102"/>
      <w:r>
        <w:t xml:space="preserve">Table </w:t>
      </w:r>
      <w:r>
        <w:fldChar w:fldCharType="begin"/>
      </w:r>
      <w:r>
        <w:instrText xml:space="preserve"> SEQ Table \* ARABIC </w:instrText>
      </w:r>
      <w:r>
        <w:fldChar w:fldCharType="separate"/>
      </w:r>
      <w:r w:rsidR="00EC4F2D">
        <w:rPr>
          <w:noProof/>
        </w:rPr>
        <w:t>6</w:t>
      </w:r>
      <w:r>
        <w:fldChar w:fldCharType="end"/>
      </w:r>
      <w:r w:rsidR="00200CAA">
        <w:t> : </w:t>
      </w:r>
      <w:r w:rsidRPr="00276A1C">
        <w:t>Liste des vulnérabilités</w:t>
      </w:r>
      <w:bookmarkEnd w:id="114"/>
    </w:p>
    <w:p w14:paraId="715B667E" w14:textId="77777777" w:rsidR="00F765AF" w:rsidRPr="00E444C8" w:rsidRDefault="00F765AF" w:rsidP="00F765AF">
      <w:pPr>
        <w:pStyle w:val="Heading3"/>
      </w:pPr>
      <w:bookmarkStart w:id="116" w:name="_Toc472604606"/>
      <w:r w:rsidRPr="00E444C8">
        <w:t>Conclusion</w:t>
      </w:r>
      <w:bookmarkEnd w:id="115"/>
      <w:bookmarkEnd w:id="116"/>
    </w:p>
    <w:p w14:paraId="5A77E8EE" w14:textId="77777777" w:rsidR="00F765AF" w:rsidRPr="00E444C8" w:rsidRDefault="00F765AF" w:rsidP="005E30CA">
      <w:commentRangeStart w:id="117"/>
      <w:r w:rsidRPr="00E444C8">
        <w:rPr>
          <w:highlight w:val="yellow"/>
        </w:rPr>
        <w:t>…</w:t>
      </w:r>
      <w:commentRangeEnd w:id="117"/>
      <w:r w:rsidR="00ED0E7D" w:rsidRPr="00E444C8">
        <w:commentReference w:id="117"/>
      </w:r>
    </w:p>
    <w:p w14:paraId="452FE7B9" w14:textId="77777777" w:rsidR="00173B00" w:rsidRPr="00E444C8" w:rsidRDefault="00173B00" w:rsidP="00C25A75">
      <w:pPr>
        <w:pStyle w:val="Heading2"/>
      </w:pPr>
      <w:bookmarkStart w:id="118" w:name="_Toc453669103"/>
      <w:bookmarkStart w:id="119" w:name="_Toc472604607"/>
      <w:r w:rsidRPr="00E444C8">
        <w:t>Spécificités des risques</w:t>
      </w:r>
      <w:bookmarkEnd w:id="118"/>
      <w:bookmarkEnd w:id="119"/>
    </w:p>
    <w:p w14:paraId="59D9884F" w14:textId="77777777" w:rsidR="00173B00" w:rsidRPr="00E444C8" w:rsidRDefault="00173B00" w:rsidP="00C25A75">
      <w:pPr>
        <w:pStyle w:val="Heading3"/>
      </w:pPr>
      <w:bookmarkStart w:id="120" w:name="_Toc453669104"/>
      <w:bookmarkStart w:id="121" w:name="_Toc472604608"/>
      <w:r w:rsidRPr="00E444C8">
        <w:t>Démarche</w:t>
      </w:r>
      <w:bookmarkEnd w:id="120"/>
      <w:bookmarkEnd w:id="121"/>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2" w:name="_Toc453669105"/>
      <w:bookmarkStart w:id="123" w:name="_Toc472604609"/>
      <w:r w:rsidRPr="00E444C8">
        <w:t>Détails</w:t>
      </w:r>
      <w:bookmarkEnd w:id="122"/>
      <w:bookmarkEnd w:id="123"/>
    </w:p>
    <w:p w14:paraId="39A0FD9D" w14:textId="254FBB37" w:rsidR="00193BEB" w:rsidRPr="00E444C8" w:rsidRDefault="006941B6" w:rsidP="004532F8">
      <w:pPr>
        <w:keepNext/>
        <w:jc w:val="center"/>
      </w:pPr>
      <w:r w:rsidRPr="00E444C8">
        <w:rPr>
          <w:lang w:eastAsia="fr-LU"/>
        </w:rPr>
        <w:t>&lt;</w:t>
      </w:r>
      <w:r w:rsidR="00161612" w:rsidRPr="00E444C8">
        <w:t>Threat</w:t>
      </w:r>
      <w:r w:rsidRPr="00E444C8">
        <w:rPr>
          <w:lang w:eastAsia="fr-LU"/>
        </w:rPr>
        <w:t>&gt;</w:t>
      </w:r>
    </w:p>
    <w:p w14:paraId="0046CA46" w14:textId="08CB12B9" w:rsidR="004532F8" w:rsidRDefault="004532F8" w:rsidP="004532F8">
      <w:pPr>
        <w:pStyle w:val="Caption"/>
      </w:pPr>
      <w:bookmarkStart w:id="124" w:name="_Toc472605197"/>
      <w:bookmarkStart w:id="125" w:name="_Toc453669106"/>
      <w:r>
        <w:t xml:space="preserve">Table </w:t>
      </w:r>
      <w:r>
        <w:fldChar w:fldCharType="begin"/>
      </w:r>
      <w:r>
        <w:instrText xml:space="preserve"> SEQ Table \* ARABIC </w:instrText>
      </w:r>
      <w:r>
        <w:fldChar w:fldCharType="separate"/>
      </w:r>
      <w:r w:rsidR="00EC4F2D">
        <w:rPr>
          <w:noProof/>
        </w:rPr>
        <w:t>7</w:t>
      </w:r>
      <w:r>
        <w:fldChar w:fldCharType="end"/>
      </w:r>
      <w:r w:rsidR="00200CAA">
        <w:t> : </w:t>
      </w:r>
      <w:r w:rsidRPr="00EE05EC">
        <w:t>Spécificités des risques</w:t>
      </w:r>
      <w:bookmarkEnd w:id="124"/>
    </w:p>
    <w:p w14:paraId="3B28444C" w14:textId="77777777" w:rsidR="005126A7" w:rsidRPr="00E444C8" w:rsidRDefault="005126A7" w:rsidP="005126A7">
      <w:pPr>
        <w:pStyle w:val="Heading3"/>
      </w:pPr>
      <w:bookmarkStart w:id="126" w:name="_Toc472604610"/>
      <w:r w:rsidRPr="00E444C8">
        <w:t>Conclusion</w:t>
      </w:r>
      <w:bookmarkEnd w:id="125"/>
      <w:bookmarkEnd w:id="126"/>
    </w:p>
    <w:p w14:paraId="12D0ECA8" w14:textId="77777777" w:rsidR="005126A7" w:rsidRPr="00851498" w:rsidRDefault="005126A7" w:rsidP="005E30CA">
      <w:pPr>
        <w:rPr>
          <w:lang w:val="fr-FR"/>
        </w:rPr>
      </w:pPr>
      <w:commentRangeStart w:id="127"/>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7"/>
      <w:r w:rsidR="00ED0E7D" w:rsidRPr="00E444C8">
        <w:commentReference w:id="127"/>
      </w:r>
    </w:p>
    <w:p w14:paraId="30568E2A" w14:textId="77777777" w:rsidR="00173B00" w:rsidRPr="00E444C8" w:rsidRDefault="00F6366C" w:rsidP="00F6366C">
      <w:pPr>
        <w:pStyle w:val="Heading2"/>
      </w:pPr>
      <w:bookmarkStart w:id="128" w:name="_Ref394648534"/>
      <w:bookmarkStart w:id="129" w:name="_Ref394648550"/>
      <w:bookmarkStart w:id="130" w:name="_Ref394648620"/>
      <w:bookmarkStart w:id="131" w:name="_Toc453669107"/>
      <w:bookmarkStart w:id="132" w:name="_Toc472604611"/>
      <w:r w:rsidRPr="00E444C8">
        <w:t>Analyse</w:t>
      </w:r>
      <w:r w:rsidR="00173B00" w:rsidRPr="00E444C8">
        <w:t xml:space="preserve"> des risques</w:t>
      </w:r>
      <w:bookmarkEnd w:id="128"/>
      <w:bookmarkEnd w:id="129"/>
      <w:bookmarkEnd w:id="130"/>
      <w:bookmarkEnd w:id="131"/>
      <w:bookmarkEnd w:id="132"/>
    </w:p>
    <w:p w14:paraId="0398BDF3" w14:textId="77777777" w:rsidR="00173B00" w:rsidRPr="00E444C8" w:rsidRDefault="00173B00" w:rsidP="00F6366C">
      <w:pPr>
        <w:pStyle w:val="Heading3"/>
      </w:pPr>
      <w:bookmarkStart w:id="133" w:name="_Ref394648603"/>
      <w:bookmarkStart w:id="134" w:name="_Ref394648645"/>
      <w:bookmarkStart w:id="135" w:name="_Toc453669108"/>
      <w:bookmarkStart w:id="136" w:name="_Toc472604612"/>
      <w:r w:rsidRPr="00E444C8">
        <w:t>Introduction</w:t>
      </w:r>
      <w:bookmarkEnd w:id="133"/>
      <w:bookmarkEnd w:id="134"/>
      <w:bookmarkEnd w:id="135"/>
      <w:bookmarkEnd w:id="136"/>
    </w:p>
    <w:p w14:paraId="15BBBAD8" w14:textId="77777777" w:rsidR="00173B00" w:rsidRPr="00851498" w:rsidRDefault="00173B00" w:rsidP="000E23F6">
      <w:pPr>
        <w:rPr>
          <w:lang w:val="fr-FR"/>
        </w:rPr>
      </w:pPr>
      <w:r w:rsidRPr="00851498">
        <w:rPr>
          <w:lang w:val="fr-FR"/>
        </w:rPr>
        <w:t xml:space="preserve">Dans la prochaine étape, les risques ont été quantifiés avec la méthode TRICK d’itrust consulting. Les pertes annuelles ont été quantifiées pour </w:t>
      </w:r>
      <w:commentRangeStart w:id="137"/>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7"/>
      <w:r w:rsidR="00B52BE0" w:rsidRPr="00E444C8">
        <w:commentReference w:id="137"/>
      </w:r>
    </w:p>
    <w:p w14:paraId="5DFBA059" w14:textId="77777777" w:rsidR="006941B6" w:rsidRPr="00851498" w:rsidRDefault="006941B6" w:rsidP="00200CAA">
      <w:pPr>
        <w:keepNext/>
        <w:jc w:val="center"/>
        <w:rPr>
          <w:lang w:val="fr-FR"/>
        </w:rPr>
      </w:pPr>
      <w:r w:rsidRPr="00851498">
        <w:rPr>
          <w:lang w:val="fr-FR"/>
        </w:rPr>
        <w:t>&lt;Scenario&gt;</w:t>
      </w:r>
    </w:p>
    <w:p w14:paraId="3CC3A3A6" w14:textId="670C957F" w:rsidR="00200CAA" w:rsidRPr="00200CAA" w:rsidRDefault="00200CAA" w:rsidP="00200CAA">
      <w:pPr>
        <w:pStyle w:val="Caption"/>
        <w:rPr>
          <w:lang w:val="fr-FR"/>
        </w:rPr>
      </w:pPr>
      <w:bookmarkStart w:id="138"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8</w:t>
      </w:r>
      <w:r>
        <w:fldChar w:fldCharType="end"/>
      </w:r>
      <w:r w:rsidRPr="00200CAA">
        <w:rPr>
          <w:lang w:val="fr-FR"/>
        </w:rPr>
        <w:t> </w:t>
      </w:r>
      <w:r>
        <w:rPr>
          <w:lang w:val="fr-FR"/>
        </w:rPr>
        <w:t>: </w:t>
      </w:r>
      <w:r w:rsidRPr="00200CAA">
        <w:rPr>
          <w:lang w:val="fr-FR"/>
        </w:rPr>
        <w:t>Scénarios de risques considérés</w:t>
      </w:r>
      <w:bookmarkEnd w:id="138"/>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&lt;Proba&gt;</w:t>
      </w:r>
    </w:p>
    <w:p w14:paraId="3F70A378" w14:textId="36C6B470" w:rsidR="00173B00" w:rsidRPr="00851498" w:rsidRDefault="00200CAA" w:rsidP="00E10043">
      <w:pPr>
        <w:pStyle w:val="Caption"/>
        <w:rPr>
          <w:lang w:val="fr-FR"/>
        </w:rPr>
      </w:pPr>
      <w:bookmarkStart w:id="139"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9"/>
    </w:p>
    <w:p w14:paraId="5F3BF8F3" w14:textId="51E85E62" w:rsidR="006941B6" w:rsidRPr="00851498" w:rsidRDefault="006941B6" w:rsidP="00200CAA">
      <w:pPr>
        <w:keepNext/>
        <w:jc w:val="center"/>
        <w:rPr>
          <w:lang w:val="fr-FR"/>
        </w:rPr>
      </w:pPr>
      <w:r w:rsidRPr="00851498">
        <w:rPr>
          <w:lang w:val="fr-FR"/>
        </w:rPr>
        <w:t>&lt;Impact&gt;</w:t>
      </w:r>
    </w:p>
    <w:p w14:paraId="59263B9A" w14:textId="32C215EF" w:rsidR="00200CAA" w:rsidRPr="00200CAA" w:rsidRDefault="00200CAA" w:rsidP="00200CAA">
      <w:pPr>
        <w:pStyle w:val="Caption"/>
        <w:rPr>
          <w:lang w:val="fr-FR"/>
        </w:rPr>
      </w:pPr>
      <w:bookmarkStart w:id="140" w:name="_Toc472605200"/>
      <w:bookmarkStart w:id="141"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10</w:t>
      </w:r>
      <w:r>
        <w:fldChar w:fldCharType="end"/>
      </w:r>
      <w:r w:rsidRPr="00200CAA">
        <w:rPr>
          <w:lang w:val="fr-FR"/>
        </w:rPr>
        <w:t> :</w:t>
      </w:r>
      <w:r>
        <w:rPr>
          <w:lang w:val="fr-FR"/>
        </w:rPr>
        <w:t> </w:t>
      </w:r>
      <w:r w:rsidRPr="00200CAA">
        <w:rPr>
          <w:lang w:val="fr-FR"/>
        </w:rPr>
        <w:t>Échelle d’impact d’un scénario de risque</w:t>
      </w:r>
      <w:bookmarkEnd w:id="140"/>
    </w:p>
    <w:p w14:paraId="6375B774" w14:textId="77777777" w:rsidR="00442B90" w:rsidRPr="00E444C8" w:rsidRDefault="00442B90" w:rsidP="00442B90">
      <w:pPr>
        <w:pStyle w:val="Heading3"/>
      </w:pPr>
      <w:bookmarkStart w:id="142" w:name="_Toc472604613"/>
      <w:r w:rsidRPr="00E444C8">
        <w:t>Risques estimés par actifs</w:t>
      </w:r>
      <w:bookmarkEnd w:id="141"/>
      <w:bookmarkEnd w:id="142"/>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De l’impact quand la menace se produit sur l’actif (en kilo-euros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t>L’«</w:t>
      </w:r>
      <w:r w:rsidR="003A248B" w:rsidRPr="00851498">
        <w:rPr>
          <w:lang w:val="fr-FR"/>
        </w:rPr>
        <w:t xml:space="preserve"> Annual Loss Expectancy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3" w:name="_Toc453669110"/>
      <w:bookmarkStart w:id="144" w:name="_Toc472604614"/>
      <w:r w:rsidRPr="00851498">
        <w:rPr>
          <w:lang w:val="fr-FR"/>
        </w:rPr>
        <w:t>Résumé du niveau actuel de risques</w:t>
      </w:r>
      <w:bookmarkEnd w:id="143"/>
      <w:bookmarkEnd w:id="144"/>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31278989">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4863841" w14:textId="02A7885E" w:rsidR="00BC0B18" w:rsidRPr="00200CAA" w:rsidRDefault="00200CAA" w:rsidP="00200CAA">
      <w:pPr>
        <w:pStyle w:val="Caption"/>
        <w:rPr>
          <w:lang w:val="fr-FR"/>
        </w:rPr>
      </w:pPr>
      <w:bookmarkStart w:id="145"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5"/>
    </w:p>
    <w:p w14:paraId="2C3E119B" w14:textId="77777777" w:rsidR="00200CAA" w:rsidRDefault="00BC0B18" w:rsidP="003A3DF6">
      <w:pPr>
        <w:pStyle w:val="Figure"/>
      </w:pPr>
      <w:r w:rsidRPr="00E444C8">
        <w:rPr>
          <w:noProof/>
        </w:rPr>
        <w:drawing>
          <wp:inline distT="0" distB="0" distL="0" distR="0" wp14:anchorId="430C7308" wp14:editId="3595DFB6">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0A123FD5" w14:textId="6BEC7274" w:rsidR="00C23B67" w:rsidRPr="00200CAA" w:rsidRDefault="00200CAA" w:rsidP="00200CAA">
      <w:pPr>
        <w:pStyle w:val="Caption"/>
        <w:rPr>
          <w:lang w:val="fr-FR"/>
        </w:rPr>
      </w:pPr>
      <w:bookmarkStart w:id="146"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6"/>
    </w:p>
    <w:p w14:paraId="7D2B47A8" w14:textId="77777777" w:rsidR="00200CAA" w:rsidRDefault="00BC0B18" w:rsidP="003A3DF6">
      <w:pPr>
        <w:pStyle w:val="Figure"/>
      </w:pPr>
      <w:r w:rsidRPr="00E444C8">
        <w:rPr>
          <w:noProof/>
        </w:rPr>
        <w:drawing>
          <wp:inline distT="0" distB="0" distL="0" distR="0" wp14:anchorId="27FB3516" wp14:editId="7BB213ED">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73D0" w14:textId="3AD2CC77" w:rsidR="00BC0B18" w:rsidRPr="00200CAA" w:rsidRDefault="00200CAA" w:rsidP="00200CAA">
      <w:pPr>
        <w:pStyle w:val="Caption"/>
        <w:rPr>
          <w:lang w:val="fr-FR"/>
        </w:rPr>
      </w:pPr>
      <w:bookmarkStart w:id="147"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7"/>
    </w:p>
    <w:p w14:paraId="66CBA8F1" w14:textId="77777777" w:rsidR="00200CAA" w:rsidRDefault="00BC0B18" w:rsidP="003A3DF6">
      <w:pPr>
        <w:pStyle w:val="Figure"/>
      </w:pPr>
      <w:r w:rsidRPr="00E444C8">
        <w:rPr>
          <w:noProof/>
        </w:rPr>
        <w:drawing>
          <wp:inline distT="0" distB="0" distL="0" distR="0" wp14:anchorId="381FCAFF" wp14:editId="3C6D26B6">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98AB029" w14:textId="0A37778B" w:rsidR="00C23B67" w:rsidRPr="00AD2C17" w:rsidRDefault="00200CAA" w:rsidP="00200CAA">
      <w:pPr>
        <w:pStyle w:val="Caption"/>
        <w:rPr>
          <w:lang w:val="fr-FR"/>
        </w:rPr>
      </w:pPr>
      <w:bookmarkStart w:id="148"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8"/>
    </w:p>
    <w:p w14:paraId="035E2212" w14:textId="77777777" w:rsidR="00173B00" w:rsidRPr="00E444C8" w:rsidRDefault="00173B00" w:rsidP="00442B90">
      <w:pPr>
        <w:pStyle w:val="Heading1"/>
      </w:pPr>
      <w:bookmarkStart w:id="149" w:name="_Toc453669111"/>
      <w:bookmarkStart w:id="150" w:name="_Toc472604615"/>
      <w:r w:rsidRPr="00E444C8">
        <w:t>Niveau d’implémentation</w:t>
      </w:r>
      <w:bookmarkEnd w:id="149"/>
      <w:bookmarkEnd w:id="150"/>
    </w:p>
    <w:p w14:paraId="4D4DB47A" w14:textId="77777777" w:rsidR="000B25F1" w:rsidRPr="00E444C8" w:rsidRDefault="000B25F1" w:rsidP="000B25F1">
      <w:pPr>
        <w:pStyle w:val="Heading2"/>
        <w:widowControl w:val="0"/>
        <w:tabs>
          <w:tab w:val="num" w:pos="576"/>
        </w:tabs>
        <w:spacing w:before="360" w:after="240"/>
      </w:pPr>
      <w:bookmarkStart w:id="151" w:name="_Toc259478484"/>
      <w:bookmarkStart w:id="152" w:name="_Toc453669112"/>
      <w:bookmarkStart w:id="153" w:name="_Toc472604616"/>
      <w:r w:rsidRPr="00E444C8">
        <w:t>Méthodologie</w:t>
      </w:r>
      <w:bookmarkEnd w:id="151"/>
      <w:bookmarkEnd w:id="152"/>
      <w:bookmarkEnd w:id="153"/>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E444C8"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851498"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Borders>
              <w:left w:val="single" w:sz="4" w:space="0" w:color="auto"/>
            </w:tcBorders>
          </w:tcPr>
          <w:p w14:paraId="4528D7C8"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B473BB"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5A0147">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0%</w:t>
            </w:r>
          </w:p>
        </w:tc>
        <w:tc>
          <w:tcPr>
            <w:tcW w:w="4075" w:type="dxa"/>
            <w:tcBorders>
              <w:top w:val="single" w:sz="4" w:space="0" w:color="auto"/>
            </w:tcBorders>
          </w:tcPr>
          <w:p w14:paraId="4A88E804" w14:textId="77777777" w:rsidR="000B25F1" w:rsidRPr="00851498"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B473BB"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5A0147">
            <w:pPr>
              <w:pStyle w:val="TabText1"/>
              <w:jc w:val="center"/>
              <w:rPr>
                <w:lang w:val="fr-FR"/>
              </w:rPr>
            </w:pPr>
          </w:p>
        </w:tc>
        <w:tc>
          <w:tcPr>
            <w:tcW w:w="0" w:type="auto"/>
            <w:shd w:val="clear" w:color="auto" w:fill="FFCD2F"/>
            <w:vAlign w:val="center"/>
          </w:tcPr>
          <w:p w14:paraId="1DE8AB4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20%</w:t>
            </w:r>
          </w:p>
        </w:tc>
        <w:tc>
          <w:tcPr>
            <w:tcW w:w="4075" w:type="dxa"/>
          </w:tcPr>
          <w:p w14:paraId="01FEB110" w14:textId="212640E3"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B473BB"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5A0147">
            <w:pPr>
              <w:pStyle w:val="TabText1"/>
              <w:jc w:val="center"/>
              <w:rPr>
                <w:lang w:val="fr-FR"/>
              </w:rPr>
            </w:pPr>
          </w:p>
        </w:tc>
        <w:tc>
          <w:tcPr>
            <w:tcW w:w="0" w:type="auto"/>
            <w:shd w:val="clear" w:color="auto" w:fill="C6D9F1"/>
            <w:vAlign w:val="center"/>
          </w:tcPr>
          <w:p w14:paraId="4B65D521" w14:textId="77777777" w:rsidR="000B25F1" w:rsidRPr="005A0147"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5</w:t>
            </w:r>
            <w:r w:rsidR="000B25F1" w:rsidRPr="005A0147">
              <w:rPr>
                <w:b/>
              </w:rPr>
              <w:t>0%</w:t>
            </w:r>
          </w:p>
        </w:tc>
        <w:tc>
          <w:tcPr>
            <w:tcW w:w="4075" w:type="dxa"/>
          </w:tcPr>
          <w:p w14:paraId="1CAE3991" w14:textId="77777777" w:rsidR="000B25F1" w:rsidRPr="00851498"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5A0147">
            <w:pPr>
              <w:pStyle w:val="TabText1"/>
              <w:jc w:val="center"/>
              <w:rPr>
                <w:lang w:val="fr-FR"/>
              </w:rPr>
            </w:pPr>
          </w:p>
        </w:tc>
        <w:tc>
          <w:tcPr>
            <w:tcW w:w="0" w:type="auto"/>
            <w:shd w:val="clear" w:color="auto" w:fill="C2D69B"/>
            <w:vAlign w:val="center"/>
          </w:tcPr>
          <w:p w14:paraId="69DF388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80%</w:t>
            </w:r>
          </w:p>
        </w:tc>
        <w:tc>
          <w:tcPr>
            <w:tcW w:w="4075" w:type="dxa"/>
          </w:tcPr>
          <w:p w14:paraId="3387935E" w14:textId="449CFF2A"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5A014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B473BB"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5A0147">
            <w:pPr>
              <w:pStyle w:val="TabText1"/>
              <w:jc w:val="center"/>
            </w:pPr>
          </w:p>
        </w:tc>
        <w:tc>
          <w:tcPr>
            <w:tcW w:w="0" w:type="auto"/>
            <w:shd w:val="clear" w:color="auto" w:fill="00C85A"/>
            <w:vAlign w:val="center"/>
          </w:tcPr>
          <w:p w14:paraId="29DFA0C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100%</w:t>
            </w:r>
          </w:p>
        </w:tc>
        <w:tc>
          <w:tcPr>
            <w:tcW w:w="4075" w:type="dxa"/>
          </w:tcPr>
          <w:p w14:paraId="0326D89E" w14:textId="4EA8D42C"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7C6C7B5B" w:rsidR="00AD2C17" w:rsidRPr="00AD2C17" w:rsidRDefault="00AD2C17">
      <w:pPr>
        <w:pStyle w:val="Caption"/>
        <w:rPr>
          <w:lang w:val="fr-FR"/>
        </w:rPr>
      </w:pPr>
      <w:bookmarkStart w:id="154"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EC4F2D">
        <w:rPr>
          <w:noProof/>
          <w:lang w:val="fr-FR"/>
        </w:rPr>
        <w:t>11</w:t>
      </w:r>
      <w:r>
        <w:fldChar w:fldCharType="end"/>
      </w:r>
      <w:r w:rsidRPr="00AD2C17">
        <w:rPr>
          <w:noProof/>
          <w:lang w:val="fr-FR"/>
        </w:rPr>
        <w:t> : Échelle d’implémentation des mesures de sécurité</w:t>
      </w:r>
      <w:bookmarkEnd w:id="154"/>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set-up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set-up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Le lifetime,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5"/>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5"/>
      <w:r w:rsidR="00ED0E7D" w:rsidRPr="00E444C8">
        <w:rPr>
          <w:lang w:eastAsia="fr-FR"/>
        </w:rPr>
        <w:commentReference w:id="155"/>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6" w:name="_Toc259478485"/>
      <w:bookmarkStart w:id="157" w:name="_Toc453669113"/>
      <w:bookmarkStart w:id="158" w:name="_Toc472604617"/>
      <w:r w:rsidRPr="00E444C8">
        <w:t>Niveau de conformité</w:t>
      </w:r>
      <w:bookmarkEnd w:id="156"/>
      <w:r w:rsidR="007E5141" w:rsidRPr="00E444C8">
        <w:t xml:space="preserve"> ISO 27001</w:t>
      </w:r>
      <w:bookmarkEnd w:id="157"/>
      <w:bookmarkEnd w:id="158"/>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7A8DF05E" w14:textId="580810FE" w:rsidR="00352C81" w:rsidRPr="004827E4" w:rsidRDefault="004827E4" w:rsidP="004827E4">
      <w:pPr>
        <w:pStyle w:val="Caption"/>
        <w:rPr>
          <w:lang w:val="fr-FR"/>
        </w:rPr>
      </w:pPr>
      <w:bookmarkStart w:id="159"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9"/>
    </w:p>
    <w:p w14:paraId="09672405" w14:textId="77777777" w:rsidR="007E5141" w:rsidRPr="00E444C8" w:rsidRDefault="007E5141" w:rsidP="007E5141">
      <w:pPr>
        <w:pStyle w:val="Heading2"/>
      </w:pPr>
      <w:bookmarkStart w:id="160" w:name="_Toc453669114"/>
      <w:bookmarkStart w:id="161" w:name="_Toc472604618"/>
      <w:r w:rsidRPr="00E444C8">
        <w:t>Niveau de conformité ISO 27002</w:t>
      </w:r>
      <w:bookmarkEnd w:id="160"/>
      <w:bookmarkEnd w:id="161"/>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2" w:name="_Toc259478538"/>
      <w:r w:rsidRPr="00E444C8">
        <w:rPr>
          <w:noProof/>
        </w:rPr>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1D87734" w14:textId="4963C152" w:rsidR="00BC0B18" w:rsidRPr="003A3DF6" w:rsidRDefault="004827E4" w:rsidP="004827E4">
      <w:pPr>
        <w:pStyle w:val="Caption"/>
        <w:rPr>
          <w:lang w:val="fr-FR"/>
        </w:rPr>
      </w:pPr>
      <w:bookmarkStart w:id="163"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3"/>
    </w:p>
    <w:p w14:paraId="5C470C52" w14:textId="77777777" w:rsidR="00173B00" w:rsidRPr="004827E4" w:rsidRDefault="00173B00" w:rsidP="00E95115">
      <w:pPr>
        <w:pStyle w:val="Heading1"/>
        <w:rPr>
          <w:lang w:val="fr-FR"/>
        </w:rPr>
      </w:pPr>
      <w:bookmarkStart w:id="164" w:name="_Toc453669115"/>
      <w:bookmarkStart w:id="165" w:name="_Toc472604619"/>
      <w:bookmarkEnd w:id="162"/>
      <w:r w:rsidRPr="004827E4">
        <w:rPr>
          <w:lang w:val="fr-FR"/>
        </w:rPr>
        <w:t>Plan de traitement des risques</w:t>
      </w:r>
      <w:bookmarkEnd w:id="164"/>
      <w:bookmarkEnd w:id="165"/>
    </w:p>
    <w:p w14:paraId="2CB09AC1" w14:textId="77777777" w:rsidR="00173B00" w:rsidRPr="00E444C8" w:rsidRDefault="00173B00" w:rsidP="00E95115">
      <w:pPr>
        <w:pStyle w:val="Heading2"/>
      </w:pPr>
      <w:bookmarkStart w:id="166" w:name="_Toc453669116"/>
      <w:bookmarkStart w:id="167" w:name="_Toc472604620"/>
      <w:r w:rsidRPr="00E444C8">
        <w:t>Introduction</w:t>
      </w:r>
      <w:bookmarkEnd w:id="166"/>
      <w:bookmarkEnd w:id="167"/>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8" w:name="_Toc453669117"/>
      <w:bookmarkStart w:id="169" w:name="_Toc472604621"/>
      <w:r w:rsidRPr="00851498">
        <w:rPr>
          <w:lang w:val="fr-FR"/>
        </w:rPr>
        <w:t xml:space="preserve">Recommandations générales issues des </w:t>
      </w:r>
      <w:commentRangeStart w:id="170"/>
      <w:r w:rsidRPr="00851498">
        <w:rPr>
          <w:lang w:val="fr-FR"/>
        </w:rPr>
        <w:t xml:space="preserve">ISO 27002 </w:t>
      </w:r>
      <w:commentRangeEnd w:id="170"/>
      <w:r w:rsidR="00A90D15" w:rsidRPr="00E444C8">
        <w:rPr>
          <w:b w:val="0"/>
          <w:lang w:eastAsia="fr-FR"/>
        </w:rPr>
        <w:commentReference w:id="170"/>
      </w:r>
      <w:r w:rsidRPr="00851498">
        <w:rPr>
          <w:lang w:val="fr-FR"/>
        </w:rPr>
        <w:t>sur base d’une estimation de rentabilité</w:t>
      </w:r>
      <w:bookmarkEnd w:id="168"/>
      <w:bookmarkEnd w:id="169"/>
    </w:p>
    <w:p w14:paraId="00F1EB26" w14:textId="77777777" w:rsidR="00173B00" w:rsidRPr="00851498" w:rsidRDefault="00CF1F48" w:rsidP="00E95115">
      <w:pPr>
        <w:pStyle w:val="Heading3"/>
        <w:rPr>
          <w:lang w:val="fr-FR"/>
        </w:rPr>
      </w:pPr>
      <w:bookmarkStart w:id="171" w:name="_Toc453669118"/>
      <w:bookmarkStart w:id="172" w:name="_Toc472604622"/>
      <w:r w:rsidRPr="00851498">
        <w:rPr>
          <w:lang w:val="fr-FR"/>
        </w:rPr>
        <w:t>Mise en conformité :</w:t>
      </w:r>
      <w:r w:rsidR="00173B00" w:rsidRPr="00851498">
        <w:rPr>
          <w:lang w:val="fr-FR"/>
        </w:rPr>
        <w:t xml:space="preserve"> évolution et rentabilité</w:t>
      </w:r>
      <w:bookmarkEnd w:id="171"/>
      <w:bookmarkEnd w:id="172"/>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Le coût moyen annuel de la phase (considérant le coût de set-up, la durée de vie et la maintenance annuelle).</w:t>
      </w:r>
    </w:p>
    <w:p w14:paraId="6EDEAEDF" w14:textId="77777777" w:rsidR="006A0591" w:rsidRPr="00851498" w:rsidRDefault="006A0591" w:rsidP="003A3DF6">
      <w:pPr>
        <w:pStyle w:val="BulletL1"/>
        <w:rPr>
          <w:lang w:val="fr-FR"/>
        </w:rPr>
      </w:pPr>
      <w:r w:rsidRPr="0085149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73"/>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3"/>
      <w:r w:rsidR="00CF1F48" w:rsidRPr="009D72B3">
        <w:commentReference w:id="173"/>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&lt;Summary&gt;</w:t>
      </w:r>
    </w:p>
    <w:p w14:paraId="71FFBF1A" w14:textId="1D24F3B8" w:rsidR="003A3DF6" w:rsidRPr="003A3DF6" w:rsidRDefault="003A3DF6" w:rsidP="003A3DF6">
      <w:pPr>
        <w:pStyle w:val="Caption"/>
        <w:rPr>
          <w:lang w:val="fr-FR"/>
        </w:rPr>
      </w:pPr>
      <w:bookmarkStart w:id="174" w:name="_Toc47260520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12</w:t>
      </w:r>
      <w:r>
        <w:fldChar w:fldCharType="end"/>
      </w:r>
      <w:r w:rsidRPr="003A3DF6">
        <w:rPr>
          <w:noProof/>
          <w:lang w:val="fr-FR"/>
        </w:rPr>
        <w:t xml:space="preserve"> : Résumé des caractéristiques des phases d’implémentation</w:t>
      </w:r>
      <w:bookmarkEnd w:id="174"/>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drawing>
          <wp:inline distT="0" distB="0" distL="0" distR="0" wp14:anchorId="786AC2C6" wp14:editId="6491A3B6">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23C4E77F" w14:textId="660848FD" w:rsidR="00445102" w:rsidRPr="003A3DF6" w:rsidRDefault="003A3DF6" w:rsidP="003A3DF6">
      <w:pPr>
        <w:pStyle w:val="Caption"/>
        <w:rPr>
          <w:lang w:val="fr-FR"/>
        </w:rPr>
      </w:pPr>
      <w:bookmarkStart w:id="175"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5"/>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6" w:name="_Toc453669119"/>
      <w:bookmarkStart w:id="177" w:name="_Toc472604623"/>
      <w:r w:rsidRPr="00851498">
        <w:rPr>
          <w:lang w:val="fr-FR"/>
        </w:rPr>
        <w:t>Plan de traitement pour une mise en conformité</w:t>
      </w:r>
      <w:bookmarkEnd w:id="176"/>
      <w:bookmarkEnd w:id="177"/>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8"/>
      <w:r w:rsidRPr="00851498">
        <w:rPr>
          <w:lang w:val="fr-FR"/>
        </w:rPr>
        <w:t xml:space="preserve">ISO 27002 </w:t>
      </w:r>
      <w:commentRangeEnd w:id="178"/>
      <w:r w:rsidR="00CF1F48" w:rsidRPr="00E444C8">
        <w:commentReference w:id="178"/>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&lt;ActionPlan&gt;</w:t>
      </w:r>
    </w:p>
    <w:p w14:paraId="51D84E86" w14:textId="6F6E32A4" w:rsidR="00D46A91" w:rsidRPr="003A3DF6" w:rsidRDefault="003A3DF6" w:rsidP="003A3DF6">
      <w:pPr>
        <w:pStyle w:val="Caption"/>
        <w:rPr>
          <w:noProof/>
          <w:lang w:val="fr-FR"/>
        </w:rPr>
      </w:pPr>
      <w:bookmarkStart w:id="179" w:name="_Toc472605203"/>
      <w:bookmarkEnd w:id="13"/>
      <w:bookmarkEnd w:id="12"/>
      <w:bookmarkEnd w:id="11"/>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13</w:t>
      </w:r>
      <w:r>
        <w:fldChar w:fldCharType="end"/>
      </w:r>
      <w:r w:rsidRPr="003A3DF6">
        <w:rPr>
          <w:noProof/>
          <w:lang w:val="fr-FR"/>
        </w:rPr>
        <w:t> : Plan de traitement du risque selon TRICK Service</w:t>
      </w:r>
      <w:bookmarkEnd w:id="179"/>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80" w:name="_Ref394648345"/>
      <w:bookmarkStart w:id="181" w:name="_Toc453669120"/>
      <w:bookmarkStart w:id="182" w:name="_Toc472604624"/>
      <w:r w:rsidRPr="00B81036">
        <w:rPr>
          <w:lang w:val="fr-FR"/>
        </w:rPr>
        <w:t>Annexe</w:t>
      </w:r>
      <w:bookmarkEnd w:id="180"/>
      <w:bookmarkEnd w:id="181"/>
      <w:bookmarkEnd w:id="182"/>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5A0147" w:rsidRDefault="005D10BF" w:rsidP="005A0147">
      <w:pPr>
        <w:pStyle w:val="BulletL1"/>
      </w:pPr>
      <w:r w:rsidRPr="005A0147">
        <w:t>La référence (Réf) ;</w:t>
      </w:r>
    </w:p>
    <w:p w14:paraId="1D7B6A6E" w14:textId="77777777" w:rsidR="005D10BF" w:rsidRPr="00CB3CE1" w:rsidRDefault="005D10BF" w:rsidP="005A0147">
      <w:pPr>
        <w:pStyle w:val="BulletL1"/>
        <w:rPr>
          <w:lang w:val="fr-FR"/>
        </w:rPr>
      </w:pPr>
      <w:r w:rsidRPr="00CB3CE1">
        <w:rPr>
          <w:lang w:val="fr-FR"/>
        </w:rPr>
        <w:t>Le domaine (et son titre) ;</w:t>
      </w:r>
    </w:p>
    <w:p w14:paraId="22AEC944" w14:textId="77777777" w:rsidR="005D10BF" w:rsidRPr="00CB3CE1" w:rsidRDefault="005D10BF" w:rsidP="005A0147">
      <w:pPr>
        <w:pStyle w:val="BulletL1"/>
        <w:rPr>
          <w:lang w:val="fr-FR"/>
        </w:rPr>
      </w:pPr>
      <w:r w:rsidRPr="00CB3CE1">
        <w:rPr>
          <w:lang w:val="fr-FR"/>
        </w:rPr>
        <w:t>Le statut / état (ST, AP : applicable, NA : non applicable, OB : obligatoire) ;</w:t>
      </w:r>
    </w:p>
    <w:p w14:paraId="266BFE3C" w14:textId="664CAE05" w:rsidR="005D10BF" w:rsidRPr="00CB3CE1" w:rsidRDefault="005D10BF" w:rsidP="005A0147">
      <w:pPr>
        <w:pStyle w:val="BulletL1"/>
        <w:rPr>
          <w:lang w:val="fr-FR"/>
        </w:rPr>
      </w:pPr>
      <w:r w:rsidRPr="00CB3CE1">
        <w:rPr>
          <w:lang w:val="fr-FR"/>
        </w:rPr>
        <w:t>Le taux d’implémentation actuel (TI) (ind</w:t>
      </w:r>
      <w:r w:rsidR="008C1691" w:rsidRPr="00CB3CE1">
        <w:rPr>
          <w:lang w:val="fr-FR"/>
        </w:rPr>
        <w:t>iqu</w:t>
      </w:r>
      <w:r w:rsidR="00FE3F58" w:rsidRPr="00CB3CE1">
        <w:rPr>
          <w:lang w:val="fr-FR"/>
        </w:rPr>
        <w:t>e</w:t>
      </w:r>
      <w:r w:rsidR="008C1691" w:rsidRPr="00CB3CE1">
        <w:rPr>
          <w:lang w:val="fr-FR"/>
        </w:rPr>
        <w:t xml:space="preserve"> l’estimation de l’application actuelle de la mesure exprimé</w:t>
      </w:r>
      <w:r w:rsidR="0035245D" w:rsidRPr="00CB3CE1">
        <w:rPr>
          <w:lang w:val="fr-FR"/>
        </w:rPr>
        <w:t xml:space="preserve">e </w:t>
      </w:r>
      <w:r w:rsidR="008C1691" w:rsidRPr="00CB3CE1">
        <w:rPr>
          <w:lang w:val="fr-FR"/>
        </w:rPr>
        <w:t>en pourcentage) ;</w:t>
      </w:r>
    </w:p>
    <w:p w14:paraId="1805170C" w14:textId="7D3EB2B3" w:rsidR="008C1691" w:rsidRPr="00CB3CE1" w:rsidRDefault="00811AD4"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interne </w:t>
      </w:r>
      <w:r w:rsidRPr="00CB3CE1">
        <w:rPr>
          <w:lang w:val="fr-FR"/>
        </w:rPr>
        <w:t>(CTI), indique</w:t>
      </w:r>
      <w:r w:rsidR="008C1691" w:rsidRPr="00CB3CE1">
        <w:rPr>
          <w:lang w:val="fr-FR"/>
        </w:rPr>
        <w:t xml:space="preserve"> combien de jours de travail d’une personne interne sont nécessaires pour mettre en œuvre la mesure ;</w:t>
      </w:r>
    </w:p>
    <w:p w14:paraId="1651D345" w14:textId="4F6C1337" w:rsidR="008C1691" w:rsidRPr="00CB3CE1" w:rsidRDefault="008C1691"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externe </w:t>
      </w:r>
      <w:r w:rsidRPr="00CB3CE1">
        <w:rPr>
          <w:lang w:val="fr-FR"/>
        </w:rPr>
        <w:t>(CTE)</w:t>
      </w:r>
      <w:r w:rsidR="00811AD4" w:rsidRPr="00CB3CE1">
        <w:rPr>
          <w:lang w:val="fr-FR"/>
        </w:rPr>
        <w:t>,</w:t>
      </w:r>
      <w:r w:rsidRPr="00CB3CE1">
        <w:rPr>
          <w:lang w:val="fr-FR"/>
        </w:rPr>
        <w:t xml:space="preserve"> indique combien de jours de travail d’une personne externe sont nécessaires pour mettre en œuvre la mesure ;</w:t>
      </w:r>
    </w:p>
    <w:p w14:paraId="5C22C279" w14:textId="77777777" w:rsidR="008C1691" w:rsidRPr="00CB3CE1" w:rsidRDefault="00811AD4" w:rsidP="005A0147">
      <w:pPr>
        <w:pStyle w:val="BulletL1"/>
        <w:rPr>
          <w:lang w:val="fr-FR"/>
        </w:rPr>
      </w:pPr>
      <w:r w:rsidRPr="00CB3CE1">
        <w:rPr>
          <w:lang w:val="fr-FR"/>
        </w:rPr>
        <w:t>L’investissement (INV), indique quel budget est à prévoir en supplément des ressources internes et externes pour implémenter la mesure ;</w:t>
      </w:r>
    </w:p>
    <w:p w14:paraId="3C8B95F1" w14:textId="77777777" w:rsidR="00811AD4" w:rsidRPr="00CB3CE1" w:rsidRDefault="00811AD4" w:rsidP="005A0147">
      <w:pPr>
        <w:pStyle w:val="BulletL1"/>
        <w:rPr>
          <w:lang w:val="fr-FR"/>
        </w:rPr>
      </w:pPr>
      <w:r w:rsidRPr="00CB3CE1">
        <w:rPr>
          <w:lang w:val="fr-FR"/>
        </w:rPr>
        <w:t xml:space="preserve">Le </w:t>
      </w:r>
      <w:r w:rsidR="00927646" w:rsidRPr="00CB3CE1">
        <w:rPr>
          <w:lang w:val="fr-FR"/>
        </w:rPr>
        <w:t>L</w:t>
      </w:r>
      <w:r w:rsidRPr="00CB3CE1">
        <w:rPr>
          <w:lang w:val="fr-FR"/>
        </w:rPr>
        <w:t>ifetime (LT) la durée de vie de la mesure (si la valeur est à zéro, l’outil prend par défaut 5 ans) ;</w:t>
      </w:r>
    </w:p>
    <w:p w14:paraId="52040D4D" w14:textId="77777777" w:rsidR="00811AD4" w:rsidRPr="00CB3CE1" w:rsidRDefault="00811AD4" w:rsidP="005A0147">
      <w:pPr>
        <w:pStyle w:val="BulletL1"/>
        <w:rPr>
          <w:lang w:val="fr-FR"/>
        </w:rPr>
      </w:pPr>
      <w:r w:rsidRPr="00CB3CE1">
        <w:rPr>
          <w:lang w:val="fr-FR"/>
        </w:rPr>
        <w:t>La charge de travail interne pour maintenir la mesure en place (MI) ;</w:t>
      </w:r>
    </w:p>
    <w:p w14:paraId="007F1925" w14:textId="77777777" w:rsidR="00811AD4" w:rsidRPr="00CB3CE1" w:rsidRDefault="00811AD4" w:rsidP="005A0147">
      <w:pPr>
        <w:pStyle w:val="BulletL1"/>
        <w:rPr>
          <w:lang w:val="fr-FR"/>
        </w:rPr>
      </w:pPr>
      <w:r w:rsidRPr="00CB3CE1">
        <w:rPr>
          <w:lang w:val="fr-FR"/>
        </w:rPr>
        <w:t>La charge de travail externe pour maintenir la mesure en place (ME) ;</w:t>
      </w:r>
    </w:p>
    <w:p w14:paraId="26F44F93" w14:textId="77777777" w:rsidR="00811AD4" w:rsidRPr="00CB3CE1" w:rsidRDefault="00811AD4" w:rsidP="005A0147">
      <w:pPr>
        <w:pStyle w:val="BulletL1"/>
        <w:rPr>
          <w:lang w:val="fr-FR"/>
        </w:rPr>
      </w:pPr>
      <w:r w:rsidRPr="00CB3CE1">
        <w:rPr>
          <w:lang w:val="fr-FR"/>
        </w:rPr>
        <w:t>L’investissement annuel à faire pour maintenir la mesure en place (IR) ;</w:t>
      </w:r>
    </w:p>
    <w:p w14:paraId="2AB4685F" w14:textId="772F747E" w:rsidR="00EC4F2D" w:rsidRDefault="00811AD4" w:rsidP="00EA394C">
      <w:pPr>
        <w:pStyle w:val="BulletL1"/>
        <w:rPr>
          <w:lang w:val="fr-FR"/>
        </w:rPr>
      </w:pPr>
      <w:r w:rsidRPr="00EA394C">
        <w:rPr>
          <w:lang w:val="fr-FR"/>
        </w:rPr>
        <w:t>Le coût annuel</w:t>
      </w:r>
      <w:r w:rsidR="0035245D" w:rsidRPr="00EA394C">
        <w:rPr>
          <w:lang w:val="fr-FR"/>
        </w:rPr>
        <w:t xml:space="preserve">, </w:t>
      </w:r>
      <w:r w:rsidRPr="00EA394C">
        <w:rPr>
          <w:lang w:val="fr-FR"/>
        </w:rPr>
        <w:t>calculé à partir des paramètres précédents (</w:t>
      </w:r>
      <w:r w:rsidR="00C375EB" w:rsidRPr="00EA394C">
        <w:rPr>
          <w:lang w:val="fr-FR"/>
        </w:rPr>
        <w:t>en tenant compte du coût moyen d’un jour interne (500 €) et d’un jour externe (1000 €, ce taux inclus la coordination avec les ressources internes) ;</w:t>
      </w:r>
    </w:p>
    <w:p w14:paraId="72950B98" w14:textId="77777777" w:rsidR="006B0A96" w:rsidRPr="00EA394C" w:rsidRDefault="006B0A96" w:rsidP="006B0A96">
      <w:pPr>
        <w:pStyle w:val="Endlist"/>
        <w:rPr>
          <w:lang w:val="fr-FR"/>
        </w:rPr>
      </w:pPr>
    </w:p>
    <w:p w14:paraId="53B8BFC9" w14:textId="070D8C3B" w:rsidR="00EA394C" w:rsidRDefault="00EA394C" w:rsidP="00EA394C">
      <w:pPr>
        <w:pStyle w:val="Endlist"/>
        <w:rPr>
          <w:lang w:val="fr-FR"/>
        </w:rPr>
      </w:pPr>
    </w:p>
    <w:p w14:paraId="35AE91E0" w14:textId="2FABEE5B" w:rsidR="00A13C53" w:rsidRPr="00A13C53" w:rsidRDefault="00A13C53" w:rsidP="006B0A96">
      <w:pPr>
        <w:spacing w:after="200" w:line="276" w:lineRule="auto"/>
        <w:jc w:val="left"/>
        <w:rPr>
          <w:lang w:val="fr-FR"/>
        </w:rPr>
      </w:pPr>
    </w:p>
    <w:sectPr w:rsidR="00A13C53" w:rsidRPr="00A13C53" w:rsidSect="00A13C53">
      <w:headerReference w:type="default" r:id="rId23"/>
      <w:footerReference w:type="default" r:id="rId24"/>
      <w:pgSz w:w="16839" w:h="11907" w:orient="landscape" w:code="9"/>
      <w:pgMar w:top="851" w:right="1418" w:bottom="851" w:left="1418" w:header="283" w:footer="283"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6-06-17T05:55:00Z" w:initials="b">
    <w:p w14:paraId="5C668C5A" w14:textId="77777777" w:rsidR="00EC4F2D" w:rsidRPr="00B81036" w:rsidRDefault="00EC4F2D">
      <w:pPr>
        <w:rPr>
          <w:lang w:val="fr-FR"/>
        </w:rPr>
      </w:pPr>
      <w:r>
        <w:annotationRef/>
      </w:r>
      <w:r w:rsidRPr="00B81036">
        <w:rPr>
          <w:lang w:val="fr-FR"/>
        </w:rPr>
        <w:t>Insérer nom de l’organisation.</w:t>
      </w:r>
    </w:p>
  </w:comment>
  <w:comment w:id="1" w:author="bfetler" w:date="2016-06-17T05:55:00Z" w:initials="b">
    <w:p w14:paraId="65233022" w14:textId="77777777" w:rsidR="00EC4F2D" w:rsidRPr="00B81036" w:rsidRDefault="00EC4F2D">
      <w:pPr>
        <w:rPr>
          <w:lang w:val="fr-FR"/>
        </w:rPr>
      </w:pPr>
      <w:r>
        <w:annotationRef/>
      </w:r>
      <w:r w:rsidRPr="00B81036">
        <w:rPr>
          <w:lang w:val="fr-FR"/>
        </w:rPr>
        <w:t>Décrire cible de l’analyse des risques.</w:t>
      </w:r>
    </w:p>
  </w:comment>
  <w:comment w:id="2" w:author="bfetler" w:date="2016-06-17T05:55:00Z" w:initials="b">
    <w:p w14:paraId="11FA8795" w14:textId="77777777" w:rsidR="00EC4F2D" w:rsidRPr="00B81036" w:rsidRDefault="00EC4F2D">
      <w:pPr>
        <w:rPr>
          <w:lang w:val="fr-FR"/>
        </w:rPr>
      </w:pPr>
      <w:r>
        <w:annotationRef/>
      </w:r>
      <w:r w:rsidRPr="00B81036">
        <w:rPr>
          <w:lang w:val="fr-FR"/>
        </w:rPr>
        <w:t>Adapter texte introductif.</w:t>
      </w:r>
    </w:p>
  </w:comment>
  <w:comment w:id="3" w:author="bfetler" w:date="2016-06-17T05:55:00Z" w:initials="b">
    <w:p w14:paraId="533022F0" w14:textId="77777777" w:rsidR="00EC4F2D" w:rsidRPr="00B81036" w:rsidRDefault="00EC4F2D">
      <w:pPr>
        <w:rPr>
          <w:lang w:val="fr-FR"/>
        </w:rPr>
      </w:pPr>
      <w:r>
        <w:annotationRef/>
      </w:r>
      <w:r w:rsidRPr="00B81036">
        <w:rPr>
          <w:lang w:val="fr-FR"/>
        </w:rPr>
        <w:t>Inclure valeurs correspondantes.</w:t>
      </w:r>
    </w:p>
  </w:comment>
  <w:comment w:id="4" w:author="bfetler" w:date="2016-06-17T05:55:00Z" w:initials="b">
    <w:p w14:paraId="78B939C9" w14:textId="77777777" w:rsidR="00EC4F2D" w:rsidRPr="00B81036" w:rsidRDefault="00EC4F2D">
      <w:pPr>
        <w:rPr>
          <w:lang w:val="fr-FR"/>
        </w:rPr>
      </w:pPr>
      <w:r>
        <w:annotationRef/>
      </w:r>
      <w:r w:rsidRPr="00B81036">
        <w:rPr>
          <w:lang w:val="fr-FR"/>
        </w:rPr>
        <w:t>Insérer nom de l’organisation.</w:t>
      </w:r>
    </w:p>
  </w:comment>
  <w:comment w:id="5" w:author="bfetler" w:date="2016-06-17T05:55:00Z" w:initials="b">
    <w:p w14:paraId="74EAC3BC" w14:textId="77777777" w:rsidR="00EC4F2D" w:rsidRPr="00B81036" w:rsidRDefault="00EC4F2D">
      <w:pPr>
        <w:rPr>
          <w:lang w:val="fr-FR"/>
        </w:rPr>
      </w:pPr>
      <w:r>
        <w:annotationRef/>
      </w:r>
      <w:r w:rsidRPr="00B81036">
        <w:rPr>
          <w:lang w:val="fr-FR"/>
        </w:rPr>
        <w:t>Inclure somme des ALE</w:t>
      </w:r>
    </w:p>
  </w:comment>
  <w:comment w:id="6" w:author="bfetler" w:date="2016-06-17T05:55:00Z" w:initials="b">
    <w:p w14:paraId="6D63FCE7" w14:textId="77777777" w:rsidR="00EC4F2D" w:rsidRPr="00B81036" w:rsidRDefault="00EC4F2D">
      <w:pPr>
        <w:rPr>
          <w:lang w:val="fr-FR"/>
        </w:rPr>
      </w:pPr>
      <w:r>
        <w:annotationRef/>
      </w:r>
      <w:r w:rsidRPr="00B81036">
        <w:rPr>
          <w:lang w:val="fr-FR"/>
        </w:rPr>
        <w:t>Décrire constatation.</w:t>
      </w:r>
    </w:p>
  </w:comment>
  <w:comment w:id="7" w:author="bfetler" w:date="2016-06-17T05:55:00Z" w:initials="b">
    <w:p w14:paraId="2FEA22A1" w14:textId="77777777" w:rsidR="00EC4F2D" w:rsidRPr="00B81036" w:rsidRDefault="00EC4F2D">
      <w:pPr>
        <w:rPr>
          <w:lang w:val="fr-FR"/>
        </w:rPr>
      </w:pPr>
      <w:r>
        <w:annotationRef/>
      </w:r>
      <w:r w:rsidRPr="00B81036">
        <w:rPr>
          <w:lang w:val="fr-FR"/>
        </w:rPr>
        <w:t>Inclure niveau d’implémentation.</w:t>
      </w:r>
    </w:p>
  </w:comment>
  <w:comment w:id="9" w:author="bfetler" w:date="2016-06-17T05:55:00Z" w:initials="b">
    <w:p w14:paraId="443F45F1" w14:textId="77777777" w:rsidR="00EC4F2D" w:rsidRPr="00B81036" w:rsidRDefault="00EC4F2D">
      <w:pPr>
        <w:rPr>
          <w:lang w:val="fr-FR"/>
        </w:rPr>
      </w:pPr>
      <w:r>
        <w:annotationRef/>
      </w:r>
      <w:r w:rsidRPr="00B81036">
        <w:rPr>
          <w:lang w:val="fr-FR"/>
        </w:rPr>
        <w:t>Inclure nombre de phases d’implémentation.</w:t>
      </w:r>
    </w:p>
  </w:comment>
  <w:comment w:id="8" w:author="bfetler" w:date="2016-06-17T05:55:00Z" w:initials="b">
    <w:p w14:paraId="4A6B0505" w14:textId="77777777" w:rsidR="00EC4F2D" w:rsidRPr="00B81036" w:rsidRDefault="00EC4F2D">
      <w:pPr>
        <w:rPr>
          <w:lang w:val="fr-FR"/>
        </w:rPr>
      </w:pPr>
      <w:r>
        <w:annotationRef/>
      </w:r>
      <w:r w:rsidRPr="00B81036">
        <w:rPr>
          <w:lang w:val="fr-FR"/>
        </w:rPr>
        <w:t>À compléter et à adapter.</w:t>
      </w:r>
    </w:p>
  </w:comment>
  <w:comment w:id="22" w:author="bfetler" w:date="2016-06-17T05:55:00Z" w:initials="b">
    <w:p w14:paraId="06AC5BD3" w14:textId="77777777" w:rsidR="00EC4F2D" w:rsidRPr="00B81036" w:rsidRDefault="00EC4F2D">
      <w:pPr>
        <w:rPr>
          <w:lang w:val="fr-FR"/>
        </w:rPr>
      </w:pPr>
      <w:r>
        <w:annotationRef/>
      </w:r>
      <w:r w:rsidRPr="00B81036">
        <w:rPr>
          <w:lang w:val="fr-FR"/>
        </w:rPr>
        <w:t>Nom de l’organisation.</w:t>
      </w:r>
    </w:p>
  </w:comment>
  <w:comment w:id="23" w:author="bfetler" w:date="2016-06-17T05:55:00Z" w:initials="b">
    <w:p w14:paraId="1D4B5A50" w14:textId="77777777" w:rsidR="00EC4F2D" w:rsidRPr="00B81036" w:rsidRDefault="00EC4F2D">
      <w:pPr>
        <w:rPr>
          <w:lang w:val="fr-FR"/>
        </w:rPr>
      </w:pPr>
      <w:r w:rsidRPr="00D46A91">
        <w:annotationRef/>
      </w:r>
      <w:r w:rsidRPr="00B81036">
        <w:rPr>
          <w:lang w:val="fr-FR"/>
        </w:rPr>
        <w:t>Décrire cible de l’analyse des risques.</w:t>
      </w:r>
    </w:p>
  </w:comment>
  <w:comment w:id="26" w:author="bfetler" w:date="2016-06-17T05:55:00Z" w:initials="b">
    <w:p w14:paraId="6ED46C6D" w14:textId="77777777" w:rsidR="00EC4F2D" w:rsidRPr="00B81036" w:rsidRDefault="00EC4F2D">
      <w:pPr>
        <w:rPr>
          <w:lang w:val="fr-FR"/>
        </w:rPr>
      </w:pPr>
      <w:r>
        <w:annotationRef/>
      </w:r>
      <w:r w:rsidRPr="00B81036">
        <w:rPr>
          <w:lang w:val="fr-FR"/>
        </w:rPr>
        <w:t>Décrire audience du rapport.</w:t>
      </w:r>
    </w:p>
  </w:comment>
  <w:comment w:id="29" w:author="eomar" w:date="2016-06-17T05:55:00Z" w:initials="oebo">
    <w:p w14:paraId="5D898083" w14:textId="5512F2C5" w:rsidR="00EC4F2D" w:rsidRPr="00B81036" w:rsidRDefault="00EC4F2D">
      <w:pPr>
        <w:rPr>
          <w:lang w:val="fr-FR"/>
        </w:rPr>
      </w:pPr>
      <w:r>
        <w:annotationRef/>
      </w:r>
      <w:r w:rsidRPr="00B81036">
        <w:rPr>
          <w:lang w:val="fr-FR"/>
        </w:rPr>
        <w:t>Le point sont en noire n’est-il pas plus joli de le mettre en violet comme le titre ?</w:t>
      </w:r>
    </w:p>
  </w:comment>
  <w:comment w:id="32" w:author="eomar" w:date="2016-06-17T05:55:00Z" w:initials="oebo">
    <w:p w14:paraId="71D76FA1" w14:textId="0708D5DA" w:rsidR="00EC4F2D" w:rsidRPr="00B81036" w:rsidRDefault="00EC4F2D">
      <w:pPr>
        <w:rPr>
          <w:lang w:val="fr-FR"/>
        </w:rPr>
      </w:pPr>
      <w:r>
        <w:annotationRef/>
      </w:r>
      <w:r w:rsidRPr="00B81036">
        <w:rPr>
          <w:lang w:val="fr-FR"/>
        </w:rPr>
        <w:t>Idem pour couleur de la numérotation</w:t>
      </w:r>
    </w:p>
  </w:comment>
  <w:comment w:id="42" w:author="bfetler" w:date="2016-06-17T05:55:00Z" w:initials="b">
    <w:p w14:paraId="665088BB" w14:textId="77777777" w:rsidR="00EC4F2D" w:rsidRPr="00B81036" w:rsidRDefault="00EC4F2D">
      <w:pPr>
        <w:rPr>
          <w:lang w:val="fr-FR"/>
        </w:rPr>
      </w:pPr>
      <w:r>
        <w:annotationRef/>
      </w:r>
      <w:r w:rsidRPr="00B81036">
        <w:rPr>
          <w:lang w:val="fr-FR"/>
        </w:rPr>
        <w:t>Nom de l’organisation</w:t>
      </w:r>
    </w:p>
  </w:comment>
  <w:comment w:id="43" w:author="bfetler" w:date="2016-06-17T05:55:00Z" w:initials="b">
    <w:p w14:paraId="3A9A66F2" w14:textId="77777777" w:rsidR="00EC4F2D" w:rsidRPr="00B81036" w:rsidRDefault="00EC4F2D">
      <w:pPr>
        <w:rPr>
          <w:lang w:val="fr-FR"/>
        </w:rPr>
      </w:pPr>
      <w:r>
        <w:annotationRef/>
      </w:r>
      <w:r w:rsidRPr="00B81036">
        <w:rPr>
          <w:lang w:val="fr-FR"/>
        </w:rPr>
        <w:t>Rajouter d’autres normes ou bonnes pratiques si considérées pendant l’appréciation des risques</w:t>
      </w:r>
    </w:p>
  </w:comment>
  <w:comment w:id="65" w:author="bfetler" w:date="2016-06-17T05:55:00Z" w:initials="b">
    <w:p w14:paraId="506C12CD" w14:textId="77777777" w:rsidR="00EC4F2D" w:rsidRPr="00B81036" w:rsidRDefault="00EC4F2D">
      <w:pPr>
        <w:rPr>
          <w:lang w:val="fr-FR"/>
        </w:rPr>
      </w:pPr>
      <w:r>
        <w:annotationRef/>
      </w:r>
      <w:r w:rsidRPr="00B81036">
        <w:rPr>
          <w:lang w:val="fr-FR"/>
        </w:rPr>
        <w:t>Décrire qui doit valider l’analyse des risques le plan de traitement des risques.</w:t>
      </w:r>
    </w:p>
  </w:comment>
  <w:comment w:id="73" w:author="bfetler" w:date="2016-06-17T05:55:00Z" w:initials="b">
    <w:p w14:paraId="5D1A27D9" w14:textId="77777777" w:rsidR="00EC4F2D" w:rsidRPr="00B81036" w:rsidRDefault="00EC4F2D">
      <w:pPr>
        <w:rPr>
          <w:lang w:val="fr-FR"/>
        </w:rPr>
      </w:pPr>
      <w:r>
        <w:annotationRef/>
      </w:r>
      <w:r w:rsidRPr="00B81036">
        <w:rPr>
          <w:lang w:val="fr-FR"/>
        </w:rPr>
        <w:t>Nom de l’organisation.</w:t>
      </w:r>
    </w:p>
  </w:comment>
  <w:comment w:id="77" w:author="bfetler" w:date="2016-06-17T05:55:00Z" w:initials="b">
    <w:p w14:paraId="4F77A6D1" w14:textId="77777777" w:rsidR="00EC4F2D" w:rsidRPr="00B81036" w:rsidRDefault="00EC4F2D">
      <w:pPr>
        <w:rPr>
          <w:lang w:val="fr-FR"/>
        </w:rPr>
      </w:pPr>
      <w:r>
        <w:annotationRef/>
      </w:r>
      <w:r w:rsidRPr="00B81036">
        <w:rPr>
          <w:lang w:val="fr-FR"/>
        </w:rPr>
        <w:t>Remplacer par l’organe approprié.</w:t>
      </w:r>
    </w:p>
  </w:comment>
  <w:comment w:id="76" w:author="bfetler" w:date="2016-06-17T05:55:00Z" w:initials="b">
    <w:p w14:paraId="3C478AD9" w14:textId="77777777" w:rsidR="00EC4F2D" w:rsidRPr="00B81036" w:rsidRDefault="00EC4F2D">
      <w:pPr>
        <w:rPr>
          <w:lang w:val="fr-FR"/>
        </w:rPr>
      </w:pPr>
      <w:r>
        <w:annotationRef/>
      </w:r>
      <w:r w:rsidRPr="00B81036">
        <w:rPr>
          <w:lang w:val="fr-FR"/>
        </w:rPr>
        <w:t>Critères à adapter</w:t>
      </w:r>
    </w:p>
  </w:comment>
  <w:comment w:id="105" w:author="bfetler" w:date="2016-06-17T05:55:00Z" w:initials="b">
    <w:p w14:paraId="1FA68864" w14:textId="77777777" w:rsidR="00EC4F2D" w:rsidRPr="00B81036" w:rsidRDefault="00EC4F2D">
      <w:pPr>
        <w:rPr>
          <w:lang w:val="fr-FR"/>
        </w:rPr>
      </w:pPr>
      <w:r>
        <w:annotationRef/>
      </w:r>
      <w:r w:rsidRPr="00B81036">
        <w:rPr>
          <w:lang w:val="fr-FR"/>
        </w:rPr>
        <w:t>Compléter conclusion.</w:t>
      </w:r>
    </w:p>
  </w:comment>
  <w:comment w:id="117" w:author="bfetler" w:date="2016-06-17T05:55:00Z" w:initials="b">
    <w:p w14:paraId="52CB2AD6" w14:textId="77777777" w:rsidR="00EC4F2D" w:rsidRPr="00B81036" w:rsidRDefault="00EC4F2D">
      <w:pPr>
        <w:rPr>
          <w:lang w:val="fr-FR"/>
        </w:rPr>
      </w:pPr>
      <w:r>
        <w:annotationRef/>
      </w:r>
      <w:r w:rsidRPr="00B81036">
        <w:rPr>
          <w:lang w:val="fr-FR"/>
        </w:rPr>
        <w:t>Compléter conclusion.</w:t>
      </w:r>
    </w:p>
  </w:comment>
  <w:comment w:id="127" w:author="bfetler" w:date="2016-06-17T05:55:00Z" w:initials="b">
    <w:p w14:paraId="57372AA8" w14:textId="77777777" w:rsidR="00EC4F2D" w:rsidRPr="00B81036" w:rsidRDefault="00EC4F2D">
      <w:pPr>
        <w:rPr>
          <w:lang w:val="fr-FR"/>
        </w:rPr>
      </w:pPr>
      <w:r>
        <w:annotationRef/>
      </w:r>
      <w:r w:rsidRPr="00B81036">
        <w:rPr>
          <w:lang w:val="fr-FR"/>
        </w:rPr>
        <w:t>Compléter conclusion.</w:t>
      </w:r>
    </w:p>
  </w:comment>
  <w:comment w:id="137" w:author="bfetler" w:date="2016-06-17T05:55:00Z" w:initials="b">
    <w:p w14:paraId="7A6C63D7" w14:textId="77777777" w:rsidR="00EC4F2D" w:rsidRPr="00B81036" w:rsidRDefault="00EC4F2D">
      <w:pPr>
        <w:rPr>
          <w:lang w:val="fr-FR"/>
        </w:rPr>
      </w:pPr>
      <w:r>
        <w:annotationRef/>
      </w:r>
      <w:r w:rsidRPr="00B81036">
        <w:rPr>
          <w:lang w:val="fr-FR"/>
        </w:rPr>
        <w:t>À adapter si d’autres scénarios de risques ont été ajoutés.</w:t>
      </w:r>
    </w:p>
  </w:comment>
  <w:comment w:id="155" w:author="bfetler" w:date="2016-06-17T05:55:00Z" w:initials="b">
    <w:p w14:paraId="2B3F362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0" w:author="bfetler" w:date="2016-06-17T05:55:00Z" w:initials="b">
    <w:p w14:paraId="330C4FC1" w14:textId="77777777" w:rsidR="00EC4F2D" w:rsidRPr="00B81036" w:rsidRDefault="00EC4F2D">
      <w:pPr>
        <w:rPr>
          <w:lang w:val="fr-FR"/>
        </w:rPr>
      </w:pPr>
      <w:r>
        <w:annotationRef/>
      </w:r>
      <w:r w:rsidRPr="00B81036">
        <w:rPr>
          <w:lang w:val="fr-FR"/>
        </w:rPr>
        <w:t>Ajouter normes si applicable.</w:t>
      </w:r>
    </w:p>
  </w:comment>
  <w:comment w:id="173" w:author="bfetler" w:date="2016-06-17T05:55:00Z" w:initials="b">
    <w:p w14:paraId="7A5C68B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8" w:author="bfetler" w:date="2016-06-17T05:55:00Z" w:initials="b">
    <w:p w14:paraId="46293660" w14:textId="77777777" w:rsidR="00EC4F2D" w:rsidRPr="00B81036" w:rsidRDefault="00EC4F2D">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C4F2D" w:rsidRDefault="00EC4F2D" w:rsidP="00240933">
      <w:pPr>
        <w:spacing w:after="0"/>
      </w:pPr>
      <w:r>
        <w:separator/>
      </w:r>
    </w:p>
  </w:endnote>
  <w:endnote w:type="continuationSeparator" w:id="0">
    <w:p w14:paraId="36C29A03" w14:textId="77777777" w:rsidR="00EC4F2D" w:rsidRDefault="00EC4F2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EC4F2D" w:rsidRPr="007E64A5" w14:paraId="3547F389" w14:textId="77777777" w:rsidTr="00164AE8">
      <w:trPr>
        <w:trHeight w:val="420"/>
      </w:trPr>
      <w:tc>
        <w:tcPr>
          <w:tcW w:w="3657" w:type="pct"/>
        </w:tcPr>
        <w:p w14:paraId="7D4C47D1" w14:textId="0837E759" w:rsidR="00EC4F2D" w:rsidRPr="00C96067" w:rsidRDefault="00EC4F2D" w:rsidP="00164AE8">
          <w:pPr>
            <w:pStyle w:val="Headerfootertext"/>
          </w:pPr>
          <w:r>
            <w:t>R</w:t>
          </w:r>
          <w:r w:rsidR="00A13C53">
            <w:t>éf</w:t>
          </w:r>
          <w:r w:rsidRPr="00C96067">
            <w:t xml:space="preserve">. </w:t>
          </w:r>
          <w:r w:rsidRPr="007E64A5">
            <w:fldChar w:fldCharType="begin"/>
          </w:r>
          <w:r w:rsidRPr="00C96067">
            <w:instrText xml:space="preserve"> FILENAME </w:instrText>
          </w:r>
          <w:r w:rsidRPr="007E64A5">
            <w:fldChar w:fldCharType="separate"/>
          </w:r>
          <w:r w:rsidR="00A13C53">
            <w:rPr>
              <w:noProof/>
            </w:rPr>
            <w:t>TOD_Q040_analysis-report-FR_v4.8.6.dotm</w:t>
          </w:r>
          <w:r w:rsidRPr="007E64A5">
            <w:fldChar w:fldCharType="end"/>
          </w:r>
        </w:p>
      </w:tc>
      <w:tc>
        <w:tcPr>
          <w:tcW w:w="1343" w:type="pct"/>
        </w:tcPr>
        <w:sdt>
          <w:sdtPr>
            <w:id w:val="-139038611"/>
            <w:docPartObj>
              <w:docPartGallery w:val="Page Numbers (Top of Page)"/>
              <w:docPartUnique/>
            </w:docPartObj>
          </w:sdtPr>
          <w:sdtEndPr/>
          <w:sdtContent>
            <w:p w14:paraId="726C06A6" w14:textId="1C070DB2" w:rsidR="00EC4F2D" w:rsidRPr="007E64A5" w:rsidRDefault="00EC4F2D"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A10216">
                <w:rPr>
                  <w:noProof/>
                </w:rPr>
                <w:t>22</w:t>
              </w:r>
              <w:r w:rsidRPr="0007775C">
                <w:fldChar w:fldCharType="end"/>
              </w:r>
              <w:r w:rsidRPr="0007775C">
                <w:t xml:space="preserve"> de </w:t>
              </w:r>
              <w:r>
                <w:fldChar w:fldCharType="begin"/>
              </w:r>
              <w:r>
                <w:instrText xml:space="preserve"> NUMPAGES  </w:instrText>
              </w:r>
              <w:r>
                <w:fldChar w:fldCharType="separate"/>
              </w:r>
              <w:r w:rsidR="00A10216">
                <w:rPr>
                  <w:noProof/>
                </w:rPr>
                <w:t>24</w:t>
              </w:r>
              <w:r>
                <w:rPr>
                  <w:noProof/>
                </w:rPr>
                <w:fldChar w:fldCharType="end"/>
              </w:r>
            </w:p>
          </w:sdtContent>
        </w:sdt>
      </w:tc>
    </w:tr>
  </w:tbl>
  <w:p w14:paraId="3AA5F989" w14:textId="77777777" w:rsidR="00EC4F2D" w:rsidRPr="00877EAE" w:rsidRDefault="00EC4F2D"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242"/>
      <w:gridCol w:w="3761"/>
    </w:tblGrid>
    <w:tr w:rsidR="00A13C53" w:rsidRPr="007E64A5" w14:paraId="2D0E376F" w14:textId="77777777" w:rsidTr="0083292F">
      <w:trPr>
        <w:trHeight w:val="420"/>
      </w:trPr>
      <w:tc>
        <w:tcPr>
          <w:tcW w:w="3657" w:type="pct"/>
        </w:tcPr>
        <w:p w14:paraId="602DAC7B" w14:textId="77777777" w:rsidR="00A13C53" w:rsidRPr="00C96067" w:rsidRDefault="00A13C53" w:rsidP="00A13C53">
          <w:pPr>
            <w:pStyle w:val="Headerfootertext"/>
          </w:pPr>
          <w:r>
            <w:t>Réf</w:t>
          </w:r>
          <w:r w:rsidRPr="00C96067">
            <w:t xml:space="preserve">. </w:t>
          </w:r>
          <w:r w:rsidRPr="007E64A5">
            <w:fldChar w:fldCharType="begin"/>
          </w:r>
          <w:r w:rsidRPr="00C96067">
            <w:instrText xml:space="preserve"> FILENAME </w:instrText>
          </w:r>
          <w:r w:rsidRPr="007E64A5">
            <w:fldChar w:fldCharType="separate"/>
          </w:r>
          <w:r>
            <w:rPr>
              <w:noProof/>
            </w:rPr>
            <w:t>TOD_Q040_analysis-report-FR_v4.8.6.dotm</w:t>
          </w:r>
          <w:r w:rsidRPr="007E64A5">
            <w:fldChar w:fldCharType="end"/>
          </w:r>
        </w:p>
      </w:tc>
      <w:tc>
        <w:tcPr>
          <w:tcW w:w="1343" w:type="pct"/>
        </w:tcPr>
        <w:sdt>
          <w:sdtPr>
            <w:id w:val="2056042233"/>
            <w:docPartObj>
              <w:docPartGallery w:val="Page Numbers (Top of Page)"/>
              <w:docPartUnique/>
            </w:docPartObj>
          </w:sdtPr>
          <w:sdtEndPr/>
          <w:sdtContent>
            <w:p w14:paraId="533ED8C1" w14:textId="06B36057" w:rsidR="00A13C53" w:rsidRPr="007E64A5" w:rsidRDefault="00A13C53" w:rsidP="00A13C53">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6B0A96">
                <w:rPr>
                  <w:noProof/>
                </w:rPr>
                <w:t>25</w:t>
              </w:r>
              <w:r w:rsidRPr="0007775C">
                <w:fldChar w:fldCharType="end"/>
              </w:r>
              <w:r w:rsidRPr="0007775C">
                <w:t xml:space="preserve"> de </w:t>
              </w:r>
              <w:r>
                <w:fldChar w:fldCharType="begin"/>
              </w:r>
              <w:r>
                <w:instrText xml:space="preserve"> NUMPAGES  </w:instrText>
              </w:r>
              <w:r>
                <w:fldChar w:fldCharType="separate"/>
              </w:r>
              <w:r w:rsidR="006B0A96">
                <w:rPr>
                  <w:noProof/>
                </w:rPr>
                <w:t>25</w:t>
              </w:r>
              <w:r>
                <w:rPr>
                  <w:noProof/>
                </w:rPr>
                <w:fldChar w:fldCharType="end"/>
              </w:r>
            </w:p>
          </w:sdtContent>
        </w:sdt>
      </w:tc>
    </w:tr>
  </w:tbl>
  <w:p w14:paraId="739C41BC" w14:textId="77777777" w:rsidR="00EC4F2D" w:rsidRDefault="00EC4F2D"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C4F2D" w:rsidRDefault="00EC4F2D" w:rsidP="00240933">
      <w:pPr>
        <w:spacing w:after="0"/>
      </w:pPr>
      <w:r>
        <w:separator/>
      </w:r>
    </w:p>
  </w:footnote>
  <w:footnote w:type="continuationSeparator" w:id="0">
    <w:p w14:paraId="5C40B866" w14:textId="77777777" w:rsidR="00EC4F2D" w:rsidRDefault="00EC4F2D" w:rsidP="00240933">
      <w:pPr>
        <w:spacing w:after="0"/>
      </w:pPr>
      <w:r>
        <w:continuationSeparator/>
      </w:r>
    </w:p>
  </w:footnote>
  <w:footnote w:id="1">
    <w:p w14:paraId="2FC019D0" w14:textId="77777777" w:rsidR="00EC4F2D" w:rsidRPr="008673DC" w:rsidRDefault="00EC4F2D"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EC4F2D" w:rsidRPr="0007775C" w14:paraId="67083624" w14:textId="77777777" w:rsidTr="00164AE8">
      <w:trPr>
        <w:trHeight w:val="20"/>
        <w:jc w:val="center"/>
      </w:trPr>
      <w:tc>
        <w:tcPr>
          <w:tcW w:w="2133" w:type="pct"/>
          <w:vMerge w:val="restart"/>
          <w:vAlign w:val="center"/>
        </w:tcPr>
        <w:p w14:paraId="14DA8B13" w14:textId="77777777" w:rsidR="00EC4F2D" w:rsidRPr="0007775C" w:rsidRDefault="00EC4F2D"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EC4F2D" w:rsidRPr="00846631" w:rsidRDefault="00EC4F2D" w:rsidP="00164AE8">
          <w:pPr>
            <w:pStyle w:val="Headerfootertitle"/>
          </w:pPr>
          <w:r w:rsidRPr="00846631">
            <w:t>Type/Client</w:t>
          </w:r>
        </w:p>
      </w:tc>
      <w:tc>
        <w:tcPr>
          <w:tcW w:w="808" w:type="pct"/>
        </w:tcPr>
        <w:p w14:paraId="2B048251" w14:textId="111F8FE7" w:rsidR="00EC4F2D" w:rsidRPr="00846631" w:rsidRDefault="00A10216"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EndPr/>
            <w:sdtContent>
              <w:r w:rsidR="00EC4F2D">
                <w:t>Nom de l’organisation</w:t>
              </w:r>
            </w:sdtContent>
          </w:sdt>
        </w:p>
      </w:tc>
    </w:tr>
    <w:tr w:rsidR="00EC4F2D" w:rsidRPr="0007775C" w14:paraId="13592AAE" w14:textId="77777777" w:rsidTr="00164AE8">
      <w:trPr>
        <w:trHeight w:val="20"/>
        <w:jc w:val="center"/>
      </w:trPr>
      <w:tc>
        <w:tcPr>
          <w:tcW w:w="2133" w:type="pct"/>
          <w:vMerge/>
        </w:tcPr>
        <w:p w14:paraId="4111DF51" w14:textId="77777777" w:rsidR="00EC4F2D" w:rsidRPr="0007775C" w:rsidRDefault="00EC4F2D" w:rsidP="00164AE8"/>
      </w:tc>
      <w:tc>
        <w:tcPr>
          <w:tcW w:w="2059" w:type="pct"/>
        </w:tcPr>
        <w:p w14:paraId="65B0F0E7" w14:textId="77777777" w:rsidR="00EC4F2D" w:rsidRPr="00846631" w:rsidRDefault="00EC4F2D"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5016BCE3" w14:textId="64C64B31" w:rsidR="00EC4F2D" w:rsidRPr="00846631" w:rsidRDefault="00EC4F2D" w:rsidP="00164AE8">
              <w:pPr>
                <w:pStyle w:val="Headerfootertext"/>
              </w:pPr>
              <w:r>
                <w:t>Titre du projet</w:t>
              </w:r>
            </w:p>
          </w:tc>
        </w:sdtContent>
      </w:sdt>
    </w:tr>
    <w:tr w:rsidR="00EC4F2D" w:rsidRPr="0007775C" w14:paraId="2E096F39" w14:textId="77777777" w:rsidTr="00164AE8">
      <w:trPr>
        <w:trHeight w:val="20"/>
        <w:jc w:val="center"/>
      </w:trPr>
      <w:tc>
        <w:tcPr>
          <w:tcW w:w="2133" w:type="pct"/>
          <w:vMerge/>
        </w:tcPr>
        <w:p w14:paraId="5EC7235C" w14:textId="77777777" w:rsidR="00EC4F2D" w:rsidRPr="0007775C" w:rsidRDefault="00EC4F2D" w:rsidP="00164AE8"/>
      </w:tc>
      <w:tc>
        <w:tcPr>
          <w:tcW w:w="2059" w:type="pct"/>
        </w:tcPr>
        <w:p w14:paraId="18A46B92" w14:textId="77777777" w:rsidR="00EC4F2D" w:rsidRPr="00846631" w:rsidRDefault="00EC4F2D"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6BF9022" w14:textId="33120946" w:rsidR="00EC4F2D" w:rsidRPr="00846631" w:rsidRDefault="00EC4F2D" w:rsidP="00164AE8">
              <w:pPr>
                <w:pStyle w:val="Headerfootertext"/>
              </w:pPr>
              <w:r>
                <w:t>Rapport d’analyse des risques</w:t>
              </w:r>
            </w:p>
          </w:tc>
        </w:sdtContent>
      </w:sdt>
    </w:tr>
    <w:tr w:rsidR="00EC4F2D" w:rsidRPr="0007775C" w14:paraId="75BEAC77" w14:textId="77777777" w:rsidTr="00164AE8">
      <w:trPr>
        <w:trHeight w:val="264"/>
        <w:jc w:val="center"/>
      </w:trPr>
      <w:tc>
        <w:tcPr>
          <w:tcW w:w="2133" w:type="pct"/>
          <w:vMerge/>
        </w:tcPr>
        <w:p w14:paraId="3AFCB5C0" w14:textId="77777777" w:rsidR="00EC4F2D" w:rsidRPr="0007775C" w:rsidRDefault="00EC4F2D" w:rsidP="00164AE8"/>
      </w:tc>
      <w:tc>
        <w:tcPr>
          <w:tcW w:w="2059" w:type="pct"/>
        </w:tcPr>
        <w:p w14:paraId="0BD54AA3" w14:textId="77777777" w:rsidR="00EC4F2D" w:rsidRPr="00846631" w:rsidRDefault="00EC4F2D"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109D186C" w14:textId="651438B6" w:rsidR="00EC4F2D" w:rsidRPr="00846631" w:rsidRDefault="00EC4F2D" w:rsidP="00164AE8">
              <w:pPr>
                <w:pStyle w:val="Headerfootertext"/>
              </w:pPr>
              <w:r>
                <w:t>Confidentiel/Restreint/Interne/Public</w:t>
              </w:r>
            </w:p>
          </w:tc>
        </w:sdtContent>
      </w:sdt>
    </w:tr>
  </w:tbl>
  <w:p w14:paraId="4C019D6D" w14:textId="77777777" w:rsidR="00EC4F2D" w:rsidRPr="00690E6C" w:rsidRDefault="00EC4F2D"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217B2B1" w14:textId="77777777" w:rsidR="00A13C53" w:rsidRDefault="00A13C5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892"/>
      <w:gridCol w:w="5685"/>
      <w:gridCol w:w="2426"/>
    </w:tblGrid>
    <w:tr w:rsidR="00A13C53" w:rsidRPr="0007775C" w14:paraId="79A93A29" w14:textId="77777777" w:rsidTr="0083292F">
      <w:trPr>
        <w:trHeight w:val="20"/>
        <w:jc w:val="center"/>
      </w:trPr>
      <w:tc>
        <w:tcPr>
          <w:tcW w:w="2133" w:type="pct"/>
          <w:vMerge w:val="restart"/>
          <w:vAlign w:val="center"/>
        </w:tcPr>
        <w:p w14:paraId="539B7331" w14:textId="77777777" w:rsidR="00A13C53" w:rsidRPr="0007775C" w:rsidRDefault="00A13C53" w:rsidP="00A13C53">
          <w:pPr>
            <w:pStyle w:val="Headerfootertext"/>
          </w:pPr>
          <w:r w:rsidRPr="0007775C">
            <w:rPr>
              <w:noProof/>
            </w:rPr>
            <w:drawing>
              <wp:inline distT="0" distB="0" distL="0" distR="0" wp14:anchorId="1BAED3A1" wp14:editId="1CF98CF3">
                <wp:extent cx="1151831" cy="5400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0D9F0A1A" w14:textId="77777777" w:rsidR="00A13C53" w:rsidRPr="00846631" w:rsidRDefault="00A13C53" w:rsidP="00A13C53">
          <w:pPr>
            <w:pStyle w:val="Headerfootertitle"/>
          </w:pPr>
          <w:r w:rsidRPr="00846631">
            <w:t>Type/Client</w:t>
          </w:r>
        </w:p>
      </w:tc>
      <w:tc>
        <w:tcPr>
          <w:tcW w:w="808" w:type="pct"/>
        </w:tcPr>
        <w:p w14:paraId="29533F1E" w14:textId="77777777" w:rsidR="00A13C53" w:rsidRPr="00846631" w:rsidRDefault="00A10216" w:rsidP="00A13C53">
          <w:pPr>
            <w:pStyle w:val="Headerfootertext"/>
          </w:pPr>
          <w:sdt>
            <w:sdtPr>
              <w:alias w:val="Type de document"/>
              <w:tag w:val=""/>
              <w:id w:val="-117144284"/>
              <w:dataBinding w:prefixMappings="xmlns:ns0='http://purl.org/dc/elements/1.1/' xmlns:ns1='http://schemas.openxmlformats.org/package/2006/metadata/core-properties' " w:xpath="/ns1:coreProperties[1]/ns1:category[1]" w:storeItemID="{6C3C8BC8-F283-45AE-878A-BAB7291924A1}"/>
              <w:text/>
            </w:sdtPr>
            <w:sdtEndPr/>
            <w:sdtContent>
              <w:r w:rsidR="00A13C53">
                <w:t>Nom de l’organisation</w:t>
              </w:r>
            </w:sdtContent>
          </w:sdt>
        </w:p>
      </w:tc>
    </w:tr>
    <w:tr w:rsidR="00A13C53" w:rsidRPr="0007775C" w14:paraId="7BBEBE02" w14:textId="77777777" w:rsidTr="0083292F">
      <w:trPr>
        <w:trHeight w:val="20"/>
        <w:jc w:val="center"/>
      </w:trPr>
      <w:tc>
        <w:tcPr>
          <w:tcW w:w="2133" w:type="pct"/>
          <w:vMerge/>
        </w:tcPr>
        <w:p w14:paraId="6C29360C" w14:textId="77777777" w:rsidR="00A13C53" w:rsidRPr="0007775C" w:rsidRDefault="00A13C53" w:rsidP="00A13C53"/>
      </w:tc>
      <w:tc>
        <w:tcPr>
          <w:tcW w:w="2059" w:type="pct"/>
        </w:tcPr>
        <w:p w14:paraId="040B4DA5" w14:textId="77777777" w:rsidR="00A13C53" w:rsidRPr="00846631" w:rsidRDefault="00A13C53" w:rsidP="00A13C53">
          <w:pPr>
            <w:pStyle w:val="Headerfootertitle"/>
          </w:pPr>
          <w:r w:rsidRPr="00846631">
            <w:t>Proje</w:t>
          </w:r>
          <w:r>
            <w:t>c</w:t>
          </w:r>
          <w:r w:rsidRPr="00846631">
            <w:t>t</w:t>
          </w:r>
        </w:p>
      </w:tc>
      <w:sdt>
        <w:sdtPr>
          <w:alias w:val="Titre"/>
          <w:tag w:val=""/>
          <w:id w:val="94916584"/>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40AE59FB" w14:textId="77777777" w:rsidR="00A13C53" w:rsidRPr="00846631" w:rsidRDefault="00A13C53" w:rsidP="00A13C53">
              <w:pPr>
                <w:pStyle w:val="Headerfootertext"/>
              </w:pPr>
              <w:r>
                <w:t>Titre du projet</w:t>
              </w:r>
            </w:p>
          </w:tc>
        </w:sdtContent>
      </w:sdt>
    </w:tr>
    <w:tr w:rsidR="00A13C53" w:rsidRPr="0007775C" w14:paraId="15B8617D" w14:textId="77777777" w:rsidTr="0083292F">
      <w:trPr>
        <w:trHeight w:val="20"/>
        <w:jc w:val="center"/>
      </w:trPr>
      <w:tc>
        <w:tcPr>
          <w:tcW w:w="2133" w:type="pct"/>
          <w:vMerge/>
        </w:tcPr>
        <w:p w14:paraId="5F8C4C09" w14:textId="77777777" w:rsidR="00A13C53" w:rsidRPr="0007775C" w:rsidRDefault="00A13C53" w:rsidP="00A13C53"/>
      </w:tc>
      <w:tc>
        <w:tcPr>
          <w:tcW w:w="2059" w:type="pct"/>
        </w:tcPr>
        <w:p w14:paraId="244DD21C" w14:textId="77777777" w:rsidR="00A13C53" w:rsidRPr="00846631" w:rsidRDefault="00A13C53" w:rsidP="00A13C53">
          <w:pPr>
            <w:pStyle w:val="Headerfootertitle"/>
          </w:pPr>
          <w:r>
            <w:t>Titl</w:t>
          </w:r>
          <w:r w:rsidRPr="00846631">
            <w:t>e</w:t>
          </w:r>
        </w:p>
      </w:tc>
      <w:sdt>
        <w:sdtPr>
          <w:alias w:val="Sujet"/>
          <w:tag w:val=""/>
          <w:id w:val="-720213310"/>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588231AB" w14:textId="77777777" w:rsidR="00A13C53" w:rsidRPr="00846631" w:rsidRDefault="00A13C53" w:rsidP="00A13C53">
              <w:pPr>
                <w:pStyle w:val="Headerfootertext"/>
              </w:pPr>
              <w:r>
                <w:t>Rapport d’analyse des risques</w:t>
              </w:r>
            </w:p>
          </w:tc>
        </w:sdtContent>
      </w:sdt>
    </w:tr>
    <w:tr w:rsidR="00A13C53" w:rsidRPr="0007775C" w14:paraId="147D0829" w14:textId="77777777" w:rsidTr="0083292F">
      <w:trPr>
        <w:trHeight w:val="264"/>
        <w:jc w:val="center"/>
      </w:trPr>
      <w:tc>
        <w:tcPr>
          <w:tcW w:w="2133" w:type="pct"/>
          <w:vMerge/>
        </w:tcPr>
        <w:p w14:paraId="5D80AF42" w14:textId="77777777" w:rsidR="00A13C53" w:rsidRPr="0007775C" w:rsidRDefault="00A13C53" w:rsidP="00A13C53"/>
      </w:tc>
      <w:tc>
        <w:tcPr>
          <w:tcW w:w="2059" w:type="pct"/>
        </w:tcPr>
        <w:p w14:paraId="2CD04F52" w14:textId="77777777" w:rsidR="00A13C53" w:rsidRPr="00846631" w:rsidRDefault="00A13C53" w:rsidP="00A13C53">
          <w:pPr>
            <w:pStyle w:val="Headerfootertitle"/>
          </w:pPr>
          <w:r w:rsidRPr="00846631">
            <w:t>Classification</w:t>
          </w:r>
        </w:p>
      </w:tc>
      <w:sdt>
        <w:sdtPr>
          <w:alias w:val="Classification"/>
          <w:tag w:val=""/>
          <w:id w:val="-57715206"/>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4E7FB62F" w14:textId="77777777" w:rsidR="00A13C53" w:rsidRPr="00846631" w:rsidRDefault="00A13C53" w:rsidP="00A13C53">
              <w:pPr>
                <w:pStyle w:val="Headerfootertext"/>
              </w:pPr>
              <w:r>
                <w:t>Confidentiel/Restreint/Interne/Public</w:t>
              </w:r>
            </w:p>
          </w:tc>
        </w:sdtContent>
      </w:sdt>
    </w:tr>
  </w:tbl>
  <w:p w14:paraId="5BF9AC69" w14:textId="77777777" w:rsidR="00EC4F2D" w:rsidRPr="00690E6C" w:rsidRDefault="00EC4F2D"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9667629"/>
    <w:multiLevelType w:val="hybridMultilevel"/>
    <w:tmpl w:val="239C8CE2"/>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5CF31CCE"/>
    <w:multiLevelType w:val="multilevel"/>
    <w:tmpl w:val="63C04B66"/>
    <w:numStyleLink w:val="Bullet"/>
  </w:abstractNum>
  <w:abstractNum w:abstractNumId="6"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5"/>
  </w:num>
  <w:num w:numId="3">
    <w:abstractNumId w:val="3"/>
  </w:num>
  <w:num w:numId="4">
    <w:abstractNumId w:val="1"/>
  </w:num>
  <w:num w:numId="5">
    <w:abstractNumId w:val="2"/>
  </w:num>
  <w:num w:numId="6">
    <w:abstractNumId w:val="6"/>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778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741F"/>
    <w:rsid w:val="00107BC1"/>
    <w:rsid w:val="00112294"/>
    <w:rsid w:val="0011254B"/>
    <w:rsid w:val="00126166"/>
    <w:rsid w:val="001265CC"/>
    <w:rsid w:val="00130EC7"/>
    <w:rsid w:val="0014178F"/>
    <w:rsid w:val="00152818"/>
    <w:rsid w:val="001558B5"/>
    <w:rsid w:val="00156211"/>
    <w:rsid w:val="00161612"/>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0E0A"/>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479B7"/>
    <w:rsid w:val="0055098E"/>
    <w:rsid w:val="005517DF"/>
    <w:rsid w:val="00563F44"/>
    <w:rsid w:val="00567430"/>
    <w:rsid w:val="00572F7F"/>
    <w:rsid w:val="00575378"/>
    <w:rsid w:val="0057738A"/>
    <w:rsid w:val="00581517"/>
    <w:rsid w:val="00583EAE"/>
    <w:rsid w:val="005A0147"/>
    <w:rsid w:val="005A0B1E"/>
    <w:rsid w:val="005A10EC"/>
    <w:rsid w:val="005A1452"/>
    <w:rsid w:val="005A67F9"/>
    <w:rsid w:val="005B2568"/>
    <w:rsid w:val="005B2E71"/>
    <w:rsid w:val="005C0138"/>
    <w:rsid w:val="005C2AB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0A96"/>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18D9"/>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D38CA"/>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0216"/>
    <w:rsid w:val="00A13C53"/>
    <w:rsid w:val="00A16838"/>
    <w:rsid w:val="00A22515"/>
    <w:rsid w:val="00A25875"/>
    <w:rsid w:val="00A32B8F"/>
    <w:rsid w:val="00A354A6"/>
    <w:rsid w:val="00A451FE"/>
    <w:rsid w:val="00A537C6"/>
    <w:rsid w:val="00A562E4"/>
    <w:rsid w:val="00A56E12"/>
    <w:rsid w:val="00A651CD"/>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473B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25E4"/>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B3CE1"/>
    <w:rsid w:val="00CC602F"/>
    <w:rsid w:val="00CD757E"/>
    <w:rsid w:val="00CF12B9"/>
    <w:rsid w:val="00CF1F48"/>
    <w:rsid w:val="00CF4DFB"/>
    <w:rsid w:val="00CF5589"/>
    <w:rsid w:val="00CF65D6"/>
    <w:rsid w:val="00CF6ECB"/>
    <w:rsid w:val="00CF6F9F"/>
    <w:rsid w:val="00D0127A"/>
    <w:rsid w:val="00D06C39"/>
    <w:rsid w:val="00D33CEF"/>
    <w:rsid w:val="00D46516"/>
    <w:rsid w:val="00D46A91"/>
    <w:rsid w:val="00D566F9"/>
    <w:rsid w:val="00D578CC"/>
    <w:rsid w:val="00D62456"/>
    <w:rsid w:val="00D743D8"/>
    <w:rsid w:val="00D77EE0"/>
    <w:rsid w:val="00D82969"/>
    <w:rsid w:val="00D83502"/>
    <w:rsid w:val="00D85001"/>
    <w:rsid w:val="00DA0A95"/>
    <w:rsid w:val="00DA26DF"/>
    <w:rsid w:val="00DA280F"/>
    <w:rsid w:val="00DB1F7F"/>
    <w:rsid w:val="00DB7B37"/>
    <w:rsid w:val="00DC3599"/>
    <w:rsid w:val="00DD1279"/>
    <w:rsid w:val="00DD6338"/>
    <w:rsid w:val="00DE6AEC"/>
    <w:rsid w:val="00DE7C6C"/>
    <w:rsid w:val="00DF7CD4"/>
    <w:rsid w:val="00DF7CD7"/>
    <w:rsid w:val="00E10043"/>
    <w:rsid w:val="00E1089E"/>
    <w:rsid w:val="00E26637"/>
    <w:rsid w:val="00E31C19"/>
    <w:rsid w:val="00E3234C"/>
    <w:rsid w:val="00E32EA0"/>
    <w:rsid w:val="00E348EC"/>
    <w:rsid w:val="00E41153"/>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568"/>
    <w:rsid w:val="00EA07DE"/>
    <w:rsid w:val="00EA394C"/>
    <w:rsid w:val="00EA4965"/>
    <w:rsid w:val="00EA776F"/>
    <w:rsid w:val="00EB1840"/>
    <w:rsid w:val="00EB2649"/>
    <w:rsid w:val="00EB4861"/>
    <w:rsid w:val="00EC1C9D"/>
    <w:rsid w:val="00EC4F2D"/>
    <w:rsid w:val="00EC7611"/>
    <w:rsid w:val="00ED0E7D"/>
    <w:rsid w:val="00ED41CB"/>
    <w:rsid w:val="00ED4620"/>
    <w:rsid w:val="00EF10AC"/>
    <w:rsid w:val="00EF1E19"/>
    <w:rsid w:val="00EF394F"/>
    <w:rsid w:val="00EF5203"/>
    <w:rsid w:val="00F00359"/>
    <w:rsid w:val="00F01FB2"/>
    <w:rsid w:val="00F133EC"/>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 w:val="00FF4F3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7825"/>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rsid w:val="00D83502"/>
    <w:pPr>
      <w:numPr>
        <w:numId w:val="9"/>
      </w:numPr>
      <w:tabs>
        <w:tab w:val="left" w:pos="851"/>
        <w:tab w:val="left" w:pos="1701"/>
        <w:tab w:val="left" w:pos="2410"/>
      </w:tabs>
      <w:spacing w:before="40" w:after="40"/>
      <w:ind w:right="113"/>
    </w:pPr>
    <w:rPr>
      <w:sz w:val="20"/>
      <w:lang w:eastAsia="fr-FR"/>
    </w:rPr>
  </w:style>
  <w:style w:type="character" w:customStyle="1" w:styleId="ActionCorChar">
    <w:name w:val="Action_Cor Char"/>
    <w:basedOn w:val="DefaultParagraphFont"/>
    <w:link w:val="ActionCor"/>
    <w:rsid w:val="00D83502"/>
    <w:rPr>
      <w:rFonts w:ascii="Corbel" w:hAnsi="Corbel" w:cs="Arial"/>
      <w:color w:val="000000" w:themeColor="text1"/>
      <w:kern w:val="16"/>
      <w:sz w:val="20"/>
      <w:szCs w:val="36"/>
      <w:lang w:val="en-GB" w:eastAsia="fr-FR"/>
    </w:rPr>
  </w:style>
  <w:style w:type="paragraph" w:customStyle="1" w:styleId="TSTabText1">
    <w:name w:val="TS_TabText1"/>
    <w:basedOn w:val="TabText1"/>
    <w:link w:val="TSTabText1Char"/>
    <w:qFormat/>
    <w:rsid w:val="00D83502"/>
    <w:pPr>
      <w:spacing w:before="20" w:after="20"/>
      <w:ind w:left="28" w:right="28"/>
    </w:pPr>
  </w:style>
  <w:style w:type="character" w:customStyle="1" w:styleId="TSTabText1Char">
    <w:name w:val="TS_TabText1 Char"/>
    <w:basedOn w:val="TabText1Char"/>
    <w:link w:val="TSTabText1"/>
    <w:rsid w:val="00D83502"/>
    <w:rPr>
      <w:rFonts w:ascii="Corbel" w:hAnsi="Corbel" w:cs="Arial"/>
      <w:kern w:val="16"/>
      <w:sz w:val="20"/>
      <w:szCs w:val="20"/>
      <w:lang w:val="en-GB" w:eastAsia="en-GB"/>
    </w:rPr>
  </w:style>
  <w:style w:type="paragraph" w:customStyle="1" w:styleId="TSTabText2">
    <w:name w:val="TS_TabText2"/>
    <w:basedOn w:val="TabText2"/>
    <w:link w:val="TSTabText2Char"/>
    <w:qFormat/>
    <w:rsid w:val="00D83502"/>
    <w:pPr>
      <w:spacing w:before="10" w:after="10"/>
      <w:ind w:left="11" w:right="11"/>
    </w:pPr>
  </w:style>
  <w:style w:type="character" w:customStyle="1" w:styleId="TSTabText2Char">
    <w:name w:val="TS_TabText2 Char"/>
    <w:basedOn w:val="TabText2Char"/>
    <w:link w:val="TSTabText2"/>
    <w:rsid w:val="00D83502"/>
    <w:rPr>
      <w:rFonts w:ascii="Corbel" w:hAnsi="Corbel" w:cs="Arial"/>
      <w:kern w:val="16"/>
      <w:sz w:val="18"/>
      <w:szCs w:val="36"/>
      <w:lang w:val="en-GB" w:eastAsia="en-GB"/>
    </w:rPr>
  </w:style>
  <w:style w:type="paragraph" w:customStyle="1" w:styleId="TSTabText3">
    <w:name w:val="TS_TabText3"/>
    <w:basedOn w:val="TSTabText2"/>
    <w:link w:val="TSTabText3Char"/>
    <w:qFormat/>
    <w:rsid w:val="00D83502"/>
    <w:pPr>
      <w:spacing w:before="5" w:after="5"/>
      <w:ind w:left="6" w:right="6"/>
    </w:pPr>
    <w:rPr>
      <w:sz w:val="16"/>
    </w:rPr>
  </w:style>
  <w:style w:type="character" w:customStyle="1" w:styleId="TSTabText3Char">
    <w:name w:val="TS_TabText3 Char"/>
    <w:basedOn w:val="TSTabText2Char"/>
    <w:link w:val="TSTabText3"/>
    <w:rsid w:val="00D83502"/>
    <w:rPr>
      <w:rFonts w:ascii="Corbel" w:hAnsi="Corbel" w:cs="Arial"/>
      <w:kern w:val="16"/>
      <w:sz w:val="16"/>
      <w:szCs w:val="36"/>
      <w:lang w:val="en-GB" w:eastAsia="en-GB"/>
    </w:rPr>
  </w:style>
  <w:style w:type="paragraph" w:customStyle="1" w:styleId="TSAssessmentTotalALE">
    <w:name w:val="TSAssessmentTotalALE"/>
    <w:basedOn w:val="Normal"/>
    <w:link w:val="TSAssessmentTotalALEChar"/>
    <w:qFormat/>
    <w:rsid w:val="00D83502"/>
    <w:pPr>
      <w:tabs>
        <w:tab w:val="right" w:leader="dot" w:pos="9639"/>
      </w:tabs>
    </w:pPr>
  </w:style>
  <w:style w:type="character" w:customStyle="1" w:styleId="TSAssessmentTotalALEChar">
    <w:name w:val="TSAssessmentTotalALE Char"/>
    <w:basedOn w:val="DefaultParagraphFont"/>
    <w:link w:val="TSAssessmentTotalALE"/>
    <w:rsid w:val="00D83502"/>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3.xml"/><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chart" Target="charts/chart6.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2.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1.xml"/><Relationship Id="rId20" Type="http://schemas.openxmlformats.org/officeDocument/2006/relationships/chart" Target="charts/chart5.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eader" Target="header3.xml"/><Relationship Id="rId28" Type="http://schemas.openxmlformats.org/officeDocument/2006/relationships/theme" Target="theme/theme1.xml"/><Relationship Id="rId10" Type="http://schemas.openxmlformats.org/officeDocument/2006/relationships/comments" Target="comments.xml"/><Relationship Id="rId19" Type="http://schemas.openxmlformats.org/officeDocument/2006/relationships/chart" Target="charts/chart4.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header" Target="header2.xml"/><Relationship Id="rId22" Type="http://schemas.openxmlformats.org/officeDocument/2006/relationships/chart" Target="charts/chart7.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3.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NULL"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00000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 w:val="00E41E3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B78D773-769A-495B-AC34-5D3FDEA249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TOD_Q040_analysis-report-FR_v4.8.6.dotm</Template>
  <TotalTime>41</TotalTime>
  <Pages>24</Pages>
  <Words>5505</Words>
  <Characters>31379</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32</cp:revision>
  <cp:lastPrinted>2016-06-27T07:48:00Z</cp:lastPrinted>
  <dcterms:created xsi:type="dcterms:W3CDTF">2017-01-19T15:08:00Z</dcterms:created>
  <dcterms:modified xsi:type="dcterms:W3CDTF">2017-05-30T12:20:00Z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