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0A1583"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0A1583"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0A1583"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CF65D6">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CommentReferenc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CommentReferenc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CommentReferenc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CommentReferenc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CommentReference"/>
        </w:rPr>
        <w:commentReference w:id="5"/>
      </w:r>
      <w:r w:rsidRPr="00EB1840">
        <w:t xml:space="preserve">est estimé à </w:t>
      </w:r>
      <w:commentRangeStart w:id="6"/>
      <w:r w:rsidRPr="00EB1840">
        <w:rPr>
          <w:highlight w:val="yellow"/>
        </w:rPr>
        <w:t>…</w:t>
      </w:r>
      <w:commentRangeEnd w:id="6"/>
      <w:r>
        <w:rPr>
          <w:rStyle w:val="CommentReference"/>
        </w:rPr>
        <w:commentReference w:id="6"/>
      </w:r>
      <w:r w:rsidRPr="00EB1840">
        <w:t xml:space="preserve">k€ par année (ALE), ce qui est </w:t>
      </w:r>
      <w:commentRangeStart w:id="7"/>
      <w:r w:rsidRPr="00EB1840">
        <w:rPr>
          <w:highlight w:val="yellow"/>
        </w:rPr>
        <w:t>…</w:t>
      </w:r>
      <w:r w:rsidRPr="00EB1840">
        <w:t>.</w:t>
      </w:r>
      <w:commentRangeEnd w:id="7"/>
      <w:r>
        <w:rPr>
          <w:rStyle w:val="CommentReferenc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CommentReference"/>
        </w:rPr>
        <w:commentReference w:id="8"/>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0A1583">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0A1583">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0A1583">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0A1583">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0A1583">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0A1583">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0A1583">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0A1583">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0A1583">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0A1583">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0A1583">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0A1583">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0A1583">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0A1583">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0A1583">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0A1583">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0A1583">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0A1583">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0A1583">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0A1583">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0A1583">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0A1583">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0A1583">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0A1583">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0A1583">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0A1583">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0A1583">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0A1583">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0A1583">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0A1583">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0A1583">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0A1583">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0A1583">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0A1583">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0A1583">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0A1583">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0A1583">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0A1583">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0A1583">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0A1583">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0A1583">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0A1583">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0A1583">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0A1583">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0A1583">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0A1583">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0A1583">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0A1583">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0A1583">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0A1583">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0A1583">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0A1583">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0A1583">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0A1583">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instrText xml:space="preserve"> TOC \h \z \c "Figure" </w:instrText>
      </w:r>
      <w:r w:rsidRPr="003A248B">
        <w:rPr>
          <w:b w:val="0"/>
          <w:noProof/>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0A1583">
      <w:pPr>
        <w:pStyle w:val="TableofFigures"/>
        <w:rPr>
          <w:rFonts w:asciiTheme="minorHAnsi" w:eastAsiaTheme="minorEastAsia" w:hAnsiTheme="minorHAnsi" w:cstheme="minorBidi"/>
          <w:b w:val="0"/>
          <w:noProof/>
          <w:color w:val="auto"/>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19965504"/>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Heading2"/>
      </w:pPr>
      <w:bookmarkStart w:id="15" w:name="_Toc419965505"/>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19965506"/>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19965507"/>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19965508"/>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19965509"/>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19965510"/>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19965511"/>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0A1583"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19965512"/>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19965513"/>
      <w:r w:rsidRPr="003A248B">
        <w:rPr>
          <w:lang w:val="fr-FR"/>
        </w:rPr>
        <w:lastRenderedPageBreak/>
        <w:t>Méthodologie</w:t>
      </w:r>
      <w:bookmarkEnd w:id="26"/>
    </w:p>
    <w:p w14:paraId="4EBF3A1E" w14:textId="77777777" w:rsidR="00173B00" w:rsidRPr="003A248B" w:rsidRDefault="00173B00" w:rsidP="00796370">
      <w:pPr>
        <w:pStyle w:val="Heading2"/>
      </w:pPr>
      <w:bookmarkStart w:id="27" w:name="_Toc419965514"/>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Caption"/>
                              <w:rPr>
                                <w:lang w:eastAsia="en-GB"/>
                              </w:rPr>
                            </w:pPr>
                            <w:bookmarkStart w:id="30" w:name="_Toc419965559"/>
                            <w:r w:rsidRPr="000D1916">
                              <w:t xml:space="preserve">Figure </w:t>
                            </w:r>
                            <w:r w:rsidR="000A1583">
                              <w:fldChar w:fldCharType="begin"/>
                            </w:r>
                            <w:r w:rsidR="000A1583">
                              <w:instrText xml:space="preserve"> SEQ Figure \* ARABIC </w:instrText>
                            </w:r>
                            <w:r w:rsidR="000A1583">
                              <w:fldChar w:fldCharType="separate"/>
                            </w:r>
                            <w:r>
                              <w:rPr>
                                <w:noProof/>
                              </w:rPr>
                              <w:t>1</w:t>
                            </w:r>
                            <w:r w:rsidR="000A1583">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Caption"/>
                        <w:rPr>
                          <w:lang w:eastAsia="en-GB"/>
                        </w:rPr>
                      </w:pPr>
                      <w:bookmarkStart w:id="31" w:name="_Toc419965559"/>
                      <w:r w:rsidRPr="000D1916">
                        <w:t xml:space="preserve">Figure </w:t>
                      </w:r>
                      <w:r w:rsidR="000A1583">
                        <w:fldChar w:fldCharType="begin"/>
                      </w:r>
                      <w:r w:rsidR="000A1583">
                        <w:instrText xml:space="preserve"> SEQ Figure \* ARABIC </w:instrText>
                      </w:r>
                      <w:r w:rsidR="000A1583">
                        <w:fldChar w:fldCharType="separate"/>
                      </w:r>
                      <w:r>
                        <w:rPr>
                          <w:noProof/>
                        </w:rPr>
                        <w:t>1</w:t>
                      </w:r>
                      <w:r w:rsidR="000A1583">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19965515"/>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19965516"/>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19965517"/>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19965518"/>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19965519"/>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19965520"/>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19965521"/>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19965522"/>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19965523"/>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19965524"/>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19965525"/>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19965526"/>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19965527"/>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19965528"/>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419965567"/>
      <w:r w:rsidRPr="003A248B">
        <w:t xml:space="preserve">Tableau </w:t>
      </w:r>
      <w:r w:rsidR="000A1583">
        <w:fldChar w:fldCharType="begin"/>
      </w:r>
      <w:r w:rsidR="000A1583">
        <w:instrText xml:space="preserve"> SEQ Tableau \* ARABIC </w:instrText>
      </w:r>
      <w:r w:rsidR="000A1583">
        <w:fldChar w:fldCharType="separate"/>
      </w:r>
      <w:r w:rsidR="00CF65D6">
        <w:rPr>
          <w:noProof/>
        </w:rPr>
        <w:t>1</w:t>
      </w:r>
      <w:r w:rsidR="000A1583">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19965529"/>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19965530"/>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5" w:name="_Toc419965568"/>
      <w:r w:rsidRPr="003A248B">
        <w:t xml:space="preserve">Tableau </w:t>
      </w:r>
      <w:r w:rsidR="000A1583">
        <w:fldChar w:fldCharType="begin"/>
      </w:r>
      <w:r w:rsidR="000A1583">
        <w:instrText xml:space="preserve"> SEQ Tableau \* ARABIC </w:instrText>
      </w:r>
      <w:r w:rsidR="000A1583">
        <w:fldChar w:fldCharType="separate"/>
      </w:r>
      <w:r w:rsidR="00CF65D6">
        <w:rPr>
          <w:noProof/>
        </w:rPr>
        <w:t>2</w:t>
      </w:r>
      <w:r w:rsidR="000A1583">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19965531"/>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8" w:name="_Toc419965569"/>
      <w:r w:rsidRPr="003A248B">
        <w:t xml:space="preserve">Tableau </w:t>
      </w:r>
      <w:r w:rsidR="000A1583">
        <w:fldChar w:fldCharType="begin"/>
      </w:r>
      <w:r w:rsidR="000A1583">
        <w:instrText xml:space="preserve"> SEQ Tableau \* ARABIC </w:instrText>
      </w:r>
      <w:r w:rsidR="000A1583">
        <w:fldChar w:fldCharType="separate"/>
      </w:r>
      <w:r w:rsidR="00CF65D6">
        <w:rPr>
          <w:noProof/>
        </w:rPr>
        <w:t>3</w:t>
      </w:r>
      <w:r w:rsidR="000A1583">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0FF39921" w14:textId="3DE8CE5D" w:rsidR="00CF65D6" w:rsidRDefault="00CF65D6" w:rsidP="00CF65D6">
      <w:pPr>
        <w:pStyle w:val="Heading3"/>
      </w:pPr>
      <w:bookmarkStart w:id="59" w:name="_Toc419965532"/>
      <w:r>
        <w:t>Actifs non considérés</w:t>
      </w:r>
      <w:bookmarkEnd w:id="59"/>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60" w:name="_Toc419965570"/>
      <w:r w:rsidRPr="003A248B">
        <w:t xml:space="preserve">Tableau </w:t>
      </w:r>
      <w:r w:rsidR="000A1583">
        <w:fldChar w:fldCharType="begin"/>
      </w:r>
      <w:r w:rsidR="000A1583">
        <w:instrText xml:space="preserve"> SEQ Tableau \* ARABIC </w:instrText>
      </w:r>
      <w:r w:rsidR="000A1583">
        <w:fldChar w:fldCharType="separate"/>
      </w:r>
      <w:r>
        <w:rPr>
          <w:noProof/>
        </w:rPr>
        <w:t>4</w:t>
      </w:r>
      <w:r w:rsidR="000A1583">
        <w:rPr>
          <w:noProof/>
        </w:rPr>
        <w:fldChar w:fldCharType="end"/>
      </w:r>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60"/>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1" w:name="_Toc419965533"/>
      <w:r w:rsidRPr="003A248B">
        <w:rPr>
          <w:lang w:val="fr-FR"/>
        </w:rPr>
        <w:lastRenderedPageBreak/>
        <w:t>Appréciations des risques</w:t>
      </w:r>
      <w:bookmarkEnd w:id="61"/>
    </w:p>
    <w:p w14:paraId="1DBAD584" w14:textId="77777777" w:rsidR="00173B00" w:rsidRPr="003A248B" w:rsidRDefault="00173B00" w:rsidP="00093697">
      <w:pPr>
        <w:pStyle w:val="Heading2"/>
      </w:pPr>
      <w:bookmarkStart w:id="62" w:name="_Ref394648273"/>
      <w:bookmarkStart w:id="63" w:name="_Toc419965534"/>
      <w:r w:rsidRPr="003A248B">
        <w:t>Cartographie des menaces</w:t>
      </w:r>
      <w:bookmarkEnd w:id="62"/>
      <w:bookmarkEnd w:id="63"/>
    </w:p>
    <w:p w14:paraId="239DE041" w14:textId="77777777" w:rsidR="00173B00" w:rsidRPr="003A248B" w:rsidRDefault="00173B00" w:rsidP="00BF43DA">
      <w:pPr>
        <w:pStyle w:val="Heading3"/>
      </w:pPr>
      <w:bookmarkStart w:id="64" w:name="_Toc419965535"/>
      <w:r w:rsidRPr="003A248B">
        <w:t>Démarche</w:t>
      </w:r>
      <w:bookmarkEnd w:id="64"/>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5" w:name="_Toc419965536"/>
      <w:r w:rsidRPr="003A248B">
        <w:t>Détails</w:t>
      </w:r>
      <w:bookmarkEnd w:id="65"/>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6" w:name="_Toc419965571"/>
      <w:r>
        <w:t xml:space="preserve">Tableau </w:t>
      </w:r>
      <w:r w:rsidR="000A1583">
        <w:fldChar w:fldCharType="begin"/>
      </w:r>
      <w:r w:rsidR="000A1583">
        <w:instrText xml:space="preserve"> SEQ Tableau \* ARABIC </w:instrText>
      </w:r>
      <w:r w:rsidR="000A1583">
        <w:fldChar w:fldCharType="separate"/>
      </w:r>
      <w:r w:rsidR="00CF65D6">
        <w:rPr>
          <w:noProof/>
        </w:rPr>
        <w:t>5</w:t>
      </w:r>
      <w:r w:rsidR="000A1583">
        <w:rPr>
          <w:noProof/>
        </w:rPr>
        <w:fldChar w:fldCharType="end"/>
      </w:r>
      <w:r>
        <w:t> :</w:t>
      </w:r>
      <w:r w:rsidRPr="00371DDE">
        <w:rPr>
          <w:lang w:eastAsia="en-GB"/>
        </w:rPr>
        <w:t xml:space="preserve"> </w:t>
      </w:r>
      <w:r w:rsidRPr="003A248B">
        <w:rPr>
          <w:lang w:eastAsia="en-GB"/>
        </w:rPr>
        <w:t>Cartographie des menaces</w:t>
      </w:r>
      <w:bookmarkEnd w:id="66"/>
    </w:p>
    <w:p w14:paraId="09E5A0C2" w14:textId="77777777" w:rsidR="00F765AF" w:rsidRPr="003A248B" w:rsidRDefault="00F765AF" w:rsidP="00F765AF">
      <w:pPr>
        <w:pStyle w:val="Heading3"/>
      </w:pPr>
      <w:bookmarkStart w:id="67" w:name="_Toc419965537"/>
      <w:r w:rsidRPr="003A248B">
        <w:t>Conclusion</w:t>
      </w:r>
      <w:bookmarkEnd w:id="67"/>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8"/>
      <w:r w:rsidRPr="003A248B">
        <w:rPr>
          <w:highlight w:val="yellow"/>
        </w:rPr>
        <w:t>…</w:t>
      </w:r>
      <w:commentRangeEnd w:id="68"/>
      <w:r w:rsidR="00ED0E7D">
        <w:rPr>
          <w:rStyle w:val="CommentReference"/>
        </w:rPr>
        <w:commentReference w:id="68"/>
      </w:r>
    </w:p>
    <w:p w14:paraId="71C4AF6D" w14:textId="77777777" w:rsidR="00F765AF" w:rsidRPr="003A248B" w:rsidRDefault="00F765AF" w:rsidP="00F765AF">
      <w:pPr>
        <w:pStyle w:val="Heading2"/>
      </w:pPr>
      <w:bookmarkStart w:id="69" w:name="_Ref394648397"/>
      <w:bookmarkStart w:id="70" w:name="_Toc419965538"/>
      <w:r w:rsidRPr="003A248B">
        <w:t>Liste des vulnérabilités</w:t>
      </w:r>
      <w:bookmarkEnd w:id="69"/>
      <w:bookmarkEnd w:id="70"/>
    </w:p>
    <w:p w14:paraId="218AE9A0" w14:textId="77777777" w:rsidR="00F765AF" w:rsidRPr="003A248B" w:rsidRDefault="00F765AF" w:rsidP="00F765AF">
      <w:pPr>
        <w:pStyle w:val="Heading3"/>
        <w:spacing w:before="200" w:after="0" w:line="276" w:lineRule="auto"/>
        <w:jc w:val="left"/>
      </w:pPr>
      <w:bookmarkStart w:id="71" w:name="_Toc385931845"/>
      <w:bookmarkStart w:id="72" w:name="_Toc419965539"/>
      <w:r w:rsidRPr="003A248B">
        <w:t>Démarche</w:t>
      </w:r>
      <w:bookmarkEnd w:id="71"/>
      <w:bookmarkEnd w:id="72"/>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3" w:name="_Toc419965540"/>
      <w:r w:rsidRPr="003A248B">
        <w:t>Détails</w:t>
      </w:r>
      <w:bookmarkEnd w:id="73"/>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4" w:name="_Toc419965572"/>
      <w:r>
        <w:t xml:space="preserve">Tableau </w:t>
      </w:r>
      <w:r w:rsidR="000A1583">
        <w:fldChar w:fldCharType="begin"/>
      </w:r>
      <w:r w:rsidR="000A1583">
        <w:instrText xml:space="preserve"> SEQ Tableau \* ARABIC </w:instrText>
      </w:r>
      <w:r w:rsidR="000A1583">
        <w:fldChar w:fldCharType="separate"/>
      </w:r>
      <w:r w:rsidR="00CF65D6">
        <w:rPr>
          <w:noProof/>
        </w:rPr>
        <w:t>6</w:t>
      </w:r>
      <w:r w:rsidR="000A1583">
        <w:rPr>
          <w:noProof/>
        </w:rPr>
        <w:fldChar w:fldCharType="end"/>
      </w:r>
      <w:r>
        <w:t> :</w:t>
      </w:r>
      <w:r w:rsidRPr="00371DDE">
        <w:rPr>
          <w:lang w:eastAsia="en-GB"/>
        </w:rPr>
        <w:t xml:space="preserve"> </w:t>
      </w:r>
      <w:r>
        <w:rPr>
          <w:lang w:eastAsia="en-GB"/>
        </w:rPr>
        <w:t>Liste des vulnérabilités</w:t>
      </w:r>
      <w:bookmarkEnd w:id="74"/>
    </w:p>
    <w:p w14:paraId="5FE89580" w14:textId="77777777" w:rsidR="00F765AF" w:rsidRPr="003A248B" w:rsidRDefault="00F765AF" w:rsidP="00F765AF">
      <w:pPr>
        <w:pStyle w:val="Heading3"/>
      </w:pPr>
      <w:bookmarkStart w:id="75" w:name="_Toc419965541"/>
      <w:r w:rsidRPr="003A248B">
        <w:t>Conclusion</w:t>
      </w:r>
      <w:bookmarkEnd w:id="75"/>
    </w:p>
    <w:p w14:paraId="78BC2763" w14:textId="77777777" w:rsidR="00F765AF" w:rsidRPr="003A248B" w:rsidRDefault="00F765AF" w:rsidP="00F765AF">
      <w:commentRangeStart w:id="76"/>
      <w:r w:rsidRPr="003A248B">
        <w:rPr>
          <w:highlight w:val="yellow"/>
        </w:rPr>
        <w:t>…</w:t>
      </w:r>
      <w:commentRangeEnd w:id="76"/>
      <w:r w:rsidR="00ED0E7D">
        <w:rPr>
          <w:rStyle w:val="CommentReference"/>
        </w:rPr>
        <w:commentReference w:id="76"/>
      </w:r>
    </w:p>
    <w:p w14:paraId="654003A3" w14:textId="77777777" w:rsidR="00173B00" w:rsidRPr="003A248B" w:rsidRDefault="00173B00" w:rsidP="00C25A75">
      <w:pPr>
        <w:pStyle w:val="Heading2"/>
      </w:pPr>
      <w:bookmarkStart w:id="77" w:name="_Toc419965542"/>
      <w:r w:rsidRPr="003A248B">
        <w:t>Spécificités des risques</w:t>
      </w:r>
      <w:bookmarkEnd w:id="77"/>
    </w:p>
    <w:p w14:paraId="63D87C06" w14:textId="77777777" w:rsidR="00173B00" w:rsidRPr="003A248B" w:rsidRDefault="00173B00" w:rsidP="00C25A75">
      <w:pPr>
        <w:pStyle w:val="Heading3"/>
      </w:pPr>
      <w:bookmarkStart w:id="78" w:name="_Toc419965543"/>
      <w:r w:rsidRPr="003A248B">
        <w:t>Démarche</w:t>
      </w:r>
      <w:bookmarkEnd w:id="78"/>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9" w:name="_Toc419965544"/>
      <w:r w:rsidRPr="003A248B">
        <w:lastRenderedPageBreak/>
        <w:t>Détails</w:t>
      </w:r>
      <w:bookmarkEnd w:id="79"/>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80" w:name="_Toc419965573"/>
      <w:r w:rsidRPr="003A248B">
        <w:t xml:space="preserve">Tableau </w:t>
      </w:r>
      <w:r w:rsidR="000A1583">
        <w:fldChar w:fldCharType="begin"/>
      </w:r>
      <w:r w:rsidR="000A1583">
        <w:instrText xml:space="preserve"> SEQ Tableau \* ARABIC </w:instrText>
      </w:r>
      <w:r w:rsidR="000A1583">
        <w:fldChar w:fldCharType="separate"/>
      </w:r>
      <w:r w:rsidR="00CF65D6">
        <w:rPr>
          <w:noProof/>
        </w:rPr>
        <w:t>7</w:t>
      </w:r>
      <w:r w:rsidR="000A1583">
        <w:rPr>
          <w:noProof/>
        </w:rPr>
        <w:fldChar w:fldCharType="end"/>
      </w:r>
      <w:r w:rsidRPr="003A248B">
        <w:t xml:space="preserve"> : </w:t>
      </w:r>
      <w:r w:rsidR="00F765AF" w:rsidRPr="003A248B">
        <w:t>Spécificités des risques</w:t>
      </w:r>
      <w:bookmarkEnd w:id="80"/>
    </w:p>
    <w:p w14:paraId="507C52D7" w14:textId="77777777" w:rsidR="005126A7" w:rsidRPr="003A248B" w:rsidRDefault="005126A7" w:rsidP="005126A7">
      <w:pPr>
        <w:pStyle w:val="Heading3"/>
      </w:pPr>
      <w:bookmarkStart w:id="81" w:name="_Toc419965545"/>
      <w:r>
        <w:t>Conclusion</w:t>
      </w:r>
      <w:bookmarkEnd w:id="81"/>
    </w:p>
    <w:p w14:paraId="4C82D1D4" w14:textId="77777777" w:rsidR="005126A7" w:rsidRPr="003A248B" w:rsidRDefault="005126A7" w:rsidP="005126A7">
      <w:pPr>
        <w:rPr>
          <w:lang w:eastAsia="en-GB"/>
        </w:rPr>
      </w:pPr>
      <w:commentRangeStart w:id="82"/>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2"/>
      <w:r w:rsidR="00ED0E7D">
        <w:rPr>
          <w:rStyle w:val="CommentReference"/>
        </w:rPr>
        <w:commentReference w:id="82"/>
      </w:r>
    </w:p>
    <w:p w14:paraId="316110A5" w14:textId="77777777" w:rsidR="00173B00" w:rsidRPr="003A248B" w:rsidRDefault="00F6366C" w:rsidP="00F6366C">
      <w:pPr>
        <w:pStyle w:val="Heading2"/>
      </w:pPr>
      <w:bookmarkStart w:id="83" w:name="_Ref394648534"/>
      <w:bookmarkStart w:id="84" w:name="_Ref394648550"/>
      <w:bookmarkStart w:id="85" w:name="_Ref394648620"/>
      <w:bookmarkStart w:id="86" w:name="_Toc419965546"/>
      <w:r w:rsidRPr="003A248B">
        <w:t>Analyse</w:t>
      </w:r>
      <w:r w:rsidR="00173B00" w:rsidRPr="003A248B">
        <w:t xml:space="preserve"> des risques</w:t>
      </w:r>
      <w:bookmarkEnd w:id="83"/>
      <w:bookmarkEnd w:id="84"/>
      <w:bookmarkEnd w:id="85"/>
      <w:bookmarkEnd w:id="86"/>
    </w:p>
    <w:p w14:paraId="73C84BF3" w14:textId="77777777" w:rsidR="00173B00" w:rsidRPr="003A248B" w:rsidRDefault="00173B00" w:rsidP="00F6366C">
      <w:pPr>
        <w:pStyle w:val="Heading3"/>
      </w:pPr>
      <w:bookmarkStart w:id="87" w:name="_Ref394648603"/>
      <w:bookmarkStart w:id="88" w:name="_Ref394648645"/>
      <w:bookmarkStart w:id="89" w:name="_Toc419965547"/>
      <w:r w:rsidRPr="003A248B">
        <w:t>Introduction</w:t>
      </w:r>
      <w:bookmarkEnd w:id="87"/>
      <w:bookmarkEnd w:id="88"/>
      <w:bookmarkEnd w:id="89"/>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90"/>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90"/>
      <w:r w:rsidR="00B52BE0">
        <w:rPr>
          <w:rStyle w:val="CommentReference"/>
        </w:rPr>
        <w:commentReference w:id="90"/>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1" w:name="_Toc419965574"/>
      <w:r>
        <w:t xml:space="preserve">Tableau </w:t>
      </w:r>
      <w:r w:rsidR="000A1583">
        <w:fldChar w:fldCharType="begin"/>
      </w:r>
      <w:r w:rsidR="000A1583">
        <w:instrText xml:space="preserve"> SEQ Tableau \* ARABIC </w:instrText>
      </w:r>
      <w:r w:rsidR="000A1583">
        <w:fldChar w:fldCharType="separate"/>
      </w:r>
      <w:r w:rsidR="00CF65D6">
        <w:rPr>
          <w:noProof/>
        </w:rPr>
        <w:t>8</w:t>
      </w:r>
      <w:r w:rsidR="000A1583">
        <w:rPr>
          <w:noProof/>
        </w:rPr>
        <w:fldChar w:fldCharType="end"/>
      </w:r>
      <w:r>
        <w:t> :</w:t>
      </w:r>
      <w:r w:rsidRPr="00371DDE">
        <w:t xml:space="preserve"> </w:t>
      </w:r>
      <w:r>
        <w:t>Scénarios de</w:t>
      </w:r>
      <w:r w:rsidRPr="003A248B">
        <w:t xml:space="preserve"> risques considérés</w:t>
      </w:r>
      <w:bookmarkEnd w:id="91"/>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2" w:name="_Toc419965575"/>
      <w:r>
        <w:t xml:space="preserve">Tableau </w:t>
      </w:r>
      <w:r w:rsidR="000A1583">
        <w:fldChar w:fldCharType="begin"/>
      </w:r>
      <w:r w:rsidR="000A1583">
        <w:instrText xml:space="preserve"> SEQ Tableau \* ARABIC </w:instrText>
      </w:r>
      <w:r w:rsidR="000A1583">
        <w:fldChar w:fldCharType="separate"/>
      </w:r>
      <w:r w:rsidR="00CF65D6">
        <w:rPr>
          <w:noProof/>
        </w:rPr>
        <w:t>9</w:t>
      </w:r>
      <w:r w:rsidR="000A1583">
        <w:rPr>
          <w:noProof/>
        </w:rPr>
        <w:fldChar w:fldCharType="end"/>
      </w:r>
      <w:r>
        <w:t> :</w:t>
      </w:r>
      <w:r w:rsidRPr="00371DDE">
        <w:t xml:space="preserve"> </w:t>
      </w:r>
      <w:r>
        <w:t>Échelle de probabilité d’un scénario de risque</w:t>
      </w:r>
      <w:bookmarkEnd w:id="92"/>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3" w:name="_Toc419965576"/>
      <w:r>
        <w:t xml:space="preserve">Tableau </w:t>
      </w:r>
      <w:r w:rsidR="000A1583">
        <w:fldChar w:fldCharType="begin"/>
      </w:r>
      <w:r w:rsidR="000A1583">
        <w:instrText xml:space="preserve"> SEQ Tableau \* ARABIC </w:instrText>
      </w:r>
      <w:r w:rsidR="000A1583">
        <w:fldChar w:fldCharType="separate"/>
      </w:r>
      <w:r w:rsidR="00CF65D6">
        <w:rPr>
          <w:noProof/>
        </w:rPr>
        <w:t>10</w:t>
      </w:r>
      <w:r w:rsidR="000A1583">
        <w:rPr>
          <w:noProof/>
        </w:rPr>
        <w:fldChar w:fldCharType="end"/>
      </w:r>
      <w:r>
        <w:t> :</w:t>
      </w:r>
      <w:r w:rsidRPr="00371DDE">
        <w:t xml:space="preserve"> </w:t>
      </w:r>
      <w:r w:rsidRPr="003A248B">
        <w:t xml:space="preserve">Échelle d’impact </w:t>
      </w:r>
      <w:r>
        <w:t>d’un scénario de risque</w:t>
      </w:r>
      <w:bookmarkEnd w:id="93"/>
    </w:p>
    <w:p w14:paraId="4A72145E" w14:textId="77777777" w:rsidR="00442B90" w:rsidRPr="003A248B" w:rsidRDefault="00442B90" w:rsidP="00442B90">
      <w:pPr>
        <w:pStyle w:val="Heading3"/>
      </w:pPr>
      <w:bookmarkStart w:id="94" w:name="_Toc419965548"/>
      <w:r w:rsidRPr="003A248B">
        <w:t>Risques estimés par actifs</w:t>
      </w:r>
      <w:bookmarkEnd w:id="94"/>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5" w:name="_Toc419965577"/>
      <w:r w:rsidRPr="003A248B">
        <w:t xml:space="preserve">Tableau </w:t>
      </w:r>
      <w:r w:rsidR="000A1583">
        <w:fldChar w:fldCharType="begin"/>
      </w:r>
      <w:r w:rsidR="000A1583">
        <w:instrText xml:space="preserve"> SEQ Tableau \* ARABIC </w:instrText>
      </w:r>
      <w:r w:rsidR="000A1583">
        <w:fldChar w:fldCharType="separate"/>
      </w:r>
      <w:r w:rsidR="00CF65D6">
        <w:rPr>
          <w:noProof/>
        </w:rPr>
        <w:t>11</w:t>
      </w:r>
      <w:r w:rsidR="000A1583">
        <w:rPr>
          <w:noProof/>
        </w:rPr>
        <w:fldChar w:fldCharType="end"/>
      </w:r>
      <w:r w:rsidRPr="003A248B">
        <w:t xml:space="preserve"> : </w:t>
      </w:r>
      <w:r w:rsidR="00357A13" w:rsidRPr="003A248B">
        <w:t>Risques estimés par actifs</w:t>
      </w:r>
      <w:bookmarkEnd w:id="95"/>
    </w:p>
    <w:p w14:paraId="57650B84" w14:textId="77777777" w:rsidR="00173B00" w:rsidRPr="003A248B" w:rsidRDefault="00173B00" w:rsidP="00442B90">
      <w:pPr>
        <w:pStyle w:val="Heading3"/>
      </w:pPr>
      <w:bookmarkStart w:id="96" w:name="_Toc419965549"/>
      <w:r w:rsidRPr="003A248B">
        <w:t>Résumé du niveau actuel de risques</w:t>
      </w:r>
      <w:bookmarkEnd w:id="96"/>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7" w:name="_Toc419965560"/>
      <w:r>
        <w:t xml:space="preserve">Figure </w:t>
      </w:r>
      <w:r w:rsidR="000A1583">
        <w:fldChar w:fldCharType="begin"/>
      </w:r>
      <w:r w:rsidR="000A1583">
        <w:instrText xml:space="preserve"> SEQ Figure \* ARABIC </w:instrText>
      </w:r>
      <w:r w:rsidR="000A1583">
        <w:fldChar w:fldCharType="separate"/>
      </w:r>
      <w:r w:rsidR="00CF65D6">
        <w:rPr>
          <w:noProof/>
        </w:rPr>
        <w:t>2</w:t>
      </w:r>
      <w:r w:rsidR="000A1583">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7"/>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8" w:name="_Toc419965561"/>
      <w:r>
        <w:t xml:space="preserve">Figure </w:t>
      </w:r>
      <w:r w:rsidR="000A1583">
        <w:fldChar w:fldCharType="begin"/>
      </w:r>
      <w:r w:rsidR="000A1583">
        <w:instrText xml:space="preserve"> SEQ Figure \* ARABIC </w:instrText>
      </w:r>
      <w:r w:rsidR="000A1583">
        <w:fldChar w:fldCharType="separate"/>
      </w:r>
      <w:r w:rsidR="00CF65D6">
        <w:rPr>
          <w:noProof/>
        </w:rPr>
        <w:t>3</w:t>
      </w:r>
      <w:r w:rsidR="000A1583">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8"/>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9" w:name="_Toc419965562"/>
      <w:r>
        <w:t xml:space="preserve">Figure </w:t>
      </w:r>
      <w:r w:rsidR="000A1583">
        <w:fldChar w:fldCharType="begin"/>
      </w:r>
      <w:r w:rsidR="000A1583">
        <w:instrText xml:space="preserve"> SEQ Figure \* ARABIC </w:instrText>
      </w:r>
      <w:r w:rsidR="000A1583">
        <w:fldChar w:fldCharType="separate"/>
      </w:r>
      <w:r w:rsidR="00CF65D6">
        <w:rPr>
          <w:noProof/>
        </w:rPr>
        <w:t>4</w:t>
      </w:r>
      <w:r w:rsidR="000A1583">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9"/>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100" w:name="_Toc419965563"/>
      <w:r>
        <w:t xml:space="preserve">Figure </w:t>
      </w:r>
      <w:r w:rsidR="000A1583">
        <w:fldChar w:fldCharType="begin"/>
      </w:r>
      <w:r w:rsidR="000A1583">
        <w:instrText xml:space="preserve"> SEQ Figure \* ARABIC </w:instrText>
      </w:r>
      <w:r w:rsidR="000A1583">
        <w:fldChar w:fldCharType="separate"/>
      </w:r>
      <w:r w:rsidR="00CF65D6">
        <w:rPr>
          <w:noProof/>
        </w:rPr>
        <w:t>5</w:t>
      </w:r>
      <w:r w:rsidR="000A1583">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100"/>
    </w:p>
    <w:p w14:paraId="13F6EE40" w14:textId="77777777" w:rsidR="00173B00" w:rsidRPr="003A248B" w:rsidRDefault="00173B00" w:rsidP="00442B90">
      <w:pPr>
        <w:pStyle w:val="Heading1"/>
        <w:rPr>
          <w:lang w:val="fr-FR"/>
        </w:rPr>
      </w:pPr>
      <w:bookmarkStart w:id="101" w:name="_Toc419965550"/>
      <w:r w:rsidRPr="003A248B">
        <w:rPr>
          <w:lang w:val="fr-FR"/>
        </w:rPr>
        <w:lastRenderedPageBreak/>
        <w:t>Niveau d’implémentation ISO 27002</w:t>
      </w:r>
      <w:bookmarkEnd w:id="101"/>
    </w:p>
    <w:p w14:paraId="031ECBE5" w14:textId="77777777" w:rsidR="000B25F1" w:rsidRPr="003A248B" w:rsidRDefault="000B25F1" w:rsidP="000B25F1">
      <w:pPr>
        <w:pStyle w:val="Heading2"/>
        <w:widowControl w:val="0"/>
        <w:tabs>
          <w:tab w:val="num" w:pos="576"/>
        </w:tabs>
        <w:spacing w:before="360" w:after="240"/>
      </w:pPr>
      <w:bookmarkStart w:id="102" w:name="_Toc259478484"/>
      <w:bookmarkStart w:id="103" w:name="_Toc419965551"/>
      <w:r w:rsidRPr="003A248B">
        <w:t>Méthodologie</w:t>
      </w:r>
      <w:bookmarkEnd w:id="102"/>
      <w:bookmarkEnd w:id="103"/>
    </w:p>
    <w:p w14:paraId="4F80BDF9" w14:textId="77777777" w:rsidR="000B25F1" w:rsidRPr="003A248B" w:rsidRDefault="000B25F1" w:rsidP="00EF394F">
      <w:pPr>
        <w:pStyle w:val="CorpsTxt"/>
      </w:pPr>
      <w:r w:rsidRPr="003A248B">
        <w:t xml:space="preserve">Dans ce chapitre, toutes les </w:t>
      </w:r>
      <w:r w:rsidR="00C23B67">
        <w:t>114</w:t>
      </w:r>
      <w:r w:rsidRPr="003A248B">
        <w:t xml:space="preserve"> mesures de sécurité de l’ISO 27002 ont été considérées. Le taux d’implémentation et le coût pour les mesures qui n’étaient pas complèt</w:t>
      </w:r>
      <w:r w:rsidR="00C23B67">
        <w:t>ement en place ont été estimés.</w:t>
      </w:r>
    </w:p>
    <w:p w14:paraId="1904D2A0" w14:textId="77777777" w:rsidR="000B25F1" w:rsidRPr="003A248B" w:rsidRDefault="000B25F1" w:rsidP="00EF394F">
      <w:pPr>
        <w:pStyle w:val="CorpsTxt"/>
      </w:pPr>
      <w:r w:rsidRPr="003A248B">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8"/>
        <w:gridCol w:w="1058"/>
        <w:gridCol w:w="20"/>
        <w:gridCol w:w="4679"/>
        <w:gridCol w:w="20"/>
        <w:gridCol w:w="3116"/>
        <w:gridCol w:w="22"/>
      </w:tblGrid>
      <w:tr w:rsidR="00983D5F" w:rsidRPr="00EF394F" w14:paraId="119C62A4" w14:textId="77777777" w:rsidTr="00983D5F">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08" w:type="pct"/>
            <w:gridSpan w:val="2"/>
          </w:tcPr>
          <w:p w14:paraId="62F14E90" w14:textId="77777777" w:rsidR="000B25F1" w:rsidRPr="00EF394F" w:rsidRDefault="000B25F1" w:rsidP="00EF394F">
            <w:pPr>
              <w:pStyle w:val="CrpTxtTab"/>
            </w:pPr>
            <w:r w:rsidRPr="00EF394F">
              <w:t>Taux d’implémentation</w:t>
            </w:r>
          </w:p>
        </w:tc>
        <w:tc>
          <w:tcPr>
            <w:tcW w:w="2387" w:type="pct"/>
            <w:gridSpan w:val="2"/>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3" w:type="pct"/>
            <w:gridSpan w:val="2"/>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21FFEEF"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547" w:type="pct"/>
            <w:gridSpan w:val="2"/>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87" w:type="pct"/>
            <w:gridSpan w:val="2"/>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594"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47" w:type="pct"/>
            <w:gridSpan w:val="2"/>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87" w:type="pct"/>
            <w:gridSpan w:val="2"/>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594"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47" w:type="pct"/>
            <w:gridSpan w:val="2"/>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87" w:type="pct"/>
            <w:gridSpan w:val="2"/>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594"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47" w:type="pct"/>
            <w:gridSpan w:val="2"/>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87" w:type="pct"/>
            <w:gridSpan w:val="2"/>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594"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47" w:type="pct"/>
            <w:gridSpan w:val="2"/>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87" w:type="pct"/>
            <w:gridSpan w:val="2"/>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594"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47" w:type="pct"/>
            <w:gridSpan w:val="2"/>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87" w:type="pct"/>
            <w:gridSpan w:val="2"/>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594"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4" w:name="_Toc419965578"/>
      <w:bookmarkStart w:id="105" w:name="_Toc259478575"/>
      <w:r>
        <w:t xml:space="preserve">Tableau </w:t>
      </w:r>
      <w:r w:rsidR="000A1583">
        <w:fldChar w:fldCharType="begin"/>
      </w:r>
      <w:r w:rsidR="000A1583">
        <w:instrText xml:space="preserve"> SEQ Tableau \* ARABIC </w:instrText>
      </w:r>
      <w:r w:rsidR="000A1583">
        <w:fldChar w:fldCharType="separate"/>
      </w:r>
      <w:r w:rsidR="00CF65D6">
        <w:rPr>
          <w:noProof/>
        </w:rPr>
        <w:t>12</w:t>
      </w:r>
      <w:r w:rsidR="000A1583">
        <w:rPr>
          <w:noProof/>
        </w:rPr>
        <w:fldChar w:fldCharType="end"/>
      </w:r>
      <w:r>
        <w:t> :</w:t>
      </w:r>
      <w:r w:rsidRPr="00371DDE">
        <w:t xml:space="preserve"> </w:t>
      </w:r>
      <w:r w:rsidRPr="003A248B">
        <w:t>Échelle d’implémentation des mesures de sécurité</w:t>
      </w:r>
      <w:bookmarkEnd w:id="104"/>
    </w:p>
    <w:bookmarkEnd w:id="105"/>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t xml:space="preserve">Le coût annuel calculé à partir des paramètres précédents (en tenant compte du coût moyen d’un jour interne </w:t>
      </w:r>
      <w:commentRangeStart w:id="106"/>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6"/>
      <w:r w:rsidR="00ED0E7D">
        <w:rPr>
          <w:rStyle w:val="CommentReference"/>
          <w:lang w:val="fr-FR" w:eastAsia="fr-FR"/>
        </w:rPr>
        <w:commentReference w:id="106"/>
      </w:r>
      <w:r w:rsidRPr="003A248B">
        <w:rPr>
          <w:lang w:val="fr-FR"/>
        </w:rPr>
        <w:t>ce taux incluant la coordination avec les ressources internes).</w:t>
      </w:r>
    </w:p>
    <w:p w14:paraId="3F939955" w14:textId="77777777" w:rsidR="000B25F1" w:rsidRPr="003A248B" w:rsidRDefault="000B25F1" w:rsidP="000B25F1">
      <w:pPr>
        <w:spacing w:before="240"/>
      </w:pPr>
      <w:r w:rsidRPr="003A248B">
        <w:lastRenderedPageBreak/>
        <w:t>Le tableau complet des mesures se</w:t>
      </w:r>
      <w:r w:rsidR="00AE75EA" w:rsidRPr="003A248B">
        <w:t xml:space="preserve"> trouve en Annexe</w:t>
      </w:r>
      <w:r w:rsidR="00C23B67">
        <w:t xml:space="preserve"> du rapport</w:t>
      </w:r>
      <w:r w:rsidR="00AE75EA" w:rsidRPr="003A248B">
        <w:t>.</w:t>
      </w:r>
    </w:p>
    <w:p w14:paraId="1C6E3217" w14:textId="77777777" w:rsidR="000B25F1" w:rsidRPr="003A248B" w:rsidRDefault="000B25F1" w:rsidP="000B25F1">
      <w:pPr>
        <w:pStyle w:val="Heading2"/>
        <w:widowControl w:val="0"/>
        <w:tabs>
          <w:tab w:val="num" w:pos="576"/>
        </w:tabs>
        <w:spacing w:before="360" w:after="240"/>
      </w:pPr>
      <w:bookmarkStart w:id="107" w:name="_Toc259478485"/>
      <w:bookmarkStart w:id="108" w:name="_Toc419965552"/>
      <w:r w:rsidRPr="003A248B">
        <w:t>Niveau de conformité</w:t>
      </w:r>
      <w:bookmarkEnd w:id="107"/>
      <w:bookmarkEnd w:id="108"/>
    </w:p>
    <w:p w14:paraId="4A845886" w14:textId="77777777" w:rsidR="000B25F1" w:rsidRPr="003A248B" w:rsidRDefault="000B25F1" w:rsidP="000B25F1">
      <w:r w:rsidRPr="003A248B">
        <w:t xml:space="preserve">Les interviews réalisées durant l’audit ont permis d’estimer le niveau d’application des bonnes pratiques de sécurité telle </w:t>
      </w:r>
      <w:r w:rsidR="00C23B67">
        <w:t xml:space="preserve">qu’elles sont proposées dans la norme </w:t>
      </w:r>
      <w:r w:rsidRPr="003A248B">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Caption"/>
      </w:pPr>
      <w:bookmarkStart w:id="109" w:name="_Toc259478538"/>
      <w:r>
        <w:rPr>
          <w:noProof/>
          <w:lang w:eastAsia="fr-FR"/>
        </w:rPr>
        <w:drawing>
          <wp:inline distT="0" distB="0" distL="0" distR="0" wp14:anchorId="4C7460F6" wp14:editId="2F758D60">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77A776E" w14:textId="77777777" w:rsidR="000B25F1" w:rsidRPr="003A248B" w:rsidRDefault="00371DDE" w:rsidP="000B25F1">
      <w:pPr>
        <w:pStyle w:val="Caption"/>
      </w:pPr>
      <w:bookmarkStart w:id="110" w:name="_Toc419965564"/>
      <w:r>
        <w:t xml:space="preserve">Figure </w:t>
      </w:r>
      <w:r w:rsidR="000A1583">
        <w:fldChar w:fldCharType="begin"/>
      </w:r>
      <w:r w:rsidR="000A1583">
        <w:instrText xml:space="preserve"> SEQ Figure \* ARABIC </w:instrText>
      </w:r>
      <w:r w:rsidR="000A1583">
        <w:fldChar w:fldCharType="separate"/>
      </w:r>
      <w:r w:rsidR="00CF65D6">
        <w:rPr>
          <w:noProof/>
        </w:rPr>
        <w:t>6</w:t>
      </w:r>
      <w:r w:rsidR="000A1583">
        <w:rPr>
          <w:noProof/>
        </w:rPr>
        <w:fldChar w:fldCharType="end"/>
      </w:r>
      <w:r>
        <w:t> :</w:t>
      </w:r>
      <w:r>
        <w:rPr>
          <w:lang w:eastAsia="en-GB"/>
        </w:rPr>
        <w:t xml:space="preserve"> </w:t>
      </w:r>
      <w:r w:rsidR="000B25F1" w:rsidRPr="003A248B">
        <w:t>Niveau de conformité d</w:t>
      </w:r>
      <w:bookmarkEnd w:id="109"/>
      <w:r w:rsidR="000B25F1" w:rsidRPr="003A248B">
        <w:t xml:space="preserve">e la sécurité </w:t>
      </w:r>
      <w:r w:rsidR="00CF1F48">
        <w:t>actuelle</w:t>
      </w:r>
      <w:bookmarkEnd w:id="110"/>
    </w:p>
    <w:p w14:paraId="70448A47" w14:textId="77777777" w:rsidR="00173B00" w:rsidRPr="003A248B" w:rsidRDefault="00173B00" w:rsidP="00E95115">
      <w:pPr>
        <w:pStyle w:val="Heading1"/>
        <w:rPr>
          <w:lang w:val="fr-FR"/>
        </w:rPr>
      </w:pPr>
      <w:bookmarkStart w:id="111" w:name="_Toc419965553"/>
      <w:r w:rsidRPr="003A248B">
        <w:rPr>
          <w:lang w:val="fr-FR"/>
        </w:rPr>
        <w:lastRenderedPageBreak/>
        <w:t>Plan de traitement des risques</w:t>
      </w:r>
      <w:bookmarkEnd w:id="111"/>
    </w:p>
    <w:p w14:paraId="1079C566" w14:textId="77777777" w:rsidR="00173B00" w:rsidRPr="003A248B" w:rsidRDefault="00173B00" w:rsidP="00E95115">
      <w:pPr>
        <w:pStyle w:val="Heading2"/>
      </w:pPr>
      <w:bookmarkStart w:id="112" w:name="_Toc419965554"/>
      <w:r w:rsidRPr="003A248B">
        <w:t>Introduction</w:t>
      </w:r>
      <w:bookmarkEnd w:id="112"/>
    </w:p>
    <w:p w14:paraId="2A969A6B" w14:textId="77777777" w:rsidR="00173B00" w:rsidRPr="003A248B" w:rsidRDefault="00173B00" w:rsidP="00EF394F">
      <w:pPr>
        <w:pStyle w:val="CorpsTxt"/>
        <w:rPr>
          <w:lang w:eastAsia="en-GB"/>
        </w:rPr>
      </w:pPr>
      <w:r w:rsidRPr="003A248B">
        <w:rPr>
          <w:lang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Heading2"/>
        <w:jc w:val="left"/>
      </w:pPr>
      <w:bookmarkStart w:id="113" w:name="_Toc419965555"/>
      <w:r w:rsidRPr="003A248B">
        <w:t xml:space="preserve">Recommandations générales issues des </w:t>
      </w:r>
      <w:commentRangeStart w:id="114"/>
      <w:r w:rsidRPr="003A248B">
        <w:t xml:space="preserve">ISO 27002 </w:t>
      </w:r>
      <w:commentRangeEnd w:id="114"/>
      <w:r w:rsidR="00A90D15">
        <w:rPr>
          <w:rStyle w:val="CommentReference"/>
          <w:b w:val="0"/>
          <w:lang w:eastAsia="fr-FR"/>
        </w:rPr>
        <w:commentReference w:id="114"/>
      </w:r>
      <w:r w:rsidRPr="003A248B">
        <w:t>sur base d’une estimation de rentabilité</w:t>
      </w:r>
      <w:bookmarkEnd w:id="113"/>
    </w:p>
    <w:p w14:paraId="080E2236" w14:textId="77777777" w:rsidR="00173B00" w:rsidRPr="003A248B" w:rsidRDefault="00CF1F48" w:rsidP="00E95115">
      <w:pPr>
        <w:pStyle w:val="Heading3"/>
      </w:pPr>
      <w:bookmarkStart w:id="115" w:name="_Toc419965556"/>
      <w:r>
        <w:t>Mise en conformité :</w:t>
      </w:r>
      <w:r w:rsidR="00173B00" w:rsidRPr="003A248B">
        <w:t xml:space="preserve"> évolution et rentabilité</w:t>
      </w:r>
      <w:bookmarkEnd w:id="115"/>
    </w:p>
    <w:p w14:paraId="21432612" w14:textId="77777777" w:rsidR="00173B00" w:rsidRPr="003A248B" w:rsidRDefault="00173B00" w:rsidP="00EF394F">
      <w:pPr>
        <w:pStyle w:val="CorpsTxt"/>
        <w:rPr>
          <w:lang w:eastAsia="en-GB"/>
        </w:rPr>
      </w:pPr>
      <w:r w:rsidRPr="003A248B">
        <w:rPr>
          <w:lang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6"/>
      <w:r w:rsidR="00ED0E7D" w:rsidRPr="00ED0E7D">
        <w:rPr>
          <w:highlight w:val="yellow"/>
          <w:lang w:eastAsia="en-GB"/>
        </w:rPr>
        <w:t>…</w:t>
      </w:r>
      <w:commentRangeEnd w:id="116"/>
      <w:r w:rsidR="00ED0E7D">
        <w:rPr>
          <w:rStyle w:val="CommentReference"/>
        </w:rPr>
        <w:commentReference w:id="116"/>
      </w:r>
      <w:r w:rsidRPr="003A248B">
        <w:rPr>
          <w:lang w:eastAsia="en-GB"/>
        </w:rPr>
        <w:t xml:space="preserve"> phases d’implémentation qui permettent d’atteindre successivement les niveaux suivants de conformité.</w:t>
      </w:r>
    </w:p>
    <w:p w14:paraId="281839B6" w14:textId="77777777" w:rsidR="00BC0B18" w:rsidRDefault="00BC0B18" w:rsidP="00E95115">
      <w:pPr>
        <w:pStyle w:val="Caption"/>
        <w:rPr>
          <w:lang w:eastAsia="en-GB"/>
        </w:rPr>
      </w:pPr>
      <w:r>
        <w:rPr>
          <w:noProof/>
          <w:lang w:eastAsia="fr-FR"/>
        </w:rPr>
        <w:drawing>
          <wp:inline distT="0" distB="0" distL="0" distR="0" wp14:anchorId="340FBB66" wp14:editId="4BBD6514">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Caption"/>
        <w:rPr>
          <w:lang w:eastAsia="en-GB"/>
        </w:rPr>
      </w:pPr>
      <w:bookmarkStart w:id="117" w:name="_Toc419965565"/>
      <w:r>
        <w:t xml:space="preserve">Figure </w:t>
      </w:r>
      <w:r w:rsidR="000A1583">
        <w:fldChar w:fldCharType="begin"/>
      </w:r>
      <w:r w:rsidR="000A1583">
        <w:instrText xml:space="preserve"> SEQ Figure \* ARABIC </w:instrText>
      </w:r>
      <w:r w:rsidR="000A1583">
        <w:fldChar w:fldCharType="separate"/>
      </w:r>
      <w:r w:rsidR="00CF65D6">
        <w:rPr>
          <w:noProof/>
        </w:rPr>
        <w:t>7</w:t>
      </w:r>
      <w:r w:rsidR="000A1583">
        <w:rPr>
          <w:noProof/>
        </w:rPr>
        <w:fldChar w:fldCharType="end"/>
      </w:r>
      <w:r>
        <w:t> :</w:t>
      </w:r>
      <w:r>
        <w:rPr>
          <w:lang w:eastAsia="en-GB"/>
        </w:rPr>
        <w:t xml:space="preserve"> </w:t>
      </w:r>
      <w:r w:rsidR="00173B00" w:rsidRPr="003A248B">
        <w:rPr>
          <w:lang w:eastAsia="en-GB"/>
        </w:rPr>
        <w:t>Conformité ISO 27002 avant et après traitement des risques</w:t>
      </w:r>
      <w:bookmarkEnd w:id="117"/>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F7136A">
      <w:pPr>
        <w:pStyle w:val="ListParagraph"/>
        <w:numPr>
          <w:ilvl w:val="0"/>
          <w:numId w:val="5"/>
        </w:numPr>
        <w:ind w:left="709" w:hanging="349"/>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lastRenderedPageBreak/>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8"/>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8"/>
      <w:r w:rsidR="00CF1F48">
        <w:rPr>
          <w:rStyle w:val="CommentReference"/>
          <w:lang w:val="fr-FR"/>
        </w:rPr>
        <w:commentReference w:id="118"/>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9" w:name="_Toc419965579"/>
      <w:r>
        <w:t xml:space="preserve">Tableau </w:t>
      </w:r>
      <w:r w:rsidR="000A1583">
        <w:fldChar w:fldCharType="begin"/>
      </w:r>
      <w:r w:rsidR="000A1583">
        <w:instrText xml:space="preserve"> SEQ Tableau \* ARABIC </w:instrText>
      </w:r>
      <w:r w:rsidR="000A1583">
        <w:fldChar w:fldCharType="separate"/>
      </w:r>
      <w:r w:rsidR="00CF65D6">
        <w:rPr>
          <w:noProof/>
        </w:rPr>
        <w:t>13</w:t>
      </w:r>
      <w:r w:rsidR="000A1583">
        <w:rPr>
          <w:noProof/>
        </w:rPr>
        <w:fldChar w:fldCharType="end"/>
      </w:r>
      <w:r>
        <w:t> :</w:t>
      </w:r>
      <w:r w:rsidR="00E95115" w:rsidRPr="003A248B">
        <w:t xml:space="preserve"> </w:t>
      </w:r>
      <w:r w:rsidR="00615C1F" w:rsidRPr="003A248B">
        <w:t>Résumé des caractéristiques des phases d’implémentation</w:t>
      </w:r>
      <w:bookmarkEnd w:id="119"/>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20" w:name="_Toc419965566"/>
      <w:r>
        <w:t xml:space="preserve">Figure </w:t>
      </w:r>
      <w:r w:rsidR="000A1583">
        <w:fldChar w:fldCharType="begin"/>
      </w:r>
      <w:r w:rsidR="000A1583">
        <w:instrText xml:space="preserve"> SEQ Figure \* ARABIC </w:instrText>
      </w:r>
      <w:r w:rsidR="000A1583">
        <w:fldChar w:fldCharType="separate"/>
      </w:r>
      <w:r w:rsidR="00CF65D6">
        <w:rPr>
          <w:noProof/>
        </w:rPr>
        <w:t>8</w:t>
      </w:r>
      <w:r w:rsidR="000A1583">
        <w:rPr>
          <w:noProof/>
        </w:rPr>
        <w:fldChar w:fldCharType="end"/>
      </w:r>
      <w:r>
        <w:t> :</w:t>
      </w:r>
      <w:r>
        <w:rPr>
          <w:lang w:eastAsia="en-GB"/>
        </w:rPr>
        <w:t xml:space="preserve"> </w:t>
      </w:r>
      <w:r w:rsidR="00173B00" w:rsidRPr="003A248B">
        <w:rPr>
          <w:lang w:eastAsia="en-GB"/>
        </w:rPr>
        <w:t>Rentabilité du plan de traitement des risques</w:t>
      </w:r>
      <w:bookmarkEnd w:id="120"/>
    </w:p>
    <w:p w14:paraId="3083F363" w14:textId="77777777" w:rsidR="00173B00" w:rsidRPr="003A248B" w:rsidRDefault="00173B00" w:rsidP="00E53229">
      <w:pPr>
        <w:pStyle w:val="Heading3"/>
      </w:pPr>
      <w:bookmarkStart w:id="121" w:name="_Toc419965557"/>
      <w:r w:rsidRPr="003A248B">
        <w:t>Plan de traitement pour une mise en conformité</w:t>
      </w:r>
      <w:bookmarkEnd w:id="121"/>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2"/>
      <w:r w:rsidRPr="003A248B">
        <w:rPr>
          <w:lang w:eastAsia="en-GB"/>
        </w:rPr>
        <w:t xml:space="preserve">ISO 27002 </w:t>
      </w:r>
      <w:commentRangeEnd w:id="122"/>
      <w:r w:rsidR="00CF1F48">
        <w:rPr>
          <w:rStyle w:val="CommentReference"/>
        </w:rPr>
        <w:commentReference w:id="122"/>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 xml:space="preserve">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w:t>
      </w:r>
      <w:r w:rsidRPr="003A248B">
        <w:rPr>
          <w:lang w:eastAsia="en-GB"/>
        </w:rPr>
        <w:lastRenderedPageBreak/>
        <w:t>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3"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3"/>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Heading1"/>
        <w:numPr>
          <w:ilvl w:val="0"/>
          <w:numId w:val="0"/>
        </w:numPr>
        <w:ind w:left="432" w:hanging="432"/>
        <w:rPr>
          <w:lang w:val="fr-FR"/>
        </w:rPr>
      </w:pPr>
      <w:bookmarkStart w:id="124" w:name="_Ref394648345"/>
      <w:bookmarkStart w:id="125" w:name="_Toc419965558"/>
      <w:r>
        <w:rPr>
          <w:lang w:val="fr-FR"/>
        </w:rPr>
        <w:lastRenderedPageBreak/>
        <w:t>Annexe</w:t>
      </w:r>
      <w:bookmarkEnd w:id="124"/>
      <w:bookmarkEnd w:id="125"/>
    </w:p>
    <w:p w14:paraId="347A178A" w14:textId="77777777" w:rsidR="008A57A8" w:rsidRPr="00CF1F48" w:rsidRDefault="008A57A8" w:rsidP="00EF394F">
      <w:pPr>
        <w:pStyle w:val="CorpsTxt"/>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F87EB2" w:rsidRDefault="00F87EB2">
      <w:pPr>
        <w:pStyle w:val="CommentText"/>
      </w:pPr>
      <w:r>
        <w:rPr>
          <w:rStyle w:val="CommentReference"/>
        </w:rPr>
        <w:annotationRef/>
      </w:r>
      <w:r>
        <w:t>Insérer nom de l’organisation.</w:t>
      </w:r>
    </w:p>
  </w:comment>
  <w:comment w:id="2" w:author="bfetler" w:date="2014-11-19T12:10:00Z" w:initials="b">
    <w:p w14:paraId="11DFF91F" w14:textId="77777777" w:rsidR="00F87EB2" w:rsidRDefault="00F87EB2">
      <w:pPr>
        <w:pStyle w:val="CommentText"/>
      </w:pPr>
      <w:r>
        <w:rPr>
          <w:rStyle w:val="CommentReference"/>
        </w:rPr>
        <w:annotationRef/>
      </w:r>
      <w:r>
        <w:t>Décrire cible de l’analyse des risques.</w:t>
      </w:r>
    </w:p>
  </w:comment>
  <w:comment w:id="3" w:author="bfetler" w:date="2014-11-19T12:10:00Z" w:initials="b">
    <w:p w14:paraId="5864E2F1" w14:textId="77777777" w:rsidR="00F87EB2" w:rsidRDefault="00F87EB2">
      <w:pPr>
        <w:pStyle w:val="CommentText"/>
      </w:pPr>
      <w:r>
        <w:rPr>
          <w:rStyle w:val="CommentReference"/>
        </w:rPr>
        <w:annotationRef/>
      </w:r>
      <w:r>
        <w:t>Adapter texte introductif.</w:t>
      </w:r>
    </w:p>
  </w:comment>
  <w:comment w:id="4" w:author="bfetler" w:date="2014-11-19T12:10:00Z" w:initials="b">
    <w:p w14:paraId="316318BC" w14:textId="77777777" w:rsidR="00F87EB2" w:rsidRDefault="00F87EB2">
      <w:pPr>
        <w:pStyle w:val="CommentText"/>
      </w:pPr>
      <w:r>
        <w:rPr>
          <w:rStyle w:val="CommentReference"/>
        </w:rPr>
        <w:annotationRef/>
      </w:r>
      <w:r>
        <w:t>Inclure valeurs correspondantes.</w:t>
      </w:r>
    </w:p>
  </w:comment>
  <w:comment w:id="5" w:author="bfetler" w:date="2014-11-19T12:10:00Z" w:initials="b">
    <w:p w14:paraId="41B8AE54" w14:textId="77777777" w:rsidR="00F87EB2" w:rsidRDefault="00F87EB2">
      <w:pPr>
        <w:pStyle w:val="CommentText"/>
      </w:pPr>
      <w:r>
        <w:rPr>
          <w:rStyle w:val="CommentReference"/>
        </w:rPr>
        <w:annotationRef/>
      </w:r>
      <w:r>
        <w:t>Insérer nom de l’organisation.</w:t>
      </w:r>
    </w:p>
  </w:comment>
  <w:comment w:id="6" w:author="bfetler" w:date="2014-11-19T12:10:00Z" w:initials="b">
    <w:p w14:paraId="650491AC" w14:textId="77777777" w:rsidR="00F87EB2" w:rsidRDefault="00F87EB2">
      <w:pPr>
        <w:pStyle w:val="CommentText"/>
      </w:pPr>
      <w:r>
        <w:rPr>
          <w:rStyle w:val="CommentReference"/>
        </w:rPr>
        <w:annotationRef/>
      </w:r>
      <w:r>
        <w:t>Inclure somme des ALE</w:t>
      </w:r>
    </w:p>
  </w:comment>
  <w:comment w:id="7" w:author="bfetler" w:date="2014-11-19T12:10:00Z" w:initials="b">
    <w:p w14:paraId="7B55666C" w14:textId="77777777" w:rsidR="00F87EB2" w:rsidRDefault="00F87EB2">
      <w:pPr>
        <w:pStyle w:val="CommentText"/>
      </w:pPr>
      <w:r>
        <w:rPr>
          <w:rStyle w:val="CommentReference"/>
        </w:rPr>
        <w:annotationRef/>
      </w:r>
      <w:r>
        <w:t>Décrire constatation.</w:t>
      </w:r>
    </w:p>
  </w:comment>
  <w:comment w:id="8" w:author="bfetler" w:date="2014-11-19T12:10:00Z" w:initials="b">
    <w:p w14:paraId="16472F81" w14:textId="77777777" w:rsidR="00F87EB2" w:rsidRDefault="00F87EB2">
      <w:pPr>
        <w:pStyle w:val="CommentText"/>
      </w:pPr>
      <w:r>
        <w:rPr>
          <w:rStyle w:val="CommentReference"/>
        </w:rPr>
        <w:annotationRef/>
      </w:r>
      <w:r>
        <w:t>Inclure niveau d’implémentation.</w:t>
      </w:r>
    </w:p>
  </w:comment>
  <w:comment w:id="10" w:author="bfetler" w:date="2014-11-19T12:10:00Z" w:initials="b">
    <w:p w14:paraId="43F61B7D" w14:textId="77777777" w:rsidR="00F87EB2" w:rsidRDefault="00F87EB2">
      <w:pPr>
        <w:pStyle w:val="CommentText"/>
      </w:pPr>
      <w:r>
        <w:rPr>
          <w:rStyle w:val="CommentReference"/>
        </w:rPr>
        <w:annotationRef/>
      </w:r>
      <w:r>
        <w:t>Inclure nombre de phases d’implémentation.</w:t>
      </w:r>
    </w:p>
  </w:comment>
  <w:comment w:id="9" w:author="bfetler" w:date="2014-11-19T12:10:00Z" w:initials="b">
    <w:p w14:paraId="53896A05" w14:textId="77777777" w:rsidR="00F87EB2" w:rsidRDefault="00F87EB2">
      <w:pPr>
        <w:pStyle w:val="CommentText"/>
      </w:pPr>
      <w:r>
        <w:rPr>
          <w:rStyle w:val="CommentReference"/>
        </w:rPr>
        <w:annotationRef/>
      </w:r>
      <w:r>
        <w:t>À compléter et à adapter.</w:t>
      </w:r>
    </w:p>
  </w:comment>
  <w:comment w:id="18" w:author="bfetler" w:date="2014-11-19T12:10:00Z" w:initials="b">
    <w:p w14:paraId="59B512F6" w14:textId="77777777" w:rsidR="00F87EB2" w:rsidRDefault="00F87EB2">
      <w:pPr>
        <w:pStyle w:val="CommentText"/>
      </w:pPr>
      <w:r>
        <w:rPr>
          <w:rStyle w:val="CommentReference"/>
        </w:rPr>
        <w:annotationRef/>
      </w:r>
      <w:r>
        <w:t>Nom de l’organisation.</w:t>
      </w:r>
    </w:p>
  </w:comment>
  <w:comment w:id="19" w:author="bfetler" w:date="2014-11-19T12:10:00Z" w:initials="b">
    <w:p w14:paraId="12A55CB5" w14:textId="77777777" w:rsidR="00F87EB2" w:rsidRPr="00D46A91" w:rsidRDefault="00F87EB2">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F87EB2" w:rsidRDefault="00F87EB2">
      <w:pPr>
        <w:pStyle w:val="CommentText"/>
      </w:pPr>
      <w:r>
        <w:rPr>
          <w:rStyle w:val="CommentReference"/>
        </w:rPr>
        <w:annotationRef/>
      </w:r>
      <w:r>
        <w:t>Décrire audience du rapport.</w:t>
      </w:r>
    </w:p>
  </w:comment>
  <w:comment w:id="28" w:author="bfetler" w:date="2014-11-19T12:10:00Z" w:initials="b">
    <w:p w14:paraId="4135AE5C" w14:textId="77777777" w:rsidR="00F87EB2" w:rsidRDefault="00F87EB2">
      <w:pPr>
        <w:pStyle w:val="CommentText"/>
      </w:pPr>
      <w:r>
        <w:rPr>
          <w:rStyle w:val="CommentReference"/>
        </w:rPr>
        <w:annotationRef/>
      </w:r>
      <w:r>
        <w:t>Nom de l’organisation</w:t>
      </w:r>
    </w:p>
  </w:comment>
  <w:comment w:id="29" w:author="bfetler" w:date="2014-11-19T12:10:00Z" w:initials="b">
    <w:p w14:paraId="436EE40D" w14:textId="77777777" w:rsidR="00F87EB2" w:rsidRDefault="00F87EB2">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F87EB2" w:rsidRDefault="00F87EB2">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F87EB2" w:rsidRDefault="00F87EB2">
      <w:pPr>
        <w:pStyle w:val="CommentText"/>
      </w:pPr>
      <w:r>
        <w:rPr>
          <w:rStyle w:val="CommentReference"/>
        </w:rPr>
        <w:annotationRef/>
      </w:r>
      <w:r>
        <w:t>Nom de l’organisation.</w:t>
      </w:r>
    </w:p>
  </w:comment>
  <w:comment w:id="50" w:author="bfetler" w:date="2014-11-19T12:10:00Z" w:initials="b">
    <w:p w14:paraId="5239EF1B" w14:textId="77777777" w:rsidR="00F87EB2" w:rsidRDefault="00F87EB2">
      <w:pPr>
        <w:pStyle w:val="CommentText"/>
      </w:pPr>
      <w:r>
        <w:rPr>
          <w:rStyle w:val="CommentReference"/>
        </w:rPr>
        <w:annotationRef/>
      </w:r>
      <w:r>
        <w:t>Remplacer par l’organe approprié.</w:t>
      </w:r>
    </w:p>
  </w:comment>
  <w:comment w:id="49" w:author="bfetler" w:date="2014-11-19T12:10:00Z" w:initials="b">
    <w:p w14:paraId="1396C889" w14:textId="77777777" w:rsidR="00F87EB2" w:rsidRDefault="00F87EB2">
      <w:pPr>
        <w:pStyle w:val="CommentText"/>
      </w:pPr>
      <w:r>
        <w:rPr>
          <w:rStyle w:val="CommentReference"/>
        </w:rPr>
        <w:annotationRef/>
      </w:r>
      <w:r>
        <w:t>Critères à adapter</w:t>
      </w:r>
    </w:p>
  </w:comment>
  <w:comment w:id="68" w:author="bfetler" w:date="2014-11-19T12:10:00Z" w:initials="b">
    <w:p w14:paraId="1A97EE90" w14:textId="77777777" w:rsidR="00F87EB2" w:rsidRDefault="00F87EB2">
      <w:pPr>
        <w:pStyle w:val="CommentText"/>
      </w:pPr>
      <w:r>
        <w:rPr>
          <w:rStyle w:val="CommentReference"/>
        </w:rPr>
        <w:annotationRef/>
      </w:r>
      <w:r>
        <w:t>Compléter conclusion.</w:t>
      </w:r>
    </w:p>
  </w:comment>
  <w:comment w:id="76" w:author="bfetler" w:date="2014-11-19T12:10:00Z" w:initials="b">
    <w:p w14:paraId="51A7C608" w14:textId="77777777" w:rsidR="00F87EB2" w:rsidRDefault="00F87EB2">
      <w:pPr>
        <w:pStyle w:val="CommentText"/>
      </w:pPr>
      <w:r>
        <w:rPr>
          <w:rStyle w:val="CommentReference"/>
        </w:rPr>
        <w:annotationRef/>
      </w:r>
      <w:r>
        <w:t>Compléter conclusion.</w:t>
      </w:r>
    </w:p>
  </w:comment>
  <w:comment w:id="82" w:author="bfetler" w:date="2014-11-19T12:10:00Z" w:initials="b">
    <w:p w14:paraId="2C64F1D5" w14:textId="77777777" w:rsidR="00F87EB2" w:rsidRDefault="00F87EB2">
      <w:pPr>
        <w:pStyle w:val="CommentText"/>
      </w:pPr>
      <w:r>
        <w:rPr>
          <w:rStyle w:val="CommentReference"/>
        </w:rPr>
        <w:annotationRef/>
      </w:r>
      <w:r>
        <w:t>Compléter conclusion.</w:t>
      </w:r>
    </w:p>
  </w:comment>
  <w:comment w:id="90" w:author="bfetler" w:date="2014-11-19T12:10:00Z" w:initials="b">
    <w:p w14:paraId="379E3273" w14:textId="77777777" w:rsidR="00F87EB2" w:rsidRDefault="00F87EB2">
      <w:pPr>
        <w:pStyle w:val="CommentText"/>
      </w:pPr>
      <w:r>
        <w:rPr>
          <w:rStyle w:val="CommentReference"/>
        </w:rPr>
        <w:annotationRef/>
      </w:r>
      <w:r>
        <w:t>À adapter si d’autres scénarios de risques ont été ajoutés.</w:t>
      </w:r>
    </w:p>
  </w:comment>
  <w:comment w:id="106" w:author="bfetler" w:date="2014-11-19T12:10:00Z" w:initials="b">
    <w:p w14:paraId="4B0236D9" w14:textId="77777777" w:rsidR="00F87EB2" w:rsidRDefault="00F87EB2">
      <w:pPr>
        <w:pStyle w:val="CommentText"/>
      </w:pPr>
      <w:r>
        <w:rPr>
          <w:rStyle w:val="CommentReference"/>
        </w:rPr>
        <w:annotationRef/>
      </w:r>
      <w:r>
        <w:t>Adapter coûts à ceux indiqués dans les paramètres de l’analyse des risques</w:t>
      </w:r>
    </w:p>
  </w:comment>
  <w:comment w:id="114" w:author="bfetler" w:date="2014-11-19T12:10:00Z" w:initials="b">
    <w:p w14:paraId="2EFF1134" w14:textId="77777777" w:rsidR="00F87EB2" w:rsidRDefault="00F87EB2">
      <w:pPr>
        <w:pStyle w:val="CommentText"/>
      </w:pPr>
      <w:r>
        <w:rPr>
          <w:rStyle w:val="CommentReference"/>
        </w:rPr>
        <w:annotationRef/>
      </w:r>
      <w:r>
        <w:t>Ajouter normes si applicable.</w:t>
      </w:r>
    </w:p>
  </w:comment>
  <w:comment w:id="116" w:author="bfetler" w:date="2014-11-19T12:10:00Z" w:initials="b">
    <w:p w14:paraId="0A43C0B9" w14:textId="77777777" w:rsidR="00F87EB2" w:rsidRDefault="00F87EB2">
      <w:pPr>
        <w:pStyle w:val="CommentText"/>
      </w:pPr>
      <w:r>
        <w:rPr>
          <w:rStyle w:val="CommentReference"/>
        </w:rPr>
        <w:annotationRef/>
      </w:r>
      <w:r>
        <w:t>Indiquer nombre de phases d’implémentation.</w:t>
      </w:r>
    </w:p>
  </w:comment>
  <w:comment w:id="118" w:author="bfetler" w:date="2014-11-19T12:10:00Z" w:initials="b">
    <w:p w14:paraId="644541F6" w14:textId="77777777" w:rsidR="00F87EB2" w:rsidRDefault="00F87EB2">
      <w:pPr>
        <w:pStyle w:val="CommentText"/>
      </w:pPr>
      <w:r>
        <w:rPr>
          <w:rStyle w:val="CommentReference"/>
        </w:rPr>
        <w:annotationRef/>
      </w:r>
      <w:r>
        <w:t>Adapter coûts à ceux indiqués dans les paramètres de l’analyse des risques.</w:t>
      </w:r>
    </w:p>
  </w:comment>
  <w:comment w:id="122" w:author="bfetler" w:date="2014-11-19T12:10:00Z" w:initials="b">
    <w:p w14:paraId="50006284" w14:textId="77777777" w:rsidR="00F87EB2" w:rsidRDefault="00F87EB2">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F87EB2" w:rsidRDefault="00F87EB2" w:rsidP="00240933">
      <w:pPr>
        <w:spacing w:after="0"/>
      </w:pPr>
      <w:r>
        <w:separator/>
      </w:r>
    </w:p>
  </w:endnote>
  <w:endnote w:type="continuationSeparator" w:id="0">
    <w:p w14:paraId="033FF36D" w14:textId="77777777" w:rsidR="00F87EB2" w:rsidRDefault="00F87EB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F87EB2" w:rsidRPr="007E64A5" w14:paraId="0855F978" w14:textId="77777777" w:rsidTr="00F87EB2">
      <w:trPr>
        <w:trHeight w:val="420"/>
      </w:trPr>
      <w:tc>
        <w:tcPr>
          <w:tcW w:w="2919" w:type="pct"/>
          <w:tcBorders>
            <w:top w:val="single" w:sz="4" w:space="0" w:color="auto"/>
          </w:tcBorders>
        </w:tcPr>
        <w:p w14:paraId="120F1AC8" w14:textId="77777777" w:rsidR="00F87EB2" w:rsidRPr="009D143B" w:rsidRDefault="00F87EB2"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F87EB2" w:rsidRPr="007E64A5" w:rsidRDefault="00F87EB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0A1583">
                <w:rPr>
                  <w:noProof/>
                  <w:sz w:val="16"/>
                </w:rPr>
                <w:t>23</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0A1583">
                <w:rPr>
                  <w:noProof/>
                  <w:sz w:val="16"/>
                </w:rPr>
                <w:t>23</w:t>
              </w:r>
              <w:r w:rsidRPr="007E64A5">
                <w:rPr>
                  <w:sz w:val="16"/>
                </w:rPr>
                <w:fldChar w:fldCharType="end"/>
              </w:r>
            </w:p>
          </w:sdtContent>
        </w:sdt>
      </w:tc>
    </w:tr>
  </w:tbl>
  <w:p w14:paraId="2209DA66" w14:textId="77777777" w:rsidR="00F87EB2" w:rsidRPr="00877EAE" w:rsidRDefault="00F87EB2"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F87EB2" w:rsidRPr="007E64A5" w14:paraId="792304FC" w14:textId="77777777" w:rsidTr="00610041">
      <w:trPr>
        <w:trHeight w:val="420"/>
      </w:trPr>
      <w:tc>
        <w:tcPr>
          <w:tcW w:w="3658" w:type="pct"/>
          <w:tcBorders>
            <w:top w:val="single" w:sz="4" w:space="0" w:color="auto"/>
          </w:tcBorders>
        </w:tcPr>
        <w:p w14:paraId="30258FA4" w14:textId="77777777" w:rsidR="00F87EB2" w:rsidRPr="00473392" w:rsidRDefault="00F87EB2"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F87EB2" w:rsidRPr="007E64A5" w:rsidRDefault="00F87EB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0A1583">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0A1583">
                <w:rPr>
                  <w:noProof/>
                  <w:sz w:val="16"/>
                </w:rPr>
                <w:t>24</w:t>
              </w:r>
              <w:r w:rsidRPr="007E64A5">
                <w:rPr>
                  <w:sz w:val="16"/>
                </w:rPr>
                <w:fldChar w:fldCharType="end"/>
              </w:r>
            </w:p>
          </w:sdtContent>
        </w:sdt>
        <w:p w14:paraId="35CF9F67" w14:textId="77777777" w:rsidR="00F87EB2" w:rsidRDefault="00F87EB2"/>
      </w:tc>
    </w:tr>
  </w:tbl>
  <w:p w14:paraId="4F833E31" w14:textId="77777777" w:rsidR="00F87EB2" w:rsidRDefault="00F87EB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F87EB2" w:rsidRDefault="00F87EB2" w:rsidP="00240933">
      <w:pPr>
        <w:spacing w:after="0"/>
      </w:pPr>
      <w:r>
        <w:separator/>
      </w:r>
    </w:p>
  </w:footnote>
  <w:footnote w:type="continuationSeparator" w:id="0">
    <w:p w14:paraId="1D9B1073" w14:textId="77777777" w:rsidR="00F87EB2" w:rsidRDefault="00F87EB2" w:rsidP="00240933">
      <w:pPr>
        <w:spacing w:after="0"/>
      </w:pPr>
      <w:r>
        <w:continuationSeparator/>
      </w:r>
    </w:p>
  </w:footnote>
  <w:footnote w:id="1">
    <w:p w14:paraId="3043B792" w14:textId="77777777" w:rsidR="00F87EB2" w:rsidRPr="008673DC" w:rsidRDefault="00F87EB2">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F87EB2" w:rsidRPr="001E555B" w14:paraId="6DB8BA85" w14:textId="77777777" w:rsidTr="00983D5F">
      <w:trPr>
        <w:trHeight w:val="20"/>
        <w:jc w:val="center"/>
      </w:trPr>
      <w:tc>
        <w:tcPr>
          <w:tcW w:w="1176" w:type="pct"/>
          <w:vMerge w:val="restart"/>
          <w:vAlign w:val="center"/>
        </w:tcPr>
        <w:p w14:paraId="068597DC" w14:textId="77777777" w:rsidR="00F87EB2" w:rsidRPr="00EC4082" w:rsidRDefault="00F87EB2"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F87EB2" w:rsidRPr="00EC4082" w:rsidRDefault="00F87EB2" w:rsidP="00983D5F">
          <w:pPr>
            <w:pStyle w:val="NoSpacing"/>
            <w:rPr>
              <w:bCs/>
              <w:sz w:val="16"/>
            </w:rPr>
          </w:pPr>
        </w:p>
      </w:tc>
      <w:tc>
        <w:tcPr>
          <w:tcW w:w="588" w:type="pct"/>
        </w:tcPr>
        <w:p w14:paraId="27BC2806" w14:textId="77777777" w:rsidR="00F87EB2" w:rsidRPr="00D71CF7" w:rsidRDefault="00F87EB2" w:rsidP="00983D5F">
          <w:pPr>
            <w:pStyle w:val="NoSpacing"/>
            <w:jc w:val="left"/>
            <w:rPr>
              <w:b w:val="0"/>
              <w:bCs/>
              <w:sz w:val="16"/>
            </w:rPr>
          </w:pPr>
          <w:r w:rsidRPr="00D71CF7">
            <w:rPr>
              <w:bCs/>
              <w:sz w:val="16"/>
            </w:rPr>
            <w:t>Type</w:t>
          </w:r>
        </w:p>
      </w:tc>
      <w:tc>
        <w:tcPr>
          <w:tcW w:w="2795" w:type="pct"/>
        </w:tcPr>
        <w:p w14:paraId="7858476B" w14:textId="79D68DDC" w:rsidR="00F87EB2" w:rsidRPr="000862A2" w:rsidRDefault="000A1583"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F87EB2">
                <w:rPr>
                  <w:b w:val="0"/>
                  <w:sz w:val="16"/>
                  <w:szCs w:val="16"/>
                </w:rPr>
                <w:t>Nom de l’organisation</w:t>
              </w:r>
            </w:sdtContent>
          </w:sdt>
        </w:p>
      </w:tc>
    </w:tr>
    <w:tr w:rsidR="00F87EB2" w:rsidRPr="00983D5F" w14:paraId="38356FB4" w14:textId="77777777" w:rsidTr="00983D5F">
      <w:trPr>
        <w:trHeight w:val="20"/>
        <w:jc w:val="center"/>
      </w:trPr>
      <w:tc>
        <w:tcPr>
          <w:tcW w:w="1176" w:type="pct"/>
          <w:vMerge/>
        </w:tcPr>
        <w:p w14:paraId="62D87AAC" w14:textId="77777777" w:rsidR="00F87EB2" w:rsidRPr="00EC4082" w:rsidRDefault="00F87EB2" w:rsidP="00983D5F">
          <w:pPr>
            <w:pStyle w:val="NoSpacing"/>
            <w:rPr>
              <w:bCs/>
              <w:sz w:val="16"/>
            </w:rPr>
          </w:pPr>
        </w:p>
      </w:tc>
      <w:tc>
        <w:tcPr>
          <w:tcW w:w="441" w:type="pct"/>
        </w:tcPr>
        <w:p w14:paraId="25E70A27" w14:textId="77777777" w:rsidR="00F87EB2" w:rsidRPr="00EC4082" w:rsidRDefault="00F87EB2" w:rsidP="00983D5F">
          <w:pPr>
            <w:pStyle w:val="NoSpacing"/>
            <w:rPr>
              <w:bCs/>
              <w:sz w:val="16"/>
            </w:rPr>
          </w:pPr>
        </w:p>
      </w:tc>
      <w:tc>
        <w:tcPr>
          <w:tcW w:w="588" w:type="pct"/>
        </w:tcPr>
        <w:p w14:paraId="2B7D42B3" w14:textId="77777777" w:rsidR="00F87EB2" w:rsidRPr="00D71CF7" w:rsidRDefault="00F87EB2"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F87EB2" w:rsidRPr="00983D5F" w:rsidRDefault="00F87EB2" w:rsidP="00983D5F">
              <w:pPr>
                <w:pStyle w:val="NoSpacing"/>
                <w:ind w:left="113"/>
                <w:jc w:val="left"/>
                <w:rPr>
                  <w:b w:val="0"/>
                  <w:bCs/>
                  <w:sz w:val="16"/>
                </w:rPr>
              </w:pPr>
              <w:r>
                <w:rPr>
                  <w:b w:val="0"/>
                  <w:bCs/>
                  <w:sz w:val="16"/>
                </w:rPr>
                <w:t>Titre du projet: Lorem ipsum dolor sit amet consectetur … aliqua.</w:t>
              </w:r>
            </w:p>
          </w:tc>
        </w:sdtContent>
      </w:sdt>
    </w:tr>
    <w:tr w:rsidR="00F87EB2" w:rsidRPr="00690E6C" w14:paraId="2FFFA656" w14:textId="77777777" w:rsidTr="00983D5F">
      <w:trPr>
        <w:trHeight w:val="20"/>
        <w:jc w:val="center"/>
      </w:trPr>
      <w:tc>
        <w:tcPr>
          <w:tcW w:w="1176" w:type="pct"/>
          <w:vMerge/>
        </w:tcPr>
        <w:p w14:paraId="750B10CC" w14:textId="77777777" w:rsidR="00F87EB2" w:rsidRPr="00983D5F" w:rsidRDefault="00F87EB2" w:rsidP="00983D5F">
          <w:pPr>
            <w:pStyle w:val="NoSpacing"/>
            <w:rPr>
              <w:bCs/>
              <w:sz w:val="16"/>
            </w:rPr>
          </w:pPr>
        </w:p>
      </w:tc>
      <w:tc>
        <w:tcPr>
          <w:tcW w:w="441" w:type="pct"/>
        </w:tcPr>
        <w:p w14:paraId="44905C18" w14:textId="77777777" w:rsidR="00F87EB2" w:rsidRPr="00983D5F" w:rsidRDefault="00F87EB2" w:rsidP="00983D5F">
          <w:pPr>
            <w:pStyle w:val="NoSpacing"/>
            <w:rPr>
              <w:bCs/>
              <w:sz w:val="16"/>
            </w:rPr>
          </w:pPr>
        </w:p>
      </w:tc>
      <w:tc>
        <w:tcPr>
          <w:tcW w:w="588" w:type="pct"/>
        </w:tcPr>
        <w:p w14:paraId="7129D377" w14:textId="77777777" w:rsidR="00F87EB2" w:rsidRPr="00D71CF7" w:rsidRDefault="00F87EB2"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F87EB2" w:rsidRPr="000862A2" w:rsidRDefault="00F87EB2" w:rsidP="00983D5F">
              <w:pPr>
                <w:pStyle w:val="NoSpacing"/>
                <w:ind w:left="113"/>
                <w:jc w:val="left"/>
                <w:rPr>
                  <w:b w:val="0"/>
                  <w:bCs/>
                  <w:sz w:val="16"/>
                  <w:lang w:val="en-US"/>
                </w:rPr>
              </w:pPr>
              <w:r>
                <w:rPr>
                  <w:b w:val="0"/>
                  <w:bCs/>
                  <w:sz w:val="16"/>
                </w:rPr>
                <w:t>Rapport d’analyse des risques</w:t>
              </w:r>
            </w:p>
          </w:tc>
        </w:sdtContent>
      </w:sdt>
    </w:tr>
    <w:tr w:rsidR="00F87EB2" w:rsidRPr="00690E6C" w14:paraId="5E1E6EE2" w14:textId="77777777" w:rsidTr="00983D5F">
      <w:trPr>
        <w:trHeight w:val="20"/>
        <w:jc w:val="center"/>
      </w:trPr>
      <w:tc>
        <w:tcPr>
          <w:tcW w:w="1176" w:type="pct"/>
          <w:vMerge/>
        </w:tcPr>
        <w:p w14:paraId="7D9CEE75" w14:textId="77777777" w:rsidR="00F87EB2" w:rsidRPr="00D71CF7" w:rsidRDefault="00F87EB2" w:rsidP="00983D5F">
          <w:pPr>
            <w:pStyle w:val="NoSpacing"/>
            <w:rPr>
              <w:bCs/>
              <w:sz w:val="16"/>
              <w:lang w:val="en-US"/>
            </w:rPr>
          </w:pPr>
        </w:p>
      </w:tc>
      <w:tc>
        <w:tcPr>
          <w:tcW w:w="441" w:type="pct"/>
        </w:tcPr>
        <w:p w14:paraId="0874E7B5" w14:textId="77777777" w:rsidR="00F87EB2" w:rsidRPr="00D71CF7" w:rsidRDefault="00F87EB2" w:rsidP="00983D5F">
          <w:pPr>
            <w:pStyle w:val="NoSpacing"/>
            <w:rPr>
              <w:bCs/>
              <w:sz w:val="16"/>
              <w:lang w:val="en-US"/>
            </w:rPr>
          </w:pPr>
        </w:p>
      </w:tc>
      <w:tc>
        <w:tcPr>
          <w:tcW w:w="588" w:type="pct"/>
        </w:tcPr>
        <w:p w14:paraId="07E9BF22" w14:textId="77777777" w:rsidR="00F87EB2" w:rsidRPr="00D71CF7" w:rsidRDefault="00F87EB2"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F87EB2" w:rsidRPr="000862A2" w:rsidRDefault="00F87EB2" w:rsidP="00983D5F">
              <w:pPr>
                <w:pStyle w:val="NoSpacing"/>
                <w:ind w:left="113"/>
                <w:jc w:val="left"/>
                <w:rPr>
                  <w:b w:val="0"/>
                  <w:bCs/>
                  <w:sz w:val="16"/>
                </w:rPr>
              </w:pPr>
              <w:r>
                <w:rPr>
                  <w:b w:val="0"/>
                  <w:bCs/>
                  <w:sz w:val="16"/>
                </w:rPr>
                <w:t>Secret/Confidentiel/Restreint/Interne/Public</w:t>
              </w:r>
            </w:p>
          </w:tc>
        </w:sdtContent>
      </w:sdt>
    </w:tr>
  </w:tbl>
  <w:p w14:paraId="7EBC41CA" w14:textId="77777777" w:rsidR="00F87EB2" w:rsidRPr="00690E6C" w:rsidRDefault="00F87EB2"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F87EB2" w:rsidRPr="00754CB8" w14:paraId="404EB6A8" w14:textId="77777777" w:rsidTr="00E57DE7">
      <w:trPr>
        <w:trHeight w:val="20"/>
        <w:jc w:val="center"/>
      </w:trPr>
      <w:tc>
        <w:tcPr>
          <w:tcW w:w="1290" w:type="pct"/>
          <w:vMerge w:val="restart"/>
          <w:vAlign w:val="center"/>
        </w:tcPr>
        <w:p w14:paraId="41144C92" w14:textId="77777777" w:rsidR="00F87EB2" w:rsidRPr="00EC4082" w:rsidRDefault="00F87EB2"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F87EB2" w:rsidRPr="00D71CF7" w:rsidRDefault="00F87EB2" w:rsidP="008A57A8">
          <w:pPr>
            <w:pStyle w:val="NoSpacing"/>
            <w:jc w:val="left"/>
            <w:rPr>
              <w:b w:val="0"/>
              <w:bCs/>
              <w:sz w:val="16"/>
            </w:rPr>
          </w:pPr>
          <w:r w:rsidRPr="00D71CF7">
            <w:rPr>
              <w:bCs/>
              <w:sz w:val="16"/>
            </w:rPr>
            <w:t>Type</w:t>
          </w:r>
        </w:p>
      </w:tc>
      <w:tc>
        <w:tcPr>
          <w:tcW w:w="3065" w:type="pct"/>
        </w:tcPr>
        <w:p w14:paraId="66D2CEA6" w14:textId="77777777" w:rsidR="00F87EB2" w:rsidRDefault="000A1583"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F87EB2">
                <w:rPr>
                  <w:sz w:val="16"/>
                  <w:szCs w:val="16"/>
                  <w:lang w:val="lb-LU"/>
                </w:rPr>
                <w:t>Nom de l’organisation</w:t>
              </w:r>
            </w:sdtContent>
          </w:sdt>
        </w:p>
      </w:tc>
    </w:tr>
    <w:tr w:rsidR="00F87EB2" w:rsidRPr="00080B90" w14:paraId="1A874B93" w14:textId="77777777" w:rsidTr="00E57DE7">
      <w:trPr>
        <w:trHeight w:val="20"/>
        <w:jc w:val="center"/>
      </w:trPr>
      <w:tc>
        <w:tcPr>
          <w:tcW w:w="1290" w:type="pct"/>
          <w:vMerge/>
        </w:tcPr>
        <w:p w14:paraId="26C22AA4" w14:textId="77777777" w:rsidR="00F87EB2" w:rsidRPr="00EC4082" w:rsidRDefault="00F87EB2" w:rsidP="008A57A8">
          <w:pPr>
            <w:pStyle w:val="NoSpacing"/>
            <w:rPr>
              <w:bCs/>
              <w:sz w:val="16"/>
            </w:rPr>
          </w:pPr>
        </w:p>
      </w:tc>
      <w:tc>
        <w:tcPr>
          <w:tcW w:w="645" w:type="pct"/>
        </w:tcPr>
        <w:p w14:paraId="01EAA6BB" w14:textId="77777777" w:rsidR="00F87EB2" w:rsidRPr="00D71CF7" w:rsidRDefault="00F87EB2"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F87EB2" w:rsidRPr="00EC1C9D" w:rsidRDefault="00F87EB2" w:rsidP="008A57A8">
              <w:pPr>
                <w:pStyle w:val="NoSpacing"/>
                <w:ind w:left="113"/>
                <w:jc w:val="left"/>
                <w:rPr>
                  <w:bCs/>
                  <w:sz w:val="16"/>
                </w:rPr>
              </w:pPr>
              <w:r>
                <w:rPr>
                  <w:bCs/>
                  <w:sz w:val="16"/>
                  <w:lang w:val="lb-LU"/>
                </w:rPr>
                <w:t>Titre du projet: Lorem ipsum dolor sit amet consectetur … aliqua.</w:t>
              </w:r>
            </w:p>
          </w:tc>
        </w:sdtContent>
      </w:sdt>
    </w:tr>
    <w:tr w:rsidR="00F87EB2" w:rsidRPr="00690E6C" w14:paraId="1FF93608" w14:textId="77777777" w:rsidTr="00E57DE7">
      <w:trPr>
        <w:trHeight w:val="20"/>
        <w:jc w:val="center"/>
      </w:trPr>
      <w:tc>
        <w:tcPr>
          <w:tcW w:w="1290" w:type="pct"/>
          <w:vMerge/>
        </w:tcPr>
        <w:p w14:paraId="536B002C" w14:textId="77777777" w:rsidR="00F87EB2" w:rsidRPr="00EC1C9D" w:rsidRDefault="00F87EB2" w:rsidP="008A57A8">
          <w:pPr>
            <w:pStyle w:val="NoSpacing"/>
            <w:rPr>
              <w:bCs/>
              <w:sz w:val="16"/>
            </w:rPr>
          </w:pPr>
        </w:p>
      </w:tc>
      <w:tc>
        <w:tcPr>
          <w:tcW w:w="645" w:type="pct"/>
        </w:tcPr>
        <w:p w14:paraId="4AF2738C" w14:textId="77777777" w:rsidR="00F87EB2" w:rsidRPr="00D71CF7" w:rsidRDefault="00F87EB2"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F87EB2" w:rsidRPr="00D71CF7" w:rsidRDefault="00F87EB2" w:rsidP="008A57A8">
              <w:pPr>
                <w:pStyle w:val="NoSpacing"/>
                <w:ind w:left="113"/>
                <w:jc w:val="left"/>
                <w:rPr>
                  <w:bCs/>
                  <w:sz w:val="16"/>
                  <w:lang w:val="en-US"/>
                </w:rPr>
              </w:pPr>
              <w:r>
                <w:rPr>
                  <w:bCs/>
                  <w:sz w:val="16"/>
                  <w:lang w:val="lb-LU"/>
                </w:rPr>
                <w:t>Rapport d’analyse des risques</w:t>
              </w:r>
            </w:p>
          </w:tc>
        </w:sdtContent>
      </w:sdt>
    </w:tr>
    <w:tr w:rsidR="00F87EB2" w:rsidRPr="00690E6C" w14:paraId="4F77D967" w14:textId="77777777" w:rsidTr="00E57DE7">
      <w:trPr>
        <w:trHeight w:val="20"/>
        <w:jc w:val="center"/>
      </w:trPr>
      <w:tc>
        <w:tcPr>
          <w:tcW w:w="1290" w:type="pct"/>
          <w:vMerge/>
        </w:tcPr>
        <w:p w14:paraId="369A8163" w14:textId="77777777" w:rsidR="00F87EB2" w:rsidRPr="00D71CF7" w:rsidRDefault="00F87EB2" w:rsidP="008A57A8">
          <w:pPr>
            <w:pStyle w:val="NoSpacing"/>
            <w:rPr>
              <w:bCs/>
              <w:sz w:val="16"/>
              <w:lang w:val="en-US"/>
            </w:rPr>
          </w:pPr>
        </w:p>
      </w:tc>
      <w:tc>
        <w:tcPr>
          <w:tcW w:w="645" w:type="pct"/>
        </w:tcPr>
        <w:p w14:paraId="60627A72" w14:textId="77777777" w:rsidR="00F87EB2" w:rsidRPr="00D71CF7" w:rsidRDefault="00F87EB2"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F87EB2" w:rsidRPr="00EC4082" w:rsidRDefault="00F87EB2" w:rsidP="008A57A8">
              <w:pPr>
                <w:pStyle w:val="NoSpacing"/>
                <w:ind w:left="113"/>
                <w:jc w:val="left"/>
                <w:rPr>
                  <w:bCs/>
                  <w:sz w:val="16"/>
                </w:rPr>
              </w:pPr>
              <w:r>
                <w:rPr>
                  <w:bCs/>
                  <w:sz w:val="16"/>
                </w:rPr>
                <w:t xml:space="preserve">     </w:t>
              </w:r>
            </w:p>
          </w:tc>
        </w:sdtContent>
      </w:sdt>
    </w:tr>
  </w:tbl>
  <w:p w14:paraId="43DC29F2" w14:textId="77777777" w:rsidR="00F87EB2" w:rsidRPr="00690E6C" w:rsidRDefault="00F87EB2"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 w:numId="21">
    <w:abstractNumId w:val="16"/>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10854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3B98"/>
    <w:rsid w:val="00047E4B"/>
    <w:rsid w:val="00056B46"/>
    <w:rsid w:val="00060AFE"/>
    <w:rsid w:val="00074E6C"/>
    <w:rsid w:val="00080B90"/>
    <w:rsid w:val="00081B45"/>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6211"/>
    <w:rsid w:val="00161FAC"/>
    <w:rsid w:val="00173B00"/>
    <w:rsid w:val="001834D3"/>
    <w:rsid w:val="001870F4"/>
    <w:rsid w:val="00191431"/>
    <w:rsid w:val="00193BEB"/>
    <w:rsid w:val="001A00E3"/>
    <w:rsid w:val="001A0663"/>
    <w:rsid w:val="001A157D"/>
    <w:rsid w:val="001A7019"/>
    <w:rsid w:val="001B51F8"/>
    <w:rsid w:val="001C20DC"/>
    <w:rsid w:val="001C656F"/>
    <w:rsid w:val="001D3625"/>
    <w:rsid w:val="001D4BE4"/>
    <w:rsid w:val="001E555B"/>
    <w:rsid w:val="001F5526"/>
    <w:rsid w:val="00200344"/>
    <w:rsid w:val="00204C98"/>
    <w:rsid w:val="002121F6"/>
    <w:rsid w:val="00216197"/>
    <w:rsid w:val="002206B7"/>
    <w:rsid w:val="00221FA5"/>
    <w:rsid w:val="00232138"/>
    <w:rsid w:val="00237789"/>
    <w:rsid w:val="00240933"/>
    <w:rsid w:val="00245E71"/>
    <w:rsid w:val="00251E5F"/>
    <w:rsid w:val="002520B9"/>
    <w:rsid w:val="00275B89"/>
    <w:rsid w:val="00276976"/>
    <w:rsid w:val="00296588"/>
    <w:rsid w:val="002A7482"/>
    <w:rsid w:val="002C27D0"/>
    <w:rsid w:val="002C4B73"/>
    <w:rsid w:val="002E03E1"/>
    <w:rsid w:val="003253CE"/>
    <w:rsid w:val="0033246E"/>
    <w:rsid w:val="00357A13"/>
    <w:rsid w:val="003701D9"/>
    <w:rsid w:val="00371DDE"/>
    <w:rsid w:val="00375694"/>
    <w:rsid w:val="0038490C"/>
    <w:rsid w:val="003A248B"/>
    <w:rsid w:val="003B1B4E"/>
    <w:rsid w:val="003B2690"/>
    <w:rsid w:val="003E2BB2"/>
    <w:rsid w:val="003E7548"/>
    <w:rsid w:val="003E7EB8"/>
    <w:rsid w:val="004079D0"/>
    <w:rsid w:val="004145B2"/>
    <w:rsid w:val="00427DDC"/>
    <w:rsid w:val="00442B90"/>
    <w:rsid w:val="00445102"/>
    <w:rsid w:val="00460B69"/>
    <w:rsid w:val="004665DF"/>
    <w:rsid w:val="00473392"/>
    <w:rsid w:val="004801CF"/>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C0138"/>
    <w:rsid w:val="005E2DC4"/>
    <w:rsid w:val="005E41A5"/>
    <w:rsid w:val="00604E92"/>
    <w:rsid w:val="00610041"/>
    <w:rsid w:val="00615C1F"/>
    <w:rsid w:val="006341D2"/>
    <w:rsid w:val="00647D04"/>
    <w:rsid w:val="00653F91"/>
    <w:rsid w:val="00654645"/>
    <w:rsid w:val="00665CC9"/>
    <w:rsid w:val="00681C96"/>
    <w:rsid w:val="00693A5C"/>
    <w:rsid w:val="006941B6"/>
    <w:rsid w:val="00697BA9"/>
    <w:rsid w:val="006A0591"/>
    <w:rsid w:val="006A1FC5"/>
    <w:rsid w:val="006A73AE"/>
    <w:rsid w:val="006B5CA9"/>
    <w:rsid w:val="006B76F7"/>
    <w:rsid w:val="006C274B"/>
    <w:rsid w:val="006C5779"/>
    <w:rsid w:val="006D471C"/>
    <w:rsid w:val="006E6A37"/>
    <w:rsid w:val="006E6F3C"/>
    <w:rsid w:val="006F78B8"/>
    <w:rsid w:val="00713DB7"/>
    <w:rsid w:val="00727F8A"/>
    <w:rsid w:val="007359DF"/>
    <w:rsid w:val="00742206"/>
    <w:rsid w:val="0075407A"/>
    <w:rsid w:val="00754CB8"/>
    <w:rsid w:val="00760373"/>
    <w:rsid w:val="007769B0"/>
    <w:rsid w:val="00784335"/>
    <w:rsid w:val="00795F34"/>
    <w:rsid w:val="00796370"/>
    <w:rsid w:val="007A5B95"/>
    <w:rsid w:val="007B0DD5"/>
    <w:rsid w:val="007D3BD6"/>
    <w:rsid w:val="007F0CC7"/>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7151D"/>
    <w:rsid w:val="00974853"/>
    <w:rsid w:val="00975E31"/>
    <w:rsid w:val="00983D5F"/>
    <w:rsid w:val="0099014F"/>
    <w:rsid w:val="00990E47"/>
    <w:rsid w:val="009A2443"/>
    <w:rsid w:val="009A3380"/>
    <w:rsid w:val="009B3CE6"/>
    <w:rsid w:val="009D64BE"/>
    <w:rsid w:val="00A16838"/>
    <w:rsid w:val="00A25875"/>
    <w:rsid w:val="00A32B8F"/>
    <w:rsid w:val="00A354A6"/>
    <w:rsid w:val="00A56E12"/>
    <w:rsid w:val="00A679FC"/>
    <w:rsid w:val="00A77762"/>
    <w:rsid w:val="00A90D15"/>
    <w:rsid w:val="00A923F5"/>
    <w:rsid w:val="00A942BC"/>
    <w:rsid w:val="00AA00FC"/>
    <w:rsid w:val="00AA086F"/>
    <w:rsid w:val="00AA5489"/>
    <w:rsid w:val="00AB7547"/>
    <w:rsid w:val="00AC33BB"/>
    <w:rsid w:val="00AC7786"/>
    <w:rsid w:val="00AD6EAB"/>
    <w:rsid w:val="00AE4C25"/>
    <w:rsid w:val="00AE75EA"/>
    <w:rsid w:val="00AF55FE"/>
    <w:rsid w:val="00B10955"/>
    <w:rsid w:val="00B17402"/>
    <w:rsid w:val="00B21F64"/>
    <w:rsid w:val="00B362B7"/>
    <w:rsid w:val="00B363E0"/>
    <w:rsid w:val="00B40C57"/>
    <w:rsid w:val="00B42887"/>
    <w:rsid w:val="00B42FD0"/>
    <w:rsid w:val="00B4615B"/>
    <w:rsid w:val="00B52BE0"/>
    <w:rsid w:val="00B622C7"/>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40B1F"/>
    <w:rsid w:val="00C437AF"/>
    <w:rsid w:val="00C462A6"/>
    <w:rsid w:val="00C47E79"/>
    <w:rsid w:val="00C57240"/>
    <w:rsid w:val="00C74B50"/>
    <w:rsid w:val="00C87189"/>
    <w:rsid w:val="00C96106"/>
    <w:rsid w:val="00C9717C"/>
    <w:rsid w:val="00CD757E"/>
    <w:rsid w:val="00CF1F48"/>
    <w:rsid w:val="00CF65D6"/>
    <w:rsid w:val="00CF6ECB"/>
    <w:rsid w:val="00CF6F9F"/>
    <w:rsid w:val="00D06C39"/>
    <w:rsid w:val="00D33CEF"/>
    <w:rsid w:val="00D46A91"/>
    <w:rsid w:val="00D566F9"/>
    <w:rsid w:val="00D62456"/>
    <w:rsid w:val="00D743D8"/>
    <w:rsid w:val="00D82969"/>
    <w:rsid w:val="00D85001"/>
    <w:rsid w:val="00DA0A95"/>
    <w:rsid w:val="00DA26DF"/>
    <w:rsid w:val="00DA280F"/>
    <w:rsid w:val="00DC3599"/>
    <w:rsid w:val="00DD1279"/>
    <w:rsid w:val="00DE7C6C"/>
    <w:rsid w:val="00E1089E"/>
    <w:rsid w:val="00E348EC"/>
    <w:rsid w:val="00E424E9"/>
    <w:rsid w:val="00E46473"/>
    <w:rsid w:val="00E46F6A"/>
    <w:rsid w:val="00E53229"/>
    <w:rsid w:val="00E54E48"/>
    <w:rsid w:val="00E57DE7"/>
    <w:rsid w:val="00E605F8"/>
    <w:rsid w:val="00E6354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7EB2"/>
    <w:rsid w:val="00FA6338"/>
    <w:rsid w:val="00FC0D90"/>
    <w:rsid w:val="00FC6824"/>
    <w:rsid w:val="00FD150E"/>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8545"/>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EF394F"/>
    <w:rPr>
      <w:color w:val="333333"/>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EF394F"/>
    <w:rPr>
      <w:rFonts w:ascii="Arial" w:hAnsi="Arial" w:cs="Arial"/>
      <w:color w:val="333333"/>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444626640"/>
        <c:axId val="328603368"/>
      </c:barChart>
      <c:catAx>
        <c:axId val="4446266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8603368"/>
        <c:crosses val="autoZero"/>
        <c:auto val="1"/>
        <c:lblAlgn val="ctr"/>
        <c:lblOffset val="100"/>
        <c:noMultiLvlLbl val="0"/>
      </c:catAx>
      <c:valAx>
        <c:axId val="3286033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446266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1673297424"/>
        <c:axId val="443763496"/>
      </c:barChart>
      <c:catAx>
        <c:axId val="167329742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43763496"/>
        <c:crosses val="autoZero"/>
        <c:auto val="1"/>
        <c:lblAlgn val="ctr"/>
        <c:lblOffset val="100"/>
        <c:noMultiLvlLbl val="0"/>
      </c:catAx>
      <c:valAx>
        <c:axId val="44376349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7329742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436256984"/>
        <c:axId val="1677846640"/>
      </c:barChart>
      <c:catAx>
        <c:axId val="4362569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77846640"/>
        <c:crosses val="autoZero"/>
        <c:auto val="1"/>
        <c:lblAlgn val="ctr"/>
        <c:lblOffset val="100"/>
        <c:noMultiLvlLbl val="0"/>
      </c:catAx>
      <c:valAx>
        <c:axId val="167784664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3625698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1677852520"/>
        <c:axId val="1677847424"/>
      </c:barChart>
      <c:catAx>
        <c:axId val="16778525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77847424"/>
        <c:crosses val="autoZero"/>
        <c:auto val="1"/>
        <c:lblAlgn val="ctr"/>
        <c:lblOffset val="100"/>
        <c:noMultiLvlLbl val="0"/>
      </c:catAx>
      <c:valAx>
        <c:axId val="167784742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778525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1677847032"/>
        <c:axId val="1677848600"/>
      </c:radarChart>
      <c:catAx>
        <c:axId val="16778470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77848600"/>
        <c:crosses val="autoZero"/>
        <c:auto val="1"/>
        <c:lblAlgn val="ctr"/>
        <c:lblOffset val="100"/>
        <c:noMultiLvlLbl val="0"/>
      </c:catAx>
      <c:valAx>
        <c:axId val="167784860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7784703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1677857224"/>
        <c:axId val="1677853304"/>
      </c:radarChart>
      <c:catAx>
        <c:axId val="167785722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77853304"/>
        <c:crosses val="autoZero"/>
        <c:auto val="1"/>
        <c:lblAlgn val="ctr"/>
        <c:lblOffset val="100"/>
        <c:noMultiLvlLbl val="0"/>
      </c:catAx>
      <c:valAx>
        <c:axId val="167785330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67785722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1677858008"/>
        <c:axId val="1677856048"/>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1677855656"/>
        <c:axId val="1677855264"/>
      </c:lineChart>
      <c:valAx>
        <c:axId val="1677855264"/>
        <c:scaling>
          <c:orientation val="minMax"/>
        </c:scaling>
        <c:delete val="0"/>
        <c:axPos val="r"/>
        <c:numFmt formatCode="###\ ###\ ###\ ###0\k\€" sourceLinked="1"/>
        <c:majorTickMark val="out"/>
        <c:minorTickMark val="none"/>
        <c:tickLblPos val="nextTo"/>
        <c:crossAx val="1677855656"/>
        <c:crosses val="max"/>
        <c:crossBetween val="between"/>
      </c:valAx>
      <c:catAx>
        <c:axId val="1677855656"/>
        <c:scaling>
          <c:orientation val="minMax"/>
        </c:scaling>
        <c:delete val="0"/>
        <c:axPos val="b"/>
        <c:numFmt formatCode="General" sourceLinked="1"/>
        <c:majorTickMark val="out"/>
        <c:minorTickMark val="none"/>
        <c:tickLblPos val="nextTo"/>
        <c:crossAx val="1677855264"/>
        <c:crosses val="autoZero"/>
        <c:auto val="1"/>
        <c:lblAlgn val="ctr"/>
        <c:lblOffset val="100"/>
        <c:noMultiLvlLbl val="0"/>
      </c:catAx>
      <c:valAx>
        <c:axId val="1677856048"/>
        <c:scaling>
          <c:orientation val="minMax"/>
        </c:scaling>
        <c:delete val="0"/>
        <c:axPos val="l"/>
        <c:numFmt formatCode="0%" sourceLinked="1"/>
        <c:majorTickMark val="out"/>
        <c:minorTickMark val="none"/>
        <c:tickLblPos val="nextTo"/>
        <c:crossAx val="1677858008"/>
        <c:crosses val="autoZero"/>
        <c:crossBetween val="between"/>
      </c:valAx>
      <c:catAx>
        <c:axId val="1677858008"/>
        <c:scaling>
          <c:orientation val="minMax"/>
        </c:scaling>
        <c:delete val="1"/>
        <c:axPos val="b"/>
        <c:numFmt formatCode="General" sourceLinked="1"/>
        <c:majorTickMark val="out"/>
        <c:minorTickMark val="none"/>
        <c:tickLblPos val="nextTo"/>
        <c:crossAx val="1677856048"/>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D86F2C" w:rsidP="00D86F2C">
          <w:pPr>
            <w:pStyle w:val="0E1370F4B668442EB2B5E5EACAD9924418"/>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47C8D"/>
    <w:rsid w:val="00286516"/>
    <w:rsid w:val="003E3E70"/>
    <w:rsid w:val="00404EAC"/>
    <w:rsid w:val="00430AE0"/>
    <w:rsid w:val="004861AC"/>
    <w:rsid w:val="004E0FCA"/>
    <w:rsid w:val="00524402"/>
    <w:rsid w:val="00586D49"/>
    <w:rsid w:val="007E699A"/>
    <w:rsid w:val="00866D76"/>
    <w:rsid w:val="00867D28"/>
    <w:rsid w:val="008955FD"/>
    <w:rsid w:val="008A625C"/>
    <w:rsid w:val="00962FF7"/>
    <w:rsid w:val="0096583D"/>
    <w:rsid w:val="00974AC3"/>
    <w:rsid w:val="00A14D51"/>
    <w:rsid w:val="00AC3294"/>
    <w:rsid w:val="00AC3591"/>
    <w:rsid w:val="00D86F2C"/>
    <w:rsid w:val="00DD22FF"/>
    <w:rsid w:val="00E7561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86F2C"/>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5DE0AEC-E91E-4AC1-968A-D4E35E0C66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TOD_Q040_analysis-report-FR_V3.9.dotm</Template>
  <TotalTime>101</TotalTime>
  <Pages>24</Pages>
  <Words>5504</Words>
  <Characters>30273</Characters>
  <Application>Microsoft Office Word</Application>
  <DocSecurity>0</DocSecurity>
  <Lines>252</Lines>
  <Paragraphs>71</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35706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46</cp:revision>
  <cp:lastPrinted>2012-08-03T08:03:00Z</cp:lastPrinted>
  <dcterms:created xsi:type="dcterms:W3CDTF">2014-11-19T11:19:00Z</dcterms:created>
  <dcterms:modified xsi:type="dcterms:W3CDTF">2015-05-21T13:07:00Z</dcterms:modified>
  <cp:category>Nom de l’organisation</cp:category>
  <cp:contentStatus>Secret/Confidentiel/Restreint/Interne/Public</cp:contentStatus>
</cp:coreProperties>
</file>