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chart6.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7.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61"/>
        <w:gridCol w:w="3773"/>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r w:rsidRPr="0044762E">
              <w:rPr>
                <w:noProof/>
                <w:lang w:val="fr-FR" w:eastAsia="fr-FR"/>
              </w:rPr>
              <w:drawing>
                <wp:inline distT="0" distB="0" distL="0" distR="0" wp14:anchorId="2377F743" wp14:editId="7DA7B747">
                  <wp:extent cx="2516953" cy="135528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a:stretch>
                            <a:fillRect/>
                          </a:stretch>
                        </pic:blipFill>
                        <pic:spPr>
                          <a:xfrm>
                            <a:off x="0" y="0"/>
                            <a:ext cx="2516953" cy="1355282"/>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2C5170"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multiLine="1"/>
              </w:sdt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multiLine="1"/>
          </w:sdt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7"/>
        <w:gridCol w:w="7177"/>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311D61ED" w:rsidR="00DD4793" w:rsidRPr="0044762E" w:rsidRDefault="007338E6" w:rsidP="00AD46A0">
            <w:pPr>
              <w:pStyle w:val="TabText1"/>
              <w:cnfStyle w:val="000000000000" w:firstRow="0" w:lastRow="0" w:firstColumn="0" w:lastColumn="0" w:oddVBand="0" w:evenVBand="0" w:oddHBand="0" w:evenHBand="0" w:firstRowFirstColumn="0" w:firstRowLastColumn="0" w:lastRowFirstColumn="0" w:lastRowLastColumn="0"/>
            </w:pPr>
            <w:r>
              <w:t>Q1</w:t>
            </w:r>
            <w:r w:rsidR="00DD4793" w:rsidRPr="0044762E">
              <w:t>3</w:t>
            </w:r>
            <w:r w:rsidR="00FF0A04">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41B0BA2F" w:rsidR="00DD4793" w:rsidRPr="0044762E" w:rsidRDefault="002C5170"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Content>
                <w:r w:rsidR="007338E6">
                  <w:t>4.8.7</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tc>
          <w:tcPr>
            <w:tcW w:w="7372" w:type="dxa"/>
          </w:tcPr>
          <w:p w14:paraId="3CA41204" w14:textId="4B4A929A" w:rsidR="00DD4793" w:rsidRPr="0044762E" w:rsidRDefault="00DD6D30"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fldChar w:fldCharType="begin"/>
            </w:r>
            <w:r>
              <w:rPr>
                <w:lang w:val="fr-LU"/>
              </w:rPr>
              <w:instrText xml:space="preserve"> TIME \@ "dd/MM/yy" </w:instrText>
            </w:r>
            <w:r>
              <w:rPr>
                <w:lang w:val="fr-LU"/>
              </w:rPr>
              <w:fldChar w:fldCharType="separate"/>
            </w:r>
            <w:r w:rsidR="002C5170">
              <w:rPr>
                <w:noProof/>
                <w:lang w:val="fr-LU"/>
              </w:rPr>
              <w:t>16/06/17</w:t>
            </w:r>
            <w:r>
              <w:rPr>
                <w:lang w:val="fr-LU"/>
              </w:rPr>
              <w:fldChar w:fldCharType="end"/>
            </w:r>
          </w:p>
        </w:tc>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Content>
            <w:tc>
              <w:tcPr>
                <w:tcW w:w="1490" w:type="pct"/>
              </w:tcPr>
              <w:p w14:paraId="02D32B19" w14:textId="5BE8D93A" w:rsidR="00DD4793" w:rsidRPr="0044762E" w:rsidRDefault="00A126D1" w:rsidP="00FF0A04">
                <w:pPr>
                  <w:pStyle w:val="TabText1"/>
                </w:pPr>
                <w:r>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14:paraId="042A59B6" w14:textId="77777777" w:rsidR="00DD4793" w:rsidRPr="0044762E" w:rsidRDefault="00DD4793" w:rsidP="00FF0A04">
            <w:pPr>
              <w:pStyle w:val="TabText1"/>
            </w:pPr>
            <w:proofErr w:type="spellStart"/>
            <w:r w:rsidRPr="0044762E">
              <w:t>itrust</w:t>
            </w:r>
            <w:proofErr w:type="spellEnd"/>
            <w:r w:rsidRPr="0044762E">
              <w:t xml:space="preserve">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r w:rsidRPr="00FF0A04">
        <w:t>Context</w:t>
      </w:r>
    </w:p>
    <w:p w14:paraId="1328203A" w14:textId="6DA5637B" w:rsidR="00DD4793" w:rsidRPr="0044762E" w:rsidRDefault="00DD4793" w:rsidP="00DD4793">
      <w:r w:rsidRPr="0044762E">
        <w:t>The following document presents the results of the risk assessment performed by</w:t>
      </w:r>
      <w:r w:rsidR="004F30C2">
        <w:t xml:space="preserve"> </w:t>
      </w:r>
      <w:bookmarkStart w:id="0" w:name="_Hlk483569665"/>
      <w:sdt>
        <w:sdtPr>
          <w:alias w:val="Consultant"/>
          <w:tag w:val="Consultant"/>
          <w:id w:val="1269123287"/>
          <w:placeholder>
            <w:docPart w:val="DefaultPlaceholder_-1854013440"/>
          </w:placeholder>
        </w:sdtPr>
        <w:sdtContent>
          <w:r w:rsidR="004F30C2">
            <w:t>Name of the consultant</w:t>
          </w:r>
        </w:sdtContent>
      </w:sdt>
      <w:bookmarkEnd w:id="0"/>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14:paraId="0568FFC1" w14:textId="77777777" w:rsidR="00DD4793" w:rsidRPr="0044762E" w:rsidRDefault="00DD4793" w:rsidP="00FF0A04">
      <w:pPr>
        <w:pStyle w:val="Heading5"/>
      </w:pPr>
      <w:r w:rsidRPr="0044762E">
        <w:t>Scope</w:t>
      </w:r>
    </w:p>
    <w:p w14:paraId="72BA6F90" w14:textId="20FC821C" w:rsidR="00E468D2" w:rsidRPr="0044762E" w:rsidRDefault="00DD4793" w:rsidP="00DD4793">
      <w:r w:rsidRPr="0044762E">
        <w:t xml:space="preserve">The scope of the risk analysis </w:t>
      </w:r>
      <w:r w:rsidR="00E468D2">
        <w:t xml:space="preserve">consists of </w:t>
      </w:r>
      <w:bookmarkStart w:id="1" w:name="_Hlk484669577"/>
      <w:sdt>
        <w:sdtPr>
          <w:rPr>
            <w:highlight w:val="yellow"/>
          </w:rPr>
          <w:alias w:val="Scope"/>
          <w:tag w:val="Scope"/>
          <w:id w:val="-104889486"/>
          <w:placeholder>
            <w:docPart w:val="3E4265DF84754120A9E459B3FA06223F"/>
          </w:placeholder>
          <w:dataBinding w:prefixMappings="xmlns:ns0='http://schemas.microsoft.com/office/2006/coverPageProps' " w:xpath="/ns0:CoverPageProperties[1]/ns0:Abstract[1]" w:storeItemID="{55AF091B-3C7A-41E3-B477-F2FDAA23CFDA}"/>
          <w:text w:multiLine="1"/>
        </w:sdtPr>
        <w:sdtContent>
          <w:r w:rsidR="00466AFA" w:rsidRPr="00466AFA">
            <w:rPr>
              <w:highlight w:val="yellow"/>
            </w:rPr>
            <w:t>summarize the scope here</w:t>
          </w:r>
        </w:sdtContent>
      </w:sdt>
      <w:bookmarkEnd w:id="1"/>
    </w:p>
    <w:p w14:paraId="2C7E01CB" w14:textId="77777777" w:rsidR="00DD4793" w:rsidRPr="0044762E" w:rsidRDefault="00DD4793" w:rsidP="00FF0A04">
      <w:pPr>
        <w:pStyle w:val="Heading5"/>
      </w:pPr>
      <w:r w:rsidRPr="0044762E">
        <w:t>Results and limitations</w:t>
      </w:r>
    </w:p>
    <w:p w14:paraId="1AE84326" w14:textId="5C97B141" w:rsidR="000D68A3" w:rsidRPr="0044762E" w:rsidRDefault="00641C38" w:rsidP="00DD4793">
      <w:r>
        <w:t xml:space="preserve">According to the </w:t>
      </w:r>
      <w:bookmarkStart w:id="2" w:name="_Hlk484670179"/>
      <w:sdt>
        <w:sdtPr>
          <w:alias w:val="Client"/>
          <w:tag w:val=""/>
          <w:id w:val="-1105961452"/>
          <w:placeholder>
            <w:docPart w:val="3F0920CF74534CEEA72C6542E1793AE5"/>
          </w:placeholder>
          <w:dataBinding w:prefixMappings="xmlns:ns0='http://schemas.openxmlformats.org/officeDocument/2006/extended-properties' " w:xpath="/ns0:Properties[1]/ns0:Company[1]" w:storeItemID="{6668398D-A668-4E3E-A5EB-62B293D839F1}"/>
          <w:text/>
        </w:sdtPr>
        <w:sdtContent>
          <w:r w:rsidR="00D77932">
            <w:t>Customer</w:t>
          </w:r>
        </w:sdtContent>
      </w:sdt>
      <w:bookmarkEnd w:id="2"/>
      <w:r w:rsidR="006F52C5">
        <w:t xml:space="preserve">, the results of the present analysis </w:t>
      </w:r>
      <w:r w:rsidR="00BA0061">
        <w:t>are</w:t>
      </w:r>
      <w:r w:rsidR="006F52C5">
        <w:t xml:space="preserve"> sufficient to </w:t>
      </w:r>
      <w:r w:rsidR="00B74228">
        <w:t>implement</w:t>
      </w:r>
      <w:r w:rsidR="006F52C5">
        <w:t xml:space="preserve"> the risk treatment and accept the residual risk. However, these results should be refined </w:t>
      </w:r>
      <w:r w:rsidR="00BA0061">
        <w:t>periodically to describe real state of the risk of the organisation.</w:t>
      </w:r>
    </w:p>
    <w:p w14:paraId="1B2F8162" w14:textId="15A60661" w:rsidR="00DD4793" w:rsidRPr="0044762E" w:rsidRDefault="00DD4793" w:rsidP="00FF0A04">
      <w:pPr>
        <w:pStyle w:val="Heading5"/>
      </w:pPr>
      <w:r w:rsidRPr="0044762E">
        <w:t>Considered assets</w:t>
      </w:r>
      <w:r w:rsidR="0064334A">
        <w:t xml:space="preserve"> and relative risk evaluation</w:t>
      </w:r>
    </w:p>
    <w:p w14:paraId="088340AE" w14:textId="514300D4" w:rsidR="00DD4793" w:rsidRPr="0044762E" w:rsidRDefault="00DD4793" w:rsidP="00DD4793">
      <w:r w:rsidRPr="0044762E">
        <w:t xml:space="preserve">The considered assets have a total value of </w:t>
      </w:r>
      <w:r w:rsidR="002A32FD">
        <w:rPr>
          <w:highlight w:val="yellow"/>
        </w:rPr>
        <w:fldChar w:fldCharType="begin"/>
      </w:r>
      <w:r w:rsidR="002A32FD">
        <w:rPr>
          <w:highlight w:val="yellow"/>
        </w:rPr>
        <w:instrText xml:space="preserve"> DOCPROPERTY  TOTAL_ASSET_VAL  \* MERGEFORMAT </w:instrText>
      </w:r>
      <w:r w:rsidR="002A32FD">
        <w:rPr>
          <w:highlight w:val="yellow"/>
        </w:rPr>
        <w:fldChar w:fldCharType="separate"/>
      </w:r>
      <w:r w:rsidR="002A32FD">
        <w:rPr>
          <w:highlight w:val="yellow"/>
        </w:rPr>
        <w:t>0</w:t>
      </w:r>
      <w:r w:rsidR="002A32FD">
        <w:rPr>
          <w:highlight w:val="yellow"/>
        </w:rPr>
        <w:fldChar w:fldCharType="end"/>
      </w:r>
      <w:r w:rsidR="002A32FD">
        <w:t xml:space="preserve"> </w:t>
      </w:r>
      <w:r w:rsidRPr="0044762E">
        <w:t xml:space="preserve">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 xml:space="preserve">is estimated to </w:t>
      </w:r>
      <w:r w:rsidR="002A32FD">
        <w:rPr>
          <w:highlight w:val="yellow"/>
        </w:rPr>
        <w:fldChar w:fldCharType="begin"/>
      </w:r>
      <w:r w:rsidR="002A32FD">
        <w:rPr>
          <w:highlight w:val="yellow"/>
        </w:rPr>
        <w:instrText xml:space="preserve"> DOCPROPERTY  TOTAL_ALE_VALUE  \* MERGEFORMAT </w:instrText>
      </w:r>
      <w:r w:rsidR="002A32FD">
        <w:rPr>
          <w:highlight w:val="yellow"/>
        </w:rPr>
        <w:fldChar w:fldCharType="separate"/>
      </w:r>
      <w:r w:rsidR="002A32FD">
        <w:rPr>
          <w:highlight w:val="yellow"/>
        </w:rPr>
        <w:t>0</w:t>
      </w:r>
      <w:r w:rsidR="002A32FD">
        <w:rPr>
          <w:highlight w:val="yellow"/>
        </w:rPr>
        <w:fldChar w:fldCharType="end"/>
      </w:r>
      <w:r w:rsidR="00B74228">
        <w:t xml:space="preserve"> </w:t>
      </w:r>
      <w:r w:rsidR="00045C48" w:rsidRPr="0044762E">
        <w:t>k€ per year (ALE).</w:t>
      </w:r>
    </w:p>
    <w:tbl>
      <w:tblPr>
        <w:tblStyle w:val="Tableitrust2"/>
        <w:tblW w:w="0" w:type="auto"/>
        <w:jc w:val="center"/>
        <w:tblLook w:val="04E0" w:firstRow="1" w:lastRow="1" w:firstColumn="1" w:lastColumn="0" w:noHBand="0" w:noVBand="1"/>
      </w:tblPr>
      <w:tblGrid>
        <w:gridCol w:w="1568"/>
        <w:gridCol w:w="2286"/>
        <w:gridCol w:w="2563"/>
      </w:tblGrid>
      <w:tr w:rsidR="00045C48" w:rsidRPr="002C2FD9" w14:paraId="0344C4AE" w14:textId="77777777" w:rsidTr="00C917D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2E3FA23A" w14:textId="08F3EE40" w:rsidR="00045C48" w:rsidRPr="002C2FD9" w:rsidRDefault="00677100" w:rsidP="005A3D8C">
            <w:pPr>
              <w:pStyle w:val="TabHeader2"/>
            </w:pPr>
            <w:bookmarkStart w:id="3" w:name="_Hlk484671232"/>
            <w:r w:rsidRPr="002C2FD9">
              <w:t>Type of asset</w:t>
            </w:r>
          </w:p>
        </w:tc>
        <w:tc>
          <w:tcPr>
            <w:tcW w:w="0" w:type="auto"/>
          </w:tcPr>
          <w:p w14:paraId="5A3F63A2" w14:textId="4219DCD9"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Value </w:t>
            </w:r>
            <w:r w:rsidR="00C917D7">
              <w:t>by type of asset</w:t>
            </w:r>
            <w:r w:rsidR="003C4076">
              <w:t xml:space="preserve"> (k€)</w:t>
            </w:r>
            <w:r w:rsidR="00C917D7">
              <w:t xml:space="preserve"> </w:t>
            </w:r>
          </w:p>
        </w:tc>
        <w:tc>
          <w:tcPr>
            <w:tcW w:w="0" w:type="auto"/>
          </w:tcPr>
          <w:p w14:paraId="4CDE3284" w14:textId="4B2C8CC7"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Risk </w:t>
            </w:r>
            <w:r w:rsidR="00864B76">
              <w:t>by type of</w:t>
            </w:r>
            <w:r w:rsidRPr="002C2FD9">
              <w:t xml:space="preserve"> asset</w:t>
            </w:r>
            <w:r w:rsidR="003C4076">
              <w:t xml:space="preserve"> (k€/year)</w:t>
            </w:r>
          </w:p>
        </w:tc>
      </w:tr>
      <w:tr w:rsidR="003F7D75" w:rsidRPr="002C2FD9" w14:paraId="7C4EE386"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19F93B2" w14:textId="77777777" w:rsidR="003F7D75" w:rsidRPr="002C2FD9" w:rsidRDefault="003F7D75" w:rsidP="003F7D75">
            <w:pPr>
              <w:pStyle w:val="TabText2"/>
            </w:pPr>
            <w:r w:rsidRPr="002C2FD9">
              <w:t>Information</w:t>
            </w:r>
          </w:p>
        </w:tc>
        <w:tc>
          <w:tcPr>
            <w:tcW w:w="0" w:type="auto"/>
          </w:tcPr>
          <w:p w14:paraId="21F1FD04" w14:textId="1C41B987" w:rsidR="003F7D75" w:rsidRPr="002C2FD9" w:rsidRDefault="002C5170"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fldSimple w:instr=" DOCPROPERTY  INFO_Val  \* MERGEFORMAT ">
              <w:r w:rsidR="009304E0">
                <w:t>10</w:t>
              </w:r>
            </w:fldSimple>
          </w:p>
        </w:tc>
        <w:tc>
          <w:tcPr>
            <w:tcW w:w="0" w:type="auto"/>
          </w:tcPr>
          <w:p w14:paraId="5B8444C3" w14:textId="5AF76E8E"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w:instrText>
            </w:r>
            <w:r w:rsidR="009304E0">
              <w:instrText>Rsk</w:instrText>
            </w:r>
            <w:r>
              <w:instrText xml:space="preserve">  \* MERGEFORMAT </w:instrText>
            </w:r>
            <w:r>
              <w:fldChar w:fldCharType="separate"/>
            </w:r>
            <w:r w:rsidR="009304E0">
              <w:t>5</w:t>
            </w:r>
            <w:r>
              <w:fldChar w:fldCharType="end"/>
            </w:r>
          </w:p>
        </w:tc>
      </w:tr>
      <w:tr w:rsidR="003F7D75" w:rsidRPr="002C2FD9" w14:paraId="6E1FB20C"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039E8B5" w14:textId="04D444CC" w:rsidR="003F7D75" w:rsidRPr="002C2FD9" w:rsidRDefault="003F7D75" w:rsidP="003F7D75">
            <w:pPr>
              <w:pStyle w:val="TabText2"/>
            </w:pPr>
            <w:r w:rsidRPr="002C2FD9">
              <w:t>Software</w:t>
            </w:r>
          </w:p>
        </w:tc>
        <w:tc>
          <w:tcPr>
            <w:tcW w:w="0" w:type="auto"/>
          </w:tcPr>
          <w:p w14:paraId="48A122A6" w14:textId="37C2E07B"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C26B90">
              <w:instrText>Val</w:instrText>
            </w:r>
            <w:r w:rsidRPr="00AB5C91">
              <w:instrText xml:space="preserve">  \* MERGEFORMAT </w:instrText>
            </w:r>
            <w:r w:rsidRPr="00AB5C91">
              <w:fldChar w:fldCharType="separate"/>
            </w:r>
            <w:r w:rsidR="00C26B90">
              <w:t>10</w:t>
            </w:r>
            <w:r w:rsidRPr="00AB5C91">
              <w:fldChar w:fldCharType="end"/>
            </w:r>
          </w:p>
        </w:tc>
        <w:tc>
          <w:tcPr>
            <w:tcW w:w="0" w:type="auto"/>
          </w:tcPr>
          <w:p w14:paraId="68BB224C" w14:textId="28300B40"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4D3F4A78"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50FE5A8A" w14:textId="337DE3DD" w:rsidR="003F7D75" w:rsidRPr="002C2FD9" w:rsidRDefault="003F7D75" w:rsidP="003F7D75">
            <w:pPr>
              <w:pStyle w:val="TabText2"/>
            </w:pPr>
            <w:r w:rsidRPr="002C2FD9">
              <w:t>Hardware</w:t>
            </w:r>
          </w:p>
        </w:tc>
        <w:tc>
          <w:tcPr>
            <w:tcW w:w="0" w:type="auto"/>
          </w:tcPr>
          <w:p w14:paraId="48E4346D" w14:textId="65B51FCB"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A1793F">
              <w:instrText>Val</w:instrText>
            </w:r>
            <w:r w:rsidRPr="00AB5C91">
              <w:instrText xml:space="preserve"> \* MERGEFORMAT </w:instrText>
            </w:r>
            <w:r w:rsidRPr="00AB5C91">
              <w:fldChar w:fldCharType="separate"/>
            </w:r>
            <w:r w:rsidR="00C26B90">
              <w:t>10</w:t>
            </w:r>
            <w:r w:rsidRPr="00AB5C91">
              <w:fldChar w:fldCharType="end"/>
            </w:r>
          </w:p>
        </w:tc>
        <w:tc>
          <w:tcPr>
            <w:tcW w:w="0" w:type="auto"/>
          </w:tcPr>
          <w:p w14:paraId="75BC20B2" w14:textId="1F91CEFE"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192BA07E"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6233A310" w14:textId="77777777" w:rsidR="003F7D75" w:rsidRPr="002C2FD9" w:rsidRDefault="003F7D75" w:rsidP="003F7D75">
            <w:pPr>
              <w:pStyle w:val="TabText2"/>
            </w:pPr>
            <w:r w:rsidRPr="002C2FD9">
              <w:t>Network</w:t>
            </w:r>
          </w:p>
        </w:tc>
        <w:tc>
          <w:tcPr>
            <w:tcW w:w="0" w:type="auto"/>
          </w:tcPr>
          <w:p w14:paraId="720375AD" w14:textId="422DB564"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09C65806" w14:textId="0CE8CDCE"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32E0C656"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018B689" w14:textId="0FA48E1C" w:rsidR="003F7D75" w:rsidRPr="002C2FD9" w:rsidRDefault="003F7D75" w:rsidP="003F7D75">
            <w:pPr>
              <w:pStyle w:val="TabText2"/>
            </w:pPr>
            <w:r>
              <w:t>Human Resource</w:t>
            </w:r>
          </w:p>
        </w:tc>
        <w:tc>
          <w:tcPr>
            <w:tcW w:w="0" w:type="auto"/>
          </w:tcPr>
          <w:p w14:paraId="1F1F708D" w14:textId="2BDE109C"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HR</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142D8F57" w14:textId="4BC0D4D9"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HR</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5AEB05B1"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2AD56376" w14:textId="29795015" w:rsidR="003F7D75" w:rsidRPr="002C2FD9" w:rsidRDefault="003F7D75" w:rsidP="003F7D75">
            <w:pPr>
              <w:pStyle w:val="TabText2"/>
            </w:pPr>
            <w:r>
              <w:t>Service</w:t>
            </w:r>
          </w:p>
        </w:tc>
        <w:tc>
          <w:tcPr>
            <w:tcW w:w="0" w:type="auto"/>
          </w:tcPr>
          <w:p w14:paraId="5755652E" w14:textId="5C0B80C7"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02178236" w14:textId="4F055601"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56099CA9"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C96746C" w14:textId="0111EA94" w:rsidR="003F7D75" w:rsidRPr="002C2FD9" w:rsidRDefault="003F7D75" w:rsidP="003F7D75">
            <w:pPr>
              <w:pStyle w:val="TabText2"/>
            </w:pPr>
            <w:r w:rsidRPr="002C2FD9">
              <w:t>Business</w:t>
            </w:r>
            <w:r>
              <w:t xml:space="preserve"> process</w:t>
            </w:r>
          </w:p>
        </w:tc>
        <w:tc>
          <w:tcPr>
            <w:tcW w:w="0" w:type="auto"/>
          </w:tcPr>
          <w:p w14:paraId="32FD4E91" w14:textId="6F29F105"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3ABBE9EB" w14:textId="7F72D861"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40B682F3"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9F352DB" w14:textId="347D34A1" w:rsidR="003F7D75" w:rsidRPr="002C2FD9" w:rsidRDefault="003F7D75" w:rsidP="003F7D75">
            <w:pPr>
              <w:pStyle w:val="TabText2"/>
            </w:pPr>
            <w:r w:rsidRPr="002C2FD9">
              <w:t>Compliance</w:t>
            </w:r>
          </w:p>
        </w:tc>
        <w:tc>
          <w:tcPr>
            <w:tcW w:w="0" w:type="auto"/>
          </w:tcPr>
          <w:p w14:paraId="06BE92B3" w14:textId="41A4533D"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580E894F" w14:textId="703EA4A0"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59441C69"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3702395" w14:textId="78B28F5C" w:rsidR="003F7D75" w:rsidRPr="002C2FD9" w:rsidRDefault="003F7D75" w:rsidP="003F7D75">
            <w:pPr>
              <w:pStyle w:val="TabText2"/>
            </w:pPr>
            <w:r w:rsidRPr="002C2FD9">
              <w:t>Financial</w:t>
            </w:r>
          </w:p>
        </w:tc>
        <w:tc>
          <w:tcPr>
            <w:tcW w:w="0" w:type="auto"/>
          </w:tcPr>
          <w:p w14:paraId="4011F4DA" w14:textId="743E6B9E"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FINA</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0BEB345A" w14:textId="0BF66765"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FINA</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F7D75" w:rsidRPr="002C2FD9" w14:paraId="7D896852"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677CCDA0" w14:textId="5B7399D5" w:rsidR="003F7D75" w:rsidRPr="002C2FD9" w:rsidRDefault="003F7D75" w:rsidP="003F7D75">
            <w:pPr>
              <w:pStyle w:val="TabText2"/>
            </w:pPr>
            <w:r>
              <w:t>Immaterial</w:t>
            </w:r>
          </w:p>
        </w:tc>
        <w:tc>
          <w:tcPr>
            <w:tcW w:w="0" w:type="auto"/>
          </w:tcPr>
          <w:p w14:paraId="39E96C23" w14:textId="12770F8E"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IMAT</w:instrText>
            </w:r>
            <w:r w:rsidRPr="00AB5C91">
              <w:instrText>_</w:instrText>
            </w:r>
            <w:r w:rsidR="00A1793F">
              <w:instrText>Val</w:instrText>
            </w:r>
            <w:r w:rsidRPr="00AB5C91">
              <w:instrText xml:space="preserve">  \* MERGEFORMAT </w:instrText>
            </w:r>
            <w:r w:rsidRPr="00AB5C91">
              <w:fldChar w:fldCharType="separate"/>
            </w:r>
            <w:r w:rsidR="00A1793F">
              <w:t>10</w:t>
            </w:r>
            <w:r w:rsidRPr="00AB5C91">
              <w:fldChar w:fldCharType="end"/>
            </w:r>
          </w:p>
        </w:tc>
        <w:tc>
          <w:tcPr>
            <w:tcW w:w="0" w:type="auto"/>
          </w:tcPr>
          <w:p w14:paraId="4AE63B9A" w14:textId="1166E295"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IMAT</w:instrText>
            </w:r>
            <w:r w:rsidRPr="00AB5C91">
              <w:instrText>_</w:instrText>
            </w:r>
            <w:r w:rsidR="009304E0">
              <w:instrText>Rsk</w:instrText>
            </w:r>
            <w:r w:rsidRPr="00AB5C91">
              <w:instrText xml:space="preserve">  \* MERGEFORMAT </w:instrText>
            </w:r>
            <w:r w:rsidRPr="00AB5C91">
              <w:fldChar w:fldCharType="separate"/>
            </w:r>
            <w:r w:rsidR="00A1793F">
              <w:t>5</w:t>
            </w:r>
            <w:r w:rsidRPr="00AB5C91">
              <w:fldChar w:fldCharType="end"/>
            </w:r>
          </w:p>
        </w:tc>
      </w:tr>
      <w:tr w:rsidR="00303B74" w:rsidRPr="00A1793F" w14:paraId="310329F6" w14:textId="77777777" w:rsidTr="00C917D7">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B6C79BA" w14:textId="3546D90C" w:rsidR="00303B74" w:rsidRPr="00A1793F" w:rsidRDefault="004E0C4A" w:rsidP="00211B76">
            <w:pPr>
              <w:pStyle w:val="TabText2"/>
            </w:pPr>
            <w:r w:rsidRPr="00A1793F">
              <w:t>Total</w:t>
            </w:r>
          </w:p>
        </w:tc>
        <w:tc>
          <w:tcPr>
            <w:tcW w:w="0" w:type="auto"/>
          </w:tcPr>
          <w:p w14:paraId="2B8695FC" w14:textId="20155267"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 </w:instrText>
            </w:r>
            <w:r w:rsidRPr="00A1793F">
              <w:fldChar w:fldCharType="separate"/>
            </w:r>
            <w:r w:rsidRPr="00A1793F">
              <w:rPr>
                <w:noProof/>
              </w:rPr>
              <w:t>100,00 k€</w:t>
            </w:r>
            <w:r w:rsidRPr="00A1793F">
              <w:fldChar w:fldCharType="end"/>
            </w:r>
          </w:p>
        </w:tc>
        <w:tc>
          <w:tcPr>
            <w:tcW w:w="0" w:type="auto"/>
          </w:tcPr>
          <w:p w14:paraId="6534ADFA" w14:textId="0EE0CF24"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k€/year" </w:instrText>
            </w:r>
            <w:r w:rsidRPr="00A1793F">
              <w:fldChar w:fldCharType="separate"/>
            </w:r>
            <w:r w:rsidRPr="00A1793F">
              <w:rPr>
                <w:noProof/>
              </w:rPr>
              <w:t>50,00 k€/year</w:t>
            </w:r>
            <w:r w:rsidRPr="00A1793F">
              <w:fldChar w:fldCharType="end"/>
            </w:r>
          </w:p>
        </w:tc>
      </w:tr>
      <w:bookmarkEnd w:id="3"/>
    </w:tbl>
    <w:p w14:paraId="0922CD1D" w14:textId="77777777" w:rsidR="0064334A" w:rsidRDefault="0064334A" w:rsidP="0064334A">
      <w:pPr>
        <w:pStyle w:val="BodyOfText"/>
      </w:pPr>
    </w:p>
    <w:p w14:paraId="310D9C86" w14:textId="49F2F80C" w:rsidR="00DD4793" w:rsidRPr="0044762E" w:rsidRDefault="00DD4793" w:rsidP="00FF0A04">
      <w:pPr>
        <w:pStyle w:val="Heading5"/>
      </w:pPr>
      <w:r w:rsidRPr="0044762E">
        <w:t>Current security level</w:t>
      </w:r>
    </w:p>
    <w:p w14:paraId="723A8098" w14:textId="503D799E" w:rsidR="00DD4793" w:rsidRPr="0044762E" w:rsidRDefault="00DD4793" w:rsidP="00DD4793">
      <w:r w:rsidRPr="0044762E">
        <w:t xml:space="preserve">The implementation level of security is </w:t>
      </w:r>
      <w:r w:rsidR="00303B74" w:rsidRPr="00303B74">
        <w:rPr>
          <w:highlight w:val="yellow"/>
        </w:rPr>
        <w:t>***</w:t>
      </w:r>
      <w:r w:rsidR="00303B74">
        <w:t> </w:t>
      </w:r>
      <w:r w:rsidRPr="0044762E">
        <w:t xml:space="preserve">% according to the requirements of the </w:t>
      </w:r>
      <w:r w:rsidR="00AB1AA2">
        <w:t>relevant</w:t>
      </w:r>
      <w:r w:rsidRPr="0044762E">
        <w:t xml:space="preserve"> standard</w:t>
      </w:r>
      <w:r w:rsidR="004C4FC9">
        <w:t xml:space="preserve"> and </w:t>
      </w:r>
      <w:r w:rsidR="00957B60">
        <w:t>regulations</w:t>
      </w:r>
      <w:r w:rsidRPr="0044762E">
        <w:t xml:space="preserve">. We shall note that this implementation </w:t>
      </w:r>
      <w:r w:rsidR="004C4FC9">
        <w:t>level</w:t>
      </w:r>
      <w:r w:rsidRPr="0044762E">
        <w:t xml:space="preserve"> of the security measures described in the </w:t>
      </w:r>
      <w:r w:rsidR="00AB1AA2">
        <w:t xml:space="preserve">relevant </w:t>
      </w:r>
      <w:r w:rsidRPr="0044762E">
        <w:t xml:space="preserve">standard </w:t>
      </w:r>
      <w:r w:rsidR="00957B60">
        <w:t xml:space="preserve">and regulations </w:t>
      </w:r>
      <w:r w:rsidRPr="0044762E">
        <w:t xml:space="preserve">shall be upper than </w:t>
      </w:r>
      <w:r w:rsidR="00AB1AA2" w:rsidRPr="002C2FD9">
        <w:rPr>
          <w:highlight w:val="yellow"/>
        </w:rPr>
        <w:t>**</w:t>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00957B60">
        <w:t>s and regulations</w:t>
      </w:r>
      <w:r w:rsidRPr="0044762E">
        <w:t>.</w:t>
      </w:r>
    </w:p>
    <w:p w14:paraId="496435BD" w14:textId="77777777" w:rsidR="00DD4793" w:rsidRPr="0044762E" w:rsidRDefault="00DD4793" w:rsidP="00FF0A04">
      <w:pPr>
        <w:pStyle w:val="Heading5"/>
      </w:pPr>
      <w:r w:rsidRPr="0044762E">
        <w:t>Risk treatment plan</w:t>
      </w:r>
    </w:p>
    <w:p w14:paraId="37A021FC" w14:textId="7B194AD7" w:rsidR="00AE3B0F" w:rsidRDefault="00DD4793" w:rsidP="00DD4793">
      <w:r w:rsidRPr="0044762E">
        <w:t xml:space="preserve">The risk treatment plan is composed of </w:t>
      </w:r>
      <w:r w:rsidR="00F41F30">
        <w:rPr>
          <w:highlight w:val="yellow"/>
        </w:rPr>
        <w:fldChar w:fldCharType="begin"/>
      </w:r>
      <w:r w:rsidR="00F41F30">
        <w:rPr>
          <w:highlight w:val="yellow"/>
        </w:rPr>
        <w:instrText xml:space="preserve"> DOCPROPERTY  PHASE_COUNT  \* MERGEFORMAT </w:instrText>
      </w:r>
      <w:r w:rsidR="00F41F30">
        <w:rPr>
          <w:highlight w:val="yellow"/>
        </w:rPr>
        <w:fldChar w:fldCharType="separate"/>
      </w:r>
      <w:r w:rsidR="00F41F30">
        <w:rPr>
          <w:highlight w:val="yellow"/>
        </w:rPr>
        <w:t>1</w:t>
      </w:r>
      <w:r w:rsidR="00F41F30">
        <w:rPr>
          <w:highlight w:val="yellow"/>
        </w:rPr>
        <w:fldChar w:fldCharType="end"/>
      </w:r>
      <w:r w:rsidR="00F41F30">
        <w:t xml:space="preserve"> </w:t>
      </w:r>
      <w:r w:rsidRPr="0044762E">
        <w:t>implementation phases:</w:t>
      </w:r>
      <w:bookmarkStart w:id="4" w:name="_GoBack"/>
      <w:bookmarkEnd w:id="4"/>
    </w:p>
    <w:p w14:paraId="257A1505" w14:textId="77777777" w:rsidR="00FB3F0A" w:rsidRPr="0044762E" w:rsidRDefault="00FB3F0A" w:rsidP="00FB3F0A">
      <w:pPr>
        <w:pStyle w:val="Endlist"/>
      </w:pPr>
      <w:bookmarkStart w:id="5" w:name="Phase"/>
      <w:bookmarkEnd w:id="5"/>
    </w:p>
    <w:p w14:paraId="1FE4C285" w14:textId="77777777" w:rsidR="006D45BB" w:rsidRPr="0044762E" w:rsidRDefault="006D45BB" w:rsidP="006D45BB">
      <w:pPr>
        <w:pStyle w:val="Endlist"/>
      </w:pPr>
      <w:bookmarkStart w:id="6" w:name="_Hlk484672013"/>
    </w:p>
    <w:bookmarkEnd w:id="6"/>
    <w:p w14:paraId="33688D70" w14:textId="56530EDE" w:rsidR="00DD4793" w:rsidRPr="0044762E" w:rsidRDefault="00DD4793" w:rsidP="00DD4793">
      <w:r w:rsidRPr="0044762E">
        <w:t xml:space="preserve">The Return </w:t>
      </w:r>
      <w:proofErr w:type="gramStart"/>
      <w:r w:rsidRPr="0044762E">
        <w:t>On</w:t>
      </w:r>
      <w:proofErr w:type="gramEnd"/>
      <w:r w:rsidRPr="0044762E">
        <w:t xml:space="preserve">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00E87FBB">
        <w:rPr>
          <w:highlight w:val="yellow"/>
        </w:rPr>
        <w:t>*</w:t>
      </w:r>
      <w:r w:rsidR="00E87FBB">
        <w:t xml:space="preserve"> t</w:t>
      </w:r>
      <w:r w:rsidRPr="0044762E">
        <w:t xml:space="preserve">o </w:t>
      </w:r>
      <w:r w:rsidR="00E87FBB" w:rsidRPr="00E87FBB">
        <w:rPr>
          <w:highlight w:val="yellow"/>
        </w:rPr>
        <w:t>*</w:t>
      </w:r>
      <w:r w:rsidR="00E87FBB">
        <w:t xml:space="preserve"> </w:t>
      </w:r>
      <w:r w:rsidRPr="0044762E">
        <w:t xml:space="preserve">presents a ROSI of </w:t>
      </w:r>
      <w:r w:rsidRPr="004E2D16">
        <w:rPr>
          <w:highlight w:val="yellow"/>
        </w:rPr>
        <w:t>…</w:t>
      </w:r>
      <w:r w:rsidRPr="0044762E">
        <w:t xml:space="preserve"> </w:t>
      </w:r>
      <w:r w:rsidR="00D54B70">
        <w:t>k</w:t>
      </w:r>
      <w:r w:rsidRPr="0044762E">
        <w:t xml:space="preserve">€ which means that each euro invested will save </w:t>
      </w:r>
      <w:r w:rsidRPr="0044762E">
        <w:rPr>
          <w:highlight w:val="yellow"/>
        </w:rPr>
        <w:t xml:space="preserve">… </w:t>
      </w:r>
      <w:r w:rsidR="00D54B70">
        <w:t>k</w:t>
      </w:r>
      <w:r w:rsidRPr="0044762E">
        <w:t>€ of incident</w:t>
      </w:r>
      <w:r w:rsidR="00FD6C67">
        <w:t xml:space="preserve">s </w:t>
      </w:r>
      <w:r w:rsidRPr="0044762E">
        <w:t xml:space="preserve">impact </w:t>
      </w:r>
      <w:r w:rsidR="002040CE">
        <w:t>val</w:t>
      </w:r>
      <w:r w:rsidRPr="0044762E">
        <w:t>ue.</w:t>
      </w:r>
    </w:p>
    <w:p w14:paraId="52F497DF" w14:textId="19B57A63" w:rsidR="00FB3F0A" w:rsidRDefault="00DD4793" w:rsidP="00FB3F0A">
      <w:r w:rsidRPr="0044762E">
        <w:t>The annual loss expectancy should pass f</w:t>
      </w:r>
      <w:r w:rsidR="00FD6C67">
        <w:t>ro</w:t>
      </w:r>
      <w:r w:rsidRPr="0044762E">
        <w:t xml:space="preserve">m </w:t>
      </w:r>
      <w:r w:rsidR="0064334A" w:rsidRPr="0064334A">
        <w:rPr>
          <w:highlight w:val="yellow"/>
        </w:rPr>
        <w:t>*</w:t>
      </w:r>
      <w:proofErr w:type="gramStart"/>
      <w:r w:rsidR="0064334A" w:rsidRPr="0064334A">
        <w:rPr>
          <w:highlight w:val="yellow"/>
        </w:rPr>
        <w:t>*.*</w:t>
      </w:r>
      <w:proofErr w:type="gramEnd"/>
      <w:r w:rsidR="0064334A">
        <w:t> </w:t>
      </w:r>
      <w:r w:rsidRPr="0044762E">
        <w:t xml:space="preserve">k€ to </w:t>
      </w:r>
      <w:r w:rsidR="0064334A" w:rsidRPr="0064334A">
        <w:rPr>
          <w:highlight w:val="yellow"/>
        </w:rPr>
        <w:t>**.*</w:t>
      </w:r>
      <w:r w:rsidR="0064334A">
        <w:t> </w:t>
      </w:r>
      <w:r w:rsidRPr="0044762E">
        <w:t>k€ at the end of phase</w:t>
      </w:r>
      <w:r w:rsidR="0064334A" w:rsidRPr="0064334A">
        <w:rPr>
          <w:highlight w:val="yellow"/>
        </w:rPr>
        <w:t>*</w:t>
      </w:r>
      <w:r w:rsidRPr="0044762E">
        <w:t>.</w:t>
      </w:r>
    </w:p>
    <w:p w14:paraId="72C8DF93" w14:textId="6E07535A" w:rsidR="006D45BB" w:rsidRDefault="006D45BB" w:rsidP="00DD4793">
      <w:r>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2C5170">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2C5170">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2C5170">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2C5170">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2C5170">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2C5170">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2C5170">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2C5170">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2C5170">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2C5170">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2C5170">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2C5170">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2C5170">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2C5170">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2C5170">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0DA6AFAF" w:rsidR="003B27F3" w:rsidRDefault="002C5170">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w:t>
            </w:r>
            <w:r w:rsidR="009304E0">
              <w:rPr>
                <w:rStyle w:val="Hyperlink"/>
              </w:rPr>
              <w:t>Rsk</w:t>
            </w:r>
            <w:r w:rsidR="003B27F3" w:rsidRPr="00340402">
              <w:rPr>
                <w:rStyle w:val="Hyperlink"/>
              </w:rPr>
              <w:t>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2C5170">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2C5170">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2C5170">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2C5170">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2C5170">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2C5170">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2C5170">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2C5170">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2C5170">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2C5170">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2C5170">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2C5170">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2C5170">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2C5170">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2C5170">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2C5170">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2C5170">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2C5170">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2C5170">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2C5170">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2C5170">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2C5170">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2C5170">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2C5170">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2C5170">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2C5170">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2C5170">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2C5170">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2C5170">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2C5170">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2C5170">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2C5170">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2C5170">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2C5170">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2C5170">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2C5170">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2C5170">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1"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2C5170">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2C5170">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2C5170">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2C5170">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2C5170">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2C5170">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2C5170">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2C5170">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2C5170">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2C5170">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2C5170">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2C5170">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2C5170">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2C5170">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2C5170">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2C5170">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2C5170">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2C5170">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2C5170">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164563" w:rsidRDefault="00DD4793" w:rsidP="004043B5">
      <w:pPr>
        <w:pStyle w:val="Heading1"/>
        <w:numPr>
          <w:ilvl w:val="0"/>
          <w:numId w:val="26"/>
        </w:numPr>
        <w:ind w:left="567" w:hanging="567"/>
      </w:pPr>
      <w:bookmarkStart w:id="7" w:name="_Toc469588024"/>
      <w:bookmarkStart w:id="8" w:name="_Toc245171914"/>
      <w:bookmarkStart w:id="9" w:name="_Toc260033147"/>
      <w:bookmarkStart w:id="10" w:name="_Toc126566761"/>
      <w:r w:rsidRPr="00164563">
        <w:lastRenderedPageBreak/>
        <w:t>Introduction</w:t>
      </w:r>
      <w:bookmarkEnd w:id="7"/>
    </w:p>
    <w:p w14:paraId="1068AA06" w14:textId="77777777" w:rsidR="00DD4793" w:rsidRPr="0044762E" w:rsidRDefault="00DD4793" w:rsidP="004043B5">
      <w:pPr>
        <w:pStyle w:val="Heading2"/>
      </w:pPr>
      <w:bookmarkStart w:id="11" w:name="_Toc469588025"/>
      <w:r w:rsidRPr="0044762E">
        <w:t>Context</w:t>
      </w:r>
      <w:bookmarkEnd w:id="11"/>
    </w:p>
    <w:p w14:paraId="1A4F6CF7" w14:textId="48AA3957"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bookmarkStart w:id="12" w:name="_Hlk484698135"/>
      <w:sdt>
        <w:sdtPr>
          <w:alias w:val="Client"/>
          <w:tag w:val=""/>
          <w:id w:val="-806243192"/>
          <w:placeholder>
            <w:docPart w:val="876518F7DFE246D69FFFF5A9EA48C840"/>
          </w:placeholder>
          <w:dataBinding w:prefixMappings="xmlns:ns0='http://schemas.openxmlformats.org/officeDocument/2006/extended-properties' " w:xpath="/ns0:Properties[1]/ns0:Company[1]" w:storeItemID="{6668398D-A668-4E3E-A5EB-62B293D839F1}"/>
          <w:text/>
        </w:sdtPr>
        <w:sdtContent>
          <w:r w:rsidR="00785DFE">
            <w:t>Customer</w:t>
          </w:r>
        </w:sdtContent>
      </w:sdt>
      <w:bookmarkEnd w:id="12"/>
      <w:r w:rsidR="00A126D1">
        <w:t xml:space="preserve"> decided to perform a risk analysis </w:t>
      </w:r>
      <w:r w:rsidR="00AE37C6">
        <w:t xml:space="preserve">compliant with ISO 27005 guidance </w:t>
      </w:r>
      <w:r w:rsidR="00A126D1">
        <w:t xml:space="preserve">using TRICK services </w:t>
      </w:r>
      <w:proofErr w:type="spellStart"/>
      <w:r w:rsidR="00A126D1">
        <w:t>itrust</w:t>
      </w:r>
      <w:proofErr w:type="spellEnd"/>
      <w:r w:rsidR="00A126D1">
        <w:t xml:space="preserve"> consulting web application of risk assessment.</w:t>
      </w:r>
      <w:r w:rsidR="00F40053">
        <w:t xml:space="preserve"> </w:t>
      </w:r>
    </w:p>
    <w:p w14:paraId="74140FD3" w14:textId="77777777" w:rsidR="00DD4793" w:rsidRPr="0044762E" w:rsidRDefault="00DD4793" w:rsidP="00DD4793">
      <w:pPr>
        <w:pStyle w:val="Heading2"/>
        <w:spacing w:before="330" w:after="210"/>
        <w:ind w:left="585" w:hanging="585"/>
      </w:pPr>
      <w:bookmarkStart w:id="13" w:name="_Toc469588026"/>
      <w:r w:rsidRPr="0044762E">
        <w:t>Document objectives</w:t>
      </w:r>
      <w:bookmarkEnd w:id="13"/>
    </w:p>
    <w:p w14:paraId="40B01886" w14:textId="0C7A6272" w:rsidR="00DD4793" w:rsidRDefault="00A126D1" w:rsidP="003B27F3">
      <w:pPr>
        <w:pStyle w:val="BodyOfText"/>
      </w:pPr>
      <w:r>
        <w:t xml:space="preserve">The present document </w:t>
      </w:r>
      <w:r w:rsidR="004E3CB3">
        <w:t>presents the published results of the risk assessment performs by</w:t>
      </w:r>
      <w:r w:rsidR="000D2441">
        <w:t xml:space="preserve"> </w:t>
      </w:r>
      <w:bookmarkStart w:id="14" w:name="_Hlk484698334"/>
      <w:sdt>
        <w:sdtPr>
          <w:alias w:val="Author"/>
          <w:tag w:val=""/>
          <w:id w:val="-742492233"/>
          <w:placeholder>
            <w:docPart w:val="358289384AAF4438AF931A9896AD8C74"/>
          </w:placeholder>
          <w:dataBinding w:prefixMappings="xmlns:ns0='http://purl.org/dc/elements/1.1/' xmlns:ns1='http://schemas.openxmlformats.org/package/2006/metadata/core-properties' " w:xpath="/ns1:coreProperties[1]/ns0:creator[1]" w:storeItemID="{6C3C8BC8-F283-45AE-878A-BAB7291924A1}"/>
          <w:text/>
        </w:sdtPr>
        <w:sdtContent>
          <w:r w:rsidR="000D2441">
            <w:t>Consultant name</w:t>
          </w:r>
        </w:sdtContent>
      </w:sdt>
      <w:bookmarkEnd w:id="14"/>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14:paraId="3EA9A4B9" w14:textId="77777777" w:rsidR="00DD4793" w:rsidRPr="0044762E" w:rsidRDefault="00DD4793" w:rsidP="00DD4793">
      <w:pPr>
        <w:pStyle w:val="Heading2"/>
        <w:spacing w:before="330" w:after="210"/>
        <w:ind w:left="585" w:hanging="585"/>
      </w:pPr>
      <w:bookmarkStart w:id="15" w:name="_Toc469588027"/>
      <w:r w:rsidRPr="0044762E">
        <w:t>Scope</w:t>
      </w:r>
      <w:bookmarkEnd w:id="15"/>
    </w:p>
    <w:p w14:paraId="0D211118" w14:textId="40E38784" w:rsidR="00DD4793" w:rsidRPr="008A0C72" w:rsidRDefault="00DD4793" w:rsidP="008A0C72">
      <w:pPr>
        <w:pStyle w:val="BodyOfText"/>
      </w:pPr>
      <w:r w:rsidRPr="008A0C72">
        <w:t>The scope of this risk analysis is</w:t>
      </w:r>
      <w:r w:rsidR="00466AFA">
        <w:t xml:space="preserve"> </w:t>
      </w:r>
      <w:bookmarkStart w:id="16" w:name="_Hlk484698533"/>
      <w:sdt>
        <w:sdtPr>
          <w:alias w:val="Scope"/>
          <w:id w:val="1640919857"/>
          <w:placeholder>
            <w:docPart w:val="1C0712FA786B45A6B1914A3B4B50F0D3"/>
          </w:placeholder>
          <w:dataBinding w:prefixMappings="xmlns:ns0='http://schemas.microsoft.com/office/2006/coverPageProps' " w:xpath="/ns0:CoverPageProperties[1]/ns0:Abstract[1]" w:storeItemID="{55AF091B-3C7A-41E3-B477-F2FDAA23CFDA}"/>
          <w:text/>
        </w:sdtPr>
        <w:sdtContent>
          <w:r w:rsidR="00466AFA" w:rsidRPr="00466AFA">
            <w:t>summarize the scope here</w:t>
          </w:r>
        </w:sdtContent>
      </w:sdt>
      <w:bookmarkEnd w:id="16"/>
      <w:r w:rsidRPr="008A0C72">
        <w:t>.</w:t>
      </w:r>
    </w:p>
    <w:p w14:paraId="48998EEC" w14:textId="77777777" w:rsidR="00DD4793" w:rsidRPr="0044762E" w:rsidRDefault="00DD4793" w:rsidP="00DD4793">
      <w:pPr>
        <w:pStyle w:val="Heading2"/>
        <w:spacing w:before="330" w:after="210"/>
        <w:ind w:left="585" w:hanging="585"/>
      </w:pPr>
      <w:bookmarkStart w:id="17" w:name="_Toc469588028"/>
      <w:r w:rsidRPr="0044762E">
        <w:t>Audience</w:t>
      </w:r>
      <w:bookmarkEnd w:id="17"/>
    </w:p>
    <w:p w14:paraId="460CDF55" w14:textId="5BEBAF86" w:rsidR="00DD4793" w:rsidRPr="008A0C72" w:rsidRDefault="00DD4793" w:rsidP="008A0C72">
      <w:pPr>
        <w:pStyle w:val="BodyOfText"/>
      </w:pPr>
      <w:r w:rsidRPr="008A0C72">
        <w:t xml:space="preserve">The report is intended to be distributed to </w:t>
      </w:r>
      <w:r w:rsidR="00785DFE">
        <w:t>top management, risk owners and all involved personnel.</w:t>
      </w:r>
    </w:p>
    <w:p w14:paraId="76E0936C" w14:textId="77777777" w:rsidR="00DD4793" w:rsidRPr="0044762E" w:rsidRDefault="00DD4793" w:rsidP="00DD4793">
      <w:pPr>
        <w:pStyle w:val="Heading2"/>
        <w:spacing w:before="330" w:after="210"/>
        <w:ind w:left="585" w:hanging="585"/>
      </w:pPr>
      <w:bookmarkStart w:id="18" w:name="_Toc469588029"/>
      <w:r w:rsidRPr="0044762E">
        <w:t>Document structure</w:t>
      </w:r>
      <w:bookmarkEnd w:id="18"/>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568D4588" w:rsidR="00DD4793" w:rsidRPr="00D73619" w:rsidRDefault="00DD4793" w:rsidP="00D73619">
      <w:pPr>
        <w:pStyle w:val="BulletL1"/>
      </w:pPr>
      <w:r w:rsidRPr="00D73619">
        <w:t xml:space="preserve">Chapter 3 describes the context, the target and the </w:t>
      </w:r>
      <w:r w:rsidR="00FF46AD">
        <w:t>val</w:t>
      </w:r>
      <w:r w:rsidRPr="00D73619">
        <w:t>ue of assets considered;</w:t>
      </w:r>
    </w:p>
    <w:p w14:paraId="0E50FEB5" w14:textId="77777777" w:rsidR="00DD4793" w:rsidRPr="00D73619" w:rsidRDefault="00DD4793" w:rsidP="00D73619">
      <w:pPr>
        <w:pStyle w:val="BulletL1"/>
      </w:pPr>
      <w:r w:rsidRPr="00D73619">
        <w:t>Chapter 4 presents the results of the risk assessment;</w:t>
      </w:r>
    </w:p>
    <w:p w14:paraId="329830DA" w14:textId="74763891" w:rsidR="00E61B14" w:rsidRDefault="00DD4793" w:rsidP="00D73619">
      <w:pPr>
        <w:pStyle w:val="BulletL1"/>
      </w:pPr>
      <w:r w:rsidRPr="00D73619">
        <w:t xml:space="preserve">Chapter 5 presents the </w:t>
      </w:r>
      <w:r w:rsidR="00E61B14">
        <w:t>risk treatment;</w:t>
      </w:r>
    </w:p>
    <w:p w14:paraId="7664FF18" w14:textId="40DF21B6" w:rsidR="00E61B14" w:rsidRDefault="00E61B14" w:rsidP="00D73619">
      <w:pPr>
        <w:pStyle w:val="BulletL1"/>
      </w:pPr>
      <w:r>
        <w:t xml:space="preserve">Chapter 6 and 7 gives some </w:t>
      </w:r>
      <w:r w:rsidR="008964C2">
        <w:t>mandatory information relative to the risk acceptance and feedback loop of the risk assessment management process;</w:t>
      </w:r>
    </w:p>
    <w:p w14:paraId="5448109D" w14:textId="3BD1A8CC" w:rsidR="00DD4793" w:rsidRPr="00D73619" w:rsidRDefault="008964C2" w:rsidP="00D73619">
      <w:pPr>
        <w:pStyle w:val="BulletL1"/>
      </w:pPr>
      <w:r>
        <w:t xml:space="preserve">Chapter 8 describes the </w:t>
      </w:r>
      <w:r w:rsidR="00DD4793" w:rsidRPr="00D73619">
        <w:t xml:space="preserve">current </w:t>
      </w:r>
      <w:r>
        <w:t xml:space="preserve">and future </w:t>
      </w:r>
      <w:r w:rsidR="00DD4793" w:rsidRPr="00D73619">
        <w:t xml:space="preserve">implementation </w:t>
      </w:r>
      <w:r>
        <w:t xml:space="preserve">and compliance </w:t>
      </w:r>
      <w:r w:rsidR="00DD4793" w:rsidRPr="00D73619">
        <w:t>level</w:t>
      </w:r>
      <w:r>
        <w:t xml:space="preserve">s of the organisation regarding </w:t>
      </w:r>
      <w:r w:rsidR="00DD4793" w:rsidRPr="00D73619">
        <w:t xml:space="preserve">of </w:t>
      </w:r>
      <w:r w:rsidR="004F30C2">
        <w:t>relevant standards</w:t>
      </w:r>
      <w:r w:rsidR="00A57420">
        <w:t xml:space="preserve"> and regulations</w:t>
      </w:r>
      <w:r w:rsidR="00DD4793" w:rsidRPr="00D73619">
        <w:t>;</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9" w:name="_Toc469588030"/>
      <w:r w:rsidRPr="0044762E">
        <w:t>References</w:t>
      </w:r>
      <w:bookmarkEnd w:id="19"/>
    </w:p>
    <w:p w14:paraId="43FCA52C" w14:textId="54F63878" w:rsidR="00DD4793" w:rsidRPr="0044762E" w:rsidRDefault="009E4A52" w:rsidP="00C522A7">
      <w:pPr>
        <w:pStyle w:val="ReferenceList"/>
      </w:pPr>
      <w:r>
        <w:t>ISO/IEC</w:t>
      </w:r>
      <w:r w:rsidR="00880AB7">
        <w:t> </w:t>
      </w:r>
      <w:r>
        <w:t>27001</w:t>
      </w:r>
      <w:r w:rsidR="00C522A7">
        <w:t>:2013(E)</w:t>
      </w:r>
      <w:r w:rsidR="00DD4793" w:rsidRPr="0044762E">
        <w:t xml:space="preserve"> Information technology – Security techniques. Information security management system</w:t>
      </w:r>
      <w:r w:rsidR="00C522A7">
        <w:t xml:space="preserve"> </w:t>
      </w:r>
      <w:r w:rsidR="00C522A7" w:rsidRPr="00C522A7">
        <w:t>–</w:t>
      </w:r>
      <w:r w:rsidR="00C522A7">
        <w:t xml:space="preserve"> Requirements</w:t>
      </w:r>
      <w:r w:rsidR="00DD4793" w:rsidRPr="0044762E">
        <w:t>.</w:t>
      </w:r>
    </w:p>
    <w:p w14:paraId="4E596A2A" w14:textId="4DE5C19C" w:rsidR="00DD4793" w:rsidRPr="0044762E" w:rsidRDefault="009E4A52" w:rsidP="001A5584">
      <w:pPr>
        <w:pStyle w:val="ReferenceList"/>
      </w:pPr>
      <w:r>
        <w:t>ISO/IEC</w:t>
      </w:r>
      <w:r w:rsidR="00880AB7">
        <w:t> </w:t>
      </w:r>
      <w:r>
        <w:t>27002</w:t>
      </w:r>
      <w:r w:rsidR="00C522A7">
        <w:t>:2013(E)</w:t>
      </w:r>
      <w:r w:rsidR="00DD4793" w:rsidRPr="0044762E">
        <w:t xml:space="preserve"> Information t</w:t>
      </w:r>
      <w:r w:rsidR="00880AB7">
        <w:t>echnology – Security techniques</w:t>
      </w:r>
      <w:r w:rsidR="00880AB7" w:rsidRPr="00880AB7">
        <w:t xml:space="preserve"> </w:t>
      </w:r>
      <w:r w:rsidR="00880AB7" w:rsidRPr="00C522A7">
        <w:t>–</w:t>
      </w:r>
      <w:r w:rsidR="00880AB7">
        <w:t xml:space="preserve"> </w:t>
      </w:r>
      <w:r w:rsidR="00DD4793" w:rsidRPr="0044762E">
        <w:t>Code of practice for information security management.</w:t>
      </w:r>
    </w:p>
    <w:p w14:paraId="574ABDA6" w14:textId="3AC83718" w:rsidR="00DD4793" w:rsidRDefault="009E4A52" w:rsidP="001A5584">
      <w:pPr>
        <w:pStyle w:val="ReferenceList"/>
      </w:pPr>
      <w:r>
        <w:lastRenderedPageBreak/>
        <w:t>ISO/IEC</w:t>
      </w:r>
      <w:r w:rsidR="00880AB7">
        <w:t> </w:t>
      </w:r>
      <w:r>
        <w:t>27005</w:t>
      </w:r>
      <w:r w:rsidR="00880AB7">
        <w:t>:2011(E)</w:t>
      </w:r>
      <w:r w:rsidR="00DD4793" w:rsidRPr="0044762E">
        <w:t xml:space="preserve"> Information technology – Security techniques</w:t>
      </w:r>
      <w:r w:rsidR="00880AB7">
        <w:t xml:space="preserve"> </w:t>
      </w:r>
      <w:r w:rsidR="00880AB7" w:rsidRPr="00C522A7">
        <w:t>–</w:t>
      </w:r>
      <w:r w:rsidR="00DD4793" w:rsidRPr="0044762E">
        <w:t xml:space="preserve">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20" w:name="_Toc469588031"/>
      <w:r w:rsidRPr="0044762E">
        <w:t>Acronyms</w:t>
      </w:r>
      <w:bookmarkEnd w:id="20"/>
    </w:p>
    <w:tbl>
      <w:tblPr>
        <w:tblStyle w:val="Tableitrust1"/>
        <w:tblW w:w="0" w:type="auto"/>
        <w:tblLook w:val="0680" w:firstRow="0" w:lastRow="0" w:firstColumn="1" w:lastColumn="0" w:noHBand="1" w:noVBand="1"/>
      </w:tblPr>
      <w:tblGrid>
        <w:gridCol w:w="1281"/>
        <w:gridCol w:w="8347"/>
      </w:tblGrid>
      <w:tr w:rsidR="00DD4793" w:rsidRPr="00D73619" w14:paraId="5B8EF9B0"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880AB7">
            <w:pPr>
              <w:pStyle w:val="TabText1"/>
            </w:pPr>
            <w:r w:rsidRPr="001D21E0">
              <w:t>ALE</w:t>
            </w:r>
          </w:p>
        </w:tc>
        <w:tc>
          <w:tcPr>
            <w:tcW w:w="8359" w:type="dxa"/>
          </w:tcPr>
          <w:p w14:paraId="4D44982E" w14:textId="1E74AC88"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880AB7">
              <w:rPr>
                <w:rStyle w:val="QuoteGB"/>
                <w:i w:val="0"/>
              </w:rPr>
              <w:t>.</w:t>
            </w:r>
          </w:p>
        </w:tc>
      </w:tr>
      <w:tr w:rsidR="00DD4793" w:rsidRPr="00D73619" w14:paraId="338E6B23"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880AB7">
            <w:pPr>
              <w:pStyle w:val="TabText1"/>
            </w:pPr>
            <w:r w:rsidRPr="001D21E0">
              <w:t>MAGERIT</w:t>
            </w:r>
          </w:p>
        </w:tc>
        <w:tc>
          <w:tcPr>
            <w:tcW w:w="8359" w:type="dxa"/>
          </w:tcPr>
          <w:p w14:paraId="0310B8CE" w14:textId="62EEC707"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880AB7">
              <w:rPr>
                <w:rStyle w:val="QuoteGB"/>
                <w:i w:val="0"/>
              </w:rPr>
              <w:t>.</w:t>
            </w:r>
          </w:p>
        </w:tc>
      </w:tr>
      <w:tr w:rsidR="00DD4793" w:rsidRPr="00D73619" w14:paraId="22ADB9C4"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880AB7">
            <w:pPr>
              <w:pStyle w:val="TabText1"/>
            </w:pPr>
            <w:r w:rsidRPr="001D21E0">
              <w:t>ROSI</w:t>
            </w:r>
          </w:p>
        </w:tc>
        <w:tc>
          <w:tcPr>
            <w:tcW w:w="8359" w:type="dxa"/>
          </w:tcPr>
          <w:p w14:paraId="13D9B97D" w14:textId="58AEE1F8" w:rsidR="00DD4793" w:rsidRPr="001D21E0" w:rsidRDefault="004F6929"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r w:rsidR="00880AB7">
              <w:rPr>
                <w:rStyle w:val="QuoteGB"/>
                <w:i w:val="0"/>
              </w:rPr>
              <w:t>.</w:t>
            </w:r>
          </w:p>
        </w:tc>
      </w:tr>
      <w:tr w:rsidR="00DD4793" w:rsidRPr="00D73619" w14:paraId="26BF4251"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880AB7">
            <w:pPr>
              <w:pStyle w:val="TabText1"/>
            </w:pPr>
            <w:r w:rsidRPr="001D21E0">
              <w:t>TRICK</w:t>
            </w:r>
          </w:p>
        </w:tc>
        <w:tc>
          <w:tcPr>
            <w:tcW w:w="8359" w:type="dxa"/>
          </w:tcPr>
          <w:p w14:paraId="3FD6992E" w14:textId="2A3A8234"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w:t>
            </w:r>
            <w:r w:rsidR="00687EBC">
              <w:rPr>
                <w:rStyle w:val="QuoteGB"/>
                <w:i w:val="0"/>
              </w:rPr>
              <w:t>i</w:t>
            </w:r>
            <w:r w:rsidRPr="001D21E0">
              <w:rPr>
                <w:rStyle w:val="QuoteGB"/>
                <w:i w:val="0"/>
              </w:rPr>
              <w:t>sk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21" w:name="_Toc469588032"/>
      <w:r w:rsidRPr="0044762E">
        <w:t>Glossary</w:t>
      </w:r>
      <w:bookmarkEnd w:id="21"/>
    </w:p>
    <w:tbl>
      <w:tblPr>
        <w:tblStyle w:val="Tableitrust1"/>
        <w:tblW w:w="9648" w:type="dxa"/>
        <w:tblLook w:val="0480" w:firstRow="0" w:lastRow="0" w:firstColumn="1" w:lastColumn="0" w:noHBand="0" w:noVBand="1"/>
      </w:tblPr>
      <w:tblGrid>
        <w:gridCol w:w="2415"/>
        <w:gridCol w:w="7233"/>
      </w:tblGrid>
      <w:tr w:rsidR="004F6929" w:rsidRPr="0044762E" w14:paraId="0310C8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880AB7">
            <w:pPr>
              <w:pStyle w:val="TabText1"/>
            </w:pPr>
            <w:r>
              <w:t>Annual Loss Expectancy</w:t>
            </w:r>
          </w:p>
        </w:tc>
        <w:tc>
          <w:tcPr>
            <w:tcW w:w="7233" w:type="dxa"/>
          </w:tcPr>
          <w:p w14:paraId="01CF26D1" w14:textId="7BF9304B"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880AB7">
            <w:pPr>
              <w:pStyle w:val="TabText1"/>
            </w:pPr>
            <w:r w:rsidRPr="0044762E">
              <w:t>Information Security Management System (ISMS)</w:t>
            </w:r>
          </w:p>
        </w:tc>
        <w:tc>
          <w:tcPr>
            <w:tcW w:w="7233" w:type="dxa"/>
          </w:tcPr>
          <w:p w14:paraId="7DD52EA8"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880AB7">
            <w:pPr>
              <w:pStyle w:val="TabText1"/>
            </w:pPr>
            <w:r w:rsidRPr="0044762E">
              <w:t>Process</w:t>
            </w:r>
          </w:p>
        </w:tc>
        <w:tc>
          <w:tcPr>
            <w:tcW w:w="7233" w:type="dxa"/>
          </w:tcPr>
          <w:p w14:paraId="0C044F35"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880AB7">
            <w:pPr>
              <w:pStyle w:val="TabText1"/>
            </w:pPr>
            <w:r w:rsidRPr="0044762E">
              <w:t>Residual risk</w:t>
            </w:r>
          </w:p>
        </w:tc>
        <w:tc>
          <w:tcPr>
            <w:tcW w:w="7233" w:type="dxa"/>
          </w:tcPr>
          <w:p w14:paraId="2A2485E5"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880AB7">
            <w:pPr>
              <w:pStyle w:val="TabText1"/>
            </w:pPr>
            <w:r w:rsidRPr="0044762E">
              <w:t>Risk</w:t>
            </w:r>
          </w:p>
        </w:tc>
        <w:tc>
          <w:tcPr>
            <w:tcW w:w="7233" w:type="dxa"/>
          </w:tcPr>
          <w:p w14:paraId="5910731E"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880AB7">
            <w:pPr>
              <w:pStyle w:val="TabText1"/>
            </w:pPr>
            <w:r w:rsidRPr="0044762E">
              <w:t>Risk analysis</w:t>
            </w:r>
          </w:p>
        </w:tc>
        <w:tc>
          <w:tcPr>
            <w:tcW w:w="7233" w:type="dxa"/>
          </w:tcPr>
          <w:p w14:paraId="0B5F8013"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880AB7">
            <w:pPr>
              <w:pStyle w:val="TabText1"/>
            </w:pPr>
            <w:r w:rsidRPr="0044762E">
              <w:t>Risk assessment</w:t>
            </w:r>
          </w:p>
        </w:tc>
        <w:tc>
          <w:tcPr>
            <w:tcW w:w="7233" w:type="dxa"/>
          </w:tcPr>
          <w:p w14:paraId="159D76FA" w14:textId="0D547BBE"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Overall process of risk analysis and risk </w:t>
            </w:r>
            <w:r w:rsidR="00687EBC">
              <w:rPr>
                <w:bCs/>
              </w:rPr>
              <w:t>eval</w:t>
            </w:r>
            <w:r w:rsidRPr="0044762E">
              <w:rPr>
                <w:bCs/>
              </w:rPr>
              <w:t>uation.</w:t>
            </w:r>
          </w:p>
        </w:tc>
      </w:tr>
      <w:tr w:rsidR="00DD4793" w:rsidRPr="0044762E" w14:paraId="0A66120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880AB7">
            <w:pPr>
              <w:pStyle w:val="TabText1"/>
            </w:pPr>
            <w:r w:rsidRPr="0044762E">
              <w:t>Risk avoidance</w:t>
            </w:r>
          </w:p>
        </w:tc>
        <w:tc>
          <w:tcPr>
            <w:tcW w:w="7233" w:type="dxa"/>
          </w:tcPr>
          <w:p w14:paraId="0048F831"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880AB7">
            <w:pPr>
              <w:pStyle w:val="TabText1"/>
            </w:pPr>
            <w:r w:rsidRPr="0044762E">
              <w:t>Risk criteria</w:t>
            </w:r>
          </w:p>
        </w:tc>
        <w:tc>
          <w:tcPr>
            <w:tcW w:w="7233" w:type="dxa"/>
          </w:tcPr>
          <w:p w14:paraId="09C79626"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880AB7">
            <w:pPr>
              <w:pStyle w:val="TabText1"/>
            </w:pPr>
            <w:r w:rsidRPr="0044762E">
              <w:t>Risk estimation</w:t>
            </w:r>
          </w:p>
        </w:tc>
        <w:tc>
          <w:tcPr>
            <w:tcW w:w="7233" w:type="dxa"/>
          </w:tcPr>
          <w:p w14:paraId="1E074222" w14:textId="00794132"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Process used to assign </w:t>
            </w:r>
            <w:r w:rsidR="00687EBC">
              <w:rPr>
                <w:bCs/>
              </w:rPr>
              <w:t>val</w:t>
            </w:r>
            <w:r w:rsidRPr="0044762E">
              <w:rPr>
                <w:bCs/>
              </w:rPr>
              <w:t>ues to the probability and consequences of a risk.</w:t>
            </w:r>
          </w:p>
        </w:tc>
      </w:tr>
      <w:tr w:rsidR="00DD4793" w:rsidRPr="0044762E" w14:paraId="27A66BD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5E99CE1" w14:textId="29CB11D5" w:rsidR="00DD4793" w:rsidRPr="0044762E" w:rsidRDefault="00DD4793" w:rsidP="00880AB7">
            <w:pPr>
              <w:pStyle w:val="TabText1"/>
            </w:pPr>
            <w:r w:rsidRPr="0044762E">
              <w:t>Risk e</w:t>
            </w:r>
            <w:r w:rsidR="00687EBC">
              <w:t>val</w:t>
            </w:r>
            <w:r w:rsidRPr="0044762E">
              <w:t>uation</w:t>
            </w:r>
          </w:p>
        </w:tc>
        <w:tc>
          <w:tcPr>
            <w:tcW w:w="7233" w:type="dxa"/>
          </w:tcPr>
          <w:p w14:paraId="2E344E23"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880AB7">
            <w:pPr>
              <w:pStyle w:val="TabText1"/>
            </w:pPr>
            <w:r w:rsidRPr="0044762E">
              <w:t>Risk identification</w:t>
            </w:r>
          </w:p>
        </w:tc>
        <w:tc>
          <w:tcPr>
            <w:tcW w:w="7233" w:type="dxa"/>
          </w:tcPr>
          <w:p w14:paraId="172B4C4E" w14:textId="0F06BBA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14:paraId="0DC50E80"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880AB7">
            <w:pPr>
              <w:pStyle w:val="TabText1"/>
            </w:pPr>
            <w:r w:rsidRPr="0044762E">
              <w:t>Risk management</w:t>
            </w:r>
          </w:p>
        </w:tc>
        <w:tc>
          <w:tcPr>
            <w:tcW w:w="7233" w:type="dxa"/>
          </w:tcPr>
          <w:p w14:paraId="4FC32DE8" w14:textId="5DEB1D62"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ation with regard to risk.</w:t>
            </w:r>
          </w:p>
        </w:tc>
      </w:tr>
      <w:tr w:rsidR="00DD4793" w:rsidRPr="0044762E" w14:paraId="23A506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880AB7">
            <w:pPr>
              <w:pStyle w:val="TabText1"/>
            </w:pPr>
            <w:r>
              <w:t>Risk optimis</w:t>
            </w:r>
            <w:r w:rsidR="00DD4793" w:rsidRPr="0044762E">
              <w:t>ation</w:t>
            </w:r>
          </w:p>
        </w:tc>
        <w:tc>
          <w:tcPr>
            <w:tcW w:w="7233" w:type="dxa"/>
          </w:tcPr>
          <w:p w14:paraId="70DE8519" w14:textId="24D3C6E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14:paraId="253D8A7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880AB7">
            <w:pPr>
              <w:pStyle w:val="TabText1"/>
            </w:pPr>
            <w:r w:rsidRPr="0044762E">
              <w:t>Risk reduction</w:t>
            </w:r>
          </w:p>
        </w:tc>
        <w:tc>
          <w:tcPr>
            <w:tcW w:w="7233" w:type="dxa"/>
          </w:tcPr>
          <w:p w14:paraId="54E30B83"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880AB7">
            <w:pPr>
              <w:pStyle w:val="TabText1"/>
            </w:pPr>
            <w:r w:rsidRPr="0044762E">
              <w:t>Risk retention</w:t>
            </w:r>
          </w:p>
        </w:tc>
        <w:tc>
          <w:tcPr>
            <w:tcW w:w="7233" w:type="dxa"/>
          </w:tcPr>
          <w:p w14:paraId="236B67D8"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880AB7">
            <w:pPr>
              <w:pStyle w:val="TabText1"/>
            </w:pPr>
            <w:r w:rsidRPr="0044762E">
              <w:t>Risk transfer</w:t>
            </w:r>
          </w:p>
        </w:tc>
        <w:tc>
          <w:tcPr>
            <w:tcW w:w="7233" w:type="dxa"/>
          </w:tcPr>
          <w:p w14:paraId="276F02D2"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880AB7">
            <w:pPr>
              <w:pStyle w:val="TabText1"/>
            </w:pPr>
            <w:r>
              <w:t>ROSI</w:t>
            </w:r>
          </w:p>
        </w:tc>
        <w:tc>
          <w:tcPr>
            <w:tcW w:w="7233" w:type="dxa"/>
          </w:tcPr>
          <w:p w14:paraId="4FAA272A" w14:textId="6B8247B5"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880AB7">
            <w:pPr>
              <w:pStyle w:val="TabText1"/>
            </w:pPr>
            <w:r w:rsidRPr="0044762E">
              <w:t>Threat</w:t>
            </w:r>
          </w:p>
        </w:tc>
        <w:tc>
          <w:tcPr>
            <w:tcW w:w="7233" w:type="dxa"/>
          </w:tcPr>
          <w:p w14:paraId="78E7AC56" w14:textId="023A6AEA"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14:paraId="5918846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880AB7">
            <w:pPr>
              <w:pStyle w:val="TabText1"/>
            </w:pPr>
            <w:r w:rsidRPr="0044762E">
              <w:t>Vulnerability</w:t>
            </w:r>
          </w:p>
        </w:tc>
        <w:tc>
          <w:tcPr>
            <w:tcW w:w="7233" w:type="dxa"/>
          </w:tcPr>
          <w:p w14:paraId="1DC992FC"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18716AF6" w:rsidR="00DD4793" w:rsidRPr="0044762E" w:rsidRDefault="00DD4793" w:rsidP="00DD4793">
      <w:pPr>
        <w:pStyle w:val="Heading1"/>
        <w:ind w:left="435" w:hanging="435"/>
      </w:pPr>
      <w:bookmarkStart w:id="22" w:name="_Toc469588033"/>
      <w:r w:rsidRPr="0044762E">
        <w:lastRenderedPageBreak/>
        <w:t>Methodology</w:t>
      </w:r>
      <w:bookmarkEnd w:id="22"/>
      <w:r w:rsidR="00EF44B6">
        <w:t xml:space="preserve"> and proceeding</w:t>
      </w:r>
    </w:p>
    <w:p w14:paraId="60E3373A" w14:textId="7E080F0E" w:rsidR="00EF44B6" w:rsidRDefault="00EF44B6" w:rsidP="00DD4793">
      <w:pPr>
        <w:pStyle w:val="Heading2"/>
        <w:spacing w:before="330" w:after="210"/>
        <w:ind w:left="585" w:hanging="585"/>
      </w:pPr>
      <w:bookmarkStart w:id="23" w:name="_Hlk484810245"/>
      <w:bookmarkStart w:id="24" w:name="_Toc469588034"/>
      <w:r>
        <w:t>Methodology</w:t>
      </w:r>
    </w:p>
    <w:bookmarkEnd w:id="23"/>
    <w:bookmarkEnd w:id="24"/>
    <w:p w14:paraId="1D0ECA54" w14:textId="1BBB872D" w:rsidR="00EF44B6" w:rsidRDefault="00EF44B6" w:rsidP="00D73619">
      <w:pPr>
        <w:pStyle w:val="BodyOfText"/>
      </w:pPr>
      <w:r>
        <w:t xml:space="preserve">The risk assessment </w:t>
      </w:r>
      <w:r w:rsidR="00AB0FEC">
        <w:t>and the definition of relative treatment</w:t>
      </w:r>
      <w:r>
        <w:t xml:space="preserve"> </w:t>
      </w:r>
      <w:r w:rsidR="00AB0FEC">
        <w:t xml:space="preserve">plan </w:t>
      </w:r>
      <w:r>
        <w:t xml:space="preserve">have been conducted following the ISO/IEC 27005 risk management process as presented in the </w:t>
      </w:r>
      <w:r w:rsidR="00C1596D">
        <w:fldChar w:fldCharType="begin"/>
      </w:r>
      <w:r w:rsidR="00C1596D">
        <w:instrText xml:space="preserve"> REF _Ref484811969 \h </w:instrText>
      </w:r>
      <w:r w:rsidR="00C1596D">
        <w:fldChar w:fldCharType="separate"/>
      </w:r>
      <w:r w:rsidR="00C1596D" w:rsidRPr="006C7794">
        <w:t xml:space="preserve">Figure </w:t>
      </w:r>
      <w:r w:rsidR="00C1596D">
        <w:rPr>
          <w:noProof/>
        </w:rPr>
        <w:t>1</w:t>
      </w:r>
      <w:r w:rsidR="00C1596D">
        <w:fldChar w:fldCharType="end"/>
      </w:r>
      <w:r w:rsidR="00C1596D">
        <w:t xml:space="preserve"> and described below.</w:t>
      </w:r>
    </w:p>
    <w:p w14:paraId="1D09A743" w14:textId="77777777" w:rsidR="00C1596D" w:rsidRDefault="00C1596D" w:rsidP="00C1596D">
      <w:pPr>
        <w:pStyle w:val="Figure"/>
      </w:pPr>
      <w:bookmarkStart w:id="25" w:name="_Toc453583325"/>
      <w:r>
        <w:rPr>
          <w:noProof/>
        </w:rPr>
        <w:drawing>
          <wp:inline distT="0" distB="0" distL="0" distR="0" wp14:anchorId="5A58B4B5" wp14:editId="18195C9F">
            <wp:extent cx="3265805" cy="409130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Risk Mgt Process EN.png"/>
                    <pic:cNvPicPr/>
                  </pic:nvPicPr>
                  <pic:blipFill>
                    <a:blip r:embed="rId12"/>
                    <a:stretch>
                      <a:fillRect/>
                    </a:stretch>
                  </pic:blipFill>
                  <pic:spPr>
                    <a:xfrm>
                      <a:off x="0" y="0"/>
                      <a:ext cx="3265805" cy="4091305"/>
                    </a:xfrm>
                    <a:prstGeom prst="rect">
                      <a:avLst/>
                    </a:prstGeom>
                  </pic:spPr>
                </pic:pic>
              </a:graphicData>
            </a:graphic>
          </wp:inline>
        </w:drawing>
      </w:r>
    </w:p>
    <w:p w14:paraId="16627615" w14:textId="56ECBB5D" w:rsidR="00C1596D" w:rsidRPr="006C7794" w:rsidRDefault="00C1596D" w:rsidP="00C1596D">
      <w:pPr>
        <w:pStyle w:val="Caption"/>
      </w:pPr>
      <w:bookmarkStart w:id="26" w:name="_Ref484811969"/>
      <w:bookmarkStart w:id="27" w:name="_Toc469588078"/>
      <w:r w:rsidRPr="006C7794">
        <w:t xml:space="preserve">Figure </w:t>
      </w:r>
      <w:r>
        <w:fldChar w:fldCharType="begin"/>
      </w:r>
      <w:r>
        <w:instrText xml:space="preserve"> SEQ Figure \* ARABIC </w:instrText>
      </w:r>
      <w:r>
        <w:fldChar w:fldCharType="separate"/>
      </w:r>
      <w:r w:rsidR="00B675B0">
        <w:rPr>
          <w:noProof/>
        </w:rPr>
        <w:t>1</w:t>
      </w:r>
      <w:r>
        <w:rPr>
          <w:noProof/>
        </w:rPr>
        <w:fldChar w:fldCharType="end"/>
      </w:r>
      <w:bookmarkEnd w:id="26"/>
      <w:r w:rsidRPr="006C7794">
        <w:t>: The risk management process</w:t>
      </w:r>
      <w:bookmarkEnd w:id="25"/>
      <w:bookmarkEnd w:id="27"/>
      <w:r>
        <w:t>.</w:t>
      </w:r>
    </w:p>
    <w:p w14:paraId="396F34E0" w14:textId="388A932D" w:rsidR="009E4A52" w:rsidRPr="00D73619" w:rsidRDefault="009E4A52" w:rsidP="009E4A52">
      <w:pPr>
        <w:pStyle w:val="Endlist"/>
      </w:pPr>
    </w:p>
    <w:p w14:paraId="04093850" w14:textId="48E552D1" w:rsidR="00DD4793" w:rsidRPr="0044762E" w:rsidRDefault="00C1596D" w:rsidP="00DD4793">
      <w:pPr>
        <w:pStyle w:val="Heading3"/>
      </w:pPr>
      <w:bookmarkStart w:id="28" w:name="_Toc469588036"/>
      <w:bookmarkStart w:id="29" w:name="_Hlk484810437"/>
      <w:r>
        <w:t>C</w:t>
      </w:r>
      <w:r w:rsidR="00DD4793" w:rsidRPr="0044762E">
        <w:t>ontext</w:t>
      </w:r>
      <w:bookmarkEnd w:id="28"/>
      <w:r>
        <w:t xml:space="preserve"> establishment</w:t>
      </w:r>
    </w:p>
    <w:p w14:paraId="70C21845" w14:textId="2981DBE8" w:rsidR="00DD4793" w:rsidRPr="009A4C02" w:rsidRDefault="00DD4793" w:rsidP="009A4C02">
      <w:pPr>
        <w:pStyle w:val="BodyOfText"/>
      </w:pPr>
      <w:r w:rsidRPr="009A4C02">
        <w:t xml:space="preserve">This process is intended to specify the basic criteria for the risk </w:t>
      </w:r>
      <w:r w:rsidR="00687EBC">
        <w:t>eval</w:t>
      </w:r>
      <w:r w:rsidRPr="009A4C02">
        <w:t>uation, the target and the perimeter of this risk analysis, as well as the organisation's risk management process.</w:t>
      </w:r>
    </w:p>
    <w:p w14:paraId="612A0CA5" w14:textId="77777777" w:rsidR="00DD4793" w:rsidRPr="0044762E" w:rsidRDefault="00DD4793" w:rsidP="00DD4793">
      <w:pPr>
        <w:pStyle w:val="Heading3"/>
      </w:pPr>
      <w:bookmarkStart w:id="30" w:name="_Toc469588037"/>
      <w:r w:rsidRPr="0044762E">
        <w:t>Risk assessment</w:t>
      </w:r>
      <w:bookmarkEnd w:id="30"/>
    </w:p>
    <w:p w14:paraId="25340044" w14:textId="0005E903"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14:paraId="56FB00E0" w14:textId="77777777" w:rsidR="00DD4793" w:rsidRPr="0044762E" w:rsidRDefault="00DD4793" w:rsidP="00DD4793">
      <w:pPr>
        <w:pStyle w:val="Heading4"/>
      </w:pPr>
      <w:bookmarkStart w:id="31" w:name="_Toc469588038"/>
      <w:r w:rsidRPr="0044762E">
        <w:t>Risk identification</w:t>
      </w:r>
      <w:bookmarkEnd w:id="31"/>
    </w:p>
    <w:p w14:paraId="765D78D9" w14:textId="1B9806F4"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14:paraId="7AF2171D" w14:textId="0F398E92" w:rsidR="00DD4793" w:rsidRPr="009A4C02" w:rsidRDefault="00DD4793" w:rsidP="00DA06BC">
      <w:pPr>
        <w:pStyle w:val="EnumerationL1"/>
        <w:numPr>
          <w:ilvl w:val="0"/>
          <w:numId w:val="19"/>
        </w:numPr>
      </w:pPr>
      <w:r w:rsidRPr="009A4C02">
        <w:lastRenderedPageBreak/>
        <w:t xml:space="preserve">Identification of assets (see section </w:t>
      </w:r>
      <w:r w:rsidR="004936FD">
        <w:fldChar w:fldCharType="begin"/>
      </w:r>
      <w:r w:rsidR="004936FD">
        <w:instrText xml:space="preserve"> REF _Ref393109661 \w \h </w:instrText>
      </w:r>
      <w:r w:rsidR="004936FD">
        <w:fldChar w:fldCharType="separate"/>
      </w:r>
      <w:r w:rsidR="005B04CF">
        <w:t>4.2</w:t>
      </w:r>
      <w:r w:rsidR="004936FD">
        <w:fldChar w:fldCharType="end"/>
      </w:r>
      <w:r w:rsidRPr="009A4C02">
        <w:t>).</w:t>
      </w:r>
    </w:p>
    <w:p w14:paraId="346D9E29" w14:textId="7F1FD2EE" w:rsidR="00DD4793" w:rsidRPr="009A4C02" w:rsidRDefault="00DD4793" w:rsidP="009A4C02">
      <w:pPr>
        <w:pStyle w:val="EnumerationL1"/>
      </w:pPr>
      <w:r w:rsidRPr="009A4C02">
        <w:t>Identification of threats (see section</w:t>
      </w:r>
      <w:r w:rsidR="005B04CF">
        <w:t xml:space="preserve"> </w:t>
      </w:r>
      <w:r w:rsidR="005B04CF">
        <w:fldChar w:fldCharType="begin"/>
      </w:r>
      <w:r w:rsidR="005B04CF">
        <w:instrText xml:space="preserve"> REF _Ref484965124 \w \h </w:instrText>
      </w:r>
      <w:r w:rsidR="005B04CF">
        <w:fldChar w:fldCharType="separate"/>
      </w:r>
      <w:r w:rsidR="005B04CF">
        <w:t>4.2.3</w:t>
      </w:r>
      <w:r w:rsidR="005B04CF">
        <w:fldChar w:fldCharType="end"/>
      </w:r>
      <w:r w:rsidRPr="009A4C02">
        <w:t>).</w:t>
      </w:r>
    </w:p>
    <w:p w14:paraId="6C5950A7" w14:textId="7B202148"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5B04CF">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936FD" w:rsidRPr="0044762E">
        <w:t>Annex</w:t>
      </w:r>
      <w:r w:rsidR="004936FD">
        <w:fldChar w:fldCharType="end"/>
      </w:r>
      <w:r w:rsidRPr="009A4C02">
        <w:t>).</w:t>
      </w:r>
    </w:p>
    <w:p w14:paraId="3977F4A1" w14:textId="440CF63D"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5B04CF">
        <w:t>4.2.4</w:t>
      </w:r>
      <w:r w:rsidR="004936FD">
        <w:fldChar w:fldCharType="end"/>
      </w:r>
      <w:r w:rsidRPr="009A4C02">
        <w:t>).</w:t>
      </w:r>
    </w:p>
    <w:p w14:paraId="49F095EF" w14:textId="581C0460"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5B04CF">
        <w:t>4.2.5</w:t>
      </w:r>
      <w:r w:rsidR="004936FD">
        <w:fldChar w:fldCharType="end"/>
      </w:r>
      <w:r w:rsidRPr="009A4C02">
        <w:t>).</w:t>
      </w:r>
    </w:p>
    <w:p w14:paraId="2DB4DCAC" w14:textId="77777777" w:rsidR="00DD4793" w:rsidRPr="0044762E" w:rsidRDefault="00DD4793" w:rsidP="00DD4793">
      <w:pPr>
        <w:pStyle w:val="Heading4"/>
      </w:pPr>
      <w:bookmarkStart w:id="32" w:name="_Toc469588039"/>
      <w:r w:rsidRPr="0044762E">
        <w:t>Risk analysis</w:t>
      </w:r>
      <w:bookmarkEnd w:id="32"/>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DA06BC">
      <w:pPr>
        <w:pStyle w:val="EnumerationL1"/>
        <w:numPr>
          <w:ilvl w:val="0"/>
          <w:numId w:val="1"/>
        </w:numPr>
      </w:pPr>
      <w:r w:rsidRPr="0044762E">
        <w:t>The choice of a methodology.</w:t>
      </w:r>
    </w:p>
    <w:p w14:paraId="3B9B23F3" w14:textId="66D45189" w:rsidR="00DD4793" w:rsidRPr="0044762E" w:rsidRDefault="00DD4793" w:rsidP="00DA06BC">
      <w:pPr>
        <w:pStyle w:val="EnumerationL1"/>
        <w:numPr>
          <w:ilvl w:val="0"/>
          <w:numId w:val="1"/>
        </w:numPr>
      </w:pPr>
      <w:r w:rsidRPr="0044762E">
        <w:t>The assessment of th</w:t>
      </w:r>
      <w:r w:rsidR="00205577" w:rsidRPr="0044762E">
        <w:t>e risk consequences (see</w:t>
      </w:r>
      <w:r w:rsidR="005B04CF">
        <w:t xml:space="preserve"> </w:t>
      </w:r>
      <w:r w:rsidR="00D04104">
        <w:fldChar w:fldCharType="begin"/>
      </w:r>
      <w:r w:rsidR="00D04104">
        <w:instrText xml:space="preserve"> REF _Ref484965187 \w \h </w:instrText>
      </w:r>
      <w:r w:rsidR="00D04104">
        <w:fldChar w:fldCharType="separate"/>
      </w:r>
      <w:r w:rsidR="00D04104">
        <w:t>4.3.1</w:t>
      </w:r>
      <w:r w:rsidR="00D04104">
        <w:fldChar w:fldCharType="end"/>
      </w:r>
      <w:r w:rsidR="00205577" w:rsidRPr="0044762E">
        <w:t>).</w:t>
      </w:r>
    </w:p>
    <w:p w14:paraId="49BEF340" w14:textId="17EBDB44" w:rsidR="00DD4793" w:rsidRPr="0044762E" w:rsidRDefault="00DD4793" w:rsidP="00DA06BC">
      <w:pPr>
        <w:pStyle w:val="EnumerationL1"/>
        <w:numPr>
          <w:ilvl w:val="0"/>
          <w:numId w:val="1"/>
        </w:numPr>
      </w:pPr>
      <w:r w:rsidRPr="0044762E">
        <w:t>The assessment of the risk oc</w:t>
      </w:r>
      <w:r w:rsidR="00205577" w:rsidRPr="0044762E">
        <w:t xml:space="preserve">currence likelihood (see </w:t>
      </w:r>
      <w:r w:rsidR="00D04104">
        <w:fldChar w:fldCharType="begin"/>
      </w:r>
      <w:r w:rsidR="00D04104">
        <w:instrText xml:space="preserve"> REF _Ref484965197 \w \h </w:instrText>
      </w:r>
      <w:r w:rsidR="00D04104">
        <w:fldChar w:fldCharType="separate"/>
      </w:r>
      <w:r w:rsidR="00D04104">
        <w:t>4.3.1</w:t>
      </w:r>
      <w:r w:rsidR="00D04104">
        <w:fldChar w:fldCharType="end"/>
      </w:r>
      <w:r w:rsidR="00205577" w:rsidRPr="0044762E">
        <w:t>).</w:t>
      </w:r>
    </w:p>
    <w:p w14:paraId="3D86AD26" w14:textId="3829C7FD" w:rsidR="00DD4793" w:rsidRDefault="00DD4793" w:rsidP="00DA06BC">
      <w:pPr>
        <w:pStyle w:val="EnumerationL1"/>
        <w:numPr>
          <w:ilvl w:val="0"/>
          <w:numId w:val="1"/>
        </w:numPr>
      </w:pPr>
      <w:r w:rsidRPr="0044762E">
        <w:t xml:space="preserve">The determination of the level of risk (see </w:t>
      </w:r>
      <w:r w:rsidR="00D04104">
        <w:fldChar w:fldCharType="begin"/>
      </w:r>
      <w:r w:rsidR="00D04104">
        <w:instrText xml:space="preserve"> REF _Ref484965206 \w \h </w:instrText>
      </w:r>
      <w:r w:rsidR="00D04104">
        <w:fldChar w:fldCharType="separate"/>
      </w:r>
      <w:r w:rsidR="00D04104">
        <w:t>4.3.2</w:t>
      </w:r>
      <w:r w:rsidR="00D04104">
        <w:fldChar w:fldCharType="end"/>
      </w:r>
      <w:r w:rsidR="00D04104">
        <w:t xml:space="preserve"> and </w:t>
      </w:r>
      <w:r w:rsidR="00D04104">
        <w:fldChar w:fldCharType="begin"/>
      </w:r>
      <w:r w:rsidR="00D04104">
        <w:instrText xml:space="preserve"> REF _Ref484965210 \w \h </w:instrText>
      </w:r>
      <w:r w:rsidR="00D04104">
        <w:fldChar w:fldCharType="separate"/>
      </w:r>
      <w:r w:rsidR="00D04104">
        <w:t>4.3.3</w:t>
      </w:r>
      <w:r w:rsidR="00D04104">
        <w:fldChar w:fldCharType="end"/>
      </w:r>
      <w:r w:rsidRPr="0044762E">
        <w:t>).</w:t>
      </w:r>
    </w:p>
    <w:p w14:paraId="72AD6EE8" w14:textId="6D5BAF91" w:rsidR="00DD4793" w:rsidRPr="0044762E" w:rsidRDefault="00DD4793" w:rsidP="00205577">
      <w:pPr>
        <w:pStyle w:val="Heading4"/>
      </w:pPr>
      <w:bookmarkStart w:id="33" w:name="_Toc469588040"/>
      <w:r w:rsidRPr="0044762E">
        <w:t>Risk e</w:t>
      </w:r>
      <w:r w:rsidR="00756636">
        <w:t>val</w:t>
      </w:r>
      <w:r w:rsidRPr="0044762E">
        <w:t>uation</w:t>
      </w:r>
      <w:bookmarkEnd w:id="33"/>
    </w:p>
    <w:p w14:paraId="0284ADE6" w14:textId="36B90538" w:rsidR="00DD4793" w:rsidRPr="009A4C02" w:rsidRDefault="00DD4793" w:rsidP="009A4C02">
      <w:pPr>
        <w:pStyle w:val="BodyOfText"/>
      </w:pPr>
      <w:r w:rsidRPr="009A4C02">
        <w:t xml:space="preserve">The process of risk </w:t>
      </w:r>
      <w:r w:rsidR="00756636">
        <w:t>eval</w:t>
      </w:r>
      <w:r w:rsidRPr="009A4C02">
        <w:t>uation uses a list of risks with indicated risk levels and risk acceptance criteria, compares them and produces a list of prioritised risks for risk treatment. Additionally</w:t>
      </w:r>
      <w:r w:rsidR="00C1596D">
        <w:t>,</w:t>
      </w:r>
      <w:r w:rsidRPr="009A4C02">
        <w:t xml:space="preserve"> to the estimated level of risk, the process considers contractual obligation, legal aspects, and regulation issues.</w:t>
      </w:r>
    </w:p>
    <w:p w14:paraId="37100E85" w14:textId="77777777" w:rsidR="00DD4793" w:rsidRPr="0044762E" w:rsidRDefault="00DD4793" w:rsidP="00DD4793">
      <w:pPr>
        <w:pStyle w:val="Heading3"/>
      </w:pPr>
      <w:bookmarkStart w:id="34" w:name="_Toc469588041"/>
      <w:r w:rsidRPr="0044762E">
        <w:t>Risk treatment</w:t>
      </w:r>
      <w:bookmarkEnd w:id="34"/>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35" w:name="_Toc469588042"/>
      <w:r w:rsidRPr="0044762E">
        <w:t>Risk acceptance</w:t>
      </w:r>
      <w:bookmarkEnd w:id="35"/>
    </w:p>
    <w:p w14:paraId="1C947DFD" w14:textId="50FC6F7A" w:rsidR="00203DF0"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420D508C" w:rsidR="00DD4793" w:rsidRDefault="00DD4793" w:rsidP="009A4C02">
      <w:pPr>
        <w:pStyle w:val="BodyOfText"/>
      </w:pPr>
      <w:r w:rsidRPr="0044762E">
        <w:t>The decision shall be formally documented.</w:t>
      </w:r>
    </w:p>
    <w:p w14:paraId="13D7ECDE" w14:textId="69CBA2A4" w:rsidR="00203DF0" w:rsidRDefault="00203DF0" w:rsidP="009A4C02">
      <w:pPr>
        <w:pStyle w:val="BodyOfText"/>
      </w:pPr>
      <w:r>
        <w:t xml:space="preserve">Note: this point is not covered by the present report and should </w:t>
      </w:r>
      <w:r w:rsidR="008B132D">
        <w:t>be subject to a specific management process.</w:t>
      </w:r>
    </w:p>
    <w:p w14:paraId="58DA4808" w14:textId="77777777" w:rsidR="00C1596D" w:rsidRDefault="00C1596D" w:rsidP="009D7C3C">
      <w:pPr>
        <w:pStyle w:val="Heading2"/>
        <w:pageBreakBefore/>
      </w:pPr>
      <w:bookmarkStart w:id="36" w:name="_Hlk484810060"/>
      <w:r>
        <w:lastRenderedPageBreak/>
        <w:t>Proceeding during the analysis</w:t>
      </w:r>
    </w:p>
    <w:p w14:paraId="58E5461C" w14:textId="189C4DEF" w:rsidR="00C1596D" w:rsidRPr="0044762E" w:rsidRDefault="00722D9B" w:rsidP="00C1596D">
      <w:pPr>
        <w:pStyle w:val="BodyOfText"/>
      </w:pPr>
      <w:bookmarkStart w:id="37" w:name="_Hlk484812312"/>
      <w:r>
        <w:t>To implement p</w:t>
      </w:r>
      <w:r w:rsidR="002A5454">
        <w:t>ragmatically</w:t>
      </w:r>
      <w:r>
        <w:t xml:space="preserve">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Content>
          <w:r w:rsidR="00C1596D">
            <w:t>Organisation name</w:t>
          </w:r>
        </w:sdtContent>
      </w:sdt>
      <w:r w:rsidR="00C1596D" w:rsidRPr="0044762E">
        <w:t>, we followed the following process:</w:t>
      </w:r>
    </w:p>
    <w:bookmarkEnd w:id="36"/>
    <w:bookmarkEnd w:id="37"/>
    <w:p w14:paraId="6EBF7956" w14:textId="77777777" w:rsidR="00C1596D" w:rsidRPr="00D73619" w:rsidRDefault="00C1596D" w:rsidP="00C1596D">
      <w:pPr>
        <w:pStyle w:val="EnumerationL1"/>
        <w:numPr>
          <w:ilvl w:val="0"/>
          <w:numId w:val="28"/>
        </w:numPr>
      </w:pPr>
      <w:r w:rsidRPr="00D73619">
        <w:t>Definition of the risk assessment target.</w:t>
      </w:r>
    </w:p>
    <w:p w14:paraId="429EB7ED" w14:textId="77777777" w:rsidR="00C1596D" w:rsidRPr="00D73619" w:rsidRDefault="00C1596D" w:rsidP="00C1596D">
      <w:pPr>
        <w:pStyle w:val="EnumerationL1"/>
      </w:pPr>
      <w:r w:rsidRPr="00D73619">
        <w:t>Identification of the most important assets to consider.</w:t>
      </w:r>
    </w:p>
    <w:p w14:paraId="5E02D749" w14:textId="77777777" w:rsidR="00C1596D" w:rsidRPr="00D73619" w:rsidRDefault="00C1596D" w:rsidP="00C1596D">
      <w:pPr>
        <w:pStyle w:val="EnumerationL1"/>
      </w:pPr>
      <w:r w:rsidRPr="00D73619">
        <w:t xml:space="preserve">Classification and estimation of the </w:t>
      </w:r>
      <w:r>
        <w:t>val</w:t>
      </w:r>
      <w:r w:rsidRPr="00D73619">
        <w:t>ue of the selected assets.</w:t>
      </w:r>
    </w:p>
    <w:p w14:paraId="2E0A03B5" w14:textId="77777777" w:rsidR="00C1596D" w:rsidRDefault="00C1596D" w:rsidP="00C1596D">
      <w:pPr>
        <w:pStyle w:val="EnumerationL1"/>
      </w:pPr>
      <w:bookmarkStart w:id="38" w:name="_Hlk484812541"/>
      <w:r w:rsidRPr="00D73619">
        <w:t>Analysis of the current implementation level of security requirements and controls</w:t>
      </w:r>
      <w:r>
        <w:t xml:space="preserve"> part of the following frameworks:</w:t>
      </w:r>
    </w:p>
    <w:p w14:paraId="513CF7B7" w14:textId="77777777" w:rsidR="00C1596D" w:rsidRDefault="00C1596D" w:rsidP="00C1596D">
      <w:pPr>
        <w:pStyle w:val="EnumerationL2"/>
      </w:pPr>
      <w:r>
        <w:t>ISO 27001</w:t>
      </w:r>
    </w:p>
    <w:p w14:paraId="2AF813D4" w14:textId="77777777" w:rsidR="00C1596D" w:rsidRDefault="00C1596D" w:rsidP="00C1596D">
      <w:pPr>
        <w:pStyle w:val="EnumerationL2"/>
      </w:pPr>
      <w:r>
        <w:t>ISO 27002</w:t>
      </w:r>
    </w:p>
    <w:p w14:paraId="0A1D7885" w14:textId="378CA012" w:rsidR="00C1596D" w:rsidRDefault="00C1596D" w:rsidP="00C1596D">
      <w:pPr>
        <w:pStyle w:val="EnumerationL2"/>
      </w:pPr>
      <w:r w:rsidRPr="005F685E">
        <w:rPr>
          <w:highlight w:val="yellow"/>
        </w:rPr>
        <w:t>…</w:t>
      </w:r>
    </w:p>
    <w:p w14:paraId="28E59DEB" w14:textId="77777777" w:rsidR="00170311" w:rsidRPr="00D73619" w:rsidRDefault="00170311" w:rsidP="00170311">
      <w:pPr>
        <w:pStyle w:val="Endlist"/>
      </w:pPr>
    </w:p>
    <w:bookmarkEnd w:id="38"/>
    <w:p w14:paraId="27A54B41" w14:textId="56BD1EDB" w:rsidR="00C1596D" w:rsidRPr="00D73619" w:rsidRDefault="00170311" w:rsidP="00C1596D">
      <w:pPr>
        <w:pStyle w:val="EnumerationL1"/>
      </w:pPr>
      <w:r>
        <w:t>Identification and e</w:t>
      </w:r>
      <w:r w:rsidR="00C1596D" w:rsidRPr="00D73619">
        <w:t xml:space="preserve">stimation on the added </w:t>
      </w:r>
      <w:r w:rsidR="00C1596D">
        <w:t>val</w:t>
      </w:r>
      <w:r w:rsidR="00C1596D" w:rsidRPr="00D73619">
        <w:t>ue of security controls to be implemented with the help of TRICK Service.</w:t>
      </w:r>
    </w:p>
    <w:p w14:paraId="0B44B44A" w14:textId="77777777" w:rsidR="00C1596D" w:rsidRPr="00D73619" w:rsidRDefault="00C1596D" w:rsidP="00C1596D">
      <w:pPr>
        <w:pStyle w:val="EnumerationL1"/>
      </w:pPr>
      <w:r>
        <w:t>Val</w:t>
      </w:r>
      <w:r w:rsidRPr="00D73619">
        <w:t>idation of the results.</w:t>
      </w:r>
    </w:p>
    <w:p w14:paraId="65C52CC8" w14:textId="77777777" w:rsidR="00C1596D" w:rsidRPr="00D73619" w:rsidRDefault="00C1596D" w:rsidP="00C1596D">
      <w:pPr>
        <w:pStyle w:val="EnumerationL1"/>
      </w:pPr>
      <w:r>
        <w:t>Val</w:t>
      </w:r>
      <w:r w:rsidRPr="00D73619">
        <w:t>idation of the risk treatment plan.</w:t>
      </w:r>
    </w:p>
    <w:p w14:paraId="5853F3CF" w14:textId="77777777" w:rsidR="00C1596D" w:rsidRDefault="00C1596D" w:rsidP="00C1596D">
      <w:pPr>
        <w:pStyle w:val="EnumerationL1"/>
      </w:pPr>
      <w:r w:rsidRPr="00D73619">
        <w:t>Summary and presentation of the conclusions.</w:t>
      </w:r>
    </w:p>
    <w:p w14:paraId="442B6098" w14:textId="77777777" w:rsidR="00C1596D" w:rsidRPr="0044762E" w:rsidRDefault="00C1596D" w:rsidP="009A4C02">
      <w:pPr>
        <w:pStyle w:val="BodyOfText"/>
      </w:pPr>
    </w:p>
    <w:p w14:paraId="57409B81" w14:textId="7A7950BC" w:rsidR="00DD4793" w:rsidRDefault="007B14E6" w:rsidP="00DD4793">
      <w:pPr>
        <w:pStyle w:val="Heading1"/>
        <w:ind w:left="435" w:hanging="435"/>
      </w:pPr>
      <w:bookmarkStart w:id="39" w:name="_Toc469588043"/>
      <w:bookmarkEnd w:id="29"/>
      <w:r>
        <w:lastRenderedPageBreak/>
        <w:t>C</w:t>
      </w:r>
      <w:r w:rsidR="00DD4793" w:rsidRPr="0044762E">
        <w:t>ontext</w:t>
      </w:r>
      <w:bookmarkEnd w:id="39"/>
      <w:r>
        <w:t xml:space="preserve"> establishment</w:t>
      </w:r>
    </w:p>
    <w:p w14:paraId="252EF08F" w14:textId="77777777" w:rsidR="00BA1EEF" w:rsidRDefault="00BA1EEF" w:rsidP="00BA1EEF">
      <w:pPr>
        <w:pStyle w:val="BodyOfText"/>
      </w:pPr>
      <w:r>
        <w:t>This section</w:t>
      </w:r>
      <w:r w:rsidRPr="003D6091">
        <w:t xml:space="preserve"> </w:t>
      </w:r>
      <w:r>
        <w:t>specifies</w:t>
      </w:r>
      <w:r w:rsidRPr="003D6091">
        <w:t xml:space="preserve"> the basic criteria for the risk evaluation, the target and the perimeter of </w:t>
      </w:r>
      <w:r>
        <w:t>the</w:t>
      </w:r>
      <w:r w:rsidRPr="003D6091">
        <w:t xml:space="preserve"> risk analysis, as well as the risk management process.</w:t>
      </w:r>
    </w:p>
    <w:p w14:paraId="649A88B7" w14:textId="77777777" w:rsidR="00DD4793" w:rsidRPr="0044762E" w:rsidRDefault="00DD4793" w:rsidP="00DD4793">
      <w:pPr>
        <w:pStyle w:val="Heading2"/>
        <w:spacing w:before="330" w:after="210"/>
        <w:ind w:left="585" w:hanging="585"/>
      </w:pPr>
      <w:bookmarkStart w:id="40" w:name="_Toc469588044"/>
      <w:r w:rsidRPr="0044762E">
        <w:t>General considerations</w:t>
      </w:r>
      <w:bookmarkEnd w:id="40"/>
    </w:p>
    <w:p w14:paraId="705A2C4A" w14:textId="3B6DD50A" w:rsidR="00426665" w:rsidRPr="0044762E" w:rsidRDefault="00426665" w:rsidP="00426665">
      <w:pPr>
        <w:pStyle w:val="BodyOfText"/>
      </w:pPr>
      <w:bookmarkStart w:id="41" w:name="_Hlk484809852"/>
      <w:r w:rsidRPr="0044762E">
        <w:t xml:space="preserve">The </w:t>
      </w:r>
      <w:r w:rsidR="004165D7">
        <w:t>process</w:t>
      </w:r>
      <w:r w:rsidRPr="0044762E">
        <w:t xml:space="preserve"> of this risk </w:t>
      </w:r>
      <w:r w:rsidR="004165D7">
        <w:t>analysis</w:t>
      </w:r>
      <w:r w:rsidRPr="0044762E">
        <w:t xml:space="preserve"> </w:t>
      </w:r>
      <w:r w:rsidR="004165D7">
        <w:t xml:space="preserve">consists in </w:t>
      </w:r>
      <w:r w:rsidR="00D76530">
        <w:t>performing in collaboration with the assets’ owners the</w:t>
      </w:r>
      <w:r w:rsidR="004165D7">
        <w:t xml:space="preserve"> </w:t>
      </w:r>
      <w:r w:rsidRPr="0044762E">
        <w:t xml:space="preserve">high-level </w:t>
      </w:r>
      <w:r w:rsidR="00D76530">
        <w:t>assessment of the risks</w:t>
      </w:r>
      <w:r w:rsidRPr="0044762E">
        <w:t xml:space="preserve">, </w:t>
      </w:r>
      <w:r w:rsidR="00D76530">
        <w:t xml:space="preserve">in </w:t>
      </w:r>
      <w:r w:rsidR="000D03A2">
        <w:t>refining</w:t>
      </w:r>
      <w:r w:rsidRPr="0044762E">
        <w:t xml:space="preserve"> the current risk</w:t>
      </w:r>
      <w:r w:rsidR="00D76530">
        <w:t xml:space="preserve"> </w:t>
      </w:r>
      <w:r w:rsidR="000D03A2">
        <w:t xml:space="preserve">evaluation </w:t>
      </w:r>
      <w:r w:rsidR="00D76530">
        <w:t>of the information treatment systems involved in the targeted scope</w:t>
      </w:r>
      <w:r w:rsidRPr="0044762E">
        <w:t xml:space="preserve">, </w:t>
      </w:r>
      <w:r w:rsidR="00D76530">
        <w:t xml:space="preserve">in </w:t>
      </w:r>
      <w:r w:rsidRPr="0044762E">
        <w:t>define the risk acceptance</w:t>
      </w:r>
      <w:r w:rsidR="00D76530">
        <w:t xml:space="preserve"> criteria</w:t>
      </w:r>
      <w:r w:rsidRPr="0044762E">
        <w:t>, and formulate a risk treatment plan</w:t>
      </w:r>
      <w:r w:rsidR="00D76530">
        <w:t xml:space="preserve"> to reach the previous criteria</w:t>
      </w:r>
      <w:r w:rsidRPr="0044762E">
        <w:t>.</w:t>
      </w:r>
    </w:p>
    <w:bookmarkEnd w:id="41"/>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4876A8A2"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14:paraId="6F945DEB" w14:textId="77777777"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14:paraId="29E405E5" w14:textId="1903061D" w:rsidR="00DD4793" w:rsidRPr="0044762E" w:rsidRDefault="00756636" w:rsidP="00DA06BC">
      <w:pPr>
        <w:pStyle w:val="EnumerationL1"/>
        <w:numPr>
          <w:ilvl w:val="0"/>
          <w:numId w:val="2"/>
        </w:numPr>
      </w:pPr>
      <w:r>
        <w:t>Eval</w:t>
      </w:r>
      <w:r w:rsidR="00DD4793" w:rsidRPr="0044762E">
        <w:t xml:space="preserve">uation of the implementation level of security controls and estimation of </w:t>
      </w:r>
      <w:r w:rsidR="00205577" w:rsidRPr="0044762E">
        <w:t>cost to achieve full compliance.</w:t>
      </w:r>
    </w:p>
    <w:p w14:paraId="2BC2FB6F" w14:textId="77777777"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14:paraId="7234919C" w14:textId="480D0A7A" w:rsidR="00DD4793" w:rsidRDefault="00DD4793" w:rsidP="00DA06BC">
      <w:pPr>
        <w:pStyle w:val="EnumerationL1"/>
        <w:numPr>
          <w:ilvl w:val="0"/>
          <w:numId w:val="2"/>
        </w:numPr>
      </w:pPr>
      <w:r w:rsidRPr="0044762E">
        <w:t>Group of missing security measures in different implementation phases and establishment of a risk treatment plan.</w:t>
      </w:r>
    </w:p>
    <w:p w14:paraId="0617E637" w14:textId="77777777" w:rsidR="00DD4793" w:rsidRPr="0044762E" w:rsidRDefault="00DD4793" w:rsidP="00DD4793">
      <w:pPr>
        <w:pStyle w:val="Heading2"/>
        <w:spacing w:before="330" w:after="210"/>
        <w:ind w:left="585" w:hanging="585"/>
      </w:pPr>
      <w:bookmarkStart w:id="42" w:name="_Toc469588045"/>
      <w:r w:rsidRPr="0044762E">
        <w:t>Basic criteria</w:t>
      </w:r>
      <w:bookmarkEnd w:id="42"/>
    </w:p>
    <w:p w14:paraId="5DE76E25" w14:textId="443BBA98" w:rsidR="00DD4793" w:rsidRPr="0044762E" w:rsidRDefault="00360994" w:rsidP="00DD4793">
      <w:pPr>
        <w:pStyle w:val="Heading3"/>
      </w:pPr>
      <w:bookmarkStart w:id="43" w:name="_Toc469588046"/>
      <w:r>
        <w:t>General r</w:t>
      </w:r>
      <w:r w:rsidR="00DD4793" w:rsidRPr="0044762E">
        <w:t>isk assessment criteri</w:t>
      </w:r>
      <w:bookmarkEnd w:id="43"/>
      <w:r>
        <w:t>a</w:t>
      </w:r>
    </w:p>
    <w:p w14:paraId="12797B0E" w14:textId="4582164C" w:rsidR="00DD4793" w:rsidRPr="009A4C02" w:rsidRDefault="00FF72E7" w:rsidP="009A4C02">
      <w:pPr>
        <w:pStyle w:val="BodyOfText"/>
      </w:pPr>
      <w:r>
        <w:t>R</w:t>
      </w:r>
      <w:r w:rsidR="00DD4793" w:rsidRPr="009A4C02">
        <w:t>isks are assessed considering:</w:t>
      </w:r>
    </w:p>
    <w:p w14:paraId="597273FE" w14:textId="00EC6B9C" w:rsidR="00DD4793" w:rsidRDefault="00DD4793" w:rsidP="00714B91">
      <w:pPr>
        <w:pStyle w:val="BulletL1"/>
      </w:pPr>
      <w:r w:rsidRPr="009A4C02">
        <w:t>The importance of the information essential to assure the operation of the target;</w:t>
      </w:r>
    </w:p>
    <w:p w14:paraId="60B86D97" w14:textId="77777777" w:rsidR="0018309B" w:rsidRPr="003D6091" w:rsidRDefault="0018309B" w:rsidP="0018309B">
      <w:pPr>
        <w:pStyle w:val="BulletL1"/>
      </w:pPr>
      <w:r>
        <w:t>Legal, regulatory and contractual requirements;</w:t>
      </w:r>
    </w:p>
    <w:p w14:paraId="16D8C20D" w14:textId="56C625C7" w:rsidR="00DD4793" w:rsidRPr="009A4C02" w:rsidRDefault="00DD4793" w:rsidP="0018309B">
      <w:pPr>
        <w:pStyle w:val="BulletL1"/>
      </w:pPr>
      <w:r w:rsidRPr="009A4C02">
        <w:t>Direct financial consequences;</w:t>
      </w:r>
    </w:p>
    <w:p w14:paraId="149919FB" w14:textId="3E896BE0" w:rsidR="00DD4793" w:rsidRDefault="00DD4793" w:rsidP="00714B91">
      <w:pPr>
        <w:pStyle w:val="BulletL1"/>
      </w:pPr>
      <w:r w:rsidRPr="009A4C02">
        <w:t>All three aspects of information</w:t>
      </w:r>
      <w:r w:rsidR="0018309B">
        <w:t xml:space="preserve"> security i.e.</w:t>
      </w:r>
      <w:r w:rsidRPr="009A4C02">
        <w:t xml:space="preserve"> confidentialit</w:t>
      </w:r>
      <w:r w:rsidR="0018309B">
        <w:t>y, integrity, and availability.</w:t>
      </w:r>
    </w:p>
    <w:p w14:paraId="508680EF" w14:textId="4D7AB3A7" w:rsidR="00DD4793" w:rsidRPr="0044762E" w:rsidRDefault="00DD4793" w:rsidP="00DD4793">
      <w:pPr>
        <w:pStyle w:val="Heading3"/>
      </w:pPr>
      <w:bookmarkStart w:id="44" w:name="_Ref393109814"/>
      <w:bookmarkStart w:id="45" w:name="_Toc469588047"/>
      <w:r w:rsidRPr="0044762E">
        <w:t>Impact criteri</w:t>
      </w:r>
      <w:bookmarkEnd w:id="44"/>
      <w:bookmarkEnd w:id="45"/>
      <w:r w:rsidR="00360994">
        <w:t>a</w:t>
      </w:r>
    </w:p>
    <w:p w14:paraId="530D26FE" w14:textId="5EF74150" w:rsidR="00DD4793" w:rsidRPr="0044762E" w:rsidRDefault="00DD4793" w:rsidP="009A4C02">
      <w:pPr>
        <w:pStyle w:val="BodyOfText"/>
      </w:pPr>
      <w:r w:rsidRPr="0044762E">
        <w:t xml:space="preserve">Impact of a security incident is estimated in terms of costs. When this estimation is too uncertain, impact is estimated considering a category: vital, extremely serious, very serious, serious, minor, insignificant. </w:t>
      </w:r>
      <w:r w:rsidR="00DF625C">
        <w:t xml:space="preserve">Although apparently qualitative, this scale will be </w:t>
      </w:r>
      <w:r w:rsidR="00E35EF0">
        <w:t>defined</w:t>
      </w:r>
      <w:r w:rsidR="00DF625C">
        <w:t xml:space="preserve"> as a </w:t>
      </w:r>
      <w:r w:rsidRPr="0044762E">
        <w:t>logarithmic scale with a fixed cost for each level</w:t>
      </w:r>
      <w:r w:rsidR="00DF625C">
        <w:t xml:space="preserve">, corresponding to the </w:t>
      </w:r>
      <w:r w:rsidR="00E35EF0">
        <w:t xml:space="preserve">representation of the </w:t>
      </w:r>
      <w:r w:rsidR="00DF625C">
        <w:t>potential lost</w:t>
      </w:r>
      <w:r w:rsidR="00E35EF0">
        <w:t xml:space="preserve"> in case of such impact</w:t>
      </w:r>
      <w:r w:rsidRPr="0044762E">
        <w:t>.</w:t>
      </w:r>
      <w:r w:rsidR="00E35EF0">
        <w:t xml:space="preserve"> These levels will be generally linked to a percentage of the business turnover and the condition to maintain the activities of the organisation.</w:t>
      </w:r>
    </w:p>
    <w:p w14:paraId="3A9DB3C4" w14:textId="4E7DF5B9" w:rsidR="00DD4793" w:rsidRPr="0044762E" w:rsidRDefault="00DD4793" w:rsidP="009A4C02">
      <w:pPr>
        <w:pStyle w:val="BodyOfText"/>
      </w:pPr>
      <w:r w:rsidRPr="0044762E">
        <w:t>Note</w:t>
      </w:r>
      <w:r w:rsidR="00FE5ADF">
        <w:t>:</w:t>
      </w:r>
      <w:r w:rsidR="00655C69">
        <w:t xml:space="preserve"> even if this impact evaluation will be </w:t>
      </w:r>
      <w:r w:rsidR="00FE5ADF">
        <w:t xml:space="preserve">generally </w:t>
      </w:r>
      <w:r w:rsidR="00655C69">
        <w:t xml:space="preserve">based on the impact </w:t>
      </w:r>
      <w:r w:rsidR="00FE5ADF">
        <w:t>of</w:t>
      </w:r>
      <w:r w:rsidR="00655C69">
        <w:t xml:space="preserve"> security properties </w:t>
      </w:r>
      <w:r w:rsidR="00FE5ADF">
        <w:t xml:space="preserve">loss </w:t>
      </w:r>
      <w:r w:rsidR="00655C69">
        <w:t>such as confidentiality, integrity and availability</w:t>
      </w:r>
      <w:r w:rsidR="00FE5ADF">
        <w:t xml:space="preserve"> of asset</w:t>
      </w:r>
      <w:r w:rsidR="00655C69">
        <w:t xml:space="preserve">, </w:t>
      </w:r>
      <w:r w:rsidRPr="0044762E">
        <w:t xml:space="preserve">the estimated impact costs </w:t>
      </w:r>
      <w:r w:rsidR="00FE5ADF">
        <w:t xml:space="preserve">will </w:t>
      </w:r>
      <w:r w:rsidR="00FD6C67">
        <w:t>also include</w:t>
      </w:r>
      <w:r w:rsidRPr="0044762E">
        <w:t xml:space="preserve"> costs </w:t>
      </w:r>
      <w:r w:rsidR="00FE5ADF">
        <w:t>due to the loss of reputation or contractual and legal issues</w:t>
      </w:r>
      <w:r w:rsidRPr="0044762E">
        <w:t>.</w:t>
      </w:r>
    </w:p>
    <w:p w14:paraId="4F0649B5" w14:textId="094D9FEC" w:rsidR="00DD4793" w:rsidRPr="0044762E" w:rsidRDefault="00DD4793" w:rsidP="00DD4793">
      <w:pPr>
        <w:pStyle w:val="Heading3"/>
      </w:pPr>
      <w:bookmarkStart w:id="46" w:name="_Toc469588048"/>
      <w:bookmarkStart w:id="47" w:name="_Ref484960978"/>
      <w:r w:rsidRPr="0044762E">
        <w:t>Risk acceptance criteri</w:t>
      </w:r>
      <w:bookmarkEnd w:id="46"/>
      <w:r w:rsidR="001D2393">
        <w:t>a</w:t>
      </w:r>
      <w:bookmarkEnd w:id="47"/>
    </w:p>
    <w:p w14:paraId="2B07A536" w14:textId="74A8D4B9" w:rsidR="00B12AE6" w:rsidRDefault="001D2393" w:rsidP="009A4C02">
      <w:pPr>
        <w:pStyle w:val="BodyOfText"/>
        <w:rPr>
          <w:lang w:eastAsia="fr-LU"/>
        </w:rPr>
      </w:pPr>
      <w:bookmarkStart w:id="48" w:name="_Hlk484772083"/>
      <w:r>
        <w:rPr>
          <w:lang w:eastAsia="fr-LU"/>
        </w:rPr>
        <w:t xml:space="preserve">The risk acceptance criteria </w:t>
      </w:r>
      <w:r w:rsidR="00293E78">
        <w:rPr>
          <w:lang w:eastAsia="fr-LU"/>
        </w:rPr>
        <w:t>are defined as followed:</w:t>
      </w:r>
      <w:r w:rsidR="008D5D9E">
        <w:rPr>
          <w:lang w:eastAsia="fr-LU"/>
        </w:rPr>
        <w:t xml:space="preserve"> </w:t>
      </w:r>
    </w:p>
    <w:bookmarkEnd w:id="48"/>
    <w:p w14:paraId="0FB55069" w14:textId="3FE7FFBC" w:rsidR="00DD4793" w:rsidRPr="00714B91" w:rsidRDefault="00B826C4" w:rsidP="00DA06BC">
      <w:pPr>
        <w:pStyle w:val="EnumerationL1"/>
        <w:numPr>
          <w:ilvl w:val="0"/>
          <w:numId w:val="3"/>
        </w:numPr>
      </w:pPr>
      <w:r>
        <w:lastRenderedPageBreak/>
        <w:t>The r</w:t>
      </w:r>
      <w:r w:rsidR="00DD4793" w:rsidRPr="00714B91">
        <w:t>isk</w:t>
      </w:r>
      <w:r w:rsidR="00D05DE5">
        <w:t>s</w:t>
      </w:r>
      <w:r w:rsidR="00DD4793" w:rsidRPr="00714B91">
        <w:t xml:space="preserve"> </w:t>
      </w:r>
      <w:r w:rsidR="00D05DE5">
        <w:t xml:space="preserve">for which the organisation exposition is considered weak or very weak </w:t>
      </w:r>
      <w:r w:rsidR="005100AA">
        <w:t xml:space="preserve">according to the first risk assessment step (MAGERIT method cf. </w:t>
      </w:r>
      <w:r w:rsidR="00D04104">
        <w:fldChar w:fldCharType="begin"/>
      </w:r>
      <w:r w:rsidR="00D04104">
        <w:instrText xml:space="preserve"> REF _Ref484880884 \h </w:instrText>
      </w:r>
      <w:r w:rsidR="00D04104">
        <w:fldChar w:fldCharType="separate"/>
      </w:r>
      <w:r w:rsidR="00D04104">
        <w:t xml:space="preserve">Table </w:t>
      </w:r>
      <w:r w:rsidR="00D04104">
        <w:rPr>
          <w:noProof/>
        </w:rPr>
        <w:t>5</w:t>
      </w:r>
      <w:r w:rsidR="00D04104">
        <w:fldChar w:fldCharType="end"/>
      </w:r>
      <w:r w:rsidR="005100AA">
        <w:t xml:space="preserve">) </w:t>
      </w:r>
      <w:r w:rsidR="00DD4793" w:rsidRPr="00714B91">
        <w:t>are accepted and not explicitly c</w:t>
      </w:r>
      <w:r w:rsidR="00205577" w:rsidRPr="00714B91">
        <w:t>onsidered in the treatment risk.</w:t>
      </w:r>
    </w:p>
    <w:p w14:paraId="39DA7DF9" w14:textId="263FFE38" w:rsidR="00DD4793" w:rsidRPr="00714B91" w:rsidRDefault="005100AA" w:rsidP="00714B91">
      <w:pPr>
        <w:pStyle w:val="EnumerationL1"/>
      </w:pPr>
      <w:r>
        <w:t>The ri</w:t>
      </w:r>
      <w:r w:rsidR="00DD4793" w:rsidRPr="00714B91">
        <w:t xml:space="preserve">sks </w:t>
      </w:r>
      <w:r>
        <w:t xml:space="preserve">for which the organisation exposition is considered as important or very important according to the first risk assessment </w:t>
      </w:r>
      <w:r w:rsidR="00A825DE">
        <w:t xml:space="preserve">step </w:t>
      </w:r>
      <w:r w:rsidR="00DD4793" w:rsidRPr="00714B91">
        <w:t xml:space="preserve">require an identification of </w:t>
      </w:r>
      <w:r w:rsidR="00FF1190">
        <w:t xml:space="preserve">feasible </w:t>
      </w:r>
      <w:r w:rsidR="00DD4793" w:rsidRPr="00714B91">
        <w:t xml:space="preserve">countermeasures. </w:t>
      </w:r>
      <w:r>
        <w:t>The r</w:t>
      </w:r>
      <w:r w:rsidR="00DD4793" w:rsidRPr="00714B91">
        <w:t xml:space="preserve">isks </w:t>
      </w:r>
      <w:r w:rsidR="00FF1190">
        <w:t>are accepted if the 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Content>
          <w:r w:rsidR="00D047AE">
            <w:t>Organisation name</w:t>
          </w:r>
        </w:sdtContent>
      </w:sdt>
      <w:r w:rsidR="00FF1190">
        <w:t xml:space="preserve"> has formally been informed</w:t>
      </w:r>
      <w:r w:rsidR="00DD4793" w:rsidRPr="00714B91">
        <w:t>,</w:t>
      </w:r>
      <w:r w:rsidR="00FF1190">
        <w:t xml:space="preserve"> and </w:t>
      </w:r>
      <w:r w:rsidR="00DD4793" w:rsidRPr="00714B91">
        <w:t xml:space="preserve">after </w:t>
      </w:r>
      <w:r w:rsidR="00FF1190">
        <w:t xml:space="preserve">they </w:t>
      </w:r>
      <w:r w:rsidR="00A825DE">
        <w:t xml:space="preserve">have formally granted </w:t>
      </w:r>
      <w:r w:rsidR="00205577" w:rsidRPr="00714B91">
        <w:t xml:space="preserve">the </w:t>
      </w:r>
      <w:r w:rsidR="00A825DE">
        <w:t xml:space="preserve">implementation of the </w:t>
      </w:r>
      <w:r w:rsidR="00205577" w:rsidRPr="00714B91">
        <w:t>identified countermeasures.</w:t>
      </w:r>
    </w:p>
    <w:p w14:paraId="0E1F8B48" w14:textId="185360FD" w:rsidR="009A4C02" w:rsidRDefault="00A825DE" w:rsidP="00714B91">
      <w:pPr>
        <w:pStyle w:val="EnumerationL1"/>
        <w:rPr>
          <w:lang w:eastAsia="fr-LU"/>
        </w:rPr>
      </w:pPr>
      <w:r>
        <w:t>The r</w:t>
      </w:r>
      <w:r w:rsidR="00DD4793" w:rsidRPr="00714B91">
        <w:t xml:space="preserve">isks considered as normal </w:t>
      </w:r>
      <w:r>
        <w:t xml:space="preserve">according to the first risk assessment step </w:t>
      </w:r>
      <w:r w:rsidR="00DD4793" w:rsidRPr="00714B91">
        <w:t xml:space="preserve">are accepted if </w:t>
      </w:r>
      <w:r w:rsidR="00211174">
        <w:t xml:space="preserve">responsible of </w:t>
      </w:r>
      <w:bookmarkStart w:id="49" w:name="_Hlk484709963"/>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Content>
          <w:r w:rsidR="00211174">
            <w:t>Organisation name</w:t>
          </w:r>
        </w:sdtContent>
      </w:sdt>
      <w:bookmarkEnd w:id="49"/>
      <w:r w:rsidR="00DD4793" w:rsidRPr="00714B91">
        <w:t xml:space="preserve"> is aware of the quantitative risk estimation of typical risk scenarios covering these risks and if</w:t>
      </w:r>
      <w:r w:rsidR="00DD4793" w:rsidRPr="0044762E">
        <w:rPr>
          <w:lang w:eastAsia="fr-LU"/>
        </w:rPr>
        <w:t>:</w:t>
      </w:r>
    </w:p>
    <w:p w14:paraId="6B2F0A1E" w14:textId="6F35FD44"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14:paraId="5B8DA435" w14:textId="77777777" w:rsidR="0036698E"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r w:rsidR="003E1632">
        <w:rPr>
          <w:lang w:eastAsia="fr-LU"/>
        </w:rPr>
        <w:t> </w:t>
      </w:r>
      <w:r w:rsidRPr="00211174">
        <w:rPr>
          <w:lang w:eastAsia="fr-LU"/>
        </w:rPr>
        <w:t>k€</w:t>
      </w:r>
      <w:r w:rsidRPr="0044762E">
        <w:rPr>
          <w:lang w:eastAsia="fr-LU"/>
        </w:rPr>
        <w:t>.</w:t>
      </w:r>
    </w:p>
    <w:p w14:paraId="06A40D40" w14:textId="7015DADF" w:rsidR="00DD4793" w:rsidRDefault="0036698E" w:rsidP="006867D2">
      <w:pPr>
        <w:pStyle w:val="BodyOfText"/>
        <w:pBdr>
          <w:top w:val="single" w:sz="4" w:space="1" w:color="7030A0"/>
          <w:left w:val="single" w:sz="4" w:space="4" w:color="7030A0"/>
          <w:bottom w:val="single" w:sz="4" w:space="1" w:color="7030A0"/>
          <w:right w:val="single" w:sz="4" w:space="4" w:color="7030A0"/>
        </w:pBdr>
        <w:ind w:left="1418"/>
        <w:rPr>
          <w:lang w:eastAsia="fr-LU"/>
        </w:rPr>
      </w:pPr>
      <w:r w:rsidRPr="006867D2">
        <w:rPr>
          <w:color w:val="7030A0"/>
          <w:lang w:eastAsia="fr-LU"/>
        </w:rPr>
        <w:t>Note:</w:t>
      </w:r>
      <w:r>
        <w:rPr>
          <w:lang w:eastAsia="fr-LU"/>
        </w:rPr>
        <w:t xml:space="preserve"> </w:t>
      </w:r>
      <w:r w:rsidR="00E264DC">
        <w:rPr>
          <w:lang w:eastAsia="fr-LU"/>
        </w:rPr>
        <w:t>a temporary level of r</w:t>
      </w:r>
      <w:r w:rsidR="00DD4793" w:rsidRPr="0044762E">
        <w:rPr>
          <w:lang w:eastAsia="fr-LU"/>
        </w:rPr>
        <w:t xml:space="preserve">isks </w:t>
      </w:r>
      <w:r w:rsidR="00E264DC">
        <w:rPr>
          <w:lang w:eastAsia="fr-LU"/>
        </w:rPr>
        <w:t xml:space="preserve">of </w:t>
      </w:r>
      <w:r w:rsidR="00E264DC" w:rsidRPr="00211174">
        <w:rPr>
          <w:highlight w:val="yellow"/>
          <w:lang w:eastAsia="fr-LU"/>
        </w:rPr>
        <w:t>**.*</w:t>
      </w:r>
      <w:r w:rsidR="00E264DC">
        <w:rPr>
          <w:lang w:eastAsia="fr-LU"/>
        </w:rPr>
        <w:t> </w:t>
      </w:r>
      <w:r w:rsidR="00E264DC" w:rsidRPr="00211174">
        <w:rPr>
          <w:lang w:eastAsia="fr-LU"/>
        </w:rPr>
        <w:t>k€</w:t>
      </w:r>
      <w:r w:rsidR="003A6D49">
        <w:rPr>
          <w:lang w:eastAsia="fr-LU"/>
        </w:rPr>
        <w:t xml:space="preserve"> </w:t>
      </w:r>
      <w:r w:rsidR="006867D2">
        <w:rPr>
          <w:lang w:eastAsia="fr-LU"/>
        </w:rPr>
        <w:t xml:space="preserve">upper than </w:t>
      </w:r>
      <w:r w:rsidR="003A6D49">
        <w:rPr>
          <w:lang w:eastAsia="fr-LU"/>
        </w:rPr>
        <w:t>the previous limit</w:t>
      </w:r>
      <w:r w:rsidR="00E264DC">
        <w:rPr>
          <w:lang w:eastAsia="fr-LU"/>
        </w:rPr>
        <w:t xml:space="preserve"> can</w:t>
      </w:r>
      <w:r w:rsidR="00DD4793" w:rsidRPr="0044762E">
        <w:rPr>
          <w:lang w:eastAsia="fr-LU"/>
        </w:rPr>
        <w:t xml:space="preserve"> also </w:t>
      </w:r>
      <w:r w:rsidR="00E264DC">
        <w:rPr>
          <w:lang w:eastAsia="fr-LU"/>
        </w:rPr>
        <w:t xml:space="preserve">be </w:t>
      </w:r>
      <w:r w:rsidR="00DD4793" w:rsidRPr="0044762E">
        <w:rPr>
          <w:lang w:eastAsia="fr-LU"/>
        </w:rPr>
        <w:t xml:space="preserve">accepted if an </w:t>
      </w:r>
      <w:r w:rsidR="003A6D49">
        <w:rPr>
          <w:lang w:eastAsia="fr-LU"/>
        </w:rPr>
        <w:t>risk treatment plan</w:t>
      </w:r>
      <w:r w:rsidR="00DD4793" w:rsidRPr="0044762E">
        <w:rPr>
          <w:lang w:eastAsia="fr-LU"/>
        </w:rPr>
        <w:t xml:space="preserve"> lowering the risk </w:t>
      </w:r>
      <w:r w:rsidR="003A6D49">
        <w:rPr>
          <w:lang w:eastAsia="fr-LU"/>
        </w:rPr>
        <w:t>below</w:t>
      </w:r>
      <w:r w:rsidR="006867D2">
        <w:rPr>
          <w:lang w:eastAsia="fr-LU"/>
        </w:rPr>
        <w:t xml:space="preserve"> the previous identified risk level</w:t>
      </w:r>
      <w:r w:rsidR="003A6D49">
        <w:rPr>
          <w:lang w:eastAsia="fr-LU"/>
        </w:rPr>
        <w:t xml:space="preserve"> within</w:t>
      </w:r>
      <w:r w:rsidR="00DD4793" w:rsidRPr="003E1632">
        <w:rPr>
          <w:lang w:eastAsia="fr-LU"/>
        </w:rPr>
        <w:t xml:space="preserve"> </w:t>
      </w:r>
      <w:r w:rsidR="003E1632" w:rsidRPr="003E1632">
        <w:rPr>
          <w:highlight w:val="yellow"/>
          <w:lang w:eastAsia="fr-LU"/>
        </w:rPr>
        <w:t>**</w:t>
      </w:r>
      <w:r w:rsidR="006867D2">
        <w:rPr>
          <w:lang w:eastAsia="fr-LU"/>
        </w:rPr>
        <w:t xml:space="preserve"> months, has been formally approved by the organisation.</w:t>
      </w:r>
    </w:p>
    <w:p w14:paraId="277A19CA" w14:textId="77777777" w:rsidR="00DD4793" w:rsidRPr="0044762E" w:rsidRDefault="00DD4793" w:rsidP="00DD4793">
      <w:pPr>
        <w:pStyle w:val="Heading2"/>
        <w:spacing w:before="330" w:after="210"/>
        <w:ind w:left="585" w:hanging="585"/>
      </w:pPr>
      <w:bookmarkStart w:id="50" w:name="_Toc469588049"/>
      <w:r w:rsidRPr="0044762E">
        <w:t>Description of the target</w:t>
      </w:r>
      <w:bookmarkEnd w:id="50"/>
    </w:p>
    <w:p w14:paraId="123C25FD" w14:textId="77777777" w:rsidR="00DD4793" w:rsidRPr="0044762E" w:rsidRDefault="00DD4793" w:rsidP="00714B91">
      <w:pPr>
        <w:pStyle w:val="BodyOfText"/>
      </w:pPr>
      <w:bookmarkStart w:id="51" w:name="_Hlk484880434"/>
      <w:r w:rsidRPr="0044762E">
        <w:t>This section describes in key terms the organisation and its main activities which are affected by this risk assessment.</w:t>
      </w:r>
    </w:p>
    <w:p w14:paraId="4CBE0820" w14:textId="5398995C" w:rsidR="00DD4793" w:rsidRPr="0044762E" w:rsidRDefault="00DD4793" w:rsidP="00714B91">
      <w:pPr>
        <w:pStyle w:val="Caption"/>
      </w:pPr>
      <w:bookmarkStart w:id="52" w:name="Scope"/>
      <w:bookmarkStart w:id="53" w:name="_Toc469588086"/>
      <w:bookmarkEnd w:id="51"/>
      <w:bookmarkEnd w:id="52"/>
      <w:r w:rsidRPr="0044762E">
        <w:t xml:space="preserve">Table </w:t>
      </w:r>
      <w:r w:rsidRPr="0044762E">
        <w:fldChar w:fldCharType="begin"/>
      </w:r>
      <w:r w:rsidRPr="0044762E">
        <w:instrText xml:space="preserve"> SEQ Table \* ARABIC </w:instrText>
      </w:r>
      <w:r w:rsidRPr="0044762E">
        <w:fldChar w:fldCharType="separate"/>
      </w:r>
      <w:r w:rsidR="00F57051">
        <w:rPr>
          <w:noProof/>
        </w:rPr>
        <w:t>1</w:t>
      </w:r>
      <w:r w:rsidRPr="0044762E">
        <w:fldChar w:fldCharType="end"/>
      </w:r>
      <w:r w:rsidRPr="0044762E">
        <w:t>: General considerations on the target of the risk analysis</w:t>
      </w:r>
      <w:bookmarkEnd w:id="53"/>
      <w:r w:rsidR="007A68D4">
        <w:t>.</w:t>
      </w:r>
    </w:p>
    <w:p w14:paraId="280910C5" w14:textId="63A4FF1D" w:rsidR="00DD4793" w:rsidRDefault="00DD4793" w:rsidP="00DD4793">
      <w:pPr>
        <w:pStyle w:val="Heading1"/>
        <w:ind w:left="435" w:hanging="435"/>
      </w:pPr>
      <w:bookmarkStart w:id="54" w:name="_Ref393109729"/>
      <w:bookmarkStart w:id="55" w:name="_Toc469588053"/>
      <w:r w:rsidRPr="0044762E">
        <w:lastRenderedPageBreak/>
        <w:t>Risk assessment</w:t>
      </w:r>
      <w:bookmarkEnd w:id="54"/>
      <w:bookmarkEnd w:id="55"/>
    </w:p>
    <w:p w14:paraId="252A25E5" w14:textId="2788C126" w:rsidR="004F65D8" w:rsidRDefault="004F65D8" w:rsidP="004F65D8">
      <w:pPr>
        <w:pStyle w:val="BodyOfText"/>
      </w:pPr>
      <w:bookmarkStart w:id="56" w:name="_Ref393109685"/>
      <w:bookmarkStart w:id="57" w:name="_Toc469588054"/>
      <w:r>
        <w:t xml:space="preserve">The risk assessment process is composed of </w:t>
      </w:r>
      <w:r w:rsidRPr="004F65D8">
        <w:rPr>
          <w:highlight w:val="yellow"/>
        </w:rPr>
        <w:t>three</w:t>
      </w:r>
      <w:r>
        <w:t xml:space="preserve"> distinct phases allowing to identify, analyse and evaluate the risks.</w:t>
      </w:r>
    </w:p>
    <w:p w14:paraId="4B5FFC35" w14:textId="77777777" w:rsidR="004F65D8" w:rsidRDefault="004F65D8" w:rsidP="004F65D8">
      <w:pPr>
        <w:pStyle w:val="Heading2"/>
      </w:pPr>
      <w:bookmarkStart w:id="58" w:name="_Toc472601290"/>
      <w:r>
        <w:t>Risk assessment meetings</w:t>
      </w:r>
      <w:bookmarkEnd w:id="58"/>
    </w:p>
    <w:p w14:paraId="3C5B669B" w14:textId="77777777" w:rsidR="004F65D8" w:rsidRDefault="004F65D8" w:rsidP="004F65D8">
      <w:pPr>
        <w:pStyle w:val="BodyOfText"/>
        <w:rPr>
          <w:lang w:eastAsia="en-US"/>
        </w:rPr>
      </w:pPr>
      <w:r>
        <w:rPr>
          <w:lang w:eastAsia="en-US"/>
        </w:rPr>
        <w:t>The risk assessment has been 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4F65D8" w14:paraId="31FF36AD" w14:textId="77777777" w:rsidTr="009E0D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14:paraId="197C0A9F" w14:textId="77777777" w:rsidR="004F65D8" w:rsidRDefault="004F65D8" w:rsidP="009E0D79">
            <w:pPr>
              <w:pStyle w:val="TabHeader1"/>
            </w:pPr>
            <w:r>
              <w:t>Department</w:t>
            </w:r>
          </w:p>
        </w:tc>
        <w:tc>
          <w:tcPr>
            <w:tcW w:w="5812" w:type="dxa"/>
          </w:tcPr>
          <w:p w14:paraId="46B04616" w14:textId="77777777"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14:paraId="737D890A" w14:textId="77777777"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4F65D8" w14:paraId="735749C3" w14:textId="77777777" w:rsidTr="009E0D79">
        <w:tc>
          <w:tcPr>
            <w:cnfStyle w:val="001000000000" w:firstRow="0" w:lastRow="0" w:firstColumn="1" w:lastColumn="0" w:oddVBand="0" w:evenVBand="0" w:oddHBand="0" w:evenHBand="0" w:firstRowFirstColumn="0" w:firstRowLastColumn="0" w:lastRowFirstColumn="0" w:lastRowLastColumn="0"/>
            <w:tcW w:w="1696" w:type="dxa"/>
          </w:tcPr>
          <w:p w14:paraId="26E15002" w14:textId="77777777" w:rsidR="004F65D8" w:rsidRPr="007A5A1C" w:rsidRDefault="004F65D8" w:rsidP="009E0D79">
            <w:pPr>
              <w:pStyle w:val="TabText1"/>
            </w:pPr>
          </w:p>
        </w:tc>
        <w:tc>
          <w:tcPr>
            <w:tcW w:w="5812" w:type="dxa"/>
          </w:tcPr>
          <w:p w14:paraId="2CC7294E" w14:textId="77777777"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placeholder>
                <w:docPart w:val="90B48E3DD785429F9691FD00481F59C2"/>
              </w:placeholder>
              <w:date>
                <w:dateFormat w:val="dd/MM/yyyy"/>
                <w:lid w:val="fr-FR"/>
                <w:storeMappedDataAs w:val="dateTime"/>
                <w:calendar w:val="gregorian"/>
              </w:date>
            </w:sdtPr>
            <w:sdtContent>
              <w:p w14:paraId="6F88613C"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placeholder>
                <w:docPart w:val="90B48E3DD785429F9691FD00481F59C2"/>
              </w:placeholder>
              <w:date>
                <w:dateFormat w:val="dd/MM/yyyy"/>
                <w:lid w:val="fr-FR"/>
                <w:storeMappedDataAs w:val="dateTime"/>
                <w:calendar w:val="gregorian"/>
              </w:date>
            </w:sdtPr>
            <w:sdtContent>
              <w:p w14:paraId="5E073B13"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placeholder>
                <w:docPart w:val="90B48E3DD785429F9691FD00481F59C2"/>
              </w:placeholder>
              <w:date>
                <w:dateFormat w:val="dd/MM/yyyy"/>
                <w:lid w:val="fr-FR"/>
                <w:storeMappedDataAs w:val="dateTime"/>
                <w:calendar w:val="gregorian"/>
              </w:date>
            </w:sdtPr>
            <w:sdtContent>
              <w:p w14:paraId="5672208B"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14:paraId="4FA8ECCB" w14:textId="77777777" w:rsidTr="009E0D79">
        <w:tc>
          <w:tcPr>
            <w:cnfStyle w:val="001000000000" w:firstRow="0" w:lastRow="0" w:firstColumn="1" w:lastColumn="0" w:oddVBand="0" w:evenVBand="0" w:oddHBand="0" w:evenHBand="0" w:firstRowFirstColumn="0" w:firstRowLastColumn="0" w:lastRowFirstColumn="0" w:lastRowLastColumn="0"/>
            <w:tcW w:w="1696" w:type="dxa"/>
          </w:tcPr>
          <w:p w14:paraId="76B5B2CD" w14:textId="77777777" w:rsidR="004F65D8" w:rsidRPr="007A5A1C" w:rsidRDefault="004F65D8" w:rsidP="009E0D79">
            <w:pPr>
              <w:pStyle w:val="TabText1"/>
            </w:pPr>
          </w:p>
        </w:tc>
        <w:tc>
          <w:tcPr>
            <w:tcW w:w="5812" w:type="dxa"/>
          </w:tcPr>
          <w:p w14:paraId="33995125" w14:textId="77777777"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placeholder>
                <w:docPart w:val="960663A99E954511B1BEA40023180CCB"/>
              </w:placeholder>
              <w:date>
                <w:dateFormat w:val="dd/MM/yyyy"/>
                <w:lid w:val="fr-FR"/>
                <w:storeMappedDataAs w:val="dateTime"/>
                <w:calendar w:val="gregorian"/>
              </w:date>
            </w:sdtPr>
            <w:sdtContent>
              <w:p w14:paraId="1BCAB6DC" w14:textId="77777777" w:rsidR="004F65D8" w:rsidRPr="005924F2" w:rsidRDefault="004F65D8" w:rsidP="009E0D79">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placeholder>
                <w:docPart w:val="960663A99E954511B1BEA40023180CCB"/>
              </w:placeholder>
              <w:date>
                <w:dateFormat w:val="dd/MM/yyyy"/>
                <w:lid w:val="fr-FR"/>
                <w:storeMappedDataAs w:val="dateTime"/>
                <w:calendar w:val="gregorian"/>
              </w:date>
            </w:sdtPr>
            <w:sdtContent>
              <w:p w14:paraId="4AD5D529"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placeholder>
                <w:docPart w:val="960663A99E954511B1BEA40023180CCB"/>
              </w:placeholder>
              <w:date>
                <w:dateFormat w:val="dd/MM/yyyy"/>
                <w:lid w:val="fr-FR"/>
                <w:storeMappedDataAs w:val="dateTime"/>
                <w:calendar w:val="gregorian"/>
              </w:date>
            </w:sdtPr>
            <w:sdtContent>
              <w:p w14:paraId="085F6B6D"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14:paraId="2FDB6BD5" w14:textId="77777777" w:rsidTr="009E0D79">
        <w:tc>
          <w:tcPr>
            <w:cnfStyle w:val="001000000000" w:firstRow="0" w:lastRow="0" w:firstColumn="1" w:lastColumn="0" w:oddVBand="0" w:evenVBand="0" w:oddHBand="0" w:evenHBand="0" w:firstRowFirstColumn="0" w:firstRowLastColumn="0" w:lastRowFirstColumn="0" w:lastRowLastColumn="0"/>
            <w:tcW w:w="1696" w:type="dxa"/>
          </w:tcPr>
          <w:p w14:paraId="1E910A6E" w14:textId="77777777" w:rsidR="004F65D8" w:rsidRPr="007A5A1C" w:rsidRDefault="004F65D8" w:rsidP="009E0D79">
            <w:pPr>
              <w:pStyle w:val="TabText1"/>
            </w:pPr>
          </w:p>
        </w:tc>
        <w:tc>
          <w:tcPr>
            <w:tcW w:w="5812" w:type="dxa"/>
          </w:tcPr>
          <w:p w14:paraId="3D49D9E7" w14:textId="77777777"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placeholder>
                <w:docPart w:val="666832359DB447A5BFAB3E8B9A769224"/>
              </w:placeholder>
              <w:date>
                <w:dateFormat w:val="dd/MM/yyyy"/>
                <w:lid w:val="fr-FR"/>
                <w:storeMappedDataAs w:val="dateTime"/>
                <w:calendar w:val="gregorian"/>
              </w:date>
            </w:sdtPr>
            <w:sdtContent>
              <w:p w14:paraId="553958BF" w14:textId="77777777" w:rsidR="004F65D8" w:rsidRPr="005924F2" w:rsidRDefault="004F65D8" w:rsidP="009E0D79">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placeholder>
                <w:docPart w:val="666832359DB447A5BFAB3E8B9A769224"/>
              </w:placeholder>
              <w:date>
                <w:dateFormat w:val="dd/MM/yyyy"/>
                <w:lid w:val="fr-FR"/>
                <w:storeMappedDataAs w:val="dateTime"/>
                <w:calendar w:val="gregorian"/>
              </w:date>
            </w:sdtPr>
            <w:sdtContent>
              <w:p w14:paraId="140E6B76"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placeholder>
                <w:docPart w:val="666832359DB447A5BFAB3E8B9A769224"/>
              </w:placeholder>
              <w:date>
                <w:dateFormat w:val="dd/MM/yyyy"/>
                <w:lid w:val="fr-FR"/>
                <w:storeMappedDataAs w:val="dateTime"/>
                <w:calendar w:val="gregorian"/>
              </w:date>
            </w:sdtPr>
            <w:sdtContent>
              <w:p w14:paraId="083D39B4"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14:paraId="0FC4A220" w14:textId="1A1136EE" w:rsidR="004F65D8" w:rsidRDefault="004F65D8" w:rsidP="004F65D8">
      <w:pPr>
        <w:pStyle w:val="Caption"/>
      </w:pPr>
      <w:bookmarkStart w:id="59" w:name="_Toc472601322"/>
      <w:r>
        <w:t xml:space="preserve">Table </w:t>
      </w:r>
      <w:r>
        <w:fldChar w:fldCharType="begin"/>
      </w:r>
      <w:r>
        <w:instrText xml:space="preserve"> SEQ Table \* ARABIC </w:instrText>
      </w:r>
      <w:r>
        <w:fldChar w:fldCharType="separate"/>
      </w:r>
      <w:r w:rsidR="00F57051">
        <w:rPr>
          <w:noProof/>
        </w:rPr>
        <w:t>2</w:t>
      </w:r>
      <w:r>
        <w:fldChar w:fldCharType="end"/>
      </w:r>
      <w:r>
        <w:t>: List of expert meetings organised in the context of the risk assessment</w:t>
      </w:r>
      <w:bookmarkEnd w:id="59"/>
    </w:p>
    <w:p w14:paraId="212020A5" w14:textId="701B43DE" w:rsidR="001441F6" w:rsidRDefault="001441F6" w:rsidP="001441F6">
      <w:pPr>
        <w:pStyle w:val="Heading2"/>
      </w:pPr>
      <w:bookmarkStart w:id="60" w:name="_Ref393109661"/>
      <w:bookmarkStart w:id="61" w:name="_Toc469588051"/>
      <w:r>
        <w:t>Risk identification</w:t>
      </w:r>
    </w:p>
    <w:p w14:paraId="5986A916" w14:textId="77777777" w:rsidR="001441F6" w:rsidRPr="00A2701D" w:rsidRDefault="001441F6" w:rsidP="001441F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1E11A4D5" w14:textId="77777777" w:rsidR="001441F6" w:rsidRPr="007B354D" w:rsidRDefault="001441F6" w:rsidP="001441F6">
      <w:pPr>
        <w:pStyle w:val="EnumerationL1"/>
        <w:numPr>
          <w:ilvl w:val="0"/>
          <w:numId w:val="32"/>
        </w:numPr>
      </w:pPr>
      <w:r w:rsidRPr="007B354D">
        <w:t>Identification of assets;</w:t>
      </w:r>
    </w:p>
    <w:p w14:paraId="25ED522D" w14:textId="77777777" w:rsidR="001441F6" w:rsidRPr="007B354D" w:rsidRDefault="001441F6" w:rsidP="001441F6">
      <w:pPr>
        <w:pStyle w:val="EnumerationL1"/>
      </w:pPr>
      <w:r w:rsidRPr="007B354D">
        <w:t>Identification of threats, vulnerabilities and risk specificities (brainstorming);</w:t>
      </w:r>
    </w:p>
    <w:p w14:paraId="1C76572D" w14:textId="6C33FABE" w:rsidR="001441F6" w:rsidRPr="007B354D" w:rsidRDefault="001441F6" w:rsidP="001441F6">
      <w:pPr>
        <w:pStyle w:val="EnumerationL1"/>
      </w:pPr>
      <w:r w:rsidRPr="007B354D">
        <w:t>Identification of existing security measures (see Annex);</w:t>
      </w:r>
    </w:p>
    <w:p w14:paraId="02FB1020" w14:textId="5E04276A" w:rsidR="001441F6" w:rsidRPr="007B354D" w:rsidRDefault="001441F6" w:rsidP="001441F6">
      <w:pPr>
        <w:pStyle w:val="EnumerationL1"/>
      </w:pPr>
      <w:r w:rsidRPr="007B354D">
        <w:t>Identification of consequences that loss of confidentiality, integrity or availability may have for the considered risk assessment target (details of the risk analysis can be found in Annex)</w:t>
      </w:r>
    </w:p>
    <w:p w14:paraId="167BEE13" w14:textId="5C0E844A" w:rsidR="001441F6" w:rsidRDefault="001441F6" w:rsidP="001441F6">
      <w:pPr>
        <w:pStyle w:val="Heading3"/>
      </w:pPr>
      <w:r>
        <w:t>Asset identification</w:t>
      </w:r>
    </w:p>
    <w:bookmarkEnd w:id="60"/>
    <w:bookmarkEnd w:id="61"/>
    <w:p w14:paraId="1F36EC5B" w14:textId="77777777" w:rsidR="001441F6" w:rsidRPr="0044762E" w:rsidRDefault="001441F6" w:rsidP="001441F6">
      <w:pPr>
        <w:pStyle w:val="BodyOfText"/>
      </w:pPr>
      <w:r w:rsidRPr="0044762E">
        <w:t xml:space="preserve">The following table lists the assets considered as sufficiently critical to be included in the risk analysis process. For each asset, a </w:t>
      </w:r>
      <w:r>
        <w:t>val</w:t>
      </w:r>
      <w:r w:rsidRPr="0044762E">
        <w:t xml:space="preserve">ue has been estimated. The </w:t>
      </w:r>
      <w:r>
        <w:t>val</w:t>
      </w:r>
      <w:r w:rsidRPr="0044762E">
        <w:t>ue represents the purchase price and / or the efforts to invest to (re-)create the a</w:t>
      </w:r>
      <w:r>
        <w:t>sset</w:t>
      </w:r>
      <w:r w:rsidRPr="0044762E">
        <w:t>.</w:t>
      </w:r>
    </w:p>
    <w:p w14:paraId="00FCAA7C" w14:textId="462CF6E8" w:rsidR="001441F6" w:rsidRPr="0044762E" w:rsidRDefault="001441F6" w:rsidP="001441F6">
      <w:pPr>
        <w:pStyle w:val="Caption"/>
      </w:pPr>
      <w:bookmarkStart w:id="62" w:name="Asset"/>
      <w:bookmarkStart w:id="63" w:name="_Toc469588087"/>
      <w:bookmarkEnd w:id="62"/>
      <w:r w:rsidRPr="0044762E">
        <w:t xml:space="preserve">Table </w:t>
      </w:r>
      <w:r w:rsidRPr="0044762E">
        <w:fldChar w:fldCharType="begin"/>
      </w:r>
      <w:r w:rsidRPr="0044762E">
        <w:instrText xml:space="preserve"> SEQ Table \* ARABIC </w:instrText>
      </w:r>
      <w:r w:rsidRPr="0044762E">
        <w:fldChar w:fldCharType="separate"/>
      </w:r>
      <w:r w:rsidR="00F57051">
        <w:rPr>
          <w:noProof/>
        </w:rPr>
        <w:t>3</w:t>
      </w:r>
      <w:r w:rsidRPr="0044762E">
        <w:fldChar w:fldCharType="end"/>
      </w:r>
      <w:r w:rsidRPr="0044762E">
        <w:t>: List of assets considered in the risk analysis</w:t>
      </w:r>
      <w:bookmarkEnd w:id="63"/>
      <w:r>
        <w:t>.</w:t>
      </w:r>
    </w:p>
    <w:p w14:paraId="418A1769" w14:textId="77777777" w:rsidR="001441F6" w:rsidRPr="0044762E" w:rsidRDefault="001441F6" w:rsidP="001441F6">
      <w:pPr>
        <w:pStyle w:val="BodyOfText"/>
      </w:pPr>
      <w:r w:rsidRPr="0044762E">
        <w:t>The following table lists the assets not considered as sufficiently critical to be included in the risk analysis process.</w:t>
      </w:r>
    </w:p>
    <w:p w14:paraId="455BB6BC" w14:textId="5E5B7502" w:rsidR="001441F6" w:rsidRPr="0044762E" w:rsidRDefault="001441F6" w:rsidP="001441F6">
      <w:pPr>
        <w:pStyle w:val="Caption"/>
      </w:pPr>
      <w:bookmarkStart w:id="64" w:name="AssetNotSelected"/>
      <w:bookmarkStart w:id="65" w:name="_Toc469588088"/>
      <w:bookmarkEnd w:id="64"/>
      <w:r w:rsidRPr="0044762E">
        <w:t xml:space="preserve">Table </w:t>
      </w:r>
      <w:r w:rsidRPr="0044762E">
        <w:fldChar w:fldCharType="begin"/>
      </w:r>
      <w:r w:rsidRPr="0044762E">
        <w:instrText xml:space="preserve"> SEQ Table \* ARABIC </w:instrText>
      </w:r>
      <w:r w:rsidRPr="0044762E">
        <w:fldChar w:fldCharType="separate"/>
      </w:r>
      <w:r w:rsidR="00F57051">
        <w:rPr>
          <w:noProof/>
        </w:rPr>
        <w:t>4</w:t>
      </w:r>
      <w:r w:rsidRPr="0044762E">
        <w:fldChar w:fldCharType="end"/>
      </w:r>
      <w:r w:rsidRPr="0044762E">
        <w:t>: List of assets not considered in the risk analysis</w:t>
      </w:r>
      <w:bookmarkEnd w:id="65"/>
      <w:r>
        <w:t>.</w:t>
      </w:r>
    </w:p>
    <w:p w14:paraId="0736ED77" w14:textId="77777777" w:rsidR="00D8049B" w:rsidRDefault="00D8049B" w:rsidP="00D8049B">
      <w:pPr>
        <w:pStyle w:val="Heading3"/>
      </w:pPr>
      <w:bookmarkStart w:id="66" w:name="_Toc472601293"/>
      <w:r>
        <w:lastRenderedPageBreak/>
        <w:t>Brainstorming</w:t>
      </w:r>
      <w:bookmarkEnd w:id="66"/>
    </w:p>
    <w:p w14:paraId="614091E5" w14:textId="705CE9E3" w:rsidR="00D8049B" w:rsidRPr="0044762E" w:rsidRDefault="00D8049B" w:rsidP="00D8049B">
      <w:pPr>
        <w:pStyle w:val="BodyOfText"/>
        <w:rPr>
          <w:lang w:eastAsia="fr-LU"/>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less exposed than the normal level (see </w:t>
      </w:r>
      <w:r>
        <w:fldChar w:fldCharType="begin"/>
      </w:r>
      <w:r>
        <w:rPr>
          <w:lang w:eastAsia="fr-LU"/>
        </w:rPr>
        <w:instrText xml:space="preserve"> REF _Ref484880884 \h </w:instrText>
      </w:r>
      <w:r>
        <w:fldChar w:fldCharType="separate"/>
      </w:r>
      <w:r w:rsidR="00F57051">
        <w:t xml:space="preserve">Table </w:t>
      </w:r>
      <w:r w:rsidR="00F57051">
        <w:rPr>
          <w:noProof/>
        </w:rPr>
        <w:t>5</w:t>
      </w:r>
      <w:r>
        <w:fldChar w:fldCharType="end"/>
      </w:r>
      <w:r w:rsidRPr="0044762E">
        <w:rPr>
          <w:lang w:eastAsia="fr-LU"/>
        </w:rPr>
        <w:t xml:space="preserve"> below).</w:t>
      </w:r>
    </w:p>
    <w:p w14:paraId="0529E9B8" w14:textId="77777777" w:rsidR="00D8049B" w:rsidRDefault="00D8049B" w:rsidP="00D8049B">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8049B" w:rsidRPr="002B0E76" w14:paraId="470EB15A" w14:textId="77777777" w:rsidTr="009E0D79">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33F7DE0F" w14:textId="77777777" w:rsidR="00D8049B" w:rsidRPr="002B0E76" w:rsidRDefault="00D8049B" w:rsidP="009E0D79">
            <w:pPr>
              <w:pStyle w:val="TabText1"/>
              <w:jc w:val="center"/>
            </w:pPr>
            <w:r w:rsidRPr="002B0E76">
              <w:t>Exposition</w:t>
            </w:r>
          </w:p>
        </w:tc>
      </w:tr>
      <w:tr w:rsidR="00D8049B" w:rsidRPr="002B0E76" w14:paraId="7B748254" w14:textId="77777777" w:rsidTr="009E0D79">
        <w:trPr>
          <w:trHeight w:val="327"/>
          <w:jc w:val="center"/>
        </w:trPr>
        <w:tc>
          <w:tcPr>
            <w:tcW w:w="1055" w:type="dxa"/>
            <w:shd w:val="clear" w:color="auto" w:fill="CCC0D9" w:themeFill="accent4" w:themeFillTint="66"/>
            <w:noWrap/>
            <w:hideMark/>
          </w:tcPr>
          <w:p w14:paraId="19B6A39D" w14:textId="77777777" w:rsidR="00D8049B" w:rsidRPr="002B0E76" w:rsidRDefault="00D8049B" w:rsidP="009E0D79">
            <w:pPr>
              <w:pStyle w:val="TabText1"/>
              <w:jc w:val="center"/>
            </w:pPr>
            <w:r w:rsidRPr="002B0E76">
              <w:t>Symbol</w:t>
            </w:r>
          </w:p>
        </w:tc>
        <w:tc>
          <w:tcPr>
            <w:tcW w:w="2471" w:type="dxa"/>
            <w:shd w:val="clear" w:color="auto" w:fill="CCC0D9" w:themeFill="accent4" w:themeFillTint="66"/>
            <w:noWrap/>
            <w:hideMark/>
          </w:tcPr>
          <w:p w14:paraId="0EAF7051" w14:textId="77777777" w:rsidR="00D8049B" w:rsidRPr="002B0E76" w:rsidRDefault="00D8049B" w:rsidP="009E0D79">
            <w:pPr>
              <w:pStyle w:val="TabText1"/>
              <w:jc w:val="center"/>
            </w:pPr>
            <w:r w:rsidRPr="002B0E76">
              <w:t>Description</w:t>
            </w:r>
          </w:p>
        </w:tc>
      </w:tr>
      <w:tr w:rsidR="00D8049B" w:rsidRPr="002B0E76" w14:paraId="0411199E" w14:textId="77777777" w:rsidTr="009E0D79">
        <w:trPr>
          <w:trHeight w:val="52"/>
          <w:jc w:val="center"/>
        </w:trPr>
        <w:tc>
          <w:tcPr>
            <w:tcW w:w="1055" w:type="dxa"/>
            <w:noWrap/>
            <w:hideMark/>
          </w:tcPr>
          <w:p w14:paraId="3FB8C57B" w14:textId="77777777" w:rsidR="00D8049B" w:rsidRPr="002B0E76" w:rsidRDefault="00D8049B" w:rsidP="009E0D79">
            <w:pPr>
              <w:pStyle w:val="TabText1"/>
              <w:jc w:val="center"/>
            </w:pPr>
            <w:r w:rsidRPr="002B0E76">
              <w:t>- -</w:t>
            </w:r>
          </w:p>
        </w:tc>
        <w:tc>
          <w:tcPr>
            <w:tcW w:w="2471" w:type="dxa"/>
            <w:noWrap/>
            <w:hideMark/>
          </w:tcPr>
          <w:p w14:paraId="2E7CC7FE" w14:textId="77777777" w:rsidR="00D8049B" w:rsidRPr="002B0E76" w:rsidRDefault="00D8049B" w:rsidP="009E0D79">
            <w:pPr>
              <w:pStyle w:val="TabText1"/>
              <w:jc w:val="center"/>
            </w:pPr>
            <w:r>
              <w:t>Very weak</w:t>
            </w:r>
          </w:p>
        </w:tc>
      </w:tr>
      <w:tr w:rsidR="00D8049B" w:rsidRPr="002B0E76" w14:paraId="4481F2C0" w14:textId="77777777" w:rsidTr="009E0D79">
        <w:trPr>
          <w:trHeight w:val="52"/>
          <w:jc w:val="center"/>
        </w:trPr>
        <w:tc>
          <w:tcPr>
            <w:tcW w:w="1055" w:type="dxa"/>
            <w:noWrap/>
            <w:hideMark/>
          </w:tcPr>
          <w:p w14:paraId="1F107AAC" w14:textId="77777777" w:rsidR="00D8049B" w:rsidRPr="002B0E76" w:rsidRDefault="00D8049B" w:rsidP="009E0D79">
            <w:pPr>
              <w:pStyle w:val="TabText1"/>
              <w:jc w:val="center"/>
            </w:pPr>
            <w:r w:rsidRPr="002B0E76">
              <w:t>-</w:t>
            </w:r>
          </w:p>
        </w:tc>
        <w:tc>
          <w:tcPr>
            <w:tcW w:w="2471" w:type="dxa"/>
            <w:noWrap/>
            <w:hideMark/>
          </w:tcPr>
          <w:p w14:paraId="563EDBC5" w14:textId="77777777" w:rsidR="00D8049B" w:rsidRPr="002B0E76" w:rsidRDefault="00D8049B" w:rsidP="009E0D79">
            <w:pPr>
              <w:pStyle w:val="TabText1"/>
              <w:jc w:val="center"/>
            </w:pPr>
            <w:r>
              <w:t>Weak</w:t>
            </w:r>
          </w:p>
        </w:tc>
      </w:tr>
      <w:tr w:rsidR="00D8049B" w:rsidRPr="002B0E76" w14:paraId="4DFA4F64" w14:textId="77777777" w:rsidTr="009E0D79">
        <w:trPr>
          <w:trHeight w:val="42"/>
          <w:jc w:val="center"/>
        </w:trPr>
        <w:tc>
          <w:tcPr>
            <w:tcW w:w="1055" w:type="dxa"/>
            <w:noWrap/>
            <w:hideMark/>
          </w:tcPr>
          <w:p w14:paraId="484A95F4" w14:textId="77777777" w:rsidR="00D8049B" w:rsidRPr="002B0E76" w:rsidRDefault="00D8049B" w:rsidP="009E0D79">
            <w:pPr>
              <w:pStyle w:val="TabText1"/>
              <w:jc w:val="center"/>
            </w:pPr>
            <w:r w:rsidRPr="002B0E76">
              <w:t>N</w:t>
            </w:r>
          </w:p>
        </w:tc>
        <w:tc>
          <w:tcPr>
            <w:tcW w:w="2471" w:type="dxa"/>
            <w:noWrap/>
            <w:hideMark/>
          </w:tcPr>
          <w:p w14:paraId="70678230" w14:textId="77777777" w:rsidR="00D8049B" w:rsidRPr="002B0E76" w:rsidRDefault="00D8049B" w:rsidP="009E0D79">
            <w:pPr>
              <w:pStyle w:val="TabText1"/>
              <w:jc w:val="center"/>
            </w:pPr>
            <w:r w:rsidRPr="002B0E76">
              <w:t>Normal</w:t>
            </w:r>
          </w:p>
        </w:tc>
      </w:tr>
      <w:tr w:rsidR="00D8049B" w:rsidRPr="002B0E76" w14:paraId="69802D24" w14:textId="77777777" w:rsidTr="009E0D79">
        <w:trPr>
          <w:trHeight w:val="52"/>
          <w:jc w:val="center"/>
        </w:trPr>
        <w:tc>
          <w:tcPr>
            <w:tcW w:w="1055" w:type="dxa"/>
            <w:noWrap/>
            <w:hideMark/>
          </w:tcPr>
          <w:p w14:paraId="16C49529" w14:textId="77777777" w:rsidR="00D8049B" w:rsidRPr="002B0E76" w:rsidRDefault="00D8049B" w:rsidP="009E0D79">
            <w:pPr>
              <w:pStyle w:val="TabText1"/>
              <w:jc w:val="center"/>
            </w:pPr>
            <w:r w:rsidRPr="002B0E76">
              <w:t>+</w:t>
            </w:r>
          </w:p>
        </w:tc>
        <w:tc>
          <w:tcPr>
            <w:tcW w:w="2471" w:type="dxa"/>
            <w:noWrap/>
            <w:hideMark/>
          </w:tcPr>
          <w:p w14:paraId="0E9AF39B" w14:textId="77777777" w:rsidR="00D8049B" w:rsidRPr="002B0E76" w:rsidRDefault="00D8049B" w:rsidP="009E0D79">
            <w:pPr>
              <w:pStyle w:val="TabText1"/>
              <w:jc w:val="center"/>
            </w:pPr>
            <w:r w:rsidRPr="002B0E76">
              <w:t>Important</w:t>
            </w:r>
          </w:p>
        </w:tc>
      </w:tr>
      <w:tr w:rsidR="00D8049B" w:rsidRPr="002B0E76" w14:paraId="2C2E56EC" w14:textId="77777777" w:rsidTr="009E0D79">
        <w:trPr>
          <w:trHeight w:val="76"/>
          <w:jc w:val="center"/>
        </w:trPr>
        <w:tc>
          <w:tcPr>
            <w:tcW w:w="1055" w:type="dxa"/>
            <w:noWrap/>
            <w:hideMark/>
          </w:tcPr>
          <w:p w14:paraId="7550A1E1" w14:textId="77777777" w:rsidR="00D8049B" w:rsidRPr="002B0E76" w:rsidRDefault="00D8049B" w:rsidP="009E0D79">
            <w:pPr>
              <w:pStyle w:val="TabText1"/>
              <w:jc w:val="center"/>
            </w:pPr>
            <w:r w:rsidRPr="002B0E76">
              <w:t>+ +</w:t>
            </w:r>
          </w:p>
        </w:tc>
        <w:tc>
          <w:tcPr>
            <w:tcW w:w="2471" w:type="dxa"/>
            <w:noWrap/>
            <w:hideMark/>
          </w:tcPr>
          <w:p w14:paraId="315F32D8" w14:textId="77777777" w:rsidR="00D8049B" w:rsidRPr="002B0E76" w:rsidRDefault="00D8049B" w:rsidP="009E0D79">
            <w:pPr>
              <w:pStyle w:val="TabText1"/>
              <w:jc w:val="center"/>
            </w:pPr>
            <w:r>
              <w:t>Very important</w:t>
            </w:r>
          </w:p>
        </w:tc>
      </w:tr>
    </w:tbl>
    <w:p w14:paraId="08C95608" w14:textId="1B076FC7" w:rsidR="00D8049B" w:rsidRPr="00290216" w:rsidRDefault="00D8049B" w:rsidP="00D8049B">
      <w:pPr>
        <w:pStyle w:val="Caption"/>
        <w:rPr>
          <w:lang w:eastAsia="en-US"/>
        </w:rPr>
      </w:pPr>
      <w:bookmarkStart w:id="67" w:name="_Ref484880884"/>
      <w:bookmarkStart w:id="68" w:name="_Toc472601325"/>
      <w:r>
        <w:t xml:space="preserve">Table </w:t>
      </w:r>
      <w:r>
        <w:fldChar w:fldCharType="begin"/>
      </w:r>
      <w:r>
        <w:instrText xml:space="preserve"> SEQ Table \* ARABIC </w:instrText>
      </w:r>
      <w:r>
        <w:fldChar w:fldCharType="separate"/>
      </w:r>
      <w:r w:rsidR="00F57051">
        <w:rPr>
          <w:noProof/>
        </w:rPr>
        <w:t>5</w:t>
      </w:r>
      <w:r>
        <w:fldChar w:fldCharType="end"/>
      </w:r>
      <w:bookmarkEnd w:id="67"/>
      <w:r>
        <w:t>: Risk exposure levels</w:t>
      </w:r>
      <w:bookmarkEnd w:id="68"/>
    </w:p>
    <w:p w14:paraId="7ED52211" w14:textId="54649EB1" w:rsidR="00DD4793" w:rsidRPr="0044762E" w:rsidRDefault="00DD4793" w:rsidP="009714D4">
      <w:pPr>
        <w:pStyle w:val="Heading3"/>
      </w:pPr>
      <w:bookmarkStart w:id="69" w:name="_Ref484965124"/>
      <w:r w:rsidRPr="0044762E">
        <w:t xml:space="preserve">Threats </w:t>
      </w:r>
      <w:r w:rsidR="00097D60">
        <w:t xml:space="preserve">exposure </w:t>
      </w:r>
      <w:r w:rsidRPr="0044762E">
        <w:t>mapping</w:t>
      </w:r>
      <w:bookmarkEnd w:id="56"/>
      <w:bookmarkEnd w:id="57"/>
      <w:bookmarkEnd w:id="69"/>
    </w:p>
    <w:p w14:paraId="08D8ECFF" w14:textId="2109C435" w:rsidR="00DD4793" w:rsidRPr="0044762E" w:rsidRDefault="00DD4793" w:rsidP="00714B91">
      <w:pPr>
        <w:pStyle w:val="BodyOfText"/>
      </w:pPr>
      <w:r w:rsidRPr="0044762E">
        <w:t xml:space="preserve">During this </w:t>
      </w:r>
      <w:r w:rsidR="00756636" w:rsidRPr="0044762E">
        <w:t>step,</w:t>
      </w:r>
      <w:r w:rsidRPr="0044762E">
        <w:t xml:space="preserve"> different threats have been </w:t>
      </w:r>
      <w:proofErr w:type="gramStart"/>
      <w:r w:rsidRPr="0044762E">
        <w:t>taken into account</w:t>
      </w:r>
      <w:proofErr w:type="gramEnd"/>
      <w:r w:rsidRPr="0044762E">
        <w:t xml:space="preserve">. </w:t>
      </w:r>
      <w:proofErr w:type="gramStart"/>
      <w:r w:rsidRPr="0044762E">
        <w:t>In order to</w:t>
      </w:r>
      <w:proofErr w:type="gramEnd"/>
      <w:r w:rsidRPr="0044762E">
        <w:t xml:space="preserve">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211EB2F1" w14:textId="02B97BDC" w:rsidR="00DD4793" w:rsidRPr="0044762E" w:rsidRDefault="00DD4793" w:rsidP="00714B91">
      <w:pPr>
        <w:pStyle w:val="Caption"/>
        <w:rPr>
          <w:lang w:eastAsia="fr-LU"/>
        </w:rPr>
      </w:pPr>
      <w:bookmarkStart w:id="70" w:name="Threat"/>
      <w:bookmarkStart w:id="71" w:name="_Toc469588089"/>
      <w:bookmarkEnd w:id="70"/>
      <w:r w:rsidRPr="0044762E">
        <w:t xml:space="preserve">Table </w:t>
      </w:r>
      <w:r w:rsidRPr="0044762E">
        <w:fldChar w:fldCharType="begin"/>
      </w:r>
      <w:r w:rsidRPr="0044762E">
        <w:instrText xml:space="preserve"> SEQ Table \* ARABIC </w:instrText>
      </w:r>
      <w:r w:rsidRPr="0044762E">
        <w:fldChar w:fldCharType="separate"/>
      </w:r>
      <w:r w:rsidR="00252CB1">
        <w:rPr>
          <w:noProof/>
        </w:rPr>
        <w:t>6</w:t>
      </w:r>
      <w:r w:rsidRPr="0044762E">
        <w:fldChar w:fldCharType="end"/>
      </w:r>
      <w:r w:rsidRPr="0044762E">
        <w:t>: Threat exposure estimation</w:t>
      </w:r>
      <w:bookmarkEnd w:id="71"/>
      <w:r w:rsidR="007A68D4">
        <w:t>.</w:t>
      </w:r>
    </w:p>
    <w:p w14:paraId="31C38DE9" w14:textId="67BF50F4" w:rsidR="00DD4793" w:rsidRPr="0044762E" w:rsidRDefault="00097D60" w:rsidP="009714D4">
      <w:pPr>
        <w:pStyle w:val="Heading3"/>
      </w:pPr>
      <w:bookmarkStart w:id="72" w:name="_Ref393109789"/>
      <w:bookmarkStart w:id="73" w:name="_Toc469588057"/>
      <w:r>
        <w:t>V</w:t>
      </w:r>
      <w:r w:rsidR="00DD4793" w:rsidRPr="0044762E">
        <w:t>ulnerabilities</w:t>
      </w:r>
      <w:bookmarkEnd w:id="72"/>
      <w:bookmarkEnd w:id="73"/>
      <w:r>
        <w:t xml:space="preserve"> exposure mapping</w:t>
      </w:r>
    </w:p>
    <w:p w14:paraId="34AD8CD1" w14:textId="77777777" w:rsidR="00DD4793" w:rsidRPr="0044762E" w:rsidRDefault="00DD4793" w:rsidP="00714B91">
      <w:pPr>
        <w:pStyle w:val="BodyOfText"/>
        <w:rPr>
          <w:lang w:eastAsia="fr-LU"/>
        </w:rPr>
      </w:pPr>
      <w:r w:rsidRPr="0044762E">
        <w:rPr>
          <w:lang w:eastAsia="fr-LU"/>
        </w:rPr>
        <w:t xml:space="preserve">A threat can only become a risk if there are vulnerabilities that can be exploited by the threat. For this, it is very important to know the vulnerabilities of the target to analyse </w:t>
      </w:r>
      <w:proofErr w:type="gramStart"/>
      <w:r w:rsidRPr="0044762E">
        <w:rPr>
          <w:lang w:eastAsia="fr-LU"/>
        </w:rPr>
        <w:t>in order to</w:t>
      </w:r>
      <w:proofErr w:type="gramEnd"/>
      <w:r w:rsidRPr="0044762E">
        <w:rPr>
          <w:lang w:eastAsia="fr-LU"/>
        </w:rPr>
        <w:t xml:space="preserve"> be able to plan corrective and preventive measures to avoid such an exploitation of a vulnerability by a threat.</w:t>
      </w:r>
    </w:p>
    <w:p w14:paraId="2819DAE9" w14:textId="26A170C0" w:rsidR="00DD4793" w:rsidRPr="0044762E" w:rsidRDefault="00DD4793" w:rsidP="00714B91">
      <w:pPr>
        <w:pStyle w:val="Caption"/>
      </w:pPr>
      <w:bookmarkStart w:id="74" w:name="Vul"/>
      <w:bookmarkStart w:id="75" w:name="_Toc469588090"/>
      <w:bookmarkEnd w:id="74"/>
      <w:r w:rsidRPr="0044762E">
        <w:t xml:space="preserve">Table </w:t>
      </w:r>
      <w:r w:rsidRPr="0044762E">
        <w:fldChar w:fldCharType="begin"/>
      </w:r>
      <w:r w:rsidRPr="0044762E">
        <w:instrText xml:space="preserve"> SEQ Table \* ARABIC </w:instrText>
      </w:r>
      <w:r w:rsidRPr="0044762E">
        <w:fldChar w:fldCharType="separate"/>
      </w:r>
      <w:r w:rsidR="00252CB1">
        <w:rPr>
          <w:noProof/>
        </w:rPr>
        <w:t>7</w:t>
      </w:r>
      <w:r w:rsidRPr="0044762E">
        <w:fldChar w:fldCharType="end"/>
      </w:r>
      <w:r w:rsidRPr="0044762E">
        <w:t>: List of vulnerabilities and its exposure level</w:t>
      </w:r>
      <w:bookmarkEnd w:id="75"/>
      <w:r w:rsidR="007A68D4">
        <w:t>.</w:t>
      </w:r>
    </w:p>
    <w:p w14:paraId="02EFEE65" w14:textId="4FCDEB13" w:rsidR="00DD4793" w:rsidRPr="0044762E" w:rsidRDefault="00DD4793" w:rsidP="009714D4">
      <w:pPr>
        <w:pStyle w:val="Heading3"/>
      </w:pPr>
      <w:bookmarkStart w:id="76" w:name="_Toc469588060"/>
      <w:bookmarkStart w:id="77" w:name="_Ref483566492"/>
      <w:r w:rsidRPr="0044762E">
        <w:t xml:space="preserve">Risk </w:t>
      </w:r>
      <w:r w:rsidR="00097D60">
        <w:t xml:space="preserve">exposure </w:t>
      </w:r>
      <w:bookmarkEnd w:id="76"/>
      <w:bookmarkEnd w:id="77"/>
      <w:r w:rsidR="00097D60">
        <w:t>mapping</w:t>
      </w:r>
    </w:p>
    <w:p w14:paraId="1A05F40C" w14:textId="34AB793E" w:rsidR="00DD4793" w:rsidRPr="0044762E" w:rsidRDefault="00DD4793" w:rsidP="00714B91">
      <w:pPr>
        <w:pStyle w:val="BodyOfText"/>
      </w:pPr>
      <w:r w:rsidRPr="0044762E">
        <w:t>After considering general aspects in the mapping of threats</w:t>
      </w:r>
      <w:r w:rsidR="00097D60">
        <w:t xml:space="preserve"> and vulnerabilities</w:t>
      </w:r>
      <w:r w:rsidRPr="0044762E">
        <w:t>, we have considered the threats grouped by source</w:t>
      </w:r>
      <w:r w:rsidR="00FD6C67">
        <w:t>s,</w:t>
      </w:r>
      <w:r w:rsidRPr="0044762E">
        <w:t xml:space="preserve"> to roughly estimate the exposure of the company against these threats. This e</w:t>
      </w:r>
      <w:r w:rsidR="00AB364A">
        <w:t>val</w:t>
      </w:r>
      <w:r w:rsidRPr="0044762E">
        <w:t>uation considers not only the strength and frequency of the threat, but also the level of vulnerability of targeted assets and the impact on the company.</w:t>
      </w:r>
    </w:p>
    <w:p w14:paraId="061AF87E" w14:textId="1E977E17" w:rsidR="00DD4793" w:rsidRPr="0044762E" w:rsidRDefault="00DD4793" w:rsidP="00714B91">
      <w:pPr>
        <w:pStyle w:val="Caption"/>
      </w:pPr>
      <w:bookmarkStart w:id="78" w:name="Risk"/>
      <w:bookmarkStart w:id="79" w:name="_Toc469588091"/>
      <w:bookmarkEnd w:id="78"/>
      <w:r w:rsidRPr="0044762E">
        <w:t xml:space="preserve">Table </w:t>
      </w:r>
      <w:r w:rsidRPr="0044762E">
        <w:fldChar w:fldCharType="begin"/>
      </w:r>
      <w:r w:rsidRPr="0044762E">
        <w:instrText xml:space="preserve"> SEQ Table \* ARABIC </w:instrText>
      </w:r>
      <w:r w:rsidRPr="0044762E">
        <w:fldChar w:fldCharType="separate"/>
      </w:r>
      <w:r w:rsidR="00252CB1">
        <w:rPr>
          <w:noProof/>
        </w:rPr>
        <w:t>8</w:t>
      </w:r>
      <w:r w:rsidRPr="0044762E">
        <w:fldChar w:fldCharType="end"/>
      </w:r>
      <w:r w:rsidRPr="0044762E">
        <w:t>: Risk specificities</w:t>
      </w:r>
      <w:bookmarkEnd w:id="79"/>
      <w:r w:rsidR="007A68D4">
        <w:t>.</w:t>
      </w:r>
    </w:p>
    <w:p w14:paraId="53BBB7BD" w14:textId="7ECB3A10" w:rsidR="00DD4793" w:rsidRDefault="00DD4793" w:rsidP="00252CB1">
      <w:pPr>
        <w:pStyle w:val="Heading2"/>
      </w:pPr>
      <w:bookmarkStart w:id="80" w:name="_Toc469588063"/>
      <w:r w:rsidRPr="00252CB1">
        <w:t>Risk analysis</w:t>
      </w:r>
      <w:bookmarkEnd w:id="80"/>
    </w:p>
    <w:p w14:paraId="7EC8B812" w14:textId="77777777" w:rsidR="00252CB1" w:rsidRPr="009432D1" w:rsidRDefault="00252CB1" w:rsidP="00252CB1">
      <w:pPr>
        <w:pStyle w:val="BodyOfText"/>
      </w:pPr>
      <w:bookmarkStart w:id="81" w:name="_Toc469588064"/>
      <w:r w:rsidRPr="009432D1">
        <w:t>The risk analysis includes several phases:</w:t>
      </w:r>
    </w:p>
    <w:p w14:paraId="754A92D5" w14:textId="77777777" w:rsidR="00252CB1" w:rsidRPr="009432D1" w:rsidRDefault="00252CB1" w:rsidP="00252CB1">
      <w:pPr>
        <w:pStyle w:val="EnumerationL1"/>
        <w:numPr>
          <w:ilvl w:val="0"/>
          <w:numId w:val="33"/>
        </w:numPr>
      </w:pPr>
      <w:r w:rsidRPr="009432D1">
        <w:t>The choice of a methodology.</w:t>
      </w:r>
    </w:p>
    <w:p w14:paraId="48EFDECE" w14:textId="77777777" w:rsidR="00252CB1" w:rsidRPr="009432D1" w:rsidRDefault="00252CB1" w:rsidP="00252CB1">
      <w:pPr>
        <w:pStyle w:val="EnumerationL1"/>
        <w:numPr>
          <w:ilvl w:val="0"/>
          <w:numId w:val="1"/>
        </w:numPr>
      </w:pPr>
      <w:r w:rsidRPr="009432D1">
        <w:t>The assessment of the risk consequences following a defined scale.</w:t>
      </w:r>
    </w:p>
    <w:p w14:paraId="35434E31" w14:textId="77777777" w:rsidR="00252CB1" w:rsidRPr="009432D1" w:rsidRDefault="00252CB1" w:rsidP="00252CB1">
      <w:pPr>
        <w:pStyle w:val="EnumerationL1"/>
        <w:numPr>
          <w:ilvl w:val="0"/>
          <w:numId w:val="1"/>
        </w:numPr>
      </w:pPr>
      <w:r w:rsidRPr="009432D1">
        <w:lastRenderedPageBreak/>
        <w:t>The assessment of the risk occurrence likelihood following a defined scale.</w:t>
      </w:r>
    </w:p>
    <w:p w14:paraId="721B80F8" w14:textId="77777777" w:rsidR="00252CB1" w:rsidRDefault="00252CB1" w:rsidP="00252CB1">
      <w:pPr>
        <w:pStyle w:val="EnumerationL1"/>
        <w:numPr>
          <w:ilvl w:val="0"/>
          <w:numId w:val="1"/>
        </w:numPr>
      </w:pPr>
      <w:r w:rsidRPr="009432D1">
        <w:t>The determination of the level of risk (see Annex A for details).</w:t>
      </w:r>
    </w:p>
    <w:p w14:paraId="37807A33" w14:textId="77777777" w:rsidR="00252CB1" w:rsidRPr="003D6091" w:rsidRDefault="00252CB1" w:rsidP="00252CB1">
      <w:pPr>
        <w:pStyle w:val="Heading3"/>
      </w:pPr>
      <w:bookmarkStart w:id="82" w:name="_Toc472601295"/>
      <w:bookmarkStart w:id="83" w:name="_Ref484965187"/>
      <w:bookmarkStart w:id="84" w:name="_Ref484965197"/>
      <w:bookmarkStart w:id="85" w:name="_Hlk484772592"/>
      <w:bookmarkEnd w:id="81"/>
      <w:r>
        <w:t>Risk scenarios and likelihood &amp; impact scales</w:t>
      </w:r>
      <w:bookmarkEnd w:id="82"/>
      <w:bookmarkEnd w:id="83"/>
      <w:bookmarkEnd w:id="84"/>
    </w:p>
    <w:p w14:paraId="7459BCD0" w14:textId="156E5AD8" w:rsidR="00DD4793" w:rsidRPr="0044762E" w:rsidRDefault="00DD4793" w:rsidP="00714B91">
      <w:pPr>
        <w:pStyle w:val="BodyOfText"/>
      </w:pPr>
      <w:r w:rsidRPr="0044762E">
        <w:t xml:space="preserve">In </w:t>
      </w:r>
      <w:r w:rsidR="00252CB1">
        <w:t xml:space="preserve">this </w:t>
      </w:r>
      <w:r w:rsidRPr="0044762E">
        <w:t xml:space="preserve">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14:paraId="6737479B" w14:textId="4EB63C5D" w:rsidR="00DD4793" w:rsidRPr="0044762E" w:rsidRDefault="00DD4793" w:rsidP="00714B91">
      <w:pPr>
        <w:pStyle w:val="Caption"/>
      </w:pPr>
      <w:bookmarkStart w:id="86" w:name="Scenario"/>
      <w:bookmarkStart w:id="87" w:name="_Toc469588092"/>
      <w:bookmarkEnd w:id="85"/>
      <w:bookmarkEnd w:id="86"/>
      <w:r w:rsidRPr="0044762E">
        <w:t xml:space="preserve">Table </w:t>
      </w:r>
      <w:r w:rsidRPr="0044762E">
        <w:fldChar w:fldCharType="begin"/>
      </w:r>
      <w:r w:rsidRPr="0044762E">
        <w:instrText xml:space="preserve"> SEQ Table \* ARABIC </w:instrText>
      </w:r>
      <w:r w:rsidRPr="0044762E">
        <w:fldChar w:fldCharType="separate"/>
      </w:r>
      <w:r w:rsidR="00E84719">
        <w:rPr>
          <w:noProof/>
        </w:rPr>
        <w:t>9</w:t>
      </w:r>
      <w:r w:rsidRPr="0044762E">
        <w:fldChar w:fldCharType="end"/>
      </w:r>
      <w:r w:rsidRPr="0044762E">
        <w:t>: Considered risk scenarios</w:t>
      </w:r>
      <w:bookmarkEnd w:id="87"/>
      <w:r w:rsidR="007A68D4">
        <w:t>.</w:t>
      </w:r>
    </w:p>
    <w:p w14:paraId="4EC2F028" w14:textId="7CA6960E" w:rsidR="00DD4793" w:rsidRPr="0044762E" w:rsidRDefault="000F2423" w:rsidP="00714B91">
      <w:pPr>
        <w:pStyle w:val="BodyOfText"/>
      </w:pPr>
      <w:r>
        <w:t xml:space="preserve">The estimation of the risks should be performed by </w:t>
      </w:r>
      <w:bookmarkStart w:id="88" w:name="_Hlk484884027"/>
      <w:r>
        <w:t>the consultant in collaboration with business line responsible</w:t>
      </w:r>
      <w:bookmarkEnd w:id="88"/>
      <w:r>
        <w:t xml:space="preserve">, by considering the potential financial loss if the risk occurs. However, during this process, </w:t>
      </w:r>
      <w:r w:rsidR="00DD4793" w:rsidRPr="0044762E">
        <w:t xml:space="preserve">a quantitative estimation is sometimes too uncertain. Then, we rely on a qualitative estimation of probability or impact. </w:t>
      </w:r>
      <w:r w:rsidR="00E3326F" w:rsidRPr="0044762E">
        <w:t>To</w:t>
      </w:r>
      <w:r w:rsidR="00DD4793" w:rsidRPr="0044762E">
        <w:t xml:space="preserve"> establish a financial statement of expected losses and the cost-effectiveness measures, we translate the qualitative estimation into a quantitative estimation with the scales below.</w:t>
      </w:r>
    </w:p>
    <w:p w14:paraId="3F4E655F" w14:textId="3BC3B367" w:rsidR="00CA5434" w:rsidRDefault="00DD4793" w:rsidP="00900D00">
      <w:pPr>
        <w:pStyle w:val="Caption"/>
      </w:pPr>
      <w:bookmarkStart w:id="89" w:name="Proba"/>
      <w:bookmarkStart w:id="90" w:name="_Toc469588093"/>
      <w:bookmarkEnd w:id="89"/>
      <w:r w:rsidRPr="0044762E">
        <w:t xml:space="preserve">Table </w:t>
      </w:r>
      <w:r w:rsidRPr="0044762E">
        <w:fldChar w:fldCharType="begin"/>
      </w:r>
      <w:r w:rsidRPr="0044762E">
        <w:instrText xml:space="preserve"> SEQ Table \* ARABIC </w:instrText>
      </w:r>
      <w:r w:rsidRPr="0044762E">
        <w:fldChar w:fldCharType="separate"/>
      </w:r>
      <w:r w:rsidR="00E84719">
        <w:rPr>
          <w:noProof/>
        </w:rPr>
        <w:t>10</w:t>
      </w:r>
      <w:r w:rsidRPr="0044762E">
        <w:fldChar w:fldCharType="end"/>
      </w:r>
      <w:r w:rsidRPr="0044762E">
        <w:t>: Probability scale</w:t>
      </w:r>
      <w:bookmarkEnd w:id="90"/>
      <w:r w:rsidR="007A68D4">
        <w:t>.</w:t>
      </w:r>
    </w:p>
    <w:p w14:paraId="6825C6F2" w14:textId="49391591" w:rsidR="00DD4793" w:rsidRPr="0044762E" w:rsidRDefault="00DD4793" w:rsidP="00714B91">
      <w:pPr>
        <w:pStyle w:val="Caption"/>
      </w:pPr>
      <w:bookmarkStart w:id="91" w:name="Impact"/>
      <w:bookmarkStart w:id="92" w:name="_Toc469588094"/>
      <w:bookmarkEnd w:id="91"/>
      <w:r w:rsidRPr="0044762E">
        <w:t xml:space="preserve">Table </w:t>
      </w:r>
      <w:r w:rsidRPr="0044762E">
        <w:fldChar w:fldCharType="begin"/>
      </w:r>
      <w:r w:rsidRPr="0044762E">
        <w:instrText xml:space="preserve"> SEQ Table \* ARABIC </w:instrText>
      </w:r>
      <w:r w:rsidRPr="0044762E">
        <w:fldChar w:fldCharType="separate"/>
      </w:r>
      <w:r w:rsidR="00E84719">
        <w:rPr>
          <w:noProof/>
        </w:rPr>
        <w:t>11</w:t>
      </w:r>
      <w:r w:rsidRPr="0044762E">
        <w:fldChar w:fldCharType="end"/>
      </w:r>
      <w:r w:rsidRPr="0044762E">
        <w:t>: Impact scale</w:t>
      </w:r>
      <w:bookmarkEnd w:id="92"/>
      <w:r w:rsidR="007A68D4">
        <w:t>.</w:t>
      </w:r>
    </w:p>
    <w:p w14:paraId="0C4E1606" w14:textId="661FE656" w:rsidR="00DD4793" w:rsidRPr="0044762E" w:rsidRDefault="00DA2E2F" w:rsidP="00DD4793">
      <w:pPr>
        <w:pStyle w:val="Heading3"/>
      </w:pPr>
      <w:bookmarkStart w:id="93" w:name="_Ref484965206"/>
      <w:bookmarkStart w:id="94" w:name="_Hlk484881611"/>
      <w:r>
        <w:t>Overview of the risk analysis results</w:t>
      </w:r>
      <w:bookmarkEnd w:id="93"/>
    </w:p>
    <w:bookmarkEnd w:id="94"/>
    <w:p w14:paraId="2AAF8B12" w14:textId="1675D7DA" w:rsidR="00DD4793" w:rsidRPr="0044762E" w:rsidRDefault="008326D1" w:rsidP="00DD4793">
      <w:r>
        <w:t xml:space="preserve">The following table shows </w:t>
      </w:r>
      <w:r w:rsidR="00DD4793" w:rsidRPr="0044762E">
        <w:t>for each pair of asset</w:t>
      </w:r>
      <w:r w:rsidR="00FD6C67">
        <w:t xml:space="preserve">s </w:t>
      </w:r>
      <w:r w:rsidR="00DD4793" w:rsidRPr="0044762E">
        <w:t>and threat:</w:t>
      </w:r>
    </w:p>
    <w:p w14:paraId="2B76EF6E" w14:textId="3E470F16" w:rsidR="00DD4793" w:rsidRPr="0044762E" w:rsidRDefault="00A10F0E" w:rsidP="001F570B">
      <w:pPr>
        <w:pStyle w:val="BulletL1"/>
      </w:pPr>
      <w:r w:rsidRPr="0044762E">
        <w:t>T</w:t>
      </w:r>
      <w:r w:rsidR="00DD4793" w:rsidRPr="0044762E">
        <w:t xml:space="preserve">he impact when the threat occurs on the asset (in </w:t>
      </w:r>
      <w:r w:rsidR="00913F9D">
        <w:t xml:space="preserve">kilo </w:t>
      </w:r>
      <w:r w:rsidR="00DD4793" w:rsidRPr="0044762E">
        <w:t xml:space="preserve">euros or using the </w:t>
      </w:r>
      <w:r w:rsidR="00913F9D">
        <w:t>val</w:t>
      </w:r>
      <w:r w:rsidR="00DD4793" w:rsidRPr="0044762E">
        <w:t>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354A3D1A" w14:textId="1AD4D303" w:rsidR="006E5AFA" w:rsidRDefault="007C082A" w:rsidP="00DD4793">
      <w:r>
        <w:t xml:space="preserve">These estimations allowed to compute the </w:t>
      </w:r>
      <w:r w:rsidR="00DD4793" w:rsidRPr="0044762E">
        <w:t xml:space="preserve">Annual Loss Expectancy (ALE) </w:t>
      </w:r>
      <w:r>
        <w:t>which represent</w:t>
      </w:r>
      <w:r w:rsidR="00825CEC">
        <w:t>s</w:t>
      </w:r>
      <w:r>
        <w:t xml:space="preserve"> the </w:t>
      </w:r>
      <w:r w:rsidR="00825CEC">
        <w:t xml:space="preserve">current financial </w:t>
      </w:r>
      <w:r>
        <w:t>risk of the organisation</w:t>
      </w:r>
      <w:r w:rsidR="00825CEC">
        <w:t xml:space="preserve"> regarding the information security</w:t>
      </w:r>
      <w:r>
        <w:t xml:space="preserve">. The ALE the </w:t>
      </w:r>
      <w:r w:rsidR="00DD4793" w:rsidRPr="0044762E">
        <w:t xml:space="preserve">is computed by multiplying the impact with the probability of occurrence per year, and the ALE for each asset is obtained by adding </w:t>
      </w:r>
      <w:r w:rsidR="00CA5434">
        <w:t>the ALE for all risk scenarios.</w:t>
      </w:r>
      <w:bookmarkStart w:id="95" w:name="Assessment"/>
      <w:bookmarkEnd w:id="95"/>
    </w:p>
    <w:p w14:paraId="3805CD2D" w14:textId="77777777" w:rsidR="007C082A" w:rsidRPr="0044762E" w:rsidRDefault="007C082A" w:rsidP="007C082A">
      <w:pPr>
        <w:pStyle w:val="Heading3"/>
      </w:pPr>
      <w:bookmarkStart w:id="96" w:name="_Toc469588066"/>
      <w:bookmarkStart w:id="97" w:name="_Ref483566571"/>
      <w:bookmarkStart w:id="98" w:name="_Ref484965210"/>
      <w:bookmarkStart w:id="99" w:name="_Hlk484774946"/>
      <w:r>
        <w:t xml:space="preserve">Typology </w:t>
      </w:r>
      <w:r w:rsidRPr="0044762E">
        <w:t>of estimated risks</w:t>
      </w:r>
      <w:bookmarkEnd w:id="96"/>
      <w:bookmarkEnd w:id="97"/>
      <w:bookmarkEnd w:id="98"/>
    </w:p>
    <w:p w14:paraId="02E0170D" w14:textId="0C146087" w:rsidR="00DD4793" w:rsidRPr="0044762E" w:rsidRDefault="00DD4793" w:rsidP="00CA5434">
      <w:pPr>
        <w:pStyle w:val="BodyOfText"/>
      </w:pPr>
      <w:r w:rsidRPr="0044762E">
        <w:t xml:space="preserve">This section includes figures that illustrate which assets and asset types are most exposed to risks </w:t>
      </w:r>
      <w:r w:rsidR="00AD4312">
        <w:t>(</w:t>
      </w:r>
      <w:r w:rsidR="00AD4312">
        <w:fldChar w:fldCharType="begin"/>
      </w:r>
      <w:r w:rsidR="00AD4312">
        <w:instrText xml:space="preserve"> REF _Ref484713623 \h </w:instrText>
      </w:r>
      <w:r w:rsidR="00AD4312">
        <w:fldChar w:fldCharType="separate"/>
      </w:r>
      <w:r w:rsidR="00AD4312" w:rsidRPr="0044762E">
        <w:t xml:space="preserve">Figure </w:t>
      </w:r>
      <w:r w:rsidR="00AD4312">
        <w:rPr>
          <w:noProof/>
        </w:rPr>
        <w:t>2</w:t>
      </w:r>
      <w:r w:rsidR="00AD4312">
        <w:fldChar w:fldCharType="end"/>
      </w:r>
      <w:r w:rsidR="00AD4312">
        <w:t xml:space="preserve"> et </w:t>
      </w:r>
      <w:r w:rsidR="00AD4312">
        <w:fldChar w:fldCharType="begin"/>
      </w:r>
      <w:r w:rsidR="00AD4312">
        <w:instrText xml:space="preserve"> REF _Ref484713630 \h </w:instrText>
      </w:r>
      <w:r w:rsidR="00AD4312">
        <w:fldChar w:fldCharType="separate"/>
      </w:r>
      <w:r w:rsidR="00AD4312" w:rsidRPr="0044762E">
        <w:t xml:space="preserve">Figure </w:t>
      </w:r>
      <w:r w:rsidR="00AD4312">
        <w:rPr>
          <w:noProof/>
        </w:rPr>
        <w:t>3</w:t>
      </w:r>
      <w:r w:rsidR="00AD4312">
        <w:fldChar w:fldCharType="end"/>
      </w:r>
      <w:r w:rsidR="00AD4312">
        <w:t xml:space="preserve">) </w:t>
      </w:r>
      <w:r w:rsidRPr="0044762E">
        <w:t>and from which risk scenario</w:t>
      </w:r>
      <w:r w:rsidR="00FD6C67">
        <w:t xml:space="preserve">s </w:t>
      </w:r>
      <w:r w:rsidRPr="0044762E">
        <w:t>and risk scenario types most risks are resulting from</w:t>
      </w:r>
      <w:r w:rsidR="00AD4312">
        <w:t xml:space="preserve"> (</w:t>
      </w:r>
      <w:r w:rsidR="00AD4312">
        <w:fldChar w:fldCharType="begin"/>
      </w:r>
      <w:r w:rsidR="00AD4312">
        <w:instrText xml:space="preserve"> REF _Ref393267942 \h </w:instrText>
      </w:r>
      <w:r w:rsidR="00AD4312">
        <w:fldChar w:fldCharType="separate"/>
      </w:r>
      <w:r w:rsidR="00AD4312" w:rsidRPr="0044762E">
        <w:t xml:space="preserve">Figure </w:t>
      </w:r>
      <w:r w:rsidR="00AD4312">
        <w:rPr>
          <w:noProof/>
        </w:rPr>
        <w:t>4</w:t>
      </w:r>
      <w:r w:rsidR="00AD4312">
        <w:fldChar w:fldCharType="end"/>
      </w:r>
      <w:r w:rsidR="00AD4312">
        <w:t xml:space="preserve"> et </w:t>
      </w:r>
      <w:r w:rsidR="00AD4312">
        <w:fldChar w:fldCharType="begin"/>
      </w:r>
      <w:r w:rsidR="00AD4312">
        <w:instrText xml:space="preserve"> REF _Ref393267946 \h </w:instrText>
      </w:r>
      <w:r w:rsidR="00AD4312">
        <w:fldChar w:fldCharType="separate"/>
      </w:r>
      <w:r w:rsidR="00AD4312" w:rsidRPr="0044762E">
        <w:t xml:space="preserve">Figure </w:t>
      </w:r>
      <w:r w:rsidR="00AD4312">
        <w:rPr>
          <w:noProof/>
        </w:rPr>
        <w:t>5</w:t>
      </w:r>
      <w:r w:rsidR="00AD4312">
        <w:fldChar w:fldCharType="end"/>
      </w:r>
      <w:r w:rsidR="00AD4312">
        <w:t>)</w:t>
      </w:r>
      <w:r w:rsidRPr="0044762E">
        <w:t>.</w:t>
      </w:r>
    </w:p>
    <w:bookmarkEnd w:id="99"/>
    <w:p w14:paraId="75AA8DB6" w14:textId="77777777" w:rsidR="00DD4793" w:rsidRPr="0044762E" w:rsidRDefault="00DD4793" w:rsidP="00AD00BA">
      <w:pPr>
        <w:pStyle w:val="Figure"/>
      </w:pPr>
      <w:r w:rsidRPr="0044762E">
        <w:rPr>
          <w:noProof/>
          <w:lang w:val="fr-FR" w:eastAsia="fr-FR"/>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2B0B7056" w14:textId="5470C2A7" w:rsidR="00DD4793" w:rsidRPr="0044762E" w:rsidRDefault="00DD4793" w:rsidP="00CA5434">
      <w:pPr>
        <w:pStyle w:val="Caption"/>
      </w:pPr>
      <w:bookmarkStart w:id="100" w:name="_Ref484713623"/>
      <w:bookmarkStart w:id="101" w:name="_Toc469588079"/>
      <w:r w:rsidRPr="0044762E">
        <w:t xml:space="preserve">Figure </w:t>
      </w:r>
      <w:r w:rsidRPr="0044762E">
        <w:fldChar w:fldCharType="begin"/>
      </w:r>
      <w:r w:rsidRPr="0044762E">
        <w:instrText xml:space="preserve"> SEQ Figure \* ARABIC </w:instrText>
      </w:r>
      <w:r w:rsidRPr="0044762E">
        <w:fldChar w:fldCharType="separate"/>
      </w:r>
      <w:r w:rsidR="00B675B0">
        <w:rPr>
          <w:noProof/>
        </w:rPr>
        <w:t>2</w:t>
      </w:r>
      <w:r w:rsidRPr="0044762E">
        <w:fldChar w:fldCharType="end"/>
      </w:r>
      <w:bookmarkEnd w:id="100"/>
      <w:r w:rsidRPr="0044762E">
        <w:t>: Annual Loss Expectancy by asset</w:t>
      </w:r>
      <w:bookmarkEnd w:id="101"/>
      <w:r w:rsidR="00FD6C67">
        <w:t>s.</w:t>
      </w:r>
    </w:p>
    <w:p w14:paraId="70E15866" w14:textId="77777777" w:rsidR="00DD4793" w:rsidRPr="0044762E" w:rsidRDefault="00DD4793" w:rsidP="00AD00BA">
      <w:pPr>
        <w:pStyle w:val="Figure"/>
      </w:pPr>
      <w:r w:rsidRPr="0044762E">
        <w:rPr>
          <w:noProof/>
          <w:lang w:val="fr-FR" w:eastAsia="fr-FR"/>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100933FF" w14:textId="6BA9EBBB" w:rsidR="00DD4793" w:rsidRPr="0044762E" w:rsidRDefault="00DD4793" w:rsidP="00CA5434">
      <w:pPr>
        <w:pStyle w:val="Caption"/>
      </w:pPr>
      <w:bookmarkStart w:id="102" w:name="_Ref484713630"/>
      <w:bookmarkStart w:id="103" w:name="_Toc469588080"/>
      <w:r w:rsidRPr="0044762E">
        <w:t xml:space="preserve">Figure </w:t>
      </w:r>
      <w:r w:rsidRPr="0044762E">
        <w:fldChar w:fldCharType="begin"/>
      </w:r>
      <w:r w:rsidRPr="0044762E">
        <w:instrText xml:space="preserve"> SEQ Figure \* ARABIC </w:instrText>
      </w:r>
      <w:r w:rsidRPr="0044762E">
        <w:fldChar w:fldCharType="separate"/>
      </w:r>
      <w:r w:rsidR="00B675B0">
        <w:rPr>
          <w:noProof/>
        </w:rPr>
        <w:t>3</w:t>
      </w:r>
      <w:r w:rsidRPr="0044762E">
        <w:fldChar w:fldCharType="end"/>
      </w:r>
      <w:bookmarkEnd w:id="102"/>
      <w:r w:rsidRPr="0044762E">
        <w:t>: Annual Loss Expectancy by asset type</w:t>
      </w:r>
      <w:bookmarkEnd w:id="103"/>
      <w:r w:rsidR="00FD6C67">
        <w:t>s.</w:t>
      </w:r>
    </w:p>
    <w:p w14:paraId="4C1C89B0" w14:textId="77777777" w:rsidR="00DD4793" w:rsidRPr="0044762E" w:rsidRDefault="00DD4793" w:rsidP="00AD00BA">
      <w:pPr>
        <w:pStyle w:val="Figure"/>
      </w:pPr>
      <w:r w:rsidRPr="0044762E">
        <w:rPr>
          <w:noProof/>
          <w:lang w:val="fr-FR" w:eastAsia="fr-FR"/>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7DDB0CC9" w14:textId="6EA7A630" w:rsidR="00DD4793" w:rsidRPr="0044762E" w:rsidRDefault="00DD4793" w:rsidP="00CA5434">
      <w:pPr>
        <w:pStyle w:val="Caption"/>
      </w:pPr>
      <w:bookmarkStart w:id="104" w:name="_Ref393267942"/>
      <w:bookmarkStart w:id="105" w:name="_Toc469588081"/>
      <w:r w:rsidRPr="0044762E">
        <w:t xml:space="preserve">Figure </w:t>
      </w:r>
      <w:r w:rsidRPr="0044762E">
        <w:fldChar w:fldCharType="begin"/>
      </w:r>
      <w:r w:rsidRPr="0044762E">
        <w:instrText xml:space="preserve"> SEQ Figure \* ARABIC </w:instrText>
      </w:r>
      <w:r w:rsidRPr="0044762E">
        <w:fldChar w:fldCharType="separate"/>
      </w:r>
      <w:r w:rsidR="00B675B0">
        <w:rPr>
          <w:noProof/>
        </w:rPr>
        <w:t>4</w:t>
      </w:r>
      <w:r w:rsidRPr="0044762E">
        <w:fldChar w:fldCharType="end"/>
      </w:r>
      <w:bookmarkEnd w:id="104"/>
      <w:r w:rsidRPr="0044762E">
        <w:t>: Annual Loss Expectancy by Risk scenario</w:t>
      </w:r>
      <w:bookmarkEnd w:id="105"/>
      <w:r w:rsidR="007A68D4">
        <w:t>.</w:t>
      </w:r>
    </w:p>
    <w:p w14:paraId="578671C8" w14:textId="77777777" w:rsidR="00DD4793" w:rsidRPr="0044762E" w:rsidRDefault="00DD4793" w:rsidP="00AD00BA">
      <w:pPr>
        <w:pStyle w:val="Figure"/>
      </w:pPr>
      <w:r w:rsidRPr="0044762E">
        <w:rPr>
          <w:noProof/>
          <w:lang w:val="fr-FR" w:eastAsia="fr-FR"/>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BC7DBBF" w14:textId="5A074703" w:rsidR="00DD4793" w:rsidRDefault="00DD4793" w:rsidP="00CA5434">
      <w:pPr>
        <w:pStyle w:val="Caption"/>
      </w:pPr>
      <w:bookmarkStart w:id="106" w:name="_Ref393267946"/>
      <w:bookmarkStart w:id="107" w:name="_Toc469588082"/>
      <w:r w:rsidRPr="0044762E">
        <w:t xml:space="preserve">Figure </w:t>
      </w:r>
      <w:r w:rsidRPr="0044762E">
        <w:fldChar w:fldCharType="begin"/>
      </w:r>
      <w:r w:rsidRPr="0044762E">
        <w:instrText xml:space="preserve"> SEQ Figure \* ARABIC </w:instrText>
      </w:r>
      <w:r w:rsidRPr="0044762E">
        <w:fldChar w:fldCharType="separate"/>
      </w:r>
      <w:r w:rsidR="00B675B0">
        <w:rPr>
          <w:noProof/>
        </w:rPr>
        <w:t>5</w:t>
      </w:r>
      <w:r w:rsidRPr="0044762E">
        <w:fldChar w:fldCharType="end"/>
      </w:r>
      <w:bookmarkEnd w:id="106"/>
      <w:r w:rsidRPr="0044762E">
        <w:t>: Annual Loss Expectancy by threat type</w:t>
      </w:r>
      <w:bookmarkEnd w:id="107"/>
      <w:r w:rsidR="007A68D4">
        <w:t>.</w:t>
      </w:r>
    </w:p>
    <w:p w14:paraId="2DFC9C9E" w14:textId="77777777" w:rsidR="00F44FDC" w:rsidRDefault="00F44FDC" w:rsidP="00F44FDC">
      <w:pPr>
        <w:pStyle w:val="Heading2"/>
      </w:pPr>
      <w:bookmarkStart w:id="108" w:name="_Toc472601297"/>
      <w:r>
        <w:t>Risk evaluation</w:t>
      </w:r>
      <w:bookmarkEnd w:id="108"/>
    </w:p>
    <w:p w14:paraId="4F112945" w14:textId="12CE0C43" w:rsidR="00F44FDC" w:rsidRDefault="00F44FDC" w:rsidP="00F44FDC">
      <w:r>
        <w:t>The risk evaluation allows to compare the results of the risk analysis with the risk acceptance criteria that have been defined together with the stakeholders (see section</w:t>
      </w:r>
      <w:r w:rsidR="004F2275">
        <w:t xml:space="preserve"> </w:t>
      </w:r>
      <w:r w:rsidR="004F2275">
        <w:fldChar w:fldCharType="begin"/>
      </w:r>
      <w:r w:rsidR="004F2275">
        <w:instrText xml:space="preserve"> REF _Ref484960978 \w \h </w:instrText>
      </w:r>
      <w:r w:rsidR="004F2275">
        <w:fldChar w:fldCharType="separate"/>
      </w:r>
      <w:r w:rsidR="004F2275">
        <w:t>3.2.3</w:t>
      </w:r>
      <w:r w:rsidR="004F2275">
        <w:fldChar w:fldCharType="end"/>
      </w:r>
      <w:r>
        <w:t>).</w:t>
      </w:r>
    </w:p>
    <w:p w14:paraId="60692E08" w14:textId="77777777" w:rsidR="00F44FDC" w:rsidRDefault="00F44FDC" w:rsidP="00F44FDC">
      <w:r>
        <w:t>Risk evaluated to be non-acceptable must be treated by defining a risk treatment plan.</w:t>
      </w:r>
    </w:p>
    <w:p w14:paraId="6237AF55" w14:textId="5775FE82" w:rsidR="00F44FDC" w:rsidRPr="0044762E" w:rsidRDefault="00F44FDC" w:rsidP="00F44FDC">
      <w:pPr>
        <w:pStyle w:val="Heading1"/>
        <w:ind w:left="435" w:hanging="435"/>
      </w:pPr>
      <w:bookmarkStart w:id="109" w:name="_Toc469588071"/>
      <w:bookmarkStart w:id="110" w:name="_Toc469588067"/>
      <w:bookmarkStart w:id="111" w:name="_Ref483566402"/>
      <w:r w:rsidRPr="0044762E">
        <w:lastRenderedPageBreak/>
        <w:t>Risk treatment</w:t>
      </w:r>
      <w:bookmarkEnd w:id="109"/>
    </w:p>
    <w:p w14:paraId="4EB31559" w14:textId="441AB17D" w:rsidR="00B06EB3" w:rsidRDefault="00B06EB3" w:rsidP="00B06EB3">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and is chosen and ordered to define a risk treatment plan using the TRICK service tool. The implementation of this risk treatment plan allows to reduce the risks to an acceptable level.</w:t>
      </w:r>
    </w:p>
    <w:p w14:paraId="4746DC09" w14:textId="77777777" w:rsidR="00B06EB3" w:rsidRPr="00B93FE7" w:rsidRDefault="00B06EB3" w:rsidP="00B06EB3">
      <w:pPr>
        <w:pStyle w:val="BodyOfText"/>
      </w:pPr>
      <w:bookmarkStart w:id="112" w:name="_Toc472601300"/>
      <w:r w:rsidRPr="00B93FE7">
        <w:t>The risk treatment includes an indication of the risk level after the effective implementation of the risk treatment plan.</w:t>
      </w:r>
      <w:r>
        <w:t xml:space="preserve"> The treatment plan is defined in several phases to improve step by step the security to reach </w:t>
      </w:r>
      <w:proofErr w:type="gramStart"/>
      <w:r>
        <w:t>an</w:t>
      </w:r>
      <w:proofErr w:type="gramEnd"/>
      <w:r>
        <w:t xml:space="preserve"> chosen risk level in acceptable time duration and considering the organisation resources.</w:t>
      </w:r>
    </w:p>
    <w:p w14:paraId="187A3911" w14:textId="77777777" w:rsidR="000663F2" w:rsidRDefault="000663F2" w:rsidP="00F44FDC">
      <w:pPr>
        <w:pStyle w:val="Heading2"/>
        <w:tabs>
          <w:tab w:val="num" w:pos="576"/>
        </w:tabs>
        <w:spacing w:before="360" w:after="240"/>
        <w:ind w:left="585" w:hanging="585"/>
      </w:pPr>
      <w:bookmarkStart w:id="113" w:name="_Toc310335620"/>
      <w:bookmarkStart w:id="114" w:name="_Toc316542024"/>
      <w:bookmarkStart w:id="115" w:name="_Toc345882560"/>
      <w:bookmarkStart w:id="116" w:name="_Toc469588073"/>
      <w:bookmarkEnd w:id="112"/>
      <w:r>
        <w:t>General consideration regarding the identification of measures.</w:t>
      </w:r>
    </w:p>
    <w:p w14:paraId="38B89727" w14:textId="1F5845CB" w:rsidR="00F44FDC" w:rsidRPr="0044762E" w:rsidRDefault="00F44FDC" w:rsidP="000663F2">
      <w:pPr>
        <w:pStyle w:val="Heading3"/>
      </w:pPr>
      <w:r w:rsidRPr="0044762E">
        <w:t>Parameter tuning</w:t>
      </w:r>
      <w:bookmarkEnd w:id="113"/>
      <w:bookmarkEnd w:id="114"/>
      <w:bookmarkEnd w:id="115"/>
      <w:bookmarkEnd w:id="116"/>
      <w:r>
        <w:t xml:space="preserve"> and outcome’s validation</w:t>
      </w:r>
    </w:p>
    <w:p w14:paraId="1C8B7256" w14:textId="65FE2AAF" w:rsidR="00F44FDC" w:rsidRPr="0044762E" w:rsidRDefault="000663F2" w:rsidP="00F44FDC">
      <w:pPr>
        <w:pStyle w:val="BodyOfText"/>
      </w:pPr>
      <w:r>
        <w:t>Trick Service</w:t>
      </w:r>
      <w:r w:rsidR="00F44FDC" w:rsidRPr="0044762E">
        <w:t xml:space="preserve"> Tool contains multiple parameters estimating the effect of all on different risk scenarios. Those parameters have been discussed and agreed by several experts and have been the basis for the risk reduction estimate of several previous customers of </w:t>
      </w:r>
      <w:proofErr w:type="spellStart"/>
      <w:r w:rsidR="00F44FDC" w:rsidRPr="0044762E">
        <w:t>itrust</w:t>
      </w:r>
      <w:proofErr w:type="spellEnd"/>
      <w:r w:rsidR="00F44FDC" w:rsidRPr="0044762E">
        <w:t>.</w:t>
      </w:r>
    </w:p>
    <w:p w14:paraId="2CAE0571" w14:textId="77777777" w:rsidR="00F44FDC" w:rsidRPr="0044762E" w:rsidRDefault="00F44FDC" w:rsidP="00F44FDC">
      <w:pPr>
        <w:pStyle w:val="BodyOfText"/>
      </w:pPr>
      <w:r w:rsidRPr="0044762E">
        <w:t xml:space="preserve">The outcome </w:t>
      </w:r>
      <w:proofErr w:type="gramStart"/>
      <w:r w:rsidRPr="0044762E">
        <w:t>was considered to be</w:t>
      </w:r>
      <w:proofErr w:type="gramEnd"/>
      <w:r w:rsidRPr="0044762E">
        <w:t xml:space="preserve"> plausible during the </w:t>
      </w:r>
      <w:r>
        <w:t>val</w:t>
      </w:r>
      <w:r w:rsidRPr="0044762E">
        <w:t>idation phase.</w:t>
      </w:r>
    </w:p>
    <w:p w14:paraId="2B137C5F" w14:textId="7075CB55" w:rsidR="00F44FDC" w:rsidRPr="0044762E" w:rsidRDefault="000663F2" w:rsidP="000663F2">
      <w:pPr>
        <w:pStyle w:val="Heading3"/>
      </w:pPr>
      <w:bookmarkStart w:id="117" w:name="_Toc469588074"/>
      <w:r>
        <w:t xml:space="preserve">A </w:t>
      </w:r>
      <w:r w:rsidR="00BF4F41">
        <w:t xml:space="preserve">methodology based on </w:t>
      </w:r>
      <w:r w:rsidR="00F44FDC" w:rsidRPr="0044762E">
        <w:t>profitability</w:t>
      </w:r>
      <w:bookmarkEnd w:id="117"/>
    </w:p>
    <w:p w14:paraId="25970475" w14:textId="77777777" w:rsidR="00F44FDC" w:rsidRPr="0044762E" w:rsidRDefault="00F44FDC" w:rsidP="00F44FDC">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w:t>
      </w:r>
      <w:r>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64AA228F" w14:textId="77777777" w:rsidR="00BF4F41" w:rsidRDefault="00BF4F41" w:rsidP="00BF4F41">
      <w:pPr>
        <w:pStyle w:val="Heading2"/>
      </w:pPr>
      <w:r>
        <w:t>Summary of treatment plan</w:t>
      </w:r>
    </w:p>
    <w:p w14:paraId="0CCA3996" w14:textId="26437B17" w:rsidR="00BF4F41" w:rsidRPr="006A3020" w:rsidRDefault="00BF4F41" w:rsidP="00BF4F41">
      <w:pPr>
        <w:pStyle w:val="BodyOfText"/>
        <w:spacing w:before="160"/>
        <w:rPr>
          <w:lang w:eastAsia="en-US"/>
        </w:rPr>
      </w:pPr>
      <w:r>
        <w:rPr>
          <w:lang w:eastAsia="en-US"/>
        </w:rPr>
        <w:t xml:space="preserve">The table below gives the summary of the main characteristic of the treatment plan for each phase. The table described for each phase the following </w:t>
      </w:r>
      <w:r w:rsidR="00295D1B">
        <w:rPr>
          <w:lang w:eastAsia="en-US"/>
        </w:rPr>
        <w:t>information</w:t>
      </w:r>
      <w:r>
        <w:rPr>
          <w:lang w:eastAsia="en-US"/>
        </w:rPr>
        <w:t>:</w:t>
      </w:r>
    </w:p>
    <w:p w14:paraId="5B96F971" w14:textId="714F9C33" w:rsidR="00295D1B" w:rsidRPr="008100A1" w:rsidRDefault="00295D1B" w:rsidP="00F44FDC">
      <w:pPr>
        <w:pStyle w:val="BulletL1"/>
        <w:rPr>
          <w:b/>
        </w:rPr>
      </w:pPr>
      <w:r w:rsidRPr="008100A1">
        <w:rPr>
          <w:b/>
        </w:rPr>
        <w:t>The phase characteristic:</w:t>
      </w:r>
    </w:p>
    <w:p w14:paraId="3319E405" w14:textId="38421E73" w:rsidR="00F44FDC" w:rsidRPr="0044762E" w:rsidRDefault="00F44FDC" w:rsidP="00295D1B">
      <w:pPr>
        <w:pStyle w:val="BulletL2"/>
      </w:pPr>
      <w:r w:rsidRPr="0044762E">
        <w:t>The start and end date of the phase;</w:t>
      </w:r>
    </w:p>
    <w:p w14:paraId="034D7288" w14:textId="77777777" w:rsidR="00F44FDC" w:rsidRPr="0044762E" w:rsidRDefault="00F44FDC" w:rsidP="00295D1B">
      <w:pPr>
        <w:pStyle w:val="BulletL2"/>
      </w:pPr>
      <w:r w:rsidRPr="0044762E">
        <w:t xml:space="preserve">The compliance level with </w:t>
      </w:r>
      <w:r>
        <w:t>the applied standard</w:t>
      </w:r>
      <w:r w:rsidRPr="0044762E">
        <w:t>;</w:t>
      </w:r>
    </w:p>
    <w:p w14:paraId="4D2F6F4C" w14:textId="77777777" w:rsidR="00F44FDC" w:rsidRPr="0044762E" w:rsidRDefault="00F44FDC" w:rsidP="00295D1B">
      <w:pPr>
        <w:pStyle w:val="BulletL2"/>
      </w:pPr>
      <w:r w:rsidRPr="0044762E">
        <w:t>The number of to be implemented during the phase;</w:t>
      </w:r>
    </w:p>
    <w:p w14:paraId="2FCD90AD" w14:textId="60B46423" w:rsidR="00F44FDC" w:rsidRDefault="00F44FDC" w:rsidP="00295D1B">
      <w:pPr>
        <w:pStyle w:val="BulletL2"/>
      </w:pPr>
      <w:r w:rsidRPr="0044762E">
        <w:t xml:space="preserve">The number of whose implementation reached 100% </w:t>
      </w:r>
      <w:proofErr w:type="gramStart"/>
      <w:r w:rsidRPr="0044762E">
        <w:t>with regard to</w:t>
      </w:r>
      <w:proofErr w:type="gramEnd"/>
      <w:r w:rsidRPr="0044762E">
        <w:t xml:space="preserve"> </w:t>
      </w:r>
      <w:r>
        <w:t>the applied standard</w:t>
      </w:r>
      <w:r w:rsidRPr="0044762E">
        <w:t xml:space="preserve"> at the end of the phase.</w:t>
      </w:r>
    </w:p>
    <w:p w14:paraId="0372856F" w14:textId="77777777" w:rsidR="00295D1B" w:rsidRDefault="00295D1B" w:rsidP="00295D1B">
      <w:pPr>
        <w:pStyle w:val="Endlist"/>
      </w:pPr>
    </w:p>
    <w:p w14:paraId="74F29422" w14:textId="6BA41B82" w:rsidR="00F44FDC" w:rsidRPr="008100A1" w:rsidRDefault="00F44FDC" w:rsidP="00BF4F41">
      <w:pPr>
        <w:pStyle w:val="BulletL1"/>
        <w:rPr>
          <w:b/>
        </w:rPr>
      </w:pPr>
      <w:r w:rsidRPr="008100A1">
        <w:rPr>
          <w:b/>
        </w:rPr>
        <w:t>The profitability</w:t>
      </w:r>
      <w:r w:rsidR="008100A1" w:rsidRPr="008100A1">
        <w:rPr>
          <w:b/>
        </w:rPr>
        <w:t xml:space="preserve"> of the planned security measures</w:t>
      </w:r>
      <w:r w:rsidRPr="008100A1">
        <w:rPr>
          <w:b/>
        </w:rPr>
        <w:t>:</w:t>
      </w:r>
    </w:p>
    <w:p w14:paraId="1929D2F7" w14:textId="77777777" w:rsidR="00F44FDC" w:rsidRPr="0044762E" w:rsidRDefault="00F44FDC" w:rsidP="00295D1B">
      <w:pPr>
        <w:pStyle w:val="BulletL2"/>
      </w:pPr>
      <w:r w:rsidRPr="0044762E">
        <w:t>The Annual Loss Expectancy in k€ at the end of the phase (P0 giving the current ALE);</w:t>
      </w:r>
    </w:p>
    <w:p w14:paraId="748F15E2" w14:textId="77777777" w:rsidR="00F44FDC" w:rsidRPr="0044762E" w:rsidRDefault="00F44FDC" w:rsidP="00295D1B">
      <w:pPr>
        <w:pStyle w:val="BulletL2"/>
      </w:pPr>
      <w:r w:rsidRPr="0044762E">
        <w:t>The Risk Reduction (i.e. ALE before – ALE after the implementation);</w:t>
      </w:r>
    </w:p>
    <w:p w14:paraId="30477C3C" w14:textId="77777777" w:rsidR="00F44FDC" w:rsidRPr="0044762E" w:rsidRDefault="00F44FDC" w:rsidP="00295D1B">
      <w:pPr>
        <w:pStyle w:val="BulletL2"/>
      </w:pPr>
      <w:bookmarkStart w:id="118" w:name="_Hlk484959403"/>
      <w:r w:rsidRPr="0044762E">
        <w:t>The average annual cost of the phase (considering set-up cost, lifetime and yearly maintenance;</w:t>
      </w:r>
    </w:p>
    <w:bookmarkEnd w:id="118"/>
    <w:p w14:paraId="4175CA76" w14:textId="77777777" w:rsidR="00F44FDC" w:rsidRPr="0044762E" w:rsidRDefault="00F44FDC" w:rsidP="00295D1B">
      <w:pPr>
        <w:pStyle w:val="BulletL2"/>
      </w:pPr>
      <w:r w:rsidRPr="0044762E">
        <w:lastRenderedPageBreak/>
        <w:t>The Return on security investment (ROSI) in k€ (ROSI = Risk reduction - average annual cost).</w:t>
      </w:r>
    </w:p>
    <w:p w14:paraId="5EE4E157" w14:textId="77777777" w:rsidR="00F44FDC" w:rsidRDefault="00F44FDC" w:rsidP="00295D1B">
      <w:pPr>
        <w:pStyle w:val="BulletL2"/>
      </w:pPr>
      <w:r w:rsidRPr="0044762E">
        <w:t>The relative ROSI, which is the ROSI divided by the total set-up cost.</w:t>
      </w:r>
    </w:p>
    <w:p w14:paraId="0DA5A398" w14:textId="77777777" w:rsidR="00F44FDC" w:rsidRPr="0044762E" w:rsidRDefault="00F44FDC" w:rsidP="00F44FDC">
      <w:pPr>
        <w:pStyle w:val="Endlist"/>
      </w:pPr>
    </w:p>
    <w:p w14:paraId="2BBA8568" w14:textId="70C37B39" w:rsidR="00295D1B" w:rsidRDefault="00295D1B" w:rsidP="00295D1B">
      <w:pPr>
        <w:pStyle w:val="BulletL1"/>
        <w:spacing w:after="0"/>
      </w:pPr>
      <w:bookmarkStart w:id="119" w:name="_Hlk484961585"/>
      <w:r w:rsidRPr="008100A1">
        <w:rPr>
          <w:b/>
        </w:rPr>
        <w:t>The resources planning</w:t>
      </w:r>
      <w:r>
        <w:t>:</w:t>
      </w:r>
    </w:p>
    <w:p w14:paraId="2D9CA9B2" w14:textId="77777777" w:rsidR="00295D1B" w:rsidRPr="003D6091" w:rsidRDefault="00295D1B" w:rsidP="00295D1B">
      <w:pPr>
        <w:pStyle w:val="BulletL2"/>
      </w:pPr>
      <w:r>
        <w:t>The implementation costs of the security measures (set-up cost) including:</w:t>
      </w:r>
    </w:p>
    <w:p w14:paraId="6E26CD01" w14:textId="77777777" w:rsidR="00295D1B" w:rsidRPr="003D6091" w:rsidRDefault="00295D1B" w:rsidP="00295D1B">
      <w:pPr>
        <w:pStyle w:val="BulletL3"/>
      </w:pPr>
      <w:r w:rsidRPr="003D6091">
        <w:t>Internal workload in man-days;</w:t>
      </w:r>
    </w:p>
    <w:p w14:paraId="61939A2B" w14:textId="77777777" w:rsidR="00295D1B" w:rsidRDefault="00295D1B" w:rsidP="00295D1B">
      <w:pPr>
        <w:pStyle w:val="BulletL3"/>
      </w:pPr>
      <w:r w:rsidRPr="003D6091">
        <w:t>External workload in man-days;</w:t>
      </w:r>
    </w:p>
    <w:p w14:paraId="768E58BB" w14:textId="77777777" w:rsidR="00295D1B" w:rsidRDefault="00295D1B" w:rsidP="00295D1B">
      <w:pPr>
        <w:pStyle w:val="BulletL3"/>
      </w:pPr>
      <w:r>
        <w:t>Investment in kilo-euros</w:t>
      </w:r>
    </w:p>
    <w:p w14:paraId="4DEEFA77" w14:textId="77777777" w:rsidR="00295D1B" w:rsidRPr="003D6091" w:rsidRDefault="00295D1B" w:rsidP="00295D1B">
      <w:pPr>
        <w:pStyle w:val="BulletL3"/>
      </w:pPr>
      <w:r>
        <w:t>The total of implementation cost in kilo-euros.</w:t>
      </w:r>
    </w:p>
    <w:p w14:paraId="640B7CDF" w14:textId="77777777" w:rsidR="00295D1B" w:rsidRDefault="00295D1B" w:rsidP="00295D1B">
      <w:pPr>
        <w:pStyle w:val="BulletL2"/>
      </w:pPr>
      <w:r>
        <w:t>The recurrent costs to be planned to maintain the security measures:</w:t>
      </w:r>
    </w:p>
    <w:p w14:paraId="27C26874" w14:textId="77777777" w:rsidR="00295D1B" w:rsidRPr="003D6091" w:rsidRDefault="00295D1B" w:rsidP="00295D1B">
      <w:pPr>
        <w:pStyle w:val="BulletL3"/>
      </w:pPr>
      <w:r w:rsidRPr="003D6091">
        <w:t>Internal maintenance workload in man-days;</w:t>
      </w:r>
    </w:p>
    <w:p w14:paraId="682E0421" w14:textId="77777777" w:rsidR="00295D1B" w:rsidRPr="003D6091" w:rsidRDefault="00295D1B" w:rsidP="00295D1B">
      <w:pPr>
        <w:pStyle w:val="BulletL3"/>
      </w:pPr>
      <w:r w:rsidRPr="003D6091">
        <w:t>External maintenance workload in man-days;</w:t>
      </w:r>
    </w:p>
    <w:p w14:paraId="48614599" w14:textId="77777777" w:rsidR="00295D1B" w:rsidRPr="003D6091" w:rsidRDefault="00295D1B" w:rsidP="00295D1B">
      <w:pPr>
        <w:pStyle w:val="BulletL3"/>
      </w:pPr>
      <w:r w:rsidRPr="003D6091">
        <w:t xml:space="preserve">Recurrent investments to maintain </w:t>
      </w:r>
      <w:r>
        <w:t xml:space="preserve">implementation rate </w:t>
      </w:r>
      <w:r w:rsidRPr="003D6091">
        <w:t>in kilo-euro;</w:t>
      </w:r>
    </w:p>
    <w:p w14:paraId="56B7CFBA" w14:textId="77777777" w:rsidR="00295D1B" w:rsidRPr="003D6091" w:rsidRDefault="00295D1B" w:rsidP="00295D1B">
      <w:pPr>
        <w:pStyle w:val="BulletL3"/>
      </w:pPr>
      <w:r>
        <w:t>The total of r</w:t>
      </w:r>
      <w:r w:rsidRPr="003D6091">
        <w:t>ecurrent costs</w:t>
      </w:r>
      <w:r>
        <w:t xml:space="preserve"> in kilo-euros</w:t>
      </w:r>
      <w:r w:rsidRPr="003D6091">
        <w:t>;</w:t>
      </w:r>
    </w:p>
    <w:p w14:paraId="64A907E8" w14:textId="77777777" w:rsidR="00295D1B" w:rsidRDefault="00295D1B" w:rsidP="00295D1B">
      <w:pPr>
        <w:pStyle w:val="BulletL2"/>
      </w:pPr>
      <w:r w:rsidRPr="003D6091">
        <w:t>The total cost of the phase including</w:t>
      </w:r>
      <w:r>
        <w:t xml:space="preserve"> internal and external workload.</w:t>
      </w:r>
    </w:p>
    <w:bookmarkEnd w:id="119"/>
    <w:p w14:paraId="09B2502E" w14:textId="77777777" w:rsidR="00F44FDC" w:rsidRPr="0044762E" w:rsidRDefault="00F44FDC" w:rsidP="00F44FDC">
      <w:pPr>
        <w:pStyle w:val="Endlist"/>
      </w:pPr>
    </w:p>
    <w:p w14:paraId="18BAAF9B" w14:textId="77777777" w:rsidR="00F44FDC" w:rsidRDefault="00F44FDC" w:rsidP="00F44FDC">
      <w:pPr>
        <w:pStyle w:val="BodyOfText"/>
        <w:pBdr>
          <w:top w:val="single" w:sz="4" w:space="1" w:color="7030A0"/>
          <w:right w:val="single" w:sz="4" w:space="4" w:color="7030A0"/>
        </w:pBdr>
        <w:spacing w:after="0"/>
      </w:pPr>
      <w:r w:rsidRPr="00957643">
        <w:rPr>
          <w:color w:val="7030A0"/>
        </w:rPr>
        <w:t>Note:</w:t>
      </w:r>
      <w:r>
        <w:t xml:space="preserve"> </w:t>
      </w:r>
      <w:r w:rsidRPr="00D34992">
        <w:rPr>
          <w:color w:val="7030A0"/>
          <w:lang w:val="fr-FR"/>
        </w:rPr>
        <w:sym w:font="Wingdings 2" w:char="F0F7"/>
      </w:r>
      <w:r w:rsidRPr="002A73A6">
        <w:t> l</w:t>
      </w:r>
      <w:r w:rsidRPr="0044762E">
        <w:t xml:space="preserve"> one external man-day costs </w:t>
      </w:r>
      <w:r w:rsidRPr="004936FD">
        <w:rPr>
          <w:highlight w:val="yellow"/>
        </w:rPr>
        <w:t>***</w:t>
      </w:r>
      <w:r>
        <w:t> </w:t>
      </w:r>
      <w:r w:rsidRPr="0044762E">
        <w:t xml:space="preserve">€ and </w:t>
      </w:r>
      <w:proofErr w:type="gramStart"/>
      <w:r w:rsidRPr="0044762E">
        <w:t>an internal man-day costs</w:t>
      </w:r>
      <w:proofErr w:type="gramEnd"/>
      <w:r w:rsidRPr="0044762E">
        <w:t xml:space="preserve"> </w:t>
      </w:r>
      <w:r w:rsidRPr="004936FD">
        <w:rPr>
          <w:highlight w:val="yellow"/>
        </w:rPr>
        <w:t>***</w:t>
      </w:r>
      <w:r>
        <w:t> €.</w:t>
      </w:r>
    </w:p>
    <w:p w14:paraId="4CEF9E4E" w14:textId="77777777" w:rsidR="00F44FDC" w:rsidRPr="0044762E" w:rsidRDefault="00F44FDC" w:rsidP="00F44FDC">
      <w:pPr>
        <w:pStyle w:val="BodyOfText"/>
        <w:pBdr>
          <w:bottom w:val="single" w:sz="4" w:space="1" w:color="7030A0"/>
          <w:right w:val="single" w:sz="4" w:space="4" w:color="7030A0"/>
        </w:pBdr>
        <w:ind w:left="567"/>
      </w:pPr>
      <w:r w:rsidRPr="00D34992">
        <w:rPr>
          <w:color w:val="7030A0"/>
          <w:lang w:val="fr-FR"/>
        </w:rPr>
        <w:sym w:font="Wingdings 2" w:char="F0F7"/>
      </w:r>
      <w:r w:rsidRPr="002A73A6">
        <w:t> l</w:t>
      </w:r>
      <w:r w:rsidRPr="0044762E">
        <w:t xml:space="preserve"> that the average cost </w:t>
      </w:r>
      <w:r>
        <w:t>is</w:t>
      </w:r>
      <w:r w:rsidRPr="0044762E">
        <w:t xml:space="preserve"> different from the set-up cost plus recurrent cost</w:t>
      </w:r>
      <w:r>
        <w:t xml:space="preserve">s </w:t>
      </w:r>
      <w:r w:rsidRPr="0044762E">
        <w:t>as they consider a lifetime for each investment.</w:t>
      </w:r>
    </w:p>
    <w:p w14:paraId="1F98FDBD" w14:textId="77777777" w:rsidR="00F44FDC" w:rsidRPr="0044762E" w:rsidRDefault="00F44FDC" w:rsidP="00F44FDC">
      <w:pPr>
        <w:spacing w:after="0"/>
      </w:pPr>
      <w:r>
        <w:t>The range and the efficiency of each phase are described in the following table:</w:t>
      </w:r>
    </w:p>
    <w:p w14:paraId="1896376B" w14:textId="77777777" w:rsidR="00F44FDC" w:rsidRPr="0044762E" w:rsidRDefault="00F44FDC" w:rsidP="00F44FDC">
      <w:pPr>
        <w:pStyle w:val="Caption"/>
      </w:pPr>
      <w:bookmarkStart w:id="120" w:name="_Toc469588097"/>
      <w:r w:rsidRPr="0044762E">
        <w:t>T</w:t>
      </w:r>
      <w:bookmarkStart w:id="121" w:name="Summary"/>
      <w:bookmarkEnd w:id="121"/>
      <w:r w:rsidRPr="0044762E">
        <w:t xml:space="preserve">able </w:t>
      </w:r>
      <w:r w:rsidRPr="0044762E">
        <w:fldChar w:fldCharType="begin"/>
      </w:r>
      <w:r w:rsidRPr="0044762E">
        <w:instrText xml:space="preserve"> SEQ Table \* ARABIC </w:instrText>
      </w:r>
      <w:r w:rsidRPr="0044762E">
        <w:fldChar w:fldCharType="separate"/>
      </w:r>
      <w:r>
        <w:rPr>
          <w:noProof/>
        </w:rPr>
        <w:t>12</w:t>
      </w:r>
      <w:r w:rsidRPr="0044762E">
        <w:fldChar w:fldCharType="end"/>
      </w:r>
      <w:r>
        <w:t xml:space="preserve">: </w:t>
      </w:r>
      <w:r w:rsidRPr="0044762E">
        <w:t>Characteristics of implementation phases</w:t>
      </w:r>
      <w:r>
        <w:t>.</w:t>
      </w:r>
      <w:bookmarkEnd w:id="120"/>
    </w:p>
    <w:p w14:paraId="55D8C92E" w14:textId="77777777" w:rsidR="00F44FDC" w:rsidRDefault="00F44FDC" w:rsidP="008100A1">
      <w:pPr>
        <w:pStyle w:val="Heading2"/>
      </w:pPr>
      <w:bookmarkStart w:id="122" w:name="_Toc469588076"/>
      <w:r>
        <w:t>Increase of compliance rate and rentability of the phases</w:t>
      </w:r>
    </w:p>
    <w:p w14:paraId="78AAC439" w14:textId="77777777" w:rsidR="00F44FDC" w:rsidRDefault="00F44FDC" w:rsidP="00F44FDC">
      <w:r w:rsidRPr="00C54976">
        <w:t xml:space="preserve">The following figure shows the evolution </w:t>
      </w:r>
      <w:r>
        <w:t xml:space="preserve">of both </w:t>
      </w:r>
      <w:r w:rsidRPr="00C54976">
        <w:t>rentability</w:t>
      </w:r>
      <w:r>
        <w:t xml:space="preserve"> for applied measures and compliance rate according to the implementation of security measures during the defined phases.</w:t>
      </w:r>
    </w:p>
    <w:p w14:paraId="4A36A8BB" w14:textId="77777777" w:rsidR="00F44FDC" w:rsidRPr="00306B1F" w:rsidRDefault="00F44FDC" w:rsidP="00F44FDC">
      <w:pPr>
        <w:keepNext/>
        <w:jc w:val="center"/>
        <w:rPr>
          <w:lang w:val="fr-FR"/>
        </w:rPr>
      </w:pPr>
      <w:r w:rsidRPr="00306B1F">
        <w:rPr>
          <w:noProof/>
          <w:lang w:val="fr-FR"/>
        </w:rPr>
        <w:drawing>
          <wp:inline distT="0" distB="0" distL="0" distR="0" wp14:anchorId="7D1CBBF3" wp14:editId="526364A5">
            <wp:extent cx="5486400" cy="3200400"/>
            <wp:effectExtent l="0" t="0" r="0" b="0"/>
            <wp:docPr id="2"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DF3E8AC" w14:textId="3AAD5C19" w:rsidR="00F44FDC" w:rsidRPr="00C875C1" w:rsidRDefault="00F44FDC" w:rsidP="00F44FDC">
      <w:pPr>
        <w:pStyle w:val="Caption"/>
      </w:pPr>
      <w:bookmarkStart w:id="123" w:name="_Toc472605190"/>
      <w:r w:rsidRPr="00C875C1">
        <w:t xml:space="preserve">Figure </w:t>
      </w:r>
      <w:r w:rsidRPr="00306B1F">
        <w:rPr>
          <w:lang w:val="fr-FR"/>
        </w:rPr>
        <w:fldChar w:fldCharType="begin"/>
      </w:r>
      <w:r w:rsidRPr="00C875C1">
        <w:instrText xml:space="preserve"> SEQ Figure \* ARABIC </w:instrText>
      </w:r>
      <w:r w:rsidRPr="00306B1F">
        <w:rPr>
          <w:lang w:val="fr-FR"/>
        </w:rPr>
        <w:fldChar w:fldCharType="separate"/>
      </w:r>
      <w:r w:rsidR="00B675B0">
        <w:rPr>
          <w:noProof/>
        </w:rPr>
        <w:t>6</w:t>
      </w:r>
      <w:r w:rsidRPr="00306B1F">
        <w:rPr>
          <w:lang w:val="fr-FR"/>
        </w:rPr>
        <w:fldChar w:fldCharType="end"/>
      </w:r>
      <w:r w:rsidRPr="00C875C1">
        <w:rPr>
          <w:noProof/>
        </w:rPr>
        <w:t> : </w:t>
      </w:r>
      <w:r>
        <w:rPr>
          <w:noProof/>
        </w:rPr>
        <w:t>Rentabi</w:t>
      </w:r>
      <w:r w:rsidRPr="00C875C1">
        <w:rPr>
          <w:noProof/>
        </w:rPr>
        <w:t>lity of the treatment plan</w:t>
      </w:r>
      <w:bookmarkEnd w:id="123"/>
    </w:p>
    <w:p w14:paraId="0131E70E" w14:textId="77777777" w:rsidR="00F44FDC" w:rsidRPr="0044762E" w:rsidRDefault="00F44FDC" w:rsidP="008100A1">
      <w:pPr>
        <w:pStyle w:val="Heading2"/>
      </w:pPr>
      <w:r w:rsidRPr="0044762E">
        <w:lastRenderedPageBreak/>
        <w:t xml:space="preserve">Detailed </w:t>
      </w:r>
      <w:r>
        <w:t>r</w:t>
      </w:r>
      <w:r w:rsidRPr="0044762E">
        <w:t>isk treatment plan</w:t>
      </w:r>
      <w:bookmarkEnd w:id="122"/>
    </w:p>
    <w:p w14:paraId="7279AC05" w14:textId="77777777" w:rsidR="00F44FDC" w:rsidRPr="0044762E" w:rsidRDefault="00F44FDC" w:rsidP="00F44FDC">
      <w:pPr>
        <w:pStyle w:val="BodyOfText"/>
        <w:rPr>
          <w:shd w:val="clear" w:color="auto" w:fill="FFFFFF"/>
        </w:rPr>
      </w:pPr>
      <w:r w:rsidRPr="0044762E">
        <w:rPr>
          <w:shd w:val="clear" w:color="auto" w:fill="FFFFFF"/>
        </w:rPr>
        <w:t xml:space="preserve">In the following, we provide </w:t>
      </w:r>
      <w:r>
        <w:rPr>
          <w:shd w:val="clear" w:color="auto" w:fill="FFFFFF"/>
        </w:rPr>
        <w:t>a</w:t>
      </w:r>
      <w:r w:rsidRPr="0044762E">
        <w:rPr>
          <w:shd w:val="clear" w:color="auto" w:fill="FFFFFF"/>
        </w:rPr>
        <w:t xml:space="preserve"> list of missing security measures</w:t>
      </w:r>
      <w:r>
        <w:rPr>
          <w:shd w:val="clear" w:color="auto" w:fill="FFFFFF"/>
        </w:rPr>
        <w:t xml:space="preserve"> according to chosen standard and regulations guidelines</w:t>
      </w:r>
      <w:r w:rsidRPr="0044762E">
        <w:rPr>
          <w:shd w:val="clear" w:color="auto" w:fill="FFFFFF"/>
        </w:rPr>
        <w:t xml:space="preserve">. This list </w:t>
      </w:r>
      <w:r>
        <w:rPr>
          <w:shd w:val="clear" w:color="auto" w:fill="FFFFFF"/>
        </w:rPr>
        <w:t xml:space="preserve">enhanced with deadlines and responsibilities </w:t>
      </w:r>
      <w:r w:rsidRPr="0044762E">
        <w:rPr>
          <w:shd w:val="clear" w:color="auto" w:fill="FFFFFF"/>
        </w:rPr>
        <w:t>is called the risk treatment plan</w:t>
      </w:r>
      <w:r>
        <w:rPr>
          <w:shd w:val="clear" w:color="auto" w:fill="FFFFFF"/>
        </w:rPr>
        <w:t xml:space="preserve"> </w:t>
      </w:r>
      <w:r w:rsidRPr="0044762E">
        <w:rPr>
          <w:shd w:val="clear" w:color="auto" w:fill="FFFFFF"/>
        </w:rPr>
        <w:t xml:space="preserve">according to </w:t>
      </w:r>
      <w:r>
        <w:rPr>
          <w:shd w:val="clear" w:color="auto" w:fill="FFFFFF"/>
        </w:rPr>
        <w:t>ISO 27001</w:t>
      </w:r>
      <w:r w:rsidRPr="0044762E">
        <w:rPr>
          <w:shd w:val="clear" w:color="auto" w:fill="FFFFFF"/>
        </w:rPr>
        <w:t xml:space="preserve">. It contains a sequence number, the reference towards the standard the security measure comes from, a description of what remains to be done, the residual risk after </w:t>
      </w:r>
      <w:r>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78BE45" w14:textId="77777777" w:rsidR="00F44FDC" w:rsidRPr="0044762E" w:rsidRDefault="00F44FDC" w:rsidP="00F44FDC">
      <w:pPr>
        <w:pStyle w:val="Caption"/>
      </w:pPr>
      <w:bookmarkStart w:id="124" w:name="ActionPlan"/>
      <w:bookmarkStart w:id="125" w:name="_Toc469588098"/>
      <w:bookmarkEnd w:id="124"/>
      <w:r w:rsidRPr="0044762E">
        <w:t xml:space="preserve">Table </w:t>
      </w:r>
      <w:r w:rsidRPr="0044762E">
        <w:fldChar w:fldCharType="begin"/>
      </w:r>
      <w:r w:rsidRPr="0044762E">
        <w:instrText xml:space="preserve"> SEQ Table \* ARABIC </w:instrText>
      </w:r>
      <w:r w:rsidRPr="0044762E">
        <w:fldChar w:fldCharType="separate"/>
      </w:r>
      <w:r>
        <w:rPr>
          <w:noProof/>
        </w:rPr>
        <w:t>13</w:t>
      </w:r>
      <w:r w:rsidRPr="0044762E">
        <w:fldChar w:fldCharType="end"/>
      </w:r>
      <w:r w:rsidRPr="0044762E">
        <w:t>: Risk treatment plan</w:t>
      </w:r>
      <w:bookmarkEnd w:id="125"/>
      <w:r>
        <w:t>.</w:t>
      </w:r>
    </w:p>
    <w:p w14:paraId="21FD1EB9" w14:textId="77777777" w:rsidR="008100A1" w:rsidRDefault="008100A1" w:rsidP="008100A1">
      <w:pPr>
        <w:pStyle w:val="Heading1"/>
      </w:pPr>
      <w:bookmarkStart w:id="126" w:name="_Toc472601302"/>
      <w:r>
        <w:lastRenderedPageBreak/>
        <w:t>Risk acceptance</w:t>
      </w:r>
      <w:bookmarkEnd w:id="126"/>
    </w:p>
    <w:p w14:paraId="069066C4" w14:textId="77777777" w:rsidR="008100A1" w:rsidRPr="00D85FCA" w:rsidRDefault="008100A1" w:rsidP="008100A1">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6CC33296" w14:textId="77777777" w:rsidR="008100A1" w:rsidRDefault="008100A1" w:rsidP="008100A1">
      <w:pPr>
        <w:pStyle w:val="BodyOfText"/>
      </w:pPr>
      <w:r w:rsidRPr="00D85FCA">
        <w:t>The decision shall be formally documented.</w:t>
      </w:r>
    </w:p>
    <w:p w14:paraId="177885FA" w14:textId="77777777" w:rsidR="008100A1" w:rsidRDefault="008100A1" w:rsidP="008100A1">
      <w:pPr>
        <w:pStyle w:val="Heading1"/>
        <w:pageBreakBefore w:val="0"/>
      </w:pPr>
      <w:r>
        <w:t>Feedback loops of risk assessment process</w:t>
      </w:r>
    </w:p>
    <w:p w14:paraId="05B88770" w14:textId="77777777" w:rsidR="008100A1" w:rsidRDefault="008100A1" w:rsidP="008100A1">
      <w:pPr>
        <w:pStyle w:val="Heading2"/>
      </w:pPr>
      <w:bookmarkStart w:id="127" w:name="_Toc472601303"/>
      <w:r>
        <w:t>Risk communication</w:t>
      </w:r>
      <w:bookmarkEnd w:id="127"/>
    </w:p>
    <w:p w14:paraId="13308F55" w14:textId="77777777" w:rsidR="008100A1" w:rsidRDefault="008100A1" w:rsidP="008100A1">
      <w:r>
        <w:t>The underlying report or parts of it are used to exchange risk related information. The risk communication strategy is not part of the present report.</w:t>
      </w:r>
    </w:p>
    <w:p w14:paraId="48F779D5" w14:textId="77777777" w:rsidR="008100A1" w:rsidRDefault="008100A1" w:rsidP="008100A1">
      <w:pPr>
        <w:pStyle w:val="Heading2"/>
      </w:pPr>
      <w:bookmarkStart w:id="128" w:name="_Toc472601304"/>
      <w:r>
        <w:t>Risk monitoring and review</w:t>
      </w:r>
      <w:bookmarkEnd w:id="128"/>
    </w:p>
    <w:p w14:paraId="5909C4EE" w14:textId="77777777" w:rsidR="008100A1" w:rsidRPr="00A35375" w:rsidRDefault="008100A1" w:rsidP="008100A1">
      <w:pPr>
        <w:pStyle w:val="BodyOfText"/>
      </w:pPr>
      <w:r>
        <w:t>This process is not part of the underlying report. Risk monitoring and review consists of updating this report annually or in case of significant changes and identification of important risks.</w:t>
      </w:r>
    </w:p>
    <w:p w14:paraId="1D462347" w14:textId="653E5F0B" w:rsidR="00DD4793" w:rsidRDefault="00DD4793" w:rsidP="00DD4793">
      <w:pPr>
        <w:pStyle w:val="Heading1"/>
        <w:ind w:left="435" w:hanging="435"/>
      </w:pPr>
      <w:r w:rsidRPr="0044762E">
        <w:lastRenderedPageBreak/>
        <w:t>Implementation level</w:t>
      </w:r>
      <w:bookmarkEnd w:id="110"/>
      <w:bookmarkEnd w:id="111"/>
      <w:r w:rsidR="007E74DB">
        <w:t xml:space="preserve"> of security measures</w:t>
      </w:r>
      <w:r w:rsidR="00EB0F5C">
        <w:t xml:space="preserve"> and organisation’s compliance</w:t>
      </w:r>
    </w:p>
    <w:p w14:paraId="37B6450A" w14:textId="223C3757" w:rsidR="00FB66E1" w:rsidRDefault="00E00170" w:rsidP="007E74DB">
      <w:pPr>
        <w:pStyle w:val="BodyOfText"/>
      </w:pPr>
      <w:bookmarkStart w:id="129" w:name="_Hlk484963887"/>
      <w:r>
        <w:t>T</w:t>
      </w:r>
      <w:r w:rsidR="007E74DB">
        <w:t>his chapter</w:t>
      </w:r>
      <w:r>
        <w:t xml:space="preserve"> gives additional information regarding the risk assessment process. It</w:t>
      </w:r>
      <w:r w:rsidR="007E74DB">
        <w:t xml:space="preserve"> </w:t>
      </w:r>
      <w:r w:rsidR="00FB66E1">
        <w:t>describe</w:t>
      </w:r>
      <w:r w:rsidR="00C743E1">
        <w:t>s</w:t>
      </w:r>
      <w:r w:rsidR="00FB66E1">
        <w:t xml:space="preserve"> the modus operandi</w:t>
      </w:r>
      <w:r w:rsidR="007C3DE7">
        <w:t xml:space="preserve"> to establish the security measures to be applied to the organisation in terms of information security</w:t>
      </w:r>
      <w:r w:rsidR="00C743E1">
        <w:t>:</w:t>
      </w:r>
    </w:p>
    <w:p w14:paraId="61A6C3A7" w14:textId="611252C4" w:rsidR="002F77C3" w:rsidRDefault="007E74DB" w:rsidP="00FB66E1">
      <w:pPr>
        <w:pStyle w:val="EnumerationL1"/>
        <w:numPr>
          <w:ilvl w:val="0"/>
          <w:numId w:val="34"/>
        </w:numPr>
      </w:pPr>
      <w:r>
        <w:t xml:space="preserve">to identify </w:t>
      </w:r>
      <w:r w:rsidR="00AA6625">
        <w:t xml:space="preserve">the </w:t>
      </w:r>
      <w:r w:rsidR="002F77C3">
        <w:t>security measure</w:t>
      </w:r>
      <w:r w:rsidR="00C743E1">
        <w:t>s</w:t>
      </w:r>
      <w:r w:rsidR="002F77C3">
        <w:t xml:space="preserve"> to implement to ensure the information security of the organisation according to applicable standards, regulations and security good practices</w:t>
      </w:r>
    </w:p>
    <w:p w14:paraId="7A32F22C" w14:textId="3A913E79" w:rsidR="007E74DB" w:rsidRDefault="002F77C3" w:rsidP="00FB66E1">
      <w:pPr>
        <w:pStyle w:val="EnumerationL1"/>
        <w:numPr>
          <w:ilvl w:val="0"/>
          <w:numId w:val="34"/>
        </w:numPr>
      </w:pPr>
      <w:r>
        <w:t xml:space="preserve"> to assess the </w:t>
      </w:r>
      <w:r w:rsidR="00AA6625">
        <w:t xml:space="preserve">current implementation level of </w:t>
      </w:r>
      <w:r w:rsidR="007E74DB">
        <w:t>security measures</w:t>
      </w:r>
      <w:r w:rsidR="00FB66E1">
        <w:t>.</w:t>
      </w:r>
    </w:p>
    <w:p w14:paraId="197358E3" w14:textId="64AB6E2F" w:rsidR="009E3DAC" w:rsidRDefault="009E3DAC" w:rsidP="00FB66E1">
      <w:pPr>
        <w:pStyle w:val="EnumerationL1"/>
        <w:numPr>
          <w:ilvl w:val="0"/>
          <w:numId w:val="34"/>
        </w:numPr>
      </w:pPr>
      <w:r>
        <w:t xml:space="preserve">to assess the </w:t>
      </w:r>
      <w:r w:rsidR="0023281B">
        <w:t xml:space="preserve">needed resources </w:t>
      </w:r>
      <w:r w:rsidR="002F77C3">
        <w:t xml:space="preserve">(calculated in kilo-euros) </w:t>
      </w:r>
      <w:r>
        <w:t xml:space="preserve">to </w:t>
      </w:r>
      <w:r w:rsidR="0023281B">
        <w:t xml:space="preserve">fully implement these </w:t>
      </w:r>
      <w:r>
        <w:t xml:space="preserve">measures </w:t>
      </w:r>
      <w:r w:rsidR="0023281B">
        <w:t>in the organisation</w:t>
      </w:r>
      <w:r w:rsidR="002F77C3">
        <w:t>.</w:t>
      </w:r>
    </w:p>
    <w:p w14:paraId="22CD6247" w14:textId="73D85A19" w:rsidR="0023281B" w:rsidRPr="007E74DB" w:rsidRDefault="0023281B" w:rsidP="0023281B">
      <w:pPr>
        <w:pStyle w:val="BodyOfText"/>
      </w:pPr>
      <w:r>
        <w:t xml:space="preserve">This information has been used in treatment plan establishment </w:t>
      </w:r>
      <w:r w:rsidR="00E00170">
        <w:t xml:space="preserve">process </w:t>
      </w:r>
      <w:r>
        <w:t xml:space="preserve">and allows describing the evolution of organisation compliance level from now to the end of the treatment plan </w:t>
      </w:r>
      <w:r w:rsidR="00E00170">
        <w:t>implementation.</w:t>
      </w:r>
    </w:p>
    <w:p w14:paraId="26C41C0F" w14:textId="494A79F5" w:rsidR="00DD4793" w:rsidRPr="0044762E" w:rsidRDefault="00E00170" w:rsidP="00DD4793">
      <w:pPr>
        <w:pStyle w:val="Heading2"/>
        <w:widowControl w:val="0"/>
        <w:tabs>
          <w:tab w:val="num" w:pos="576"/>
        </w:tabs>
        <w:spacing w:before="360" w:after="240"/>
        <w:ind w:left="585" w:hanging="585"/>
      </w:pPr>
      <w:r>
        <w:t>Modus operandi</w:t>
      </w:r>
    </w:p>
    <w:p w14:paraId="4C7526F1" w14:textId="5FCD300E" w:rsidR="003410A8" w:rsidRPr="002B5987" w:rsidRDefault="00C743E1" w:rsidP="003410A8">
      <w:pPr>
        <w:pStyle w:val="BodyOfText"/>
        <w:rPr>
          <w:b/>
        </w:rPr>
      </w:pPr>
      <w:r>
        <w:t xml:space="preserve">To identify the security measures, to assess both their current level of implementation and the resource needed to fully implement them, the consultant </w:t>
      </w:r>
      <w:r w:rsidR="003410A8">
        <w:t>described within TRICK service tool, for the exhaustive li</w:t>
      </w:r>
      <w:r w:rsidR="00404A17">
        <w:t>st of security measures included</w:t>
      </w:r>
      <w:r w:rsidR="003410A8">
        <w:t xml:space="preserve"> in the chosen standards, regulations and good security practices, the following information: </w:t>
      </w:r>
    </w:p>
    <w:p w14:paraId="20E01042" w14:textId="1DA7D8C4" w:rsidR="00DD4793" w:rsidRPr="0044762E" w:rsidRDefault="003410A8" w:rsidP="001F570B">
      <w:pPr>
        <w:pStyle w:val="BulletL1"/>
      </w:pPr>
      <w:r>
        <w:rPr>
          <w:b/>
        </w:rPr>
        <w:t>R</w:t>
      </w:r>
      <w:r w:rsidR="002B5987" w:rsidRPr="002B5987">
        <w:rPr>
          <w:b/>
        </w:rPr>
        <w:t>ef</w:t>
      </w:r>
      <w:r w:rsidR="002B5987">
        <w:t xml:space="preserve">: </w:t>
      </w:r>
      <w:r w:rsidR="00DD4793" w:rsidRPr="0044762E">
        <w:t>the reference of security control;</w:t>
      </w:r>
    </w:p>
    <w:p w14:paraId="4EDC83ED" w14:textId="4D957DBB" w:rsidR="00DD4793" w:rsidRPr="0044762E" w:rsidRDefault="002B5987" w:rsidP="001F570B">
      <w:pPr>
        <w:pStyle w:val="BulletL1"/>
      </w:pPr>
      <w:r>
        <w:rPr>
          <w:b/>
        </w:rPr>
        <w:t xml:space="preserve">Domain: </w:t>
      </w:r>
      <w:r w:rsidR="00DD4793" w:rsidRPr="0044762E">
        <w:t>the area (and title);</w:t>
      </w:r>
    </w:p>
    <w:p w14:paraId="7CBDEDAA" w14:textId="368A650F"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14:paraId="2B30EDFE" w14:textId="48B0EC02"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130" w:name="_Toc394653597"/>
      <w:bookmarkStart w:id="131" w:name="_Toc259478575"/>
    </w:p>
    <w:p w14:paraId="1D47DAFD" w14:textId="77777777"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14:paraId="15D6FC13" w14:textId="77777777"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3947"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14:paraId="11DC30A2"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14:paraId="6A97677A" w14:textId="77777777"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7426D66" w14:textId="77777777" w:rsidR="00DD4793" w:rsidRPr="006D6C1D" w:rsidRDefault="00DD4793" w:rsidP="006D6C1D">
            <w:pPr>
              <w:pStyle w:val="TabText1"/>
            </w:pPr>
          </w:p>
        </w:tc>
        <w:tc>
          <w:tcPr>
            <w:tcW w:w="753" w:type="dxa"/>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14:paraId="73E42216"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D69ABCE" w14:textId="77777777" w:rsidR="00DD4793" w:rsidRPr="006D6C1D" w:rsidRDefault="00DD4793" w:rsidP="006D6C1D">
            <w:pPr>
              <w:pStyle w:val="TabText1"/>
            </w:pPr>
          </w:p>
        </w:tc>
        <w:tc>
          <w:tcPr>
            <w:tcW w:w="753" w:type="dxa"/>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14:paraId="04719858"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1FCA4B3" w14:textId="77777777" w:rsidR="00DD4793" w:rsidRPr="006D6C1D" w:rsidRDefault="00DD4793" w:rsidP="006D6C1D">
            <w:pPr>
              <w:pStyle w:val="TabText1"/>
            </w:pPr>
          </w:p>
        </w:tc>
        <w:tc>
          <w:tcPr>
            <w:tcW w:w="753" w:type="dxa"/>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14:paraId="57B68E30" w14:textId="4688FD95"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 xml:space="preserve">Implementation compliance with formal security plan and almost finished. Finalisation and control </w:t>
            </w:r>
            <w:proofErr w:type="gramStart"/>
            <w:r w:rsidRPr="006D6C1D">
              <w:t>has to</w:t>
            </w:r>
            <w:proofErr w:type="gramEnd"/>
            <w:r w:rsidRPr="006D6C1D">
              <w:t xml:space="preserve"> be done.</w:t>
            </w:r>
          </w:p>
        </w:tc>
      </w:tr>
      <w:tr w:rsidR="005E0642" w:rsidRPr="006D6C1D" w14:paraId="30001761"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4EE2689" w14:textId="77777777" w:rsidR="00DD4793" w:rsidRPr="006D6C1D" w:rsidRDefault="00DD4793" w:rsidP="006D6C1D">
            <w:pPr>
              <w:pStyle w:val="TabText1"/>
            </w:pPr>
          </w:p>
        </w:tc>
        <w:tc>
          <w:tcPr>
            <w:tcW w:w="753" w:type="dxa"/>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5E0642">
      <w:pPr>
        <w:pStyle w:val="Caption"/>
        <w:ind w:left="567"/>
      </w:pPr>
      <w:bookmarkStart w:id="132"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130"/>
      <w:bookmarkEnd w:id="132"/>
      <w:r w:rsidR="007A68D4">
        <w:t>.</w:t>
      </w:r>
    </w:p>
    <w:bookmarkEnd w:id="131"/>
    <w:p w14:paraId="6F996D3C" w14:textId="78C0817A" w:rsidR="00DD4793" w:rsidRPr="0044762E" w:rsidRDefault="00DD4793" w:rsidP="00093C31">
      <w:pPr>
        <w:pStyle w:val="BulletL1"/>
      </w:pPr>
      <w:r w:rsidRPr="00CE4852">
        <w:rPr>
          <w:b/>
        </w:rPr>
        <w:lastRenderedPageBreak/>
        <w:t>IW</w:t>
      </w:r>
      <w:r w:rsidR="00CE4852">
        <w:t>:</w:t>
      </w:r>
      <w:r w:rsidRPr="0044762E">
        <w:t xml:space="preserve"> the internal set-up workload, showing how many days of internally work are necessary to implement the security measure</w:t>
      </w:r>
      <w:r w:rsidR="00404A17">
        <w:t xml:space="preserve"> at 100%</w:t>
      </w:r>
      <w:r w:rsidRPr="0044762E">
        <w:t>;</w:t>
      </w:r>
    </w:p>
    <w:p w14:paraId="6C009460" w14:textId="19679550"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r w:rsidR="00404A17">
        <w:t xml:space="preserve"> at 100%</w:t>
      </w:r>
      <w:r w:rsidR="00404A17" w:rsidRPr="0044762E">
        <w:t>;</w:t>
      </w:r>
    </w:p>
    <w:p w14:paraId="6D491132" w14:textId="7A570E28" w:rsidR="00DD4793" w:rsidRPr="0044762E" w:rsidRDefault="00DD4793" w:rsidP="00093C31">
      <w:pPr>
        <w:pStyle w:val="BulletL1"/>
      </w:pPr>
      <w:r w:rsidRPr="007C149F">
        <w:rPr>
          <w:b/>
        </w:rPr>
        <w:t>I</w:t>
      </w:r>
      <w:r w:rsidR="00710352">
        <w:rPr>
          <w:b/>
        </w:rPr>
        <w:t>NV</w:t>
      </w:r>
      <w:r w:rsidR="007C149F">
        <w:t>:</w:t>
      </w:r>
      <w:r w:rsidRPr="0044762E">
        <w:t xml:space="preserve"> the investment budget in k€ indicating what is expected in addition to internal and external resources to implement the measure</w:t>
      </w:r>
      <w:r w:rsidR="00404A17" w:rsidRPr="00404A17">
        <w:t xml:space="preserve"> </w:t>
      </w:r>
      <w:r w:rsidR="00404A17">
        <w:t>at 100%</w:t>
      </w:r>
      <w:r w:rsidRPr="0044762E">
        <w:t>;</w:t>
      </w:r>
    </w:p>
    <w:p w14:paraId="2725A1C7" w14:textId="2D860C2F" w:rsidR="00DD4793" w:rsidRPr="0044762E" w:rsidRDefault="00DD4793" w:rsidP="00093C31">
      <w:pPr>
        <w:pStyle w:val="BulletL1"/>
      </w:pPr>
      <w:r w:rsidRPr="007C149F">
        <w:rPr>
          <w:b/>
        </w:rPr>
        <w:t>LT</w:t>
      </w:r>
      <w:r w:rsidR="007C149F">
        <w:t>:</w:t>
      </w:r>
      <w:r w:rsidRPr="0044762E">
        <w:t xml:space="preserve"> the lifetime in years of the measure;</w:t>
      </w:r>
    </w:p>
    <w:p w14:paraId="69BC1772" w14:textId="59F76AA3" w:rsidR="00DD4793" w:rsidRPr="0044762E" w:rsidRDefault="00DD4793" w:rsidP="00093C31">
      <w:pPr>
        <w:pStyle w:val="BulletL1"/>
      </w:pPr>
      <w:r w:rsidRPr="007C149F">
        <w:rPr>
          <w:b/>
        </w:rPr>
        <w:t>IM</w:t>
      </w:r>
      <w:r w:rsidR="007C149F">
        <w:t>:</w:t>
      </w:r>
      <w:r w:rsidRPr="0044762E">
        <w:t xml:space="preserve"> the yearly internal workload to maintain the security </w:t>
      </w:r>
      <w:r w:rsidR="00404A17">
        <w:t>measure</w:t>
      </w:r>
      <w:r w:rsidRPr="0044762E">
        <w:t>;</w:t>
      </w:r>
    </w:p>
    <w:p w14:paraId="6FDC6D8B" w14:textId="458ED9DE" w:rsidR="00DD4793" w:rsidRPr="0044762E" w:rsidRDefault="00DD4793" w:rsidP="00093C31">
      <w:pPr>
        <w:pStyle w:val="BulletL1"/>
      </w:pPr>
      <w:r w:rsidRPr="007C149F">
        <w:rPr>
          <w:b/>
        </w:rPr>
        <w:t>EM</w:t>
      </w:r>
      <w:r w:rsidR="007C149F">
        <w:t>:</w:t>
      </w:r>
      <w:r w:rsidRPr="0044762E">
        <w:t xml:space="preserve"> the yearly external workload to maintain the security </w:t>
      </w:r>
      <w:r w:rsidR="00404A17">
        <w:t>measure</w:t>
      </w:r>
      <w:r w:rsidRPr="0044762E">
        <w:t>;</w:t>
      </w:r>
    </w:p>
    <w:p w14:paraId="7663545F" w14:textId="674CAF71" w:rsidR="00DD4793" w:rsidRPr="0044762E" w:rsidRDefault="00DD4793" w:rsidP="00093C31">
      <w:pPr>
        <w:pStyle w:val="BulletL1"/>
      </w:pPr>
      <w:r w:rsidRPr="007C149F">
        <w:rPr>
          <w:b/>
        </w:rPr>
        <w:t>RI</w:t>
      </w:r>
      <w:r w:rsidR="007C149F">
        <w:t>:</w:t>
      </w:r>
      <w:r w:rsidRPr="0044762E">
        <w:t xml:space="preserve"> the recurrent investments for maintaining the security </w:t>
      </w:r>
      <w:r w:rsidR="00404A17">
        <w:t>measure</w:t>
      </w:r>
      <w:r w:rsidRPr="0044762E">
        <w:t>;</w:t>
      </w:r>
    </w:p>
    <w:p w14:paraId="5BA8A97C" w14:textId="5629644B" w:rsidR="00DD4793" w:rsidRPr="0044762E" w:rsidRDefault="00DD4793" w:rsidP="00093C31">
      <w:pPr>
        <w:pStyle w:val="BulletL1"/>
      </w:pPr>
      <w:r w:rsidRPr="007C149F">
        <w:rPr>
          <w:b/>
        </w:rPr>
        <w:t>CS</w:t>
      </w:r>
      <w:r w:rsidR="007C149F">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14:paraId="707AE651" w14:textId="6749FB8F" w:rsidR="00DD4793" w:rsidRPr="0044762E" w:rsidRDefault="00DD4793" w:rsidP="00093C31">
      <w:pPr>
        <w:pStyle w:val="BulletL1"/>
      </w:pPr>
      <w:r w:rsidRPr="005E0642">
        <w:rPr>
          <w:b/>
        </w:rPr>
        <w:t>Comment</w:t>
      </w:r>
      <w:r w:rsidR="005E0642">
        <w:t>:</w:t>
      </w:r>
      <w:r w:rsidRPr="0044762E">
        <w:t xml:space="preserve"> a justification of the provided estimates;</w:t>
      </w:r>
    </w:p>
    <w:p w14:paraId="35E29D53" w14:textId="79E5C559"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14:paraId="327D8597" w14:textId="77777777" w:rsidR="009E4A52" w:rsidRPr="0044762E" w:rsidRDefault="009E4A52" w:rsidP="009E4A52">
      <w:pPr>
        <w:pStyle w:val="Endlist"/>
      </w:pPr>
    </w:p>
    <w:p w14:paraId="51BA4235" w14:textId="7A6BF189" w:rsidR="00DD4793" w:rsidRPr="0044762E" w:rsidRDefault="00DD4793" w:rsidP="00093C31">
      <w:pPr>
        <w:pStyle w:val="BodyOfText"/>
      </w:pPr>
      <w:r w:rsidRPr="0044762E">
        <w:t>The complete assessment can be found in</w:t>
      </w:r>
      <w:r w:rsidR="006E611E">
        <w:t xml:space="preserve"> </w:t>
      </w:r>
      <w:r w:rsidR="006E611E">
        <w:fldChar w:fldCharType="begin"/>
      </w:r>
      <w:r w:rsidR="006E611E">
        <w:instrText xml:space="preserve"> REF _Ref484963314 \h  \* MERGEFORMAT </w:instrText>
      </w:r>
      <w:r w:rsidR="006E611E">
        <w:fldChar w:fldCharType="separate"/>
      </w:r>
      <w:r w:rsidR="006E611E" w:rsidRPr="0044762E">
        <w:t>Annex</w:t>
      </w:r>
      <w:r w:rsidR="006E611E">
        <w:t xml:space="preserve">: </w:t>
      </w:r>
      <w:r w:rsidR="006E611E" w:rsidRPr="006E611E">
        <w:rPr>
          <w:i/>
        </w:rPr>
        <w:t>List of security measures applicable to the TOE</w:t>
      </w:r>
      <w:r w:rsidR="006E611E">
        <w:fldChar w:fldCharType="end"/>
      </w:r>
      <w:r w:rsidRPr="0044762E">
        <w:t>.</w:t>
      </w:r>
    </w:p>
    <w:p w14:paraId="1CB4393A" w14:textId="3AFF11EC" w:rsidR="00B675B0" w:rsidRDefault="00B675B0" w:rsidP="00DD4793">
      <w:pPr>
        <w:pStyle w:val="Heading2"/>
        <w:spacing w:before="330" w:after="210"/>
        <w:ind w:left="585" w:hanging="585"/>
      </w:pPr>
      <w:bookmarkStart w:id="133" w:name="_Toc469588069"/>
      <w:bookmarkStart w:id="134" w:name="_Hlk484964055"/>
      <w:r>
        <w:t>Evolution of the organisation’s compliance</w:t>
      </w:r>
    </w:p>
    <w:p w14:paraId="718AC8E9" w14:textId="3E31EF40" w:rsidR="00DD4793" w:rsidRPr="0044762E" w:rsidRDefault="00DD4793" w:rsidP="00B675B0">
      <w:pPr>
        <w:pStyle w:val="Heading3"/>
      </w:pPr>
      <w:r w:rsidRPr="0044762E">
        <w:t>Compliance level for ISO</w:t>
      </w:r>
      <w:r w:rsidR="003F639C">
        <w:t>/IEC</w:t>
      </w:r>
      <w:r w:rsidRPr="0044762E">
        <w:t xml:space="preserve"> 27001</w:t>
      </w:r>
      <w:bookmarkEnd w:id="133"/>
    </w:p>
    <w:p w14:paraId="744A94CB" w14:textId="4788BACA" w:rsidR="00DD4793" w:rsidRPr="0044762E" w:rsidRDefault="006E611E" w:rsidP="00093C31">
      <w:pPr>
        <w:pStyle w:val="BodyOfText"/>
      </w:pPr>
      <w:r>
        <w:t>During the risk assessment process of the organisation</w:t>
      </w:r>
      <w:r w:rsidR="00DD4793" w:rsidRPr="0044762E">
        <w:t>, the requirement of ISO</w:t>
      </w:r>
      <w:r w:rsidR="003F639C">
        <w:t>/IEC</w:t>
      </w:r>
      <w:r w:rsidR="00DD4793" w:rsidRPr="0044762E">
        <w:t xml:space="preserve"> 27001 has been assessed in the order of appearance in the standard. The numbers refer to the chapter number. The following graph gives an overview on the average compliance rate for each chapter.</w:t>
      </w:r>
    </w:p>
    <w:bookmarkEnd w:id="129"/>
    <w:bookmarkEnd w:id="134"/>
    <w:p w14:paraId="6C3B1D37" w14:textId="77777777" w:rsidR="00DD4793" w:rsidRPr="0044762E" w:rsidRDefault="00DD4793" w:rsidP="00B675B0">
      <w:pPr>
        <w:pStyle w:val="FigurewithCaption"/>
      </w:pPr>
      <w:r w:rsidRPr="0044762E">
        <w:rPr>
          <w:noProof/>
          <w:lang w:val="fr-FR" w:eastAsia="fr-FR"/>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32DCAF5B" w14:textId="53068FC4" w:rsidR="00DD4793" w:rsidRPr="0044762E" w:rsidRDefault="00DD4793" w:rsidP="00093C31">
      <w:pPr>
        <w:pStyle w:val="Caption"/>
      </w:pPr>
      <w:bookmarkStart w:id="135" w:name="_Toc469588083"/>
      <w:r w:rsidRPr="0044762E">
        <w:t xml:space="preserve">Figure </w:t>
      </w:r>
      <w:r w:rsidRPr="0044762E">
        <w:fldChar w:fldCharType="begin"/>
      </w:r>
      <w:r w:rsidRPr="0044762E">
        <w:instrText xml:space="preserve"> SEQ Figure \* ARABIC </w:instrText>
      </w:r>
      <w:r w:rsidRPr="0044762E">
        <w:fldChar w:fldCharType="separate"/>
      </w:r>
      <w:r w:rsidR="00B675B0">
        <w:rPr>
          <w:noProof/>
        </w:rPr>
        <w:t>7</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135"/>
    </w:p>
    <w:p w14:paraId="574010F2" w14:textId="1BC13CD0" w:rsidR="00DD4793" w:rsidRPr="0044762E" w:rsidRDefault="00DD4793" w:rsidP="00B675B0">
      <w:pPr>
        <w:pStyle w:val="Heading3"/>
      </w:pPr>
      <w:bookmarkStart w:id="136" w:name="_Toc469588070"/>
      <w:bookmarkStart w:id="137" w:name="_Hlk484964072"/>
      <w:r w:rsidRPr="0044762E">
        <w:lastRenderedPageBreak/>
        <w:t>Compliance level for ISO</w:t>
      </w:r>
      <w:r w:rsidR="003F639C">
        <w:t>/IEC</w:t>
      </w:r>
      <w:r w:rsidRPr="0044762E">
        <w:t xml:space="preserve"> 27002</w:t>
      </w:r>
      <w:bookmarkEnd w:id="136"/>
    </w:p>
    <w:p w14:paraId="4FD6FA6A" w14:textId="38B76897" w:rsidR="00DD4793" w:rsidRPr="0044762E" w:rsidRDefault="006E611E" w:rsidP="00093C31">
      <w:pPr>
        <w:pStyle w:val="BodyOfText"/>
      </w:pPr>
      <w:bookmarkStart w:id="138" w:name="_Hlk484963469"/>
      <w:r>
        <w:t>During the risk assessment process of the organisation</w:t>
      </w:r>
      <w:r w:rsidR="00DD4793" w:rsidRPr="0044762E">
        <w:t>, all 114 of ISO</w:t>
      </w:r>
      <w:r w:rsidR="003F639C">
        <w:t>/IEC</w:t>
      </w:r>
      <w:r w:rsidR="00DD4793" w:rsidRPr="0044762E">
        <w:t xml:space="preserve"> 27002 have </w:t>
      </w:r>
      <w:r>
        <w:t xml:space="preserve">also </w:t>
      </w:r>
      <w:r w:rsidR="00DD4793" w:rsidRPr="0044762E">
        <w:t>been considered. The following figure represents the compliance level of the different ISO</w:t>
      </w:r>
      <w:r w:rsidR="003F639C">
        <w:t>/IEC</w:t>
      </w:r>
      <w:r w:rsidR="00DD4793" w:rsidRPr="0044762E">
        <w:t xml:space="preserve"> 27002 chapters during the different implementation phases.</w:t>
      </w:r>
    </w:p>
    <w:bookmarkEnd w:id="137"/>
    <w:bookmarkEnd w:id="138"/>
    <w:p w14:paraId="0551A0EF" w14:textId="77777777" w:rsidR="00DD4793" w:rsidRPr="0044762E" w:rsidRDefault="00DD4793" w:rsidP="00B675B0">
      <w:pPr>
        <w:pStyle w:val="FigurewithCaption"/>
      </w:pPr>
      <w:r w:rsidRPr="0044762E">
        <w:rPr>
          <w:noProof/>
          <w:lang w:val="fr-FR" w:eastAsia="fr-FR"/>
        </w:rPr>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27979DEF" w14:textId="1112E5E5" w:rsidR="00DD4793" w:rsidRPr="0044762E" w:rsidRDefault="00DD4793" w:rsidP="00093C31">
      <w:pPr>
        <w:pStyle w:val="Caption"/>
        <w:rPr>
          <w:noProof/>
        </w:rPr>
      </w:pPr>
      <w:bookmarkStart w:id="139" w:name="_Toc469588084"/>
      <w:r w:rsidRPr="0044762E">
        <w:t xml:space="preserve">Figure </w:t>
      </w:r>
      <w:r w:rsidRPr="0044762E">
        <w:fldChar w:fldCharType="begin"/>
      </w:r>
      <w:r w:rsidRPr="0044762E">
        <w:instrText xml:space="preserve"> SEQ Figure \* ARABIC </w:instrText>
      </w:r>
      <w:r w:rsidRPr="0044762E">
        <w:fldChar w:fldCharType="separate"/>
      </w:r>
      <w:r w:rsidR="00B675B0">
        <w:rPr>
          <w:noProof/>
        </w:rPr>
        <w:t>8</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139"/>
    </w:p>
    <w:p w14:paraId="0333D118" w14:textId="438F6BEE" w:rsidR="00DD4793" w:rsidRDefault="006E611E" w:rsidP="00B675B0">
      <w:pPr>
        <w:pStyle w:val="Heading3"/>
      </w:pPr>
      <w:bookmarkStart w:id="140" w:name="_Hlk484964090"/>
      <w:bookmarkEnd w:id="8"/>
      <w:bookmarkEnd w:id="9"/>
      <w:bookmarkEnd w:id="10"/>
      <w:r>
        <w:t xml:space="preserve">Compliance with </w:t>
      </w:r>
      <w:r w:rsidR="007C3DE7">
        <w:t>specific framework</w:t>
      </w:r>
    </w:p>
    <w:p w14:paraId="7B4AC696" w14:textId="715D10F7" w:rsidR="006E611E" w:rsidRDefault="006E611E" w:rsidP="006E611E">
      <w:pPr>
        <w:pStyle w:val="BodyOfText"/>
      </w:pPr>
      <w:r>
        <w:t>During the risk assessment process of the organisation</w:t>
      </w:r>
      <w:r w:rsidRPr="0044762E">
        <w:t xml:space="preserve">, </w:t>
      </w:r>
      <w:r>
        <w:t xml:space="preserve">the security measures described in the </w:t>
      </w:r>
      <w:r w:rsidR="007C3DE7">
        <w:t>specific</w:t>
      </w:r>
      <w:r>
        <w:t xml:space="preserve"> framework</w:t>
      </w:r>
      <w:r w:rsidRPr="0044762E">
        <w:t xml:space="preserve"> </w:t>
      </w:r>
      <w:r w:rsidR="007C3DE7" w:rsidRPr="007C3DE7">
        <w:rPr>
          <w:highlight w:val="yellow"/>
        </w:rPr>
        <w:t>XXXX</w:t>
      </w:r>
      <w:r w:rsidR="007C3DE7">
        <w:t xml:space="preserve"> </w:t>
      </w:r>
      <w:r w:rsidRPr="0044762E">
        <w:t xml:space="preserve">have </w:t>
      </w:r>
      <w:r>
        <w:t xml:space="preserve">also </w:t>
      </w:r>
      <w:r w:rsidRPr="0044762E">
        <w:t xml:space="preserve">been considered. The following figure represents the compliance level of the different chapters </w:t>
      </w:r>
      <w:r w:rsidR="007C3DE7">
        <w:t>of this specific</w:t>
      </w:r>
      <w:r w:rsidR="00B675B0">
        <w:t xml:space="preserve"> framework </w:t>
      </w:r>
      <w:r w:rsidRPr="0044762E">
        <w:t>during the different implementation phases.</w:t>
      </w:r>
    </w:p>
    <w:p w14:paraId="16F9B549" w14:textId="7D01CAC7" w:rsidR="00B675B0" w:rsidRDefault="00B675B0" w:rsidP="00B675B0">
      <w:pPr>
        <w:pStyle w:val="FigurewithCaption"/>
      </w:pPr>
    </w:p>
    <w:p w14:paraId="48CD30E6" w14:textId="2DA8D28C" w:rsidR="00B675B0" w:rsidRPr="00B675B0" w:rsidRDefault="00B675B0" w:rsidP="00B675B0">
      <w:pPr>
        <w:pStyle w:val="Caption"/>
      </w:pPr>
      <w:r>
        <w:t xml:space="preserve">Figure </w:t>
      </w:r>
      <w:r>
        <w:fldChar w:fldCharType="begin"/>
      </w:r>
      <w:r>
        <w:instrText xml:space="preserve"> SEQ Figure \* ARABIC </w:instrText>
      </w:r>
      <w:r>
        <w:fldChar w:fldCharType="separate"/>
      </w:r>
      <w:r>
        <w:rPr>
          <w:noProof/>
        </w:rPr>
        <w:t>9</w:t>
      </w:r>
      <w:r>
        <w:fldChar w:fldCharType="end"/>
      </w:r>
      <w:r w:rsidR="007C3DE7">
        <w:t xml:space="preserve">: Compliance with </w:t>
      </w:r>
      <w:r w:rsidR="007C3DE7" w:rsidRPr="007C3DE7">
        <w:rPr>
          <w:highlight w:val="yellow"/>
        </w:rPr>
        <w:t>XXXX</w:t>
      </w:r>
      <w:r w:rsidR="007C3DE7">
        <w:t xml:space="preserve"> during the different implementation phase</w:t>
      </w:r>
    </w:p>
    <w:bookmarkEnd w:id="140"/>
    <w:p w14:paraId="4DECDCA0" w14:textId="77777777" w:rsidR="006E611E" w:rsidRPr="006E611E" w:rsidRDefault="006E611E" w:rsidP="006E611E">
      <w:pPr>
        <w:pStyle w:val="BodyOfText"/>
        <w:rPr>
          <w:lang w:eastAsia="fr-LU"/>
        </w:rPr>
      </w:pPr>
    </w:p>
    <w:p w14:paraId="1954147A" w14:textId="77777777" w:rsidR="006E611E" w:rsidRPr="0044762E" w:rsidRDefault="006E611E" w:rsidP="006E611E">
      <w:pPr>
        <w:pStyle w:val="Heading2"/>
        <w:rPr>
          <w:lang w:eastAsia="fr-LU"/>
        </w:rPr>
        <w:sectPr w:rsidR="006E611E" w:rsidRPr="0044762E" w:rsidSect="000600EC">
          <w:headerReference w:type="default" r:id="rId20"/>
          <w:footerReference w:type="default" r:id="rId21"/>
          <w:pgSz w:w="11907" w:h="16839" w:code="9"/>
          <w:pgMar w:top="1418" w:right="851" w:bottom="1418" w:left="851" w:header="283" w:footer="283" w:gutter="567"/>
          <w:cols w:space="720"/>
          <w:titlePg/>
          <w:docGrid w:linePitch="299"/>
        </w:sectPr>
      </w:pPr>
    </w:p>
    <w:p w14:paraId="75E94867" w14:textId="193E0B34" w:rsidR="00DD4793" w:rsidRPr="0044762E" w:rsidRDefault="00DD4793" w:rsidP="00DD4793">
      <w:pPr>
        <w:pStyle w:val="Heading1"/>
        <w:numPr>
          <w:ilvl w:val="0"/>
          <w:numId w:val="0"/>
        </w:numPr>
        <w:ind w:left="432" w:hanging="432"/>
      </w:pPr>
      <w:bookmarkStart w:id="141" w:name="_Toc469588077"/>
      <w:bookmarkStart w:id="142" w:name="_Ref483566446"/>
      <w:bookmarkStart w:id="143" w:name="_Ref484963250"/>
      <w:bookmarkStart w:id="144" w:name="_Ref484963263"/>
      <w:bookmarkStart w:id="145" w:name="_Ref484963314"/>
      <w:r w:rsidRPr="0044762E">
        <w:lastRenderedPageBreak/>
        <w:t>Annex</w:t>
      </w:r>
      <w:bookmarkEnd w:id="141"/>
      <w:bookmarkEnd w:id="142"/>
      <w:bookmarkEnd w:id="143"/>
      <w:bookmarkEnd w:id="144"/>
      <w:r w:rsidR="00404A17">
        <w:t>: List of security measures</w:t>
      </w:r>
      <w:r w:rsidR="006E611E">
        <w:t xml:space="preserve"> applicable to the TOE</w:t>
      </w:r>
      <w:bookmarkEnd w:id="145"/>
    </w:p>
    <w:p w14:paraId="118B8A97" w14:textId="21E607CC"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14:paraId="31506DF1" w14:textId="77777777" w:rsidR="00DD4793" w:rsidRPr="0044762E" w:rsidRDefault="00DD4793" w:rsidP="006B5D0E">
      <w:pPr>
        <w:pStyle w:val="BodyOfText"/>
      </w:pPr>
      <w:bookmarkStart w:id="146" w:name="_Hlk484964154"/>
      <w:r w:rsidRPr="0044762E">
        <w:t>For each security measure, we indicate:</w:t>
      </w:r>
    </w:p>
    <w:p w14:paraId="75967B08" w14:textId="55A8450A" w:rsidR="00DD4793" w:rsidRPr="0044762E" w:rsidRDefault="00D01723" w:rsidP="006B5D0E">
      <w:pPr>
        <w:pStyle w:val="BulletL1"/>
      </w:pPr>
      <w:r>
        <w:rPr>
          <w:b/>
        </w:rPr>
        <w:t>Ref</w:t>
      </w:r>
      <w:r w:rsidRPr="00D01723">
        <w:t>:</w:t>
      </w:r>
      <w:r w:rsidR="00DD4793" w:rsidRPr="0044762E">
        <w:t xml:space="preserve"> the reference of security control;</w:t>
      </w:r>
    </w:p>
    <w:p w14:paraId="28FAE2DC" w14:textId="0BBD0EFF" w:rsidR="00DD4793" w:rsidRPr="0044762E" w:rsidRDefault="00DD4793" w:rsidP="006B5D0E">
      <w:pPr>
        <w:pStyle w:val="BulletL1"/>
      </w:pPr>
      <w:r w:rsidRPr="00D01723">
        <w:rPr>
          <w:b/>
        </w:rPr>
        <w:t>Domains</w:t>
      </w:r>
      <w:r w:rsidR="00D01723">
        <w:t>:</w:t>
      </w:r>
      <w:r w:rsidRPr="0044762E">
        <w:t xml:space="preserve"> the area (and title);</w:t>
      </w:r>
    </w:p>
    <w:p w14:paraId="3BDDDCA0" w14:textId="77777777" w:rsidR="00DD4793" w:rsidRPr="0044762E" w:rsidRDefault="00DD4793" w:rsidP="006B5D0E">
      <w:pPr>
        <w:pStyle w:val="BulletL1"/>
      </w:pPr>
      <w:r w:rsidRPr="00D01723">
        <w:rPr>
          <w:b/>
        </w:rPr>
        <w:t>ST</w:t>
      </w:r>
      <w:r w:rsidRPr="0044762E">
        <w:t>, the status (AP = applicable, NA not applicable, M: mandatory);</w:t>
      </w:r>
    </w:p>
    <w:p w14:paraId="4965C3A3" w14:textId="63C77402" w:rsidR="00DD4793" w:rsidRPr="0044762E" w:rsidRDefault="00DD4793" w:rsidP="006B5D0E">
      <w:pPr>
        <w:pStyle w:val="BulletL1"/>
      </w:pPr>
      <w:r w:rsidRPr="00D01723">
        <w:rPr>
          <w:b/>
        </w:rPr>
        <w:t>IR</w:t>
      </w:r>
      <w:r w:rsidR="00710352">
        <w:t>:</w:t>
      </w:r>
      <w:r w:rsidRPr="0044762E">
        <w:t xml:space="preserve"> the rate of implementation (indicating what percentage of the measure is already operational);</w:t>
      </w:r>
    </w:p>
    <w:p w14:paraId="600F1210" w14:textId="627D072B" w:rsidR="00DD4793" w:rsidRPr="0044762E" w:rsidRDefault="00DD4793" w:rsidP="006B5D0E">
      <w:pPr>
        <w:pStyle w:val="BulletL1"/>
      </w:pPr>
      <w:r w:rsidRPr="00D01723">
        <w:rPr>
          <w:b/>
        </w:rPr>
        <w:t>IW</w:t>
      </w:r>
      <w:r w:rsidR="00710352">
        <w:t>:</w:t>
      </w:r>
      <w:r w:rsidRPr="0044762E">
        <w:t xml:space="preserve"> the internal set-up workload, showing how many days of internally work are necessary to implement the security measure;</w:t>
      </w:r>
    </w:p>
    <w:p w14:paraId="3D34E573" w14:textId="1459B147" w:rsidR="00DD4793" w:rsidRPr="0044762E" w:rsidRDefault="00DD4793" w:rsidP="006B5D0E">
      <w:pPr>
        <w:pStyle w:val="BulletL1"/>
      </w:pPr>
      <w:r w:rsidRPr="00D01723">
        <w:rPr>
          <w:b/>
        </w:rPr>
        <w:t>EW</w:t>
      </w:r>
      <w:r w:rsidR="00710352">
        <w:t>:</w:t>
      </w:r>
      <w:r w:rsidRPr="0044762E">
        <w:t xml:space="preserve"> the external set-up showing how many days of work of a service provider is needed to implement the security measure;</w:t>
      </w:r>
    </w:p>
    <w:p w14:paraId="31534D5C" w14:textId="2900CDB2" w:rsidR="00DD4793" w:rsidRPr="0044762E" w:rsidRDefault="00DD4793" w:rsidP="006B5D0E">
      <w:pPr>
        <w:pStyle w:val="BulletL1"/>
      </w:pPr>
      <w:r w:rsidRPr="00D01723">
        <w:rPr>
          <w:b/>
        </w:rPr>
        <w:t>INV</w:t>
      </w:r>
      <w:r w:rsidR="00710352">
        <w:t>:</w:t>
      </w:r>
      <w:r w:rsidRPr="0044762E">
        <w:t xml:space="preserve"> the investment budget in k€ indicating what is expected in addition to internal and external resources to implement the measure;</w:t>
      </w:r>
    </w:p>
    <w:p w14:paraId="63CBA16E" w14:textId="0B49EF11" w:rsidR="00DD4793" w:rsidRPr="0044762E" w:rsidRDefault="00DD4793" w:rsidP="006B5D0E">
      <w:pPr>
        <w:pStyle w:val="BulletL1"/>
      </w:pPr>
      <w:r w:rsidRPr="00D01723">
        <w:rPr>
          <w:b/>
        </w:rPr>
        <w:t>LT</w:t>
      </w:r>
      <w:r w:rsidR="00710352">
        <w:t>:</w:t>
      </w:r>
      <w:r w:rsidRPr="0044762E">
        <w:t xml:space="preserve"> the lifetime in years of the measure;</w:t>
      </w:r>
    </w:p>
    <w:p w14:paraId="15FCDF17" w14:textId="44ACEA22" w:rsidR="00DD4793" w:rsidRPr="0044762E" w:rsidRDefault="00DD4793" w:rsidP="006B5D0E">
      <w:pPr>
        <w:pStyle w:val="BulletL1"/>
      </w:pPr>
      <w:r w:rsidRPr="00D01723">
        <w:rPr>
          <w:b/>
        </w:rPr>
        <w:t>IM</w:t>
      </w:r>
      <w:r w:rsidR="00710352">
        <w:t>:</w:t>
      </w:r>
      <w:r w:rsidRPr="0044762E">
        <w:t xml:space="preserve"> the yearly internal workload to maintain the security control;</w:t>
      </w:r>
    </w:p>
    <w:p w14:paraId="21073EF0" w14:textId="0720DE50" w:rsidR="00DD4793" w:rsidRPr="0044762E" w:rsidRDefault="00DD4793" w:rsidP="006B5D0E">
      <w:pPr>
        <w:pStyle w:val="BulletL1"/>
      </w:pPr>
      <w:r w:rsidRPr="00D01723">
        <w:rPr>
          <w:b/>
        </w:rPr>
        <w:t>EM</w:t>
      </w:r>
      <w:r w:rsidR="00710352">
        <w:t>:</w:t>
      </w:r>
      <w:r w:rsidRPr="0044762E">
        <w:t xml:space="preserve"> the yearly external workload to maintain the security control;</w:t>
      </w:r>
    </w:p>
    <w:p w14:paraId="2E063EE7" w14:textId="4EB55167" w:rsidR="00DD4793" w:rsidRPr="0044762E" w:rsidRDefault="00DD4793" w:rsidP="006B5D0E">
      <w:pPr>
        <w:pStyle w:val="BulletL1"/>
      </w:pPr>
      <w:r w:rsidRPr="00D01723">
        <w:rPr>
          <w:b/>
        </w:rPr>
        <w:t>RINV</w:t>
      </w:r>
      <w:r w:rsidR="00710352">
        <w:t>:</w:t>
      </w:r>
      <w:r w:rsidRPr="0044762E">
        <w:t xml:space="preserve"> the recurrent investments for maintaining the security control;</w:t>
      </w:r>
    </w:p>
    <w:p w14:paraId="40A7E2DC" w14:textId="25F57A68" w:rsidR="00DD4793" w:rsidRPr="0044762E" w:rsidRDefault="00DD4793" w:rsidP="006B5D0E">
      <w:pPr>
        <w:pStyle w:val="BulletL1"/>
      </w:pPr>
      <w:r w:rsidRPr="00D01723">
        <w:rPr>
          <w:b/>
        </w:rPr>
        <w:t>CS</w:t>
      </w:r>
      <w:r w:rsidR="00710352">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14:paraId="03B6DB95" w14:textId="7D69A883" w:rsidR="00DD4793" w:rsidRPr="0044762E" w:rsidRDefault="00DD4793" w:rsidP="006B5D0E">
      <w:pPr>
        <w:pStyle w:val="BulletL1"/>
      </w:pPr>
      <w:r w:rsidRPr="00D01723">
        <w:rPr>
          <w:b/>
        </w:rPr>
        <w:t>Comment</w:t>
      </w:r>
      <w:r w:rsidR="00710352">
        <w:t>:</w:t>
      </w:r>
      <w:r w:rsidRPr="0044762E">
        <w:t xml:space="preserve"> a justification of the provided estimates;</w:t>
      </w:r>
    </w:p>
    <w:p w14:paraId="19128573" w14:textId="3069FF68" w:rsidR="00DD4793" w:rsidRPr="0044762E" w:rsidRDefault="00DD4793" w:rsidP="006B5D0E">
      <w:pPr>
        <w:pStyle w:val="BulletL1"/>
      </w:pPr>
      <w:r w:rsidRPr="00D01723">
        <w:rPr>
          <w:b/>
        </w:rPr>
        <w:t>To</w:t>
      </w:r>
      <w:r w:rsidR="00A10F0E" w:rsidRPr="00D01723">
        <w:rPr>
          <w:b/>
        </w:rPr>
        <w:t xml:space="preserve"> </w:t>
      </w:r>
      <w:r w:rsidRPr="00D01723">
        <w:rPr>
          <w:b/>
        </w:rPr>
        <w:t>do</w:t>
      </w:r>
      <w:r w:rsidR="00710352">
        <w:t>:</w:t>
      </w:r>
      <w:r w:rsidRPr="0044762E">
        <w:t xml:space="preserve"> a description of the actions to be done to achieve full compliance;</w:t>
      </w:r>
    </w:p>
    <w:p w14:paraId="76964798" w14:textId="2D04C168" w:rsidR="004E41F2" w:rsidRDefault="00710352" w:rsidP="006B5D0E">
      <w:pPr>
        <w:pStyle w:val="BulletL1"/>
      </w:pPr>
      <w:proofErr w:type="spellStart"/>
      <w:r w:rsidRPr="00710352">
        <w:rPr>
          <w:b/>
        </w:rPr>
        <w:t>Resp</w:t>
      </w:r>
      <w:proofErr w:type="spellEnd"/>
      <w:r>
        <w:t xml:space="preserve">: </w:t>
      </w:r>
      <w:r w:rsidR="00DD4793" w:rsidRPr="0044762E">
        <w:t>The person(s) responsible for the implementation of the security measure</w:t>
      </w:r>
      <w:r w:rsidR="00DD4793" w:rsidRPr="00A37CE5">
        <w:t>.</w:t>
      </w:r>
    </w:p>
    <w:bookmarkEnd w:id="146"/>
    <w:p w14:paraId="1E3D1DD1" w14:textId="12CB0AA5" w:rsidR="001D4964" w:rsidRPr="001D4964" w:rsidRDefault="001D4964" w:rsidP="00ED33B9">
      <w:pPr>
        <w:pStyle w:val="Endlist"/>
      </w:pPr>
    </w:p>
    <w:sectPr w:rsidR="001D4964" w:rsidRPr="001D4964" w:rsidSect="00444673">
      <w:headerReference w:type="default" r:id="rId22"/>
      <w:footerReference w:type="default" r:id="rId23"/>
      <w:pgSz w:w="16840" w:h="11907" w:orient="landscape" w:code="9"/>
      <w:pgMar w:top="851" w:right="1418" w:bottom="851" w:left="1134" w:header="425" w:footer="57"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CBC4052" w14:textId="77777777" w:rsidR="00512B32" w:rsidRDefault="00512B32" w:rsidP="00E5766B">
      <w:r>
        <w:separator/>
      </w:r>
    </w:p>
  </w:endnote>
  <w:endnote w:type="continuationSeparator" w:id="0">
    <w:p w14:paraId="4E2A13BF" w14:textId="77777777" w:rsidR="00512B32" w:rsidRDefault="00512B32"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2C5170" w:rsidRPr="007E64A5" w14:paraId="041137F3" w14:textId="77777777" w:rsidTr="006B5D0E">
      <w:trPr>
        <w:trHeight w:val="420"/>
      </w:trPr>
      <w:tc>
        <w:tcPr>
          <w:tcW w:w="3657" w:type="pct"/>
        </w:tcPr>
        <w:p w14:paraId="5D3565D2" w14:textId="5C5E2DFC" w:rsidR="002C5170" w:rsidRPr="004F30C2" w:rsidRDefault="002C5170" w:rsidP="006B5D0E">
          <w:pPr>
            <w:pStyle w:val="Headerfootertext"/>
            <w:rPr>
              <w:lang w:val="fr-FR"/>
            </w:rPr>
          </w:pPr>
          <w:proofErr w:type="spellStart"/>
          <w:r w:rsidRPr="00FD6C67">
            <w:rPr>
              <w:lang w:val="fr-FR"/>
            </w:rPr>
            <w:t>Ref</w:t>
          </w:r>
          <w:proofErr w:type="spellEnd"/>
          <w:r w:rsidRPr="00FD6C67">
            <w:rPr>
              <w:lang w:val="fr-FR"/>
            </w:rPr>
            <w:t xml:space="preserve">. </w:t>
          </w:r>
          <w:r w:rsidRPr="007E64A5">
            <w:fldChar w:fldCharType="begin"/>
          </w:r>
          <w:r w:rsidRPr="00FD6C67">
            <w:rPr>
              <w:lang w:val="fr-FR"/>
            </w:rPr>
            <w:instrText xml:space="preserve"> FILENAME </w:instrText>
          </w:r>
          <w:r w:rsidRPr="007E64A5">
            <w:fldChar w:fldCharType="separate"/>
          </w:r>
          <w:r>
            <w:rPr>
              <w:noProof/>
              <w:lang w:val="fr-FR"/>
            </w:rPr>
            <w:t>TOD_Q139_analysis-report-EN_v4.9.docx</w:t>
          </w:r>
          <w:r w:rsidRPr="007E64A5">
            <w:fldChar w:fldCharType="end"/>
          </w:r>
        </w:p>
      </w:tc>
      <w:tc>
        <w:tcPr>
          <w:tcW w:w="1343" w:type="pct"/>
        </w:tcPr>
        <w:sdt>
          <w:sdtPr>
            <w:id w:val="-1468280956"/>
            <w:docPartObj>
              <w:docPartGallery w:val="Page Numbers (Top of Page)"/>
              <w:docPartUnique/>
            </w:docPartObj>
          </w:sdtPr>
          <w:sdtContent>
            <w:p w14:paraId="649004B3" w14:textId="7BF30380" w:rsidR="002C5170" w:rsidRPr="007E64A5" w:rsidRDefault="002C5170"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AE3B0F">
                <w:rPr>
                  <w:noProof/>
                </w:rPr>
                <w:t>6</w:t>
              </w:r>
              <w:r w:rsidRPr="0007775C">
                <w:fldChar w:fldCharType="end"/>
              </w:r>
              <w:r w:rsidRPr="0007775C">
                <w:t xml:space="preserve"> de </w:t>
              </w:r>
              <w:r>
                <w:fldChar w:fldCharType="begin"/>
              </w:r>
              <w:r>
                <w:instrText xml:space="preserve"> NUMPAGES  </w:instrText>
              </w:r>
              <w:r>
                <w:fldChar w:fldCharType="separate"/>
              </w:r>
              <w:r w:rsidR="00AE3B0F">
                <w:rPr>
                  <w:noProof/>
                </w:rPr>
                <w:t>25</w:t>
              </w:r>
              <w:r>
                <w:rPr>
                  <w:noProof/>
                </w:rPr>
                <w:fldChar w:fldCharType="end"/>
              </w:r>
            </w:p>
          </w:sdtContent>
        </w:sdt>
      </w:tc>
    </w:tr>
  </w:tbl>
  <w:p w14:paraId="239C0E7D" w14:textId="77777777" w:rsidR="002C5170" w:rsidRDefault="002C5170"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2C5170" w:rsidRPr="007E64A5" w14:paraId="6A042670" w14:textId="77777777" w:rsidTr="00157746">
      <w:trPr>
        <w:trHeight w:val="420"/>
      </w:trPr>
      <w:tc>
        <w:tcPr>
          <w:tcW w:w="3657" w:type="pct"/>
        </w:tcPr>
        <w:p w14:paraId="5503D47E" w14:textId="77777777" w:rsidR="002C5170" w:rsidRPr="008F43CC" w:rsidRDefault="002C5170"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Content>
            <w:p w14:paraId="0EFBB966" w14:textId="11ED2C85" w:rsidR="002C5170" w:rsidRPr="007E64A5" w:rsidRDefault="002C5170" w:rsidP="00157746">
              <w:pPr>
                <w:jc w:val="right"/>
              </w:pPr>
              <w:r w:rsidRPr="0007775C">
                <w:t xml:space="preserve">Page </w:t>
              </w:r>
              <w:r w:rsidRPr="0007775C">
                <w:fldChar w:fldCharType="begin"/>
              </w:r>
              <w:r w:rsidRPr="0007775C">
                <w:instrText xml:space="preserve"> PAGE </w:instrText>
              </w:r>
              <w:r w:rsidRPr="0007775C">
                <w:fldChar w:fldCharType="separate"/>
              </w:r>
              <w:r w:rsidR="00AE3B0F">
                <w:rPr>
                  <w:noProof/>
                </w:rPr>
                <w:t>25</w:t>
              </w:r>
              <w:r w:rsidRPr="0007775C">
                <w:fldChar w:fldCharType="end"/>
              </w:r>
              <w:r w:rsidRPr="0007775C">
                <w:t xml:space="preserve"> de </w:t>
              </w:r>
              <w:r>
                <w:fldChar w:fldCharType="begin"/>
              </w:r>
              <w:r>
                <w:instrText xml:space="preserve"> NUMPAGES  </w:instrText>
              </w:r>
              <w:r>
                <w:fldChar w:fldCharType="separate"/>
              </w:r>
              <w:r w:rsidR="00AE3B0F">
                <w:rPr>
                  <w:noProof/>
                </w:rPr>
                <w:t>26</w:t>
              </w:r>
              <w:r>
                <w:rPr>
                  <w:noProof/>
                </w:rPr>
                <w:fldChar w:fldCharType="end"/>
              </w:r>
            </w:p>
          </w:sdtContent>
        </w:sdt>
      </w:tc>
    </w:tr>
  </w:tbl>
  <w:p w14:paraId="3C439338" w14:textId="77777777" w:rsidR="002C5170" w:rsidRDefault="002C5170" w:rsidP="00E5766B"/>
  <w:p w14:paraId="6DB101B7" w14:textId="77777777" w:rsidR="002C5170" w:rsidRDefault="002C5170"/>
  <w:p w14:paraId="52F711EA" w14:textId="77777777" w:rsidR="002C5170" w:rsidRDefault="002C517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B646E42" w14:textId="77777777" w:rsidR="00512B32" w:rsidRDefault="00512B32" w:rsidP="00E5766B">
      <w:r>
        <w:separator/>
      </w:r>
    </w:p>
  </w:footnote>
  <w:footnote w:type="continuationSeparator" w:id="0">
    <w:p w14:paraId="6166C738" w14:textId="77777777" w:rsidR="00512B32" w:rsidRDefault="00512B32"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2C5170" w:rsidRPr="0007775C" w14:paraId="09204138" w14:textId="77777777" w:rsidTr="008E2CE6">
      <w:trPr>
        <w:trHeight w:val="20"/>
        <w:jc w:val="center"/>
      </w:trPr>
      <w:tc>
        <w:tcPr>
          <w:tcW w:w="2133" w:type="pct"/>
          <w:vMerge w:val="restart"/>
          <w:vAlign w:val="center"/>
        </w:tcPr>
        <w:p w14:paraId="26BE6556" w14:textId="77777777" w:rsidR="002C5170" w:rsidRPr="0007775C" w:rsidRDefault="002C5170" w:rsidP="00203DF0">
          <w:pPr>
            <w:pStyle w:val="Headerfootertext"/>
          </w:pPr>
          <w:r w:rsidRPr="0007775C">
            <w:rPr>
              <w:noProof/>
              <w:lang w:val="fr-FR" w:eastAsia="fr-FR"/>
            </w:rPr>
            <w:drawing>
              <wp:inline distT="0" distB="0" distL="0" distR="0" wp14:anchorId="5FBA239B" wp14:editId="6264DBAC">
                <wp:extent cx="1002857" cy="540000"/>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142488A" w14:textId="69036121" w:rsidR="002C5170" w:rsidRPr="00846631" w:rsidRDefault="002C5170" w:rsidP="00203DF0">
          <w:pPr>
            <w:pStyle w:val="Headerfootertitle"/>
          </w:pPr>
          <w:r w:rsidRPr="00846631">
            <w:t>Client</w:t>
          </w:r>
        </w:p>
      </w:tc>
      <w:tc>
        <w:tcPr>
          <w:tcW w:w="2279" w:type="pct"/>
        </w:tcPr>
        <w:p w14:paraId="16E5CE19" w14:textId="178B80EC" w:rsidR="002C5170" w:rsidRPr="00846631" w:rsidRDefault="002C5170" w:rsidP="00203DF0">
          <w:pPr>
            <w:pStyle w:val="Headerfootertext"/>
          </w:pPr>
          <w:sdt>
            <w:sdtPr>
              <w:alias w:val="Type de document"/>
              <w:tag w:val=""/>
              <w:id w:val="744232936"/>
              <w:dataBinding w:prefixMappings="xmlns:ns0='http://purl.org/dc/elements/1.1/' xmlns:ns1='http://schemas.openxmlformats.org/package/2006/metadata/core-properties' " w:xpath="/ns1:coreProperties[1]/ns1:category[1]" w:storeItemID="{6C3C8BC8-F283-45AE-878A-BAB7291924A1}"/>
              <w:text/>
            </w:sdtPr>
            <w:sdtContent>
              <w:r>
                <w:t>Organisation name</w:t>
              </w:r>
            </w:sdtContent>
          </w:sdt>
        </w:p>
      </w:tc>
    </w:tr>
    <w:tr w:rsidR="002C5170" w:rsidRPr="0007775C" w14:paraId="48AEA248" w14:textId="77777777" w:rsidTr="008E2CE6">
      <w:trPr>
        <w:trHeight w:val="20"/>
        <w:jc w:val="center"/>
      </w:trPr>
      <w:tc>
        <w:tcPr>
          <w:tcW w:w="2133" w:type="pct"/>
          <w:vMerge/>
        </w:tcPr>
        <w:p w14:paraId="3572B44C" w14:textId="77777777" w:rsidR="002C5170" w:rsidRPr="0007775C" w:rsidRDefault="002C5170" w:rsidP="00203DF0"/>
      </w:tc>
      <w:tc>
        <w:tcPr>
          <w:tcW w:w="588" w:type="pct"/>
        </w:tcPr>
        <w:p w14:paraId="0C7B8EDF" w14:textId="77777777" w:rsidR="002C5170" w:rsidRPr="00846631" w:rsidRDefault="002C5170" w:rsidP="00203DF0">
          <w:pPr>
            <w:pStyle w:val="Headerfootertitle"/>
          </w:pPr>
          <w:r w:rsidRPr="00846631">
            <w:t>Proje</w:t>
          </w:r>
          <w:r>
            <w:t>c</w:t>
          </w:r>
          <w:r w:rsidRPr="00846631">
            <w:t>t</w:t>
          </w:r>
        </w:p>
      </w:tc>
      <w:sdt>
        <w:sdtPr>
          <w:alias w:val="Titre"/>
          <w:tag w:val=""/>
          <w:id w:val="1960527763"/>
          <w:dataBinding w:prefixMappings="xmlns:ns0='http://purl.org/dc/elements/1.1/' xmlns:ns1='http://schemas.openxmlformats.org/package/2006/metadata/core-properties' " w:xpath="/ns1:coreProperties[1]/ns0:title[1]" w:storeItemID="{6C3C8BC8-F283-45AE-878A-BAB7291924A1}"/>
          <w:text/>
        </w:sdtPr>
        <w:sdtContent>
          <w:tc>
            <w:tcPr>
              <w:tcW w:w="2279" w:type="pct"/>
            </w:tcPr>
            <w:p w14:paraId="7B24AA85" w14:textId="0A8F4FB8" w:rsidR="002C5170" w:rsidRPr="00846631" w:rsidRDefault="002C5170" w:rsidP="00203DF0">
              <w:pPr>
                <w:pStyle w:val="Headerfootertext"/>
              </w:pPr>
              <w:r>
                <w:t>Title of the project</w:t>
              </w:r>
            </w:p>
          </w:tc>
        </w:sdtContent>
      </w:sdt>
    </w:tr>
    <w:tr w:rsidR="002C5170" w:rsidRPr="0007775C" w14:paraId="23046660" w14:textId="77777777" w:rsidTr="008E2CE6">
      <w:trPr>
        <w:trHeight w:val="20"/>
        <w:jc w:val="center"/>
      </w:trPr>
      <w:tc>
        <w:tcPr>
          <w:tcW w:w="2133" w:type="pct"/>
          <w:vMerge/>
        </w:tcPr>
        <w:p w14:paraId="6E9488A2" w14:textId="77777777" w:rsidR="002C5170" w:rsidRPr="0007775C" w:rsidRDefault="002C5170" w:rsidP="00203DF0"/>
      </w:tc>
      <w:tc>
        <w:tcPr>
          <w:tcW w:w="588" w:type="pct"/>
        </w:tcPr>
        <w:p w14:paraId="534A9EF2" w14:textId="77777777" w:rsidR="002C5170" w:rsidRPr="00846631" w:rsidRDefault="002C5170" w:rsidP="00203DF0">
          <w:pPr>
            <w:pStyle w:val="Headerfootertitle"/>
          </w:pPr>
          <w:r>
            <w:t>Titl</w:t>
          </w:r>
          <w:r w:rsidRPr="00846631">
            <w:t>e</w:t>
          </w:r>
        </w:p>
      </w:tc>
      <w:sdt>
        <w:sdtPr>
          <w:alias w:val="Sujet"/>
          <w:tag w:val=""/>
          <w:id w:val="706212896"/>
          <w:dataBinding w:prefixMappings="xmlns:ns0='http://purl.org/dc/elements/1.1/' xmlns:ns1='http://schemas.openxmlformats.org/package/2006/metadata/core-properties' " w:xpath="/ns1:coreProperties[1]/ns0:subject[1]" w:storeItemID="{6C3C8BC8-F283-45AE-878A-BAB7291924A1}"/>
          <w:text/>
        </w:sdtPr>
        <w:sdtContent>
          <w:tc>
            <w:tcPr>
              <w:tcW w:w="2279" w:type="pct"/>
            </w:tcPr>
            <w:p w14:paraId="70C0798F" w14:textId="58EF16E8" w:rsidR="002C5170" w:rsidRPr="00846631" w:rsidRDefault="002C5170" w:rsidP="00203DF0">
              <w:pPr>
                <w:pStyle w:val="Headerfootertext"/>
              </w:pPr>
              <w:r>
                <w:t>Risk analysis report</w:t>
              </w:r>
            </w:p>
          </w:tc>
        </w:sdtContent>
      </w:sdt>
    </w:tr>
    <w:tr w:rsidR="002C5170" w:rsidRPr="0007775C" w14:paraId="3ED07F8D" w14:textId="77777777" w:rsidTr="008E2CE6">
      <w:trPr>
        <w:trHeight w:val="264"/>
        <w:jc w:val="center"/>
      </w:trPr>
      <w:tc>
        <w:tcPr>
          <w:tcW w:w="2133" w:type="pct"/>
          <w:vMerge/>
        </w:tcPr>
        <w:p w14:paraId="7AD83B6D" w14:textId="77777777" w:rsidR="002C5170" w:rsidRPr="0007775C" w:rsidRDefault="002C5170" w:rsidP="00203DF0"/>
      </w:tc>
      <w:tc>
        <w:tcPr>
          <w:tcW w:w="588" w:type="pct"/>
        </w:tcPr>
        <w:p w14:paraId="546CBA89" w14:textId="77777777" w:rsidR="002C5170" w:rsidRPr="00846631" w:rsidRDefault="002C5170" w:rsidP="00203DF0">
          <w:pPr>
            <w:pStyle w:val="Headerfootertitle"/>
          </w:pPr>
          <w:r w:rsidRPr="00846631">
            <w:t>Classification</w:t>
          </w:r>
        </w:p>
      </w:tc>
      <w:sdt>
        <w:sdtPr>
          <w:alias w:val="Classification"/>
          <w:tag w:val=""/>
          <w:id w:val="-592327815"/>
          <w:dataBinding w:prefixMappings="xmlns:ns0='http://purl.org/dc/elements/1.1/' xmlns:ns1='http://schemas.openxmlformats.org/package/2006/metadata/core-properties' " w:xpath="/ns1:coreProperties[1]/ns0:description[1]" w:storeItemID="{6C3C8BC8-F283-45AE-878A-BAB7291924A1}"/>
          <w:text w:multiLine="1"/>
        </w:sdtPr>
        <w:sdtContent>
          <w:tc>
            <w:tcPr>
              <w:tcW w:w="2279" w:type="pct"/>
            </w:tcPr>
            <w:p w14:paraId="6A3CF002" w14:textId="77777777" w:rsidR="002C5170" w:rsidRPr="00846631" w:rsidRDefault="002C5170" w:rsidP="00203DF0">
              <w:pPr>
                <w:pStyle w:val="Headerfootertext"/>
              </w:pPr>
              <w:r w:rsidRPr="00846631">
                <w:t>Internal</w:t>
              </w:r>
            </w:p>
          </w:tc>
        </w:sdtContent>
      </w:sdt>
    </w:tr>
  </w:tbl>
  <w:p w14:paraId="2FCAE3AC" w14:textId="77777777" w:rsidR="002C5170" w:rsidRPr="00132A4A" w:rsidRDefault="002C5170"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2C5170" w:rsidRPr="0007775C" w14:paraId="75C0AA5A" w14:textId="77777777" w:rsidTr="008E2CE6">
      <w:trPr>
        <w:trHeight w:val="20"/>
        <w:jc w:val="center"/>
      </w:trPr>
      <w:tc>
        <w:tcPr>
          <w:tcW w:w="2133" w:type="pct"/>
          <w:vMerge w:val="restart"/>
          <w:vAlign w:val="center"/>
        </w:tcPr>
        <w:p w14:paraId="10D1CFBC" w14:textId="77777777" w:rsidR="002C5170" w:rsidRPr="0007775C" w:rsidRDefault="002C5170" w:rsidP="00203DF0">
          <w:pPr>
            <w:pStyle w:val="Headerfootertext"/>
          </w:pPr>
          <w:r w:rsidRPr="0007775C">
            <w:rPr>
              <w:noProof/>
              <w:lang w:val="fr-FR" w:eastAsia="fr-FR"/>
            </w:rPr>
            <w:drawing>
              <wp:inline distT="0" distB="0" distL="0" distR="0" wp14:anchorId="5F1BFD95" wp14:editId="4FDC2BA6">
                <wp:extent cx="1002857" cy="540000"/>
                <wp:effectExtent l="0" t="0" r="698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5C1B183E" w14:textId="77777777" w:rsidR="002C5170" w:rsidRPr="00846631" w:rsidRDefault="002C5170" w:rsidP="00203DF0">
          <w:pPr>
            <w:pStyle w:val="Headerfootertitle"/>
          </w:pPr>
          <w:r w:rsidRPr="00846631">
            <w:t>Client</w:t>
          </w:r>
        </w:p>
      </w:tc>
      <w:tc>
        <w:tcPr>
          <w:tcW w:w="2279" w:type="pct"/>
        </w:tcPr>
        <w:p w14:paraId="167DDE2A" w14:textId="77777777" w:rsidR="002C5170" w:rsidRPr="00846631" w:rsidRDefault="002C5170" w:rsidP="00203DF0">
          <w:pPr>
            <w:pStyle w:val="Headerfootertext"/>
          </w:pPr>
          <w:sdt>
            <w:sdtPr>
              <w:alias w:val="Type de document"/>
              <w:tag w:val=""/>
              <w:id w:val="1311822497"/>
              <w:dataBinding w:prefixMappings="xmlns:ns0='http://purl.org/dc/elements/1.1/' xmlns:ns1='http://schemas.openxmlformats.org/package/2006/metadata/core-properties' " w:xpath="/ns1:coreProperties[1]/ns1:category[1]" w:storeItemID="{6C3C8BC8-F283-45AE-878A-BAB7291924A1}"/>
              <w:text/>
            </w:sdtPr>
            <w:sdtContent>
              <w:r>
                <w:t>Organisation name</w:t>
              </w:r>
            </w:sdtContent>
          </w:sdt>
        </w:p>
      </w:tc>
    </w:tr>
    <w:tr w:rsidR="002C5170" w:rsidRPr="0007775C" w14:paraId="39CAD29E" w14:textId="77777777" w:rsidTr="008E2CE6">
      <w:trPr>
        <w:trHeight w:val="20"/>
        <w:jc w:val="center"/>
      </w:trPr>
      <w:tc>
        <w:tcPr>
          <w:tcW w:w="2133" w:type="pct"/>
          <w:vMerge/>
        </w:tcPr>
        <w:p w14:paraId="7B542844" w14:textId="77777777" w:rsidR="002C5170" w:rsidRPr="0007775C" w:rsidRDefault="002C5170" w:rsidP="00203DF0"/>
      </w:tc>
      <w:tc>
        <w:tcPr>
          <w:tcW w:w="588" w:type="pct"/>
        </w:tcPr>
        <w:p w14:paraId="6699B65B" w14:textId="77777777" w:rsidR="002C5170" w:rsidRPr="00846631" w:rsidRDefault="002C5170" w:rsidP="00203DF0">
          <w:pPr>
            <w:pStyle w:val="Headerfootertitle"/>
          </w:pPr>
          <w:r w:rsidRPr="00846631">
            <w:t>Proje</w:t>
          </w:r>
          <w:r>
            <w:t>c</w:t>
          </w:r>
          <w:r w:rsidRPr="00846631">
            <w:t>t</w:t>
          </w:r>
        </w:p>
      </w:tc>
      <w:sdt>
        <w:sdtPr>
          <w:alias w:val="Titre"/>
          <w:tag w:val=""/>
          <w:id w:val="-441458026"/>
          <w:dataBinding w:prefixMappings="xmlns:ns0='http://purl.org/dc/elements/1.1/' xmlns:ns1='http://schemas.openxmlformats.org/package/2006/metadata/core-properties' " w:xpath="/ns1:coreProperties[1]/ns0:title[1]" w:storeItemID="{6C3C8BC8-F283-45AE-878A-BAB7291924A1}"/>
          <w:text/>
        </w:sdtPr>
        <w:sdtContent>
          <w:tc>
            <w:tcPr>
              <w:tcW w:w="2279" w:type="pct"/>
            </w:tcPr>
            <w:p w14:paraId="31F5B26D" w14:textId="77777777" w:rsidR="002C5170" w:rsidRPr="00846631" w:rsidRDefault="002C5170" w:rsidP="00203DF0">
              <w:pPr>
                <w:pStyle w:val="Headerfootertext"/>
              </w:pPr>
              <w:r>
                <w:t>Title of the project</w:t>
              </w:r>
            </w:p>
          </w:tc>
        </w:sdtContent>
      </w:sdt>
    </w:tr>
    <w:tr w:rsidR="002C5170" w:rsidRPr="0007775C" w14:paraId="773F548E" w14:textId="77777777" w:rsidTr="008E2CE6">
      <w:trPr>
        <w:trHeight w:val="20"/>
        <w:jc w:val="center"/>
      </w:trPr>
      <w:tc>
        <w:tcPr>
          <w:tcW w:w="2133" w:type="pct"/>
          <w:vMerge/>
        </w:tcPr>
        <w:p w14:paraId="34FEDB21" w14:textId="77777777" w:rsidR="002C5170" w:rsidRPr="0007775C" w:rsidRDefault="002C5170" w:rsidP="00203DF0"/>
      </w:tc>
      <w:tc>
        <w:tcPr>
          <w:tcW w:w="588" w:type="pct"/>
        </w:tcPr>
        <w:p w14:paraId="302951C3" w14:textId="77777777" w:rsidR="002C5170" w:rsidRPr="00846631" w:rsidRDefault="002C5170" w:rsidP="00203DF0">
          <w:pPr>
            <w:pStyle w:val="Headerfootertitle"/>
          </w:pPr>
          <w:r>
            <w:t>Titl</w:t>
          </w:r>
          <w:r w:rsidRPr="00846631">
            <w:t>e</w:t>
          </w:r>
        </w:p>
      </w:tc>
      <w:sdt>
        <w:sdtPr>
          <w:alias w:val="Sujet"/>
          <w:tag w:val=""/>
          <w:id w:val="-23943496"/>
          <w:dataBinding w:prefixMappings="xmlns:ns0='http://purl.org/dc/elements/1.1/' xmlns:ns1='http://schemas.openxmlformats.org/package/2006/metadata/core-properties' " w:xpath="/ns1:coreProperties[1]/ns0:subject[1]" w:storeItemID="{6C3C8BC8-F283-45AE-878A-BAB7291924A1}"/>
          <w:text/>
        </w:sdtPr>
        <w:sdtContent>
          <w:tc>
            <w:tcPr>
              <w:tcW w:w="2279" w:type="pct"/>
            </w:tcPr>
            <w:p w14:paraId="3C327856" w14:textId="77777777" w:rsidR="002C5170" w:rsidRPr="00846631" w:rsidRDefault="002C5170" w:rsidP="00203DF0">
              <w:pPr>
                <w:pStyle w:val="Headerfootertext"/>
              </w:pPr>
              <w:r>
                <w:t>Risk analysis report</w:t>
              </w:r>
            </w:p>
          </w:tc>
        </w:sdtContent>
      </w:sdt>
    </w:tr>
    <w:tr w:rsidR="002C5170" w:rsidRPr="0007775C" w14:paraId="5B44BE26" w14:textId="77777777" w:rsidTr="008E2CE6">
      <w:trPr>
        <w:trHeight w:val="264"/>
        <w:jc w:val="center"/>
      </w:trPr>
      <w:tc>
        <w:tcPr>
          <w:tcW w:w="2133" w:type="pct"/>
          <w:vMerge/>
        </w:tcPr>
        <w:p w14:paraId="539BB935" w14:textId="77777777" w:rsidR="002C5170" w:rsidRPr="0007775C" w:rsidRDefault="002C5170" w:rsidP="00203DF0"/>
      </w:tc>
      <w:tc>
        <w:tcPr>
          <w:tcW w:w="588" w:type="pct"/>
        </w:tcPr>
        <w:p w14:paraId="181CF635" w14:textId="77777777" w:rsidR="002C5170" w:rsidRPr="00846631" w:rsidRDefault="002C5170" w:rsidP="00203DF0">
          <w:pPr>
            <w:pStyle w:val="Headerfootertitle"/>
          </w:pPr>
          <w:r w:rsidRPr="00846631">
            <w:t>Classification</w:t>
          </w:r>
        </w:p>
      </w:tc>
      <w:sdt>
        <w:sdtPr>
          <w:alias w:val="Classification"/>
          <w:tag w:val=""/>
          <w:id w:val="914132468"/>
          <w:dataBinding w:prefixMappings="xmlns:ns0='http://purl.org/dc/elements/1.1/' xmlns:ns1='http://schemas.openxmlformats.org/package/2006/metadata/core-properties' " w:xpath="/ns1:coreProperties[1]/ns0:description[1]" w:storeItemID="{6C3C8BC8-F283-45AE-878A-BAB7291924A1}"/>
          <w:text w:multiLine="1"/>
        </w:sdtPr>
        <w:sdtContent>
          <w:tc>
            <w:tcPr>
              <w:tcW w:w="2279" w:type="pct"/>
            </w:tcPr>
            <w:p w14:paraId="2A1DFB77" w14:textId="77777777" w:rsidR="002C5170" w:rsidRPr="00846631" w:rsidRDefault="002C5170" w:rsidP="00203DF0">
              <w:pPr>
                <w:pStyle w:val="Headerfootertext"/>
              </w:pPr>
              <w:r w:rsidRPr="00846631">
                <w:t>Internal</w:t>
              </w:r>
            </w:p>
          </w:tc>
        </w:sdtContent>
      </w:sdt>
    </w:tr>
  </w:tbl>
  <w:p w14:paraId="773FA14D" w14:textId="77777777" w:rsidR="002C5170" w:rsidRPr="00132A4A" w:rsidRDefault="002C5170" w:rsidP="000600E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2DCEA148"/>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4D93697"/>
    <w:multiLevelType w:val="multilevel"/>
    <w:tmpl w:val="A3543F28"/>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81640BD"/>
    <w:multiLevelType w:val="hybridMultilevel"/>
    <w:tmpl w:val="C374EAAA"/>
    <w:lvl w:ilvl="0" w:tplc="1CB4A038">
      <w:start w:val="1"/>
      <w:numFmt w:val="decimal"/>
      <w:lvlText w:val="Phase %1."/>
      <w:lvlJc w:val="left"/>
      <w:pPr>
        <w:ind w:left="720" w:hanging="360"/>
      </w:pPr>
      <w:rPr>
        <w:rFonts w:hint="default"/>
        <w:b/>
        <w:i w:val="0"/>
        <w:color w:val="7030A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9"/>
  </w:num>
  <w:num w:numId="6">
    <w:abstractNumId w:val="2"/>
  </w:num>
  <w:num w:numId="7">
    <w:abstractNumId w:val="10"/>
  </w:num>
  <w:num w:numId="8">
    <w:abstractNumId w:val="14"/>
  </w:num>
  <w:num w:numId="9">
    <w:abstractNumId w:val="8"/>
  </w:num>
  <w:num w:numId="10">
    <w:abstractNumId w:val="4"/>
  </w:num>
  <w:num w:numId="11">
    <w:abstractNumId w:val="13"/>
  </w:num>
  <w:num w:numId="12">
    <w:abstractNumId w:val="5"/>
  </w:num>
  <w:num w:numId="13">
    <w:abstractNumId w:val="1"/>
  </w:num>
  <w:num w:numId="14">
    <w:abstractNumId w:val="12"/>
  </w:num>
  <w:num w:numId="15">
    <w:abstractNumId w:val="7"/>
  </w:num>
  <w:num w:numId="16">
    <w:abstractNumId w:val="6"/>
  </w:num>
  <w:num w:numId="17">
    <w:abstractNumId w:val="17"/>
  </w:num>
  <w:num w:numId="18">
    <w:abstractNumId w:val="15"/>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num>
  <w:num w:numId="21">
    <w:abstractNumId w:val="4"/>
  </w:num>
  <w:num w:numId="22">
    <w:abstractNumId w:val="4"/>
  </w:num>
  <w:num w:numId="23">
    <w:abstractNumId w:val="4"/>
  </w:num>
  <w:num w:numId="24">
    <w:abstractNumId w:val="4"/>
  </w:num>
  <w:num w:numId="25">
    <w:abstractNumId w:val="4"/>
  </w:num>
  <w:num w:numId="26">
    <w:abstractNumId w:val="4"/>
  </w:num>
  <w:num w:numId="27">
    <w:abstractNumId w:val="11"/>
  </w:num>
  <w:num w:numId="2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0"/>
  </w:num>
  <w:num w:numId="30">
    <w:abstractNumId w:val="0"/>
    <w:lvlOverride w:ilvl="0">
      <w:startOverride w:val="1"/>
    </w:lvlOverride>
  </w:num>
  <w:num w:numId="31">
    <w:abstractNumId w:val="0"/>
    <w:lvlOverride w:ilvl="0">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doNotShadeFormData/>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663F2"/>
    <w:rsid w:val="00074889"/>
    <w:rsid w:val="00076C7E"/>
    <w:rsid w:val="000771A5"/>
    <w:rsid w:val="0007775C"/>
    <w:rsid w:val="000778C8"/>
    <w:rsid w:val="000800D4"/>
    <w:rsid w:val="00085C32"/>
    <w:rsid w:val="00092837"/>
    <w:rsid w:val="00093C31"/>
    <w:rsid w:val="00097D60"/>
    <w:rsid w:val="000A3BA1"/>
    <w:rsid w:val="000A621F"/>
    <w:rsid w:val="000B1F90"/>
    <w:rsid w:val="000B7E3D"/>
    <w:rsid w:val="000C19A2"/>
    <w:rsid w:val="000C4039"/>
    <w:rsid w:val="000D03A2"/>
    <w:rsid w:val="000D140A"/>
    <w:rsid w:val="000D1417"/>
    <w:rsid w:val="000D2441"/>
    <w:rsid w:val="000D24F6"/>
    <w:rsid w:val="000D4968"/>
    <w:rsid w:val="000D4D87"/>
    <w:rsid w:val="000D68A3"/>
    <w:rsid w:val="000D7489"/>
    <w:rsid w:val="000E0A43"/>
    <w:rsid w:val="000E20EC"/>
    <w:rsid w:val="000F0C72"/>
    <w:rsid w:val="000F0D83"/>
    <w:rsid w:val="000F242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41F6"/>
    <w:rsid w:val="0014719F"/>
    <w:rsid w:val="00147B80"/>
    <w:rsid w:val="0015504F"/>
    <w:rsid w:val="00157746"/>
    <w:rsid w:val="00157E84"/>
    <w:rsid w:val="00160B7A"/>
    <w:rsid w:val="00161A34"/>
    <w:rsid w:val="00161FAC"/>
    <w:rsid w:val="00162891"/>
    <w:rsid w:val="00164282"/>
    <w:rsid w:val="00164563"/>
    <w:rsid w:val="00167444"/>
    <w:rsid w:val="00170311"/>
    <w:rsid w:val="00170D4A"/>
    <w:rsid w:val="00171C4F"/>
    <w:rsid w:val="00176124"/>
    <w:rsid w:val="0018309B"/>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2393"/>
    <w:rsid w:val="001D3A93"/>
    <w:rsid w:val="001D4964"/>
    <w:rsid w:val="001D7508"/>
    <w:rsid w:val="001E1049"/>
    <w:rsid w:val="001E3880"/>
    <w:rsid w:val="001E38DC"/>
    <w:rsid w:val="001E555B"/>
    <w:rsid w:val="001E5FD4"/>
    <w:rsid w:val="001E6891"/>
    <w:rsid w:val="001E6FBD"/>
    <w:rsid w:val="001E7357"/>
    <w:rsid w:val="001E7DE3"/>
    <w:rsid w:val="001F00FC"/>
    <w:rsid w:val="001F570B"/>
    <w:rsid w:val="001F5C88"/>
    <w:rsid w:val="001F64D9"/>
    <w:rsid w:val="001F6AEE"/>
    <w:rsid w:val="001F6BFD"/>
    <w:rsid w:val="0020382C"/>
    <w:rsid w:val="00203DF0"/>
    <w:rsid w:val="002040CE"/>
    <w:rsid w:val="00205577"/>
    <w:rsid w:val="00206247"/>
    <w:rsid w:val="00211174"/>
    <w:rsid w:val="00211B76"/>
    <w:rsid w:val="00212B6B"/>
    <w:rsid w:val="00213F7B"/>
    <w:rsid w:val="0021437E"/>
    <w:rsid w:val="00216DF7"/>
    <w:rsid w:val="00221EB0"/>
    <w:rsid w:val="00221FA5"/>
    <w:rsid w:val="002226BB"/>
    <w:rsid w:val="00222D88"/>
    <w:rsid w:val="0022691C"/>
    <w:rsid w:val="0023064C"/>
    <w:rsid w:val="00230C87"/>
    <w:rsid w:val="00232138"/>
    <w:rsid w:val="0023281B"/>
    <w:rsid w:val="0023397C"/>
    <w:rsid w:val="002366BF"/>
    <w:rsid w:val="00240933"/>
    <w:rsid w:val="002426A4"/>
    <w:rsid w:val="002427AA"/>
    <w:rsid w:val="00242D70"/>
    <w:rsid w:val="002450BA"/>
    <w:rsid w:val="00245E71"/>
    <w:rsid w:val="0024634B"/>
    <w:rsid w:val="002505CB"/>
    <w:rsid w:val="00252CB1"/>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3E78"/>
    <w:rsid w:val="00294761"/>
    <w:rsid w:val="00295D1B"/>
    <w:rsid w:val="00296D5C"/>
    <w:rsid w:val="00297D38"/>
    <w:rsid w:val="002A0156"/>
    <w:rsid w:val="002A0EA0"/>
    <w:rsid w:val="002A32FD"/>
    <w:rsid w:val="002A3B7C"/>
    <w:rsid w:val="002A5454"/>
    <w:rsid w:val="002A552D"/>
    <w:rsid w:val="002A6477"/>
    <w:rsid w:val="002A73A6"/>
    <w:rsid w:val="002A7482"/>
    <w:rsid w:val="002B0571"/>
    <w:rsid w:val="002B2D14"/>
    <w:rsid w:val="002B4A94"/>
    <w:rsid w:val="002B5987"/>
    <w:rsid w:val="002C02BF"/>
    <w:rsid w:val="002C21D6"/>
    <w:rsid w:val="002C27D0"/>
    <w:rsid w:val="002C2FD9"/>
    <w:rsid w:val="002C30E7"/>
    <w:rsid w:val="002C31B1"/>
    <w:rsid w:val="002C4B73"/>
    <w:rsid w:val="002C5170"/>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7C3"/>
    <w:rsid w:val="002F79AD"/>
    <w:rsid w:val="00303B74"/>
    <w:rsid w:val="00304291"/>
    <w:rsid w:val="00304879"/>
    <w:rsid w:val="0030499C"/>
    <w:rsid w:val="00304A74"/>
    <w:rsid w:val="00306A61"/>
    <w:rsid w:val="00307BAC"/>
    <w:rsid w:val="003124B2"/>
    <w:rsid w:val="00313FDB"/>
    <w:rsid w:val="00314D9D"/>
    <w:rsid w:val="003166D5"/>
    <w:rsid w:val="00317236"/>
    <w:rsid w:val="0031738F"/>
    <w:rsid w:val="0031762C"/>
    <w:rsid w:val="00321942"/>
    <w:rsid w:val="0032290A"/>
    <w:rsid w:val="00322AE9"/>
    <w:rsid w:val="00322BCB"/>
    <w:rsid w:val="00326CE4"/>
    <w:rsid w:val="00330A88"/>
    <w:rsid w:val="00331F38"/>
    <w:rsid w:val="00332FAC"/>
    <w:rsid w:val="003368EF"/>
    <w:rsid w:val="00337B61"/>
    <w:rsid w:val="003410A8"/>
    <w:rsid w:val="00341D09"/>
    <w:rsid w:val="00341DFD"/>
    <w:rsid w:val="00343758"/>
    <w:rsid w:val="00343DF0"/>
    <w:rsid w:val="003454E5"/>
    <w:rsid w:val="00347D45"/>
    <w:rsid w:val="00350689"/>
    <w:rsid w:val="003521A2"/>
    <w:rsid w:val="00354F82"/>
    <w:rsid w:val="00357E1F"/>
    <w:rsid w:val="00360994"/>
    <w:rsid w:val="00361517"/>
    <w:rsid w:val="0036698E"/>
    <w:rsid w:val="00366CD1"/>
    <w:rsid w:val="00367770"/>
    <w:rsid w:val="00371166"/>
    <w:rsid w:val="003732D8"/>
    <w:rsid w:val="00374B42"/>
    <w:rsid w:val="00377896"/>
    <w:rsid w:val="00381B8C"/>
    <w:rsid w:val="003837C7"/>
    <w:rsid w:val="003847C1"/>
    <w:rsid w:val="00387E08"/>
    <w:rsid w:val="00391134"/>
    <w:rsid w:val="003951CB"/>
    <w:rsid w:val="00395E14"/>
    <w:rsid w:val="003960FD"/>
    <w:rsid w:val="00396304"/>
    <w:rsid w:val="00397E0D"/>
    <w:rsid w:val="003A2E37"/>
    <w:rsid w:val="003A544E"/>
    <w:rsid w:val="003A6D49"/>
    <w:rsid w:val="003B1AC0"/>
    <w:rsid w:val="003B27F3"/>
    <w:rsid w:val="003B2DE2"/>
    <w:rsid w:val="003B3378"/>
    <w:rsid w:val="003B549F"/>
    <w:rsid w:val="003B6FC7"/>
    <w:rsid w:val="003C1F83"/>
    <w:rsid w:val="003C3837"/>
    <w:rsid w:val="003C4076"/>
    <w:rsid w:val="003D0249"/>
    <w:rsid w:val="003E0246"/>
    <w:rsid w:val="003E0A12"/>
    <w:rsid w:val="003E1273"/>
    <w:rsid w:val="003E14D5"/>
    <w:rsid w:val="003E1632"/>
    <w:rsid w:val="003E2BB2"/>
    <w:rsid w:val="003E3164"/>
    <w:rsid w:val="003E7548"/>
    <w:rsid w:val="003E7EB8"/>
    <w:rsid w:val="003F0C42"/>
    <w:rsid w:val="003F639C"/>
    <w:rsid w:val="003F6C3A"/>
    <w:rsid w:val="003F7D75"/>
    <w:rsid w:val="00400925"/>
    <w:rsid w:val="004043B5"/>
    <w:rsid w:val="00404599"/>
    <w:rsid w:val="00404A17"/>
    <w:rsid w:val="004075E6"/>
    <w:rsid w:val="004120E6"/>
    <w:rsid w:val="004131CF"/>
    <w:rsid w:val="004145B2"/>
    <w:rsid w:val="00415D04"/>
    <w:rsid w:val="004165D7"/>
    <w:rsid w:val="00416AF1"/>
    <w:rsid w:val="0041759C"/>
    <w:rsid w:val="00417712"/>
    <w:rsid w:val="00421D5E"/>
    <w:rsid w:val="00426665"/>
    <w:rsid w:val="00426CD5"/>
    <w:rsid w:val="00426E33"/>
    <w:rsid w:val="00430AE1"/>
    <w:rsid w:val="00434671"/>
    <w:rsid w:val="00440AA0"/>
    <w:rsid w:val="00441E0F"/>
    <w:rsid w:val="00441E1A"/>
    <w:rsid w:val="00444673"/>
    <w:rsid w:val="004455D2"/>
    <w:rsid w:val="0044589B"/>
    <w:rsid w:val="0044762E"/>
    <w:rsid w:val="00447F7A"/>
    <w:rsid w:val="004539B8"/>
    <w:rsid w:val="00454BCE"/>
    <w:rsid w:val="00457D63"/>
    <w:rsid w:val="00462271"/>
    <w:rsid w:val="004639BA"/>
    <w:rsid w:val="004665DF"/>
    <w:rsid w:val="00466AFA"/>
    <w:rsid w:val="004707AD"/>
    <w:rsid w:val="00470C1F"/>
    <w:rsid w:val="00475156"/>
    <w:rsid w:val="004768DA"/>
    <w:rsid w:val="0047692E"/>
    <w:rsid w:val="004774C7"/>
    <w:rsid w:val="00477EB8"/>
    <w:rsid w:val="00480157"/>
    <w:rsid w:val="00481D23"/>
    <w:rsid w:val="004910AA"/>
    <w:rsid w:val="004923A5"/>
    <w:rsid w:val="004936FD"/>
    <w:rsid w:val="004939DC"/>
    <w:rsid w:val="00493F9F"/>
    <w:rsid w:val="004A2D17"/>
    <w:rsid w:val="004A2D5C"/>
    <w:rsid w:val="004A41A8"/>
    <w:rsid w:val="004A4F4C"/>
    <w:rsid w:val="004A5EE7"/>
    <w:rsid w:val="004A73D5"/>
    <w:rsid w:val="004B4AE7"/>
    <w:rsid w:val="004B51C0"/>
    <w:rsid w:val="004C302B"/>
    <w:rsid w:val="004C4829"/>
    <w:rsid w:val="004C4FC9"/>
    <w:rsid w:val="004D0F9A"/>
    <w:rsid w:val="004D12F1"/>
    <w:rsid w:val="004D6A91"/>
    <w:rsid w:val="004D7F8C"/>
    <w:rsid w:val="004E071F"/>
    <w:rsid w:val="004E0C4A"/>
    <w:rsid w:val="004E0E6A"/>
    <w:rsid w:val="004E244E"/>
    <w:rsid w:val="004E2B95"/>
    <w:rsid w:val="004E2D16"/>
    <w:rsid w:val="004E3728"/>
    <w:rsid w:val="004E3BEA"/>
    <w:rsid w:val="004E3CB3"/>
    <w:rsid w:val="004E41F2"/>
    <w:rsid w:val="004E4D9E"/>
    <w:rsid w:val="004E7338"/>
    <w:rsid w:val="004E7FD6"/>
    <w:rsid w:val="004F2275"/>
    <w:rsid w:val="004F30C2"/>
    <w:rsid w:val="004F36DD"/>
    <w:rsid w:val="004F4304"/>
    <w:rsid w:val="004F65D8"/>
    <w:rsid w:val="004F6929"/>
    <w:rsid w:val="004F6956"/>
    <w:rsid w:val="00501EA5"/>
    <w:rsid w:val="00505547"/>
    <w:rsid w:val="005067EA"/>
    <w:rsid w:val="005100AA"/>
    <w:rsid w:val="00510338"/>
    <w:rsid w:val="00511DE7"/>
    <w:rsid w:val="00511E92"/>
    <w:rsid w:val="0051261A"/>
    <w:rsid w:val="00512B32"/>
    <w:rsid w:val="00513242"/>
    <w:rsid w:val="005136DE"/>
    <w:rsid w:val="0051544A"/>
    <w:rsid w:val="00517D6B"/>
    <w:rsid w:val="00520226"/>
    <w:rsid w:val="005245EF"/>
    <w:rsid w:val="00530756"/>
    <w:rsid w:val="0053346C"/>
    <w:rsid w:val="00533F36"/>
    <w:rsid w:val="00534471"/>
    <w:rsid w:val="005346DA"/>
    <w:rsid w:val="005364D5"/>
    <w:rsid w:val="00540290"/>
    <w:rsid w:val="00540A96"/>
    <w:rsid w:val="00543159"/>
    <w:rsid w:val="005479F4"/>
    <w:rsid w:val="005511D8"/>
    <w:rsid w:val="0055168F"/>
    <w:rsid w:val="005528BA"/>
    <w:rsid w:val="0055370E"/>
    <w:rsid w:val="005545F6"/>
    <w:rsid w:val="0055742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1FDF"/>
    <w:rsid w:val="005A3866"/>
    <w:rsid w:val="005A3913"/>
    <w:rsid w:val="005A3D8C"/>
    <w:rsid w:val="005A49A0"/>
    <w:rsid w:val="005A526D"/>
    <w:rsid w:val="005A54CB"/>
    <w:rsid w:val="005A67F9"/>
    <w:rsid w:val="005A764D"/>
    <w:rsid w:val="005B02BA"/>
    <w:rsid w:val="005B04CF"/>
    <w:rsid w:val="005B0B64"/>
    <w:rsid w:val="005B0D3C"/>
    <w:rsid w:val="005B119E"/>
    <w:rsid w:val="005B1575"/>
    <w:rsid w:val="005B172D"/>
    <w:rsid w:val="005B3717"/>
    <w:rsid w:val="005B3D86"/>
    <w:rsid w:val="005B5FC6"/>
    <w:rsid w:val="005B70E0"/>
    <w:rsid w:val="005B73EF"/>
    <w:rsid w:val="005C37D1"/>
    <w:rsid w:val="005C40DD"/>
    <w:rsid w:val="005C4616"/>
    <w:rsid w:val="005C6620"/>
    <w:rsid w:val="005C6E78"/>
    <w:rsid w:val="005D2290"/>
    <w:rsid w:val="005D37DA"/>
    <w:rsid w:val="005D43E4"/>
    <w:rsid w:val="005E0642"/>
    <w:rsid w:val="005E0646"/>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161"/>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2B4"/>
    <w:rsid w:val="00634751"/>
    <w:rsid w:val="006356E5"/>
    <w:rsid w:val="0064090C"/>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5C69"/>
    <w:rsid w:val="006570E2"/>
    <w:rsid w:val="006602FA"/>
    <w:rsid w:val="0066356F"/>
    <w:rsid w:val="006705E2"/>
    <w:rsid w:val="00670ED3"/>
    <w:rsid w:val="006740A9"/>
    <w:rsid w:val="00674889"/>
    <w:rsid w:val="00674DD0"/>
    <w:rsid w:val="00677100"/>
    <w:rsid w:val="00680209"/>
    <w:rsid w:val="0068141A"/>
    <w:rsid w:val="006833B4"/>
    <w:rsid w:val="0068389F"/>
    <w:rsid w:val="00684298"/>
    <w:rsid w:val="006849DF"/>
    <w:rsid w:val="006867D2"/>
    <w:rsid w:val="00687635"/>
    <w:rsid w:val="00687E2B"/>
    <w:rsid w:val="00687E67"/>
    <w:rsid w:val="00687EBC"/>
    <w:rsid w:val="0069226F"/>
    <w:rsid w:val="00693C40"/>
    <w:rsid w:val="00695074"/>
    <w:rsid w:val="00695924"/>
    <w:rsid w:val="006979D9"/>
    <w:rsid w:val="00697BA9"/>
    <w:rsid w:val="006A1FC5"/>
    <w:rsid w:val="006A2081"/>
    <w:rsid w:val="006A2E28"/>
    <w:rsid w:val="006A739E"/>
    <w:rsid w:val="006A7508"/>
    <w:rsid w:val="006B0468"/>
    <w:rsid w:val="006B0FE2"/>
    <w:rsid w:val="006B1A4D"/>
    <w:rsid w:val="006B1D86"/>
    <w:rsid w:val="006B2DF2"/>
    <w:rsid w:val="006B3014"/>
    <w:rsid w:val="006B4E2C"/>
    <w:rsid w:val="006B5D0E"/>
    <w:rsid w:val="006C030D"/>
    <w:rsid w:val="006C3298"/>
    <w:rsid w:val="006C4A1D"/>
    <w:rsid w:val="006C5779"/>
    <w:rsid w:val="006C580F"/>
    <w:rsid w:val="006C5993"/>
    <w:rsid w:val="006C5C8B"/>
    <w:rsid w:val="006C61D7"/>
    <w:rsid w:val="006C691C"/>
    <w:rsid w:val="006D04E4"/>
    <w:rsid w:val="006D1696"/>
    <w:rsid w:val="006D340E"/>
    <w:rsid w:val="006D34D8"/>
    <w:rsid w:val="006D40D0"/>
    <w:rsid w:val="006D45BB"/>
    <w:rsid w:val="006D6C1D"/>
    <w:rsid w:val="006D7BC6"/>
    <w:rsid w:val="006E0E2D"/>
    <w:rsid w:val="006E1047"/>
    <w:rsid w:val="006E1697"/>
    <w:rsid w:val="006E26C9"/>
    <w:rsid w:val="006E5AFA"/>
    <w:rsid w:val="006E611E"/>
    <w:rsid w:val="006E62CF"/>
    <w:rsid w:val="006F2766"/>
    <w:rsid w:val="006F2BA9"/>
    <w:rsid w:val="006F52C5"/>
    <w:rsid w:val="006F533C"/>
    <w:rsid w:val="006F583D"/>
    <w:rsid w:val="006F6C87"/>
    <w:rsid w:val="006F78B8"/>
    <w:rsid w:val="0070115E"/>
    <w:rsid w:val="007016E3"/>
    <w:rsid w:val="00702A07"/>
    <w:rsid w:val="007059FA"/>
    <w:rsid w:val="00707306"/>
    <w:rsid w:val="00710352"/>
    <w:rsid w:val="007127FD"/>
    <w:rsid w:val="00712CC3"/>
    <w:rsid w:val="00714B91"/>
    <w:rsid w:val="00714C57"/>
    <w:rsid w:val="0071619B"/>
    <w:rsid w:val="00722D9B"/>
    <w:rsid w:val="007250EA"/>
    <w:rsid w:val="00726C55"/>
    <w:rsid w:val="00726EB5"/>
    <w:rsid w:val="00731482"/>
    <w:rsid w:val="007338E6"/>
    <w:rsid w:val="00733A7F"/>
    <w:rsid w:val="00734A32"/>
    <w:rsid w:val="00736F3B"/>
    <w:rsid w:val="00737086"/>
    <w:rsid w:val="00742B43"/>
    <w:rsid w:val="00744567"/>
    <w:rsid w:val="007458F1"/>
    <w:rsid w:val="00756636"/>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14E6"/>
    <w:rsid w:val="007B354D"/>
    <w:rsid w:val="007B51B6"/>
    <w:rsid w:val="007B745D"/>
    <w:rsid w:val="007C082A"/>
    <w:rsid w:val="007C149F"/>
    <w:rsid w:val="007C2332"/>
    <w:rsid w:val="007C23ED"/>
    <w:rsid w:val="007C3DE7"/>
    <w:rsid w:val="007C6659"/>
    <w:rsid w:val="007D316A"/>
    <w:rsid w:val="007D3796"/>
    <w:rsid w:val="007D3BD6"/>
    <w:rsid w:val="007D3D83"/>
    <w:rsid w:val="007D4679"/>
    <w:rsid w:val="007E1921"/>
    <w:rsid w:val="007E32CF"/>
    <w:rsid w:val="007E685A"/>
    <w:rsid w:val="007E74DB"/>
    <w:rsid w:val="007F3147"/>
    <w:rsid w:val="007F3E7D"/>
    <w:rsid w:val="00800063"/>
    <w:rsid w:val="00800386"/>
    <w:rsid w:val="00800EF7"/>
    <w:rsid w:val="00805578"/>
    <w:rsid w:val="008069E0"/>
    <w:rsid w:val="008100A1"/>
    <w:rsid w:val="008116A7"/>
    <w:rsid w:val="0081245C"/>
    <w:rsid w:val="00821394"/>
    <w:rsid w:val="00824D2E"/>
    <w:rsid w:val="008250D7"/>
    <w:rsid w:val="00825CEC"/>
    <w:rsid w:val="00830410"/>
    <w:rsid w:val="008326D1"/>
    <w:rsid w:val="00832B34"/>
    <w:rsid w:val="00833182"/>
    <w:rsid w:val="00840514"/>
    <w:rsid w:val="0084174B"/>
    <w:rsid w:val="00851F8D"/>
    <w:rsid w:val="00852DEB"/>
    <w:rsid w:val="00854A7F"/>
    <w:rsid w:val="00855827"/>
    <w:rsid w:val="00860647"/>
    <w:rsid w:val="0086069E"/>
    <w:rsid w:val="0086101F"/>
    <w:rsid w:val="00861469"/>
    <w:rsid w:val="00863DD4"/>
    <w:rsid w:val="008641B9"/>
    <w:rsid w:val="00864B76"/>
    <w:rsid w:val="008670E8"/>
    <w:rsid w:val="00870ACE"/>
    <w:rsid w:val="00873781"/>
    <w:rsid w:val="00873D64"/>
    <w:rsid w:val="00880AB7"/>
    <w:rsid w:val="00883A00"/>
    <w:rsid w:val="00883A56"/>
    <w:rsid w:val="00884B41"/>
    <w:rsid w:val="008866D0"/>
    <w:rsid w:val="00886BCC"/>
    <w:rsid w:val="0088753F"/>
    <w:rsid w:val="00895888"/>
    <w:rsid w:val="008964C2"/>
    <w:rsid w:val="008A0C72"/>
    <w:rsid w:val="008A1788"/>
    <w:rsid w:val="008A287A"/>
    <w:rsid w:val="008A57A8"/>
    <w:rsid w:val="008A5919"/>
    <w:rsid w:val="008A69D4"/>
    <w:rsid w:val="008A751B"/>
    <w:rsid w:val="008A7B49"/>
    <w:rsid w:val="008B071B"/>
    <w:rsid w:val="008B132D"/>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D5D9E"/>
    <w:rsid w:val="008E1BDF"/>
    <w:rsid w:val="008E2CE6"/>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3F9D"/>
    <w:rsid w:val="00916360"/>
    <w:rsid w:val="009304E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57FD"/>
    <w:rsid w:val="00956847"/>
    <w:rsid w:val="00957B60"/>
    <w:rsid w:val="00957C41"/>
    <w:rsid w:val="009634C4"/>
    <w:rsid w:val="00964C54"/>
    <w:rsid w:val="00965F3E"/>
    <w:rsid w:val="00967897"/>
    <w:rsid w:val="009714D4"/>
    <w:rsid w:val="00971B2F"/>
    <w:rsid w:val="00973846"/>
    <w:rsid w:val="00974853"/>
    <w:rsid w:val="00975E32"/>
    <w:rsid w:val="0097671C"/>
    <w:rsid w:val="00976880"/>
    <w:rsid w:val="00977B2B"/>
    <w:rsid w:val="00980476"/>
    <w:rsid w:val="00980C99"/>
    <w:rsid w:val="0098275F"/>
    <w:rsid w:val="0099526E"/>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D7C3C"/>
    <w:rsid w:val="009E0D79"/>
    <w:rsid w:val="009E1A41"/>
    <w:rsid w:val="009E3DAC"/>
    <w:rsid w:val="009E4A52"/>
    <w:rsid w:val="009F0206"/>
    <w:rsid w:val="009F023F"/>
    <w:rsid w:val="009F0FB8"/>
    <w:rsid w:val="009F2034"/>
    <w:rsid w:val="009F2637"/>
    <w:rsid w:val="009F3F77"/>
    <w:rsid w:val="009F41EB"/>
    <w:rsid w:val="00A00B6E"/>
    <w:rsid w:val="00A011FD"/>
    <w:rsid w:val="00A01780"/>
    <w:rsid w:val="00A021EB"/>
    <w:rsid w:val="00A10F0E"/>
    <w:rsid w:val="00A1100E"/>
    <w:rsid w:val="00A126D1"/>
    <w:rsid w:val="00A14C1A"/>
    <w:rsid w:val="00A15309"/>
    <w:rsid w:val="00A1793F"/>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57420"/>
    <w:rsid w:val="00A60523"/>
    <w:rsid w:val="00A62C25"/>
    <w:rsid w:val="00A63D13"/>
    <w:rsid w:val="00A659DC"/>
    <w:rsid w:val="00A673B8"/>
    <w:rsid w:val="00A679FC"/>
    <w:rsid w:val="00A70524"/>
    <w:rsid w:val="00A73290"/>
    <w:rsid w:val="00A734E2"/>
    <w:rsid w:val="00A75C44"/>
    <w:rsid w:val="00A75F7E"/>
    <w:rsid w:val="00A77BDB"/>
    <w:rsid w:val="00A81C4F"/>
    <w:rsid w:val="00A81E6B"/>
    <w:rsid w:val="00A82511"/>
    <w:rsid w:val="00A825DE"/>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A6625"/>
    <w:rsid w:val="00AB09F8"/>
    <w:rsid w:val="00AB0FEC"/>
    <w:rsid w:val="00AB1AA2"/>
    <w:rsid w:val="00AB364A"/>
    <w:rsid w:val="00AB5475"/>
    <w:rsid w:val="00AB6377"/>
    <w:rsid w:val="00AB71B2"/>
    <w:rsid w:val="00AC7D8E"/>
    <w:rsid w:val="00AD00BA"/>
    <w:rsid w:val="00AD1418"/>
    <w:rsid w:val="00AD1C0F"/>
    <w:rsid w:val="00AD4104"/>
    <w:rsid w:val="00AD4312"/>
    <w:rsid w:val="00AD46A0"/>
    <w:rsid w:val="00AD604C"/>
    <w:rsid w:val="00AD6414"/>
    <w:rsid w:val="00AE0A7D"/>
    <w:rsid w:val="00AE2113"/>
    <w:rsid w:val="00AE37C6"/>
    <w:rsid w:val="00AE3B0F"/>
    <w:rsid w:val="00AE67AE"/>
    <w:rsid w:val="00AF0367"/>
    <w:rsid w:val="00AF4E00"/>
    <w:rsid w:val="00AF5EDC"/>
    <w:rsid w:val="00AF6B3D"/>
    <w:rsid w:val="00B009B1"/>
    <w:rsid w:val="00B00CCA"/>
    <w:rsid w:val="00B01812"/>
    <w:rsid w:val="00B0565A"/>
    <w:rsid w:val="00B06EB3"/>
    <w:rsid w:val="00B10955"/>
    <w:rsid w:val="00B12AE6"/>
    <w:rsid w:val="00B13FA4"/>
    <w:rsid w:val="00B150F0"/>
    <w:rsid w:val="00B17402"/>
    <w:rsid w:val="00B174FE"/>
    <w:rsid w:val="00B20160"/>
    <w:rsid w:val="00B2361D"/>
    <w:rsid w:val="00B23A43"/>
    <w:rsid w:val="00B248D1"/>
    <w:rsid w:val="00B24953"/>
    <w:rsid w:val="00B25864"/>
    <w:rsid w:val="00B3084B"/>
    <w:rsid w:val="00B31BAE"/>
    <w:rsid w:val="00B362B7"/>
    <w:rsid w:val="00B36710"/>
    <w:rsid w:val="00B373E3"/>
    <w:rsid w:val="00B37B26"/>
    <w:rsid w:val="00B414EA"/>
    <w:rsid w:val="00B436A2"/>
    <w:rsid w:val="00B4376E"/>
    <w:rsid w:val="00B4425E"/>
    <w:rsid w:val="00B4615B"/>
    <w:rsid w:val="00B47C8D"/>
    <w:rsid w:val="00B50C1D"/>
    <w:rsid w:val="00B50DD6"/>
    <w:rsid w:val="00B51311"/>
    <w:rsid w:val="00B51849"/>
    <w:rsid w:val="00B54CCF"/>
    <w:rsid w:val="00B57012"/>
    <w:rsid w:val="00B60FC3"/>
    <w:rsid w:val="00B6464B"/>
    <w:rsid w:val="00B64994"/>
    <w:rsid w:val="00B675B0"/>
    <w:rsid w:val="00B67D82"/>
    <w:rsid w:val="00B741F3"/>
    <w:rsid w:val="00B74228"/>
    <w:rsid w:val="00B77CB9"/>
    <w:rsid w:val="00B81D06"/>
    <w:rsid w:val="00B82265"/>
    <w:rsid w:val="00B8228E"/>
    <w:rsid w:val="00B826C4"/>
    <w:rsid w:val="00B83BFC"/>
    <w:rsid w:val="00B84308"/>
    <w:rsid w:val="00B85F63"/>
    <w:rsid w:val="00B878A8"/>
    <w:rsid w:val="00B90658"/>
    <w:rsid w:val="00B93B77"/>
    <w:rsid w:val="00B95651"/>
    <w:rsid w:val="00B96C5F"/>
    <w:rsid w:val="00BA0061"/>
    <w:rsid w:val="00BA1EE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BF4F41"/>
    <w:rsid w:val="00C011DA"/>
    <w:rsid w:val="00C0136E"/>
    <w:rsid w:val="00C032D8"/>
    <w:rsid w:val="00C05387"/>
    <w:rsid w:val="00C05AE6"/>
    <w:rsid w:val="00C13D15"/>
    <w:rsid w:val="00C1596D"/>
    <w:rsid w:val="00C15F78"/>
    <w:rsid w:val="00C1602C"/>
    <w:rsid w:val="00C173AC"/>
    <w:rsid w:val="00C2203F"/>
    <w:rsid w:val="00C227DA"/>
    <w:rsid w:val="00C22B33"/>
    <w:rsid w:val="00C26B90"/>
    <w:rsid w:val="00C27721"/>
    <w:rsid w:val="00C335E1"/>
    <w:rsid w:val="00C35A2C"/>
    <w:rsid w:val="00C36566"/>
    <w:rsid w:val="00C372B5"/>
    <w:rsid w:val="00C3743C"/>
    <w:rsid w:val="00C40215"/>
    <w:rsid w:val="00C409E0"/>
    <w:rsid w:val="00C40B1F"/>
    <w:rsid w:val="00C41779"/>
    <w:rsid w:val="00C43BE2"/>
    <w:rsid w:val="00C45D7B"/>
    <w:rsid w:val="00C47E79"/>
    <w:rsid w:val="00C522A7"/>
    <w:rsid w:val="00C5471C"/>
    <w:rsid w:val="00C54976"/>
    <w:rsid w:val="00C5599C"/>
    <w:rsid w:val="00C565B1"/>
    <w:rsid w:val="00C569CB"/>
    <w:rsid w:val="00C57061"/>
    <w:rsid w:val="00C61902"/>
    <w:rsid w:val="00C623D7"/>
    <w:rsid w:val="00C62BE0"/>
    <w:rsid w:val="00C63D49"/>
    <w:rsid w:val="00C64305"/>
    <w:rsid w:val="00C66474"/>
    <w:rsid w:val="00C711B5"/>
    <w:rsid w:val="00C71E0C"/>
    <w:rsid w:val="00C721E9"/>
    <w:rsid w:val="00C743E1"/>
    <w:rsid w:val="00C74B50"/>
    <w:rsid w:val="00C75444"/>
    <w:rsid w:val="00C757F7"/>
    <w:rsid w:val="00C81AB3"/>
    <w:rsid w:val="00C81B01"/>
    <w:rsid w:val="00C838CC"/>
    <w:rsid w:val="00C84527"/>
    <w:rsid w:val="00C85120"/>
    <w:rsid w:val="00C86C47"/>
    <w:rsid w:val="00C875C1"/>
    <w:rsid w:val="00C90CE7"/>
    <w:rsid w:val="00C917D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E4852"/>
    <w:rsid w:val="00CF0B3C"/>
    <w:rsid w:val="00CF17EF"/>
    <w:rsid w:val="00CF3972"/>
    <w:rsid w:val="00CF43C3"/>
    <w:rsid w:val="00CF44EB"/>
    <w:rsid w:val="00CF5547"/>
    <w:rsid w:val="00CF75C6"/>
    <w:rsid w:val="00D010A4"/>
    <w:rsid w:val="00D01723"/>
    <w:rsid w:val="00D02553"/>
    <w:rsid w:val="00D02F73"/>
    <w:rsid w:val="00D04104"/>
    <w:rsid w:val="00D0422C"/>
    <w:rsid w:val="00D047AE"/>
    <w:rsid w:val="00D05DE5"/>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1A0"/>
    <w:rsid w:val="00D549EA"/>
    <w:rsid w:val="00D54B70"/>
    <w:rsid w:val="00D54CA5"/>
    <w:rsid w:val="00D55057"/>
    <w:rsid w:val="00D5523F"/>
    <w:rsid w:val="00D55477"/>
    <w:rsid w:val="00D56DF5"/>
    <w:rsid w:val="00D60784"/>
    <w:rsid w:val="00D62AB5"/>
    <w:rsid w:val="00D632B6"/>
    <w:rsid w:val="00D6348A"/>
    <w:rsid w:val="00D65725"/>
    <w:rsid w:val="00D6762E"/>
    <w:rsid w:val="00D73619"/>
    <w:rsid w:val="00D73E2A"/>
    <w:rsid w:val="00D76530"/>
    <w:rsid w:val="00D77932"/>
    <w:rsid w:val="00D8049B"/>
    <w:rsid w:val="00D81B50"/>
    <w:rsid w:val="00D85C96"/>
    <w:rsid w:val="00D87BDE"/>
    <w:rsid w:val="00D87CF9"/>
    <w:rsid w:val="00D87DD6"/>
    <w:rsid w:val="00D95597"/>
    <w:rsid w:val="00DA06BC"/>
    <w:rsid w:val="00DA251A"/>
    <w:rsid w:val="00DA26DF"/>
    <w:rsid w:val="00DA2E2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D6D30"/>
    <w:rsid w:val="00DE0F1B"/>
    <w:rsid w:val="00DE172C"/>
    <w:rsid w:val="00DE7C6C"/>
    <w:rsid w:val="00DF14B6"/>
    <w:rsid w:val="00DF3AC7"/>
    <w:rsid w:val="00DF625C"/>
    <w:rsid w:val="00DF68AB"/>
    <w:rsid w:val="00DF6E59"/>
    <w:rsid w:val="00E00170"/>
    <w:rsid w:val="00E002B6"/>
    <w:rsid w:val="00E03624"/>
    <w:rsid w:val="00E03EE4"/>
    <w:rsid w:val="00E05AD8"/>
    <w:rsid w:val="00E11CAC"/>
    <w:rsid w:val="00E132AD"/>
    <w:rsid w:val="00E16A26"/>
    <w:rsid w:val="00E16DF2"/>
    <w:rsid w:val="00E17688"/>
    <w:rsid w:val="00E21894"/>
    <w:rsid w:val="00E22EB9"/>
    <w:rsid w:val="00E236EF"/>
    <w:rsid w:val="00E24990"/>
    <w:rsid w:val="00E26485"/>
    <w:rsid w:val="00E264DC"/>
    <w:rsid w:val="00E279EA"/>
    <w:rsid w:val="00E31A3E"/>
    <w:rsid w:val="00E32584"/>
    <w:rsid w:val="00E3326F"/>
    <w:rsid w:val="00E33DDA"/>
    <w:rsid w:val="00E35EF0"/>
    <w:rsid w:val="00E40EBC"/>
    <w:rsid w:val="00E412B5"/>
    <w:rsid w:val="00E41843"/>
    <w:rsid w:val="00E42F15"/>
    <w:rsid w:val="00E430B8"/>
    <w:rsid w:val="00E44156"/>
    <w:rsid w:val="00E45431"/>
    <w:rsid w:val="00E4572E"/>
    <w:rsid w:val="00E459C9"/>
    <w:rsid w:val="00E468D2"/>
    <w:rsid w:val="00E50729"/>
    <w:rsid w:val="00E51F86"/>
    <w:rsid w:val="00E52818"/>
    <w:rsid w:val="00E54E48"/>
    <w:rsid w:val="00E5766B"/>
    <w:rsid w:val="00E60AC6"/>
    <w:rsid w:val="00E60D21"/>
    <w:rsid w:val="00E61651"/>
    <w:rsid w:val="00E61A39"/>
    <w:rsid w:val="00E61B14"/>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3DC2"/>
    <w:rsid w:val="00E84719"/>
    <w:rsid w:val="00E8577D"/>
    <w:rsid w:val="00E8605A"/>
    <w:rsid w:val="00E864B2"/>
    <w:rsid w:val="00E87FBB"/>
    <w:rsid w:val="00E91B75"/>
    <w:rsid w:val="00E9223C"/>
    <w:rsid w:val="00E9230E"/>
    <w:rsid w:val="00E96D47"/>
    <w:rsid w:val="00EA1266"/>
    <w:rsid w:val="00EA139C"/>
    <w:rsid w:val="00EA1A40"/>
    <w:rsid w:val="00EA4B2D"/>
    <w:rsid w:val="00EB0F5C"/>
    <w:rsid w:val="00EB4808"/>
    <w:rsid w:val="00EB48B5"/>
    <w:rsid w:val="00EB6F16"/>
    <w:rsid w:val="00EC142E"/>
    <w:rsid w:val="00EC2526"/>
    <w:rsid w:val="00EC2805"/>
    <w:rsid w:val="00EC39D6"/>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98"/>
    <w:rsid w:val="00EF10AC"/>
    <w:rsid w:val="00EF19E3"/>
    <w:rsid w:val="00EF204C"/>
    <w:rsid w:val="00EF37EC"/>
    <w:rsid w:val="00EF44B6"/>
    <w:rsid w:val="00EF7508"/>
    <w:rsid w:val="00F02215"/>
    <w:rsid w:val="00F03088"/>
    <w:rsid w:val="00F04373"/>
    <w:rsid w:val="00F04F74"/>
    <w:rsid w:val="00F134EB"/>
    <w:rsid w:val="00F1397B"/>
    <w:rsid w:val="00F13B26"/>
    <w:rsid w:val="00F14D74"/>
    <w:rsid w:val="00F16CC2"/>
    <w:rsid w:val="00F20738"/>
    <w:rsid w:val="00F21728"/>
    <w:rsid w:val="00F224A9"/>
    <w:rsid w:val="00F243F5"/>
    <w:rsid w:val="00F2751D"/>
    <w:rsid w:val="00F3008F"/>
    <w:rsid w:val="00F31547"/>
    <w:rsid w:val="00F32373"/>
    <w:rsid w:val="00F34FAC"/>
    <w:rsid w:val="00F35343"/>
    <w:rsid w:val="00F40053"/>
    <w:rsid w:val="00F403F0"/>
    <w:rsid w:val="00F41F30"/>
    <w:rsid w:val="00F44C5B"/>
    <w:rsid w:val="00F44FDC"/>
    <w:rsid w:val="00F47275"/>
    <w:rsid w:val="00F5116C"/>
    <w:rsid w:val="00F517B5"/>
    <w:rsid w:val="00F5187C"/>
    <w:rsid w:val="00F536AE"/>
    <w:rsid w:val="00F53ADF"/>
    <w:rsid w:val="00F54454"/>
    <w:rsid w:val="00F57051"/>
    <w:rsid w:val="00F57659"/>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A770F"/>
    <w:rsid w:val="00FB3F0A"/>
    <w:rsid w:val="00FB5DFF"/>
    <w:rsid w:val="00FB66E1"/>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E5ADF"/>
    <w:rsid w:val="00FF0A04"/>
    <w:rsid w:val="00FF1190"/>
    <w:rsid w:val="00FF3145"/>
    <w:rsid w:val="00FF3AF2"/>
    <w:rsid w:val="00FF46AD"/>
    <w:rsid w:val="00FF5BBD"/>
    <w:rsid w:val="00FF72AF"/>
    <w:rsid w:val="00FF72E7"/>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rsid w:val="00B31BAE"/>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31BAE"/>
    <w:pPr>
      <w:keepNext/>
      <w:pageBreakBefore/>
      <w:numPr>
        <w:numId w:val="10"/>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31BAE"/>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B31BAE"/>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31BAE"/>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31BAE"/>
    <w:pPr>
      <w:spacing w:before="80" w:after="120"/>
      <w:outlineLvl w:val="4"/>
    </w:pPr>
    <w:rPr>
      <w:bCs w:val="0"/>
      <w:iCs w:val="0"/>
      <w:sz w:val="24"/>
      <w:szCs w:val="22"/>
      <w:lang w:eastAsia="fr-LU"/>
    </w:rPr>
  </w:style>
  <w:style w:type="paragraph" w:styleId="Heading6">
    <w:name w:val="heading 6"/>
    <w:basedOn w:val="Normal"/>
    <w:next w:val="Normal"/>
    <w:link w:val="Heading6Char"/>
    <w:rsid w:val="00B31BAE"/>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31BAE"/>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B31BAE"/>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31BAE"/>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31BAE"/>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31BAE"/>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31BAE"/>
    <w:pPr>
      <w:spacing w:before="60"/>
    </w:pPr>
    <w:rPr>
      <w:rFonts w:cs="Times New Roman"/>
      <w:szCs w:val="20"/>
      <w:lang w:eastAsia="en-US"/>
    </w:rPr>
  </w:style>
  <w:style w:type="paragraph" w:customStyle="1" w:styleId="BodyOfText">
    <w:name w:val="Body Of Text"/>
    <w:basedOn w:val="Normal"/>
    <w:link w:val="BodyOfTextChar"/>
    <w:qFormat/>
    <w:rsid w:val="00B31BAE"/>
    <w:rPr>
      <w:color w:val="auto"/>
    </w:rPr>
  </w:style>
  <w:style w:type="character" w:customStyle="1" w:styleId="BodyOfTextChar">
    <w:name w:val="Body Of Text Char"/>
    <w:basedOn w:val="DefaultParagraphFont"/>
    <w:link w:val="BodyOfText"/>
    <w:rsid w:val="00B31BAE"/>
    <w:rPr>
      <w:rFonts w:ascii="Corbel" w:hAnsi="Corbel" w:cs="Arial"/>
      <w:kern w:val="16"/>
      <w:szCs w:val="36"/>
      <w:lang w:val="en-GB" w:eastAsia="en-GB"/>
    </w:rPr>
  </w:style>
  <w:style w:type="paragraph" w:styleId="ListParagraph">
    <w:name w:val="List Paragraph"/>
    <w:basedOn w:val="Normal"/>
    <w:link w:val="ListParagraphChar"/>
    <w:uiPriority w:val="99"/>
    <w:qFormat/>
    <w:rsid w:val="00B31BAE"/>
    <w:pPr>
      <w:ind w:left="720"/>
      <w:contextualSpacing/>
    </w:pPr>
  </w:style>
  <w:style w:type="paragraph" w:styleId="BodyText">
    <w:name w:val="Body Text"/>
    <w:basedOn w:val="Normal"/>
    <w:link w:val="BodyTextChar"/>
    <w:semiHidden/>
    <w:unhideWhenUsed/>
    <w:rsid w:val="00B31BAE"/>
  </w:style>
  <w:style w:type="character" w:styleId="BookTitle">
    <w:name w:val="Book Title"/>
    <w:basedOn w:val="DefaultParagraphFont"/>
    <w:uiPriority w:val="33"/>
    <w:qFormat/>
    <w:rsid w:val="00B31BAE"/>
    <w:rPr>
      <w:b/>
      <w:bCs/>
      <w:smallCaps/>
      <w:spacing w:val="5"/>
    </w:rPr>
  </w:style>
  <w:style w:type="numbering" w:customStyle="1" w:styleId="Bullet">
    <w:name w:val="Bullet"/>
    <w:uiPriority w:val="99"/>
    <w:rsid w:val="00B31BAE"/>
    <w:pPr>
      <w:numPr>
        <w:numId w:val="6"/>
      </w:numPr>
    </w:pPr>
  </w:style>
  <w:style w:type="character" w:customStyle="1" w:styleId="ListParagraphChar">
    <w:name w:val="List Paragraph Char"/>
    <w:basedOn w:val="DefaultParagraphFont"/>
    <w:link w:val="ListParagraph"/>
    <w:uiPriority w:val="99"/>
    <w:rsid w:val="00B31BAE"/>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31BAE"/>
    <w:rPr>
      <w:sz w:val="16"/>
      <w:szCs w:val="16"/>
    </w:rPr>
  </w:style>
  <w:style w:type="paragraph" w:customStyle="1" w:styleId="BulletL1">
    <w:name w:val="Bullet L1"/>
    <w:basedOn w:val="Normal"/>
    <w:link w:val="BulletL1Char"/>
    <w:qFormat/>
    <w:rsid w:val="00B31BAE"/>
    <w:pPr>
      <w:numPr>
        <w:numId w:val="7"/>
      </w:numPr>
      <w:ind w:left="709" w:hanging="284"/>
      <w:contextualSpacing/>
    </w:pPr>
  </w:style>
  <w:style w:type="character" w:customStyle="1" w:styleId="BulletL1Char">
    <w:name w:val="Bullet L1 Char"/>
    <w:basedOn w:val="DefaultParagraphFont"/>
    <w:link w:val="BulletL1"/>
    <w:rsid w:val="00B31BAE"/>
    <w:rPr>
      <w:rFonts w:ascii="Corbel" w:hAnsi="Corbel" w:cs="Arial"/>
      <w:color w:val="000000" w:themeColor="text1"/>
      <w:kern w:val="16"/>
      <w:szCs w:val="36"/>
      <w:lang w:val="en-GB" w:eastAsia="en-GB"/>
    </w:rPr>
  </w:style>
  <w:style w:type="paragraph" w:customStyle="1" w:styleId="BulletL2">
    <w:name w:val="Bullet L2"/>
    <w:basedOn w:val="BulletL1"/>
    <w:rsid w:val="00B31BAE"/>
    <w:pPr>
      <w:numPr>
        <w:ilvl w:val="1"/>
      </w:numPr>
      <w:spacing w:after="80"/>
      <w:ind w:left="1418"/>
    </w:pPr>
    <w:rPr>
      <w:lang w:eastAsia="en-US"/>
    </w:rPr>
  </w:style>
  <w:style w:type="paragraph" w:customStyle="1" w:styleId="BulletL3">
    <w:name w:val="Bullet L3"/>
    <w:basedOn w:val="BulletL2"/>
    <w:rsid w:val="00B31BAE"/>
    <w:pPr>
      <w:numPr>
        <w:ilvl w:val="2"/>
      </w:numPr>
      <w:ind w:left="2127" w:hanging="284"/>
    </w:pPr>
    <w:rPr>
      <w:color w:val="3D3D3D"/>
    </w:rPr>
  </w:style>
  <w:style w:type="paragraph" w:customStyle="1" w:styleId="BulletL4">
    <w:name w:val="Bullet L4"/>
    <w:basedOn w:val="BulletL2"/>
    <w:link w:val="BulletL4Char"/>
    <w:rsid w:val="00B31BAE"/>
    <w:pPr>
      <w:numPr>
        <w:ilvl w:val="3"/>
      </w:numPr>
      <w:ind w:left="2836"/>
    </w:pPr>
  </w:style>
  <w:style w:type="paragraph" w:styleId="Caption">
    <w:name w:val="caption"/>
    <w:basedOn w:val="Normal"/>
    <w:next w:val="Normal"/>
    <w:unhideWhenUsed/>
    <w:rsid w:val="00B31BAE"/>
    <w:pPr>
      <w:spacing w:before="120" w:after="200"/>
      <w:jc w:val="center"/>
    </w:pPr>
    <w:rPr>
      <w:bCs/>
      <w:color w:val="7030A0"/>
      <w:szCs w:val="18"/>
    </w:rPr>
  </w:style>
  <w:style w:type="character" w:customStyle="1" w:styleId="Heading1Char">
    <w:name w:val="Heading 1 Char"/>
    <w:basedOn w:val="DefaultParagraphFont"/>
    <w:link w:val="Heading1"/>
    <w:uiPriority w:val="9"/>
    <w:rsid w:val="00B31BAE"/>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31BAE"/>
    <w:rPr>
      <w:sz w:val="20"/>
      <w:szCs w:val="20"/>
    </w:rPr>
  </w:style>
  <w:style w:type="character" w:customStyle="1" w:styleId="Heading4Char">
    <w:name w:val="Heading 4 Char"/>
    <w:basedOn w:val="DefaultParagraphFont"/>
    <w:link w:val="Heading4"/>
    <w:uiPriority w:val="9"/>
    <w:rsid w:val="00B31BAE"/>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31BAE"/>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31BAE"/>
    <w:rPr>
      <w:b/>
      <w:bCs/>
    </w:rPr>
  </w:style>
  <w:style w:type="character" w:customStyle="1" w:styleId="CommentSubjectChar">
    <w:name w:val="Comment Subject Char"/>
    <w:basedOn w:val="CommentTextChar"/>
    <w:link w:val="CommentSubject"/>
    <w:semiHidden/>
    <w:rsid w:val="00B31BAE"/>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31BAE"/>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31BAE"/>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31BAE"/>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31BAE"/>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31BAE"/>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31BAE"/>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31BAE"/>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31BAE"/>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31BAE"/>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31BAE"/>
    <w:rPr>
      <w:b/>
      <w:i/>
      <w:iCs/>
      <w:caps w:val="0"/>
      <w:smallCaps w:val="0"/>
      <w:color w:val="3D3D3D"/>
    </w:rPr>
  </w:style>
  <w:style w:type="paragraph" w:customStyle="1" w:styleId="EnumerationL1">
    <w:name w:val="Enumeration L1"/>
    <w:basedOn w:val="BodyOfText"/>
    <w:link w:val="EnumerationL1Char"/>
    <w:qFormat/>
    <w:rsid w:val="00B31BAE"/>
    <w:pPr>
      <w:numPr>
        <w:numId w:val="9"/>
      </w:numPr>
      <w:spacing w:after="80"/>
    </w:pPr>
    <w:rPr>
      <w:lang w:eastAsia="fr-FR"/>
    </w:rPr>
  </w:style>
  <w:style w:type="character" w:customStyle="1" w:styleId="EnumerationL1Char">
    <w:name w:val="Enumeration L1 Char"/>
    <w:basedOn w:val="BodyOfTextChar"/>
    <w:link w:val="EnumerationL1"/>
    <w:rsid w:val="00B31BAE"/>
    <w:rPr>
      <w:rFonts w:ascii="Corbel" w:hAnsi="Corbel" w:cs="Arial"/>
      <w:kern w:val="16"/>
      <w:szCs w:val="36"/>
      <w:lang w:val="en-GB" w:eastAsia="fr-FR"/>
    </w:rPr>
  </w:style>
  <w:style w:type="paragraph" w:customStyle="1" w:styleId="Endlist">
    <w:name w:val="End list"/>
    <w:basedOn w:val="EnumerationL1"/>
    <w:next w:val="BodyOfText"/>
    <w:qFormat/>
    <w:rsid w:val="00B31BAE"/>
    <w:pPr>
      <w:numPr>
        <w:numId w:val="0"/>
      </w:numPr>
      <w:spacing w:after="0"/>
      <w:ind w:left="644"/>
      <w:jc w:val="right"/>
    </w:pPr>
    <w:rPr>
      <w:sz w:val="14"/>
    </w:rPr>
  </w:style>
  <w:style w:type="paragraph" w:customStyle="1" w:styleId="EnumerationL2">
    <w:name w:val="Enumeration L2"/>
    <w:basedOn w:val="EnumerationL1"/>
    <w:link w:val="EnumerationL2Char"/>
    <w:rsid w:val="00B31BAE"/>
    <w:pPr>
      <w:numPr>
        <w:ilvl w:val="1"/>
      </w:numPr>
      <w:spacing w:after="40"/>
    </w:pPr>
  </w:style>
  <w:style w:type="character" w:customStyle="1" w:styleId="EnumerationL2Char">
    <w:name w:val="Enumeration L2 Char"/>
    <w:basedOn w:val="EnumerationL1Char"/>
    <w:link w:val="EnumerationL2"/>
    <w:rsid w:val="00B31BAE"/>
    <w:rPr>
      <w:rFonts w:ascii="Corbel" w:hAnsi="Corbel" w:cs="Arial"/>
      <w:kern w:val="16"/>
      <w:szCs w:val="36"/>
      <w:lang w:val="en-GB" w:eastAsia="fr-FR"/>
    </w:rPr>
  </w:style>
  <w:style w:type="paragraph" w:customStyle="1" w:styleId="EnumerationL3">
    <w:name w:val="Enumeration L3"/>
    <w:basedOn w:val="EnumerationL2"/>
    <w:rsid w:val="00B31BAE"/>
    <w:pPr>
      <w:numPr>
        <w:ilvl w:val="2"/>
      </w:numPr>
      <w:spacing w:after="80"/>
      <w:contextualSpacing/>
    </w:pPr>
    <w:rPr>
      <w:lang w:eastAsia="en-US"/>
    </w:rPr>
  </w:style>
  <w:style w:type="paragraph" w:customStyle="1" w:styleId="EnumrationL4">
    <w:name w:val="Enumération L4"/>
    <w:basedOn w:val="EnumerationL3"/>
    <w:rsid w:val="00B31BAE"/>
    <w:pPr>
      <w:numPr>
        <w:ilvl w:val="3"/>
      </w:numPr>
    </w:pPr>
  </w:style>
  <w:style w:type="numbering" w:customStyle="1" w:styleId="EnumrationListe">
    <w:name w:val="Enumération Liste"/>
    <w:uiPriority w:val="99"/>
    <w:rsid w:val="00B31BAE"/>
    <w:pPr>
      <w:numPr>
        <w:numId w:val="9"/>
      </w:numPr>
    </w:pPr>
  </w:style>
  <w:style w:type="paragraph" w:customStyle="1" w:styleId="FigurewithCaption">
    <w:name w:val="Figure with Caption"/>
    <w:basedOn w:val="BodyOfText"/>
    <w:next w:val="BodyOfText"/>
    <w:link w:val="FigurewithCaptionChar"/>
    <w:qFormat/>
    <w:rsid w:val="00B31BAE"/>
    <w:pPr>
      <w:spacing w:before="160" w:after="80"/>
      <w:jc w:val="center"/>
    </w:pPr>
  </w:style>
  <w:style w:type="character" w:customStyle="1" w:styleId="FigurewithCaptionChar">
    <w:name w:val="Figure with Caption Char"/>
    <w:basedOn w:val="BodyOfTextChar"/>
    <w:link w:val="FigurewithCaption"/>
    <w:rsid w:val="00B31BAE"/>
    <w:rPr>
      <w:rFonts w:ascii="Corbel" w:hAnsi="Corbel" w:cs="Arial"/>
      <w:kern w:val="16"/>
      <w:szCs w:val="36"/>
      <w:lang w:val="en-GB" w:eastAsia="en-GB"/>
    </w:rPr>
  </w:style>
  <w:style w:type="paragraph" w:customStyle="1" w:styleId="Figure">
    <w:name w:val="Figure"/>
    <w:basedOn w:val="FigurewithCaption"/>
    <w:link w:val="FigureChar"/>
    <w:qFormat/>
    <w:rsid w:val="00B31BAE"/>
    <w:pPr>
      <w:spacing w:after="200"/>
    </w:pPr>
  </w:style>
  <w:style w:type="character" w:customStyle="1" w:styleId="FigureChar">
    <w:name w:val="Figure Char"/>
    <w:basedOn w:val="FigurewithCaptionChar"/>
    <w:link w:val="Figure"/>
    <w:rsid w:val="00B31BAE"/>
    <w:rPr>
      <w:rFonts w:ascii="Corbel" w:hAnsi="Corbel" w:cs="Arial"/>
      <w:kern w:val="16"/>
      <w:szCs w:val="36"/>
      <w:lang w:val="en-GB" w:eastAsia="en-GB"/>
    </w:rPr>
  </w:style>
  <w:style w:type="character" w:styleId="FollowedHyperlink">
    <w:name w:val="FollowedHyperlink"/>
    <w:basedOn w:val="DefaultParagraphFont"/>
    <w:rsid w:val="00B31BAE"/>
    <w:rPr>
      <w:color w:val="800080"/>
      <w:u w:val="single"/>
    </w:rPr>
  </w:style>
  <w:style w:type="paragraph" w:styleId="Footer">
    <w:name w:val="footer"/>
    <w:basedOn w:val="Normal"/>
    <w:link w:val="FooterChar"/>
    <w:unhideWhenUsed/>
    <w:rsid w:val="00B31BAE"/>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B31BAE"/>
    <w:rPr>
      <w:rFonts w:ascii="Corbel" w:hAnsi="Corbel" w:cs="Arial"/>
      <w:kern w:val="16"/>
      <w:sz w:val="20"/>
      <w:szCs w:val="36"/>
      <w:lang w:val="en-GB" w:eastAsia="en-GB"/>
    </w:rPr>
  </w:style>
  <w:style w:type="paragraph" w:customStyle="1" w:styleId="FooterTableau">
    <w:name w:val="FooterTableau"/>
    <w:basedOn w:val="Normal"/>
    <w:link w:val="FooterTableauChar"/>
    <w:rsid w:val="00B31BAE"/>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31BAE"/>
    <w:rPr>
      <w:rFonts w:ascii="Corbel" w:hAnsi="Corbel" w:cs="Arial"/>
      <w:kern w:val="16"/>
      <w:sz w:val="16"/>
      <w:szCs w:val="36"/>
      <w:lang w:val="en-GB" w:eastAsia="fr-FR"/>
    </w:rPr>
  </w:style>
  <w:style w:type="paragraph" w:customStyle="1" w:styleId="FooterTabpageNb">
    <w:name w:val="Footer Tab pageNb"/>
    <w:basedOn w:val="FooterTableau"/>
    <w:rsid w:val="00B31BAE"/>
    <w:pPr>
      <w:jc w:val="right"/>
    </w:pPr>
    <w:rPr>
      <w:noProof/>
    </w:rPr>
  </w:style>
  <w:style w:type="character" w:styleId="FootnoteReference">
    <w:name w:val="footnote reference"/>
    <w:basedOn w:val="DefaultParagraphFont"/>
    <w:rsid w:val="00B31BAE"/>
    <w:rPr>
      <w:vertAlign w:val="superscript"/>
    </w:rPr>
  </w:style>
  <w:style w:type="paragraph" w:styleId="FootnoteText">
    <w:name w:val="footnote text"/>
    <w:basedOn w:val="Normal"/>
    <w:link w:val="FootnoteTextChar"/>
    <w:rsid w:val="00B31BAE"/>
    <w:pPr>
      <w:spacing w:after="60"/>
    </w:pPr>
    <w:rPr>
      <w:sz w:val="20"/>
      <w:szCs w:val="20"/>
    </w:rPr>
  </w:style>
  <w:style w:type="character" w:customStyle="1" w:styleId="FootnoteTextChar">
    <w:name w:val="Footnote Text Char"/>
    <w:basedOn w:val="DefaultParagraphFont"/>
    <w:link w:val="FootnoteText"/>
    <w:rsid w:val="00B31BAE"/>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31BAE"/>
    <w:pPr>
      <w:keepNext/>
      <w:jc w:val="left"/>
    </w:pPr>
    <w:rPr>
      <w:b/>
      <w:color w:val="5F497A" w:themeColor="accent4" w:themeShade="BF"/>
      <w:sz w:val="28"/>
    </w:rPr>
  </w:style>
  <w:style w:type="character" w:customStyle="1" w:styleId="HDocPropChar">
    <w:name w:val="H Doc Prop. Char"/>
    <w:basedOn w:val="DefaultParagraphFont"/>
    <w:link w:val="HDocProp"/>
    <w:rsid w:val="00B31BAE"/>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31BAE"/>
    <w:pPr>
      <w:spacing w:before="60" w:after="60"/>
      <w:jc w:val="center"/>
    </w:pPr>
  </w:style>
  <w:style w:type="character" w:customStyle="1" w:styleId="HTocChar">
    <w:name w:val="H Toc Char"/>
    <w:basedOn w:val="HDocPropChar"/>
    <w:link w:val="HToc"/>
    <w:rsid w:val="00B31BAE"/>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31BAE"/>
    <w:pPr>
      <w:numPr>
        <w:numId w:val="0"/>
      </w:numPr>
      <w:spacing w:after="160"/>
    </w:pPr>
    <w:rPr>
      <w:lang w:val="fr-LU"/>
    </w:rPr>
  </w:style>
  <w:style w:type="character" w:customStyle="1" w:styleId="H1nonumberChar">
    <w:name w:val="H1 no number Char"/>
    <w:basedOn w:val="Heading1Char"/>
    <w:link w:val="H1nonumber"/>
    <w:rsid w:val="00B31BAE"/>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31BAE"/>
    <w:pPr>
      <w:numPr>
        <w:ilvl w:val="0"/>
        <w:numId w:val="0"/>
      </w:numPr>
      <w:spacing w:after="160"/>
    </w:pPr>
  </w:style>
  <w:style w:type="character" w:customStyle="1" w:styleId="H2nonumberChar">
    <w:name w:val="H2 no number Char"/>
    <w:basedOn w:val="Heading2Char"/>
    <w:link w:val="H2nonumber"/>
    <w:rsid w:val="00B31BAE"/>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B31BAE"/>
    <w:pPr>
      <w:tabs>
        <w:tab w:val="center" w:pos="4513"/>
        <w:tab w:val="right" w:pos="9026"/>
      </w:tabs>
      <w:spacing w:after="0"/>
    </w:pPr>
    <w:rPr>
      <w:color w:val="auto"/>
      <w:sz w:val="20"/>
    </w:rPr>
  </w:style>
  <w:style w:type="character" w:customStyle="1" w:styleId="HeaderChar">
    <w:name w:val="Header Char"/>
    <w:basedOn w:val="DefaultParagraphFont"/>
    <w:link w:val="Header"/>
    <w:rsid w:val="00B31BAE"/>
    <w:rPr>
      <w:rFonts w:ascii="Corbel" w:hAnsi="Corbel" w:cs="Arial"/>
      <w:kern w:val="16"/>
      <w:sz w:val="20"/>
      <w:szCs w:val="36"/>
      <w:lang w:val="en-GB" w:eastAsia="en-GB"/>
    </w:rPr>
  </w:style>
  <w:style w:type="paragraph" w:customStyle="1" w:styleId="Headerfootertext">
    <w:name w:val="Header/footer text"/>
    <w:basedOn w:val="Normal"/>
    <w:qFormat/>
    <w:rsid w:val="00B31BAE"/>
    <w:pPr>
      <w:spacing w:after="0"/>
    </w:pPr>
    <w:rPr>
      <w:color w:val="3E3E3E"/>
      <w:sz w:val="16"/>
    </w:rPr>
  </w:style>
  <w:style w:type="paragraph" w:customStyle="1" w:styleId="Headerfootertitle">
    <w:name w:val="Header/footer title"/>
    <w:basedOn w:val="Headerfootertext"/>
    <w:qFormat/>
    <w:rsid w:val="00B31BAE"/>
    <w:pPr>
      <w:ind w:right="170"/>
      <w:jc w:val="right"/>
    </w:pPr>
    <w:rPr>
      <w:color w:val="5F497A" w:themeColor="accent4" w:themeShade="BF"/>
    </w:rPr>
  </w:style>
  <w:style w:type="paragraph" w:customStyle="1" w:styleId="Hidden">
    <w:name w:val="Hidden"/>
    <w:basedOn w:val="BodyOfText"/>
    <w:next w:val="BodyOfText"/>
    <w:qFormat/>
    <w:rsid w:val="00B31BAE"/>
    <w:pPr>
      <w:spacing w:after="80"/>
    </w:pPr>
    <w:rPr>
      <w:vanish/>
      <w:color w:val="00B050"/>
      <w:sz w:val="20"/>
      <w:lang w:eastAsia="en-US"/>
    </w:rPr>
  </w:style>
  <w:style w:type="character" w:styleId="HTMLCite">
    <w:name w:val="HTML Cite"/>
    <w:basedOn w:val="DefaultParagraphFont"/>
    <w:uiPriority w:val="99"/>
    <w:unhideWhenUsed/>
    <w:rsid w:val="00B31BAE"/>
    <w:rPr>
      <w:i/>
      <w:iCs/>
    </w:rPr>
  </w:style>
  <w:style w:type="paragraph" w:styleId="HTMLPreformatted">
    <w:name w:val="HTML Preformatted"/>
    <w:basedOn w:val="Normal"/>
    <w:link w:val="HTMLPreformattedChar"/>
    <w:uiPriority w:val="99"/>
    <w:unhideWhenUsed/>
    <w:rsid w:val="00B31BA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31BAE"/>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31BAE"/>
    <w:rPr>
      <w:color w:val="0000FF"/>
      <w:u w:val="single"/>
    </w:rPr>
  </w:style>
  <w:style w:type="character" w:styleId="IntenseEmphasis">
    <w:name w:val="Intense Emphasis"/>
    <w:basedOn w:val="DefaultParagraphFont"/>
    <w:uiPriority w:val="21"/>
    <w:rsid w:val="00B31BAE"/>
    <w:rPr>
      <w:b w:val="0"/>
      <w:bCs/>
      <w:i/>
      <w:iCs/>
      <w:color w:val="595959" w:themeColor="text1" w:themeTint="A6"/>
    </w:rPr>
  </w:style>
  <w:style w:type="paragraph" w:styleId="IntenseQuote">
    <w:name w:val="Intense Quote"/>
    <w:basedOn w:val="Normal"/>
    <w:next w:val="Normal"/>
    <w:link w:val="IntenseQuoteChar"/>
    <w:uiPriority w:val="30"/>
    <w:rsid w:val="00B31BAE"/>
    <w:pPr>
      <w:spacing w:before="120"/>
      <w:ind w:left="284" w:right="284"/>
    </w:pPr>
    <w:rPr>
      <w:b/>
      <w:bCs/>
      <w:i/>
      <w:iCs/>
    </w:rPr>
  </w:style>
  <w:style w:type="character" w:customStyle="1" w:styleId="IntenseQuoteChar">
    <w:name w:val="Intense Quote Char"/>
    <w:basedOn w:val="DefaultParagraphFont"/>
    <w:link w:val="IntenseQuote"/>
    <w:uiPriority w:val="30"/>
    <w:rsid w:val="00B31BAE"/>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31BAE"/>
    <w:rPr>
      <w:b w:val="0"/>
      <w:bCs/>
      <w:smallCaps/>
      <w:color w:val="C0504D"/>
      <w:spacing w:val="5"/>
      <w:u w:val="single"/>
    </w:rPr>
  </w:style>
  <w:style w:type="character" w:customStyle="1" w:styleId="IntenseReference1">
    <w:name w:val="Intense Reference1"/>
    <w:basedOn w:val="DefaultParagraphFont"/>
    <w:uiPriority w:val="32"/>
    <w:rsid w:val="00B31BAE"/>
    <w:rPr>
      <w:b w:val="0"/>
      <w:bCs/>
      <w:smallCaps/>
      <w:color w:val="C0504D"/>
      <w:spacing w:val="5"/>
      <w:u w:val="single"/>
    </w:rPr>
  </w:style>
  <w:style w:type="paragraph" w:styleId="ListNumber">
    <w:name w:val="List Number"/>
    <w:basedOn w:val="Normal"/>
    <w:rsid w:val="00B31BAE"/>
    <w:pPr>
      <w:tabs>
        <w:tab w:val="num" w:pos="360"/>
      </w:tabs>
      <w:spacing w:before="60"/>
      <w:ind w:left="360" w:hanging="360"/>
    </w:pPr>
    <w:rPr>
      <w:rFonts w:cs="Times New Roman"/>
      <w:szCs w:val="20"/>
      <w:lang w:eastAsia="en-US"/>
    </w:rPr>
  </w:style>
  <w:style w:type="paragraph" w:styleId="ListNumber2">
    <w:name w:val="List Number 2"/>
    <w:basedOn w:val="Normal"/>
    <w:rsid w:val="00B31BAE"/>
    <w:pPr>
      <w:tabs>
        <w:tab w:val="num" w:pos="643"/>
      </w:tabs>
      <w:spacing w:before="60"/>
      <w:ind w:left="643" w:hanging="360"/>
    </w:pPr>
    <w:rPr>
      <w:rFonts w:cs="Times New Roman"/>
      <w:szCs w:val="20"/>
      <w:lang w:eastAsia="en-US"/>
    </w:rPr>
  </w:style>
  <w:style w:type="paragraph" w:styleId="ListNumber3">
    <w:name w:val="List Number 3"/>
    <w:basedOn w:val="Normal"/>
    <w:rsid w:val="00B31BAE"/>
    <w:pPr>
      <w:tabs>
        <w:tab w:val="num" w:pos="926"/>
      </w:tabs>
      <w:spacing w:before="60" w:after="0"/>
      <w:ind w:left="926" w:hanging="360"/>
    </w:pPr>
    <w:rPr>
      <w:rFonts w:cs="Times New Roman"/>
      <w:sz w:val="20"/>
      <w:szCs w:val="24"/>
    </w:rPr>
  </w:style>
  <w:style w:type="paragraph" w:styleId="ListNumber4">
    <w:name w:val="List Number 4"/>
    <w:basedOn w:val="Normal"/>
    <w:rsid w:val="00B31BAE"/>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31BAE"/>
    <w:pPr>
      <w:tabs>
        <w:tab w:val="right" w:leader="dot" w:pos="9214"/>
      </w:tabs>
      <w:spacing w:after="0"/>
    </w:pPr>
    <w:rPr>
      <w:noProof/>
    </w:rPr>
  </w:style>
  <w:style w:type="character" w:customStyle="1" w:styleId="ListofFigureChar">
    <w:name w:val="List of Figure Char"/>
    <w:basedOn w:val="DefaultParagraphFont"/>
    <w:link w:val="ListofFigure"/>
    <w:rsid w:val="00B31BAE"/>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80557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0557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0557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0557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05578"/>
    <w:pPr>
      <w:spacing w:after="240"/>
    </w:pPr>
    <w:rPr>
      <w:rFonts w:ascii="Arial" w:hAnsi="Arial" w:cs="Arial"/>
      <w:b/>
      <w:szCs w:val="36"/>
      <w:lang w:val="en-GB"/>
    </w:rPr>
  </w:style>
  <w:style w:type="character" w:customStyle="1" w:styleId="Mandatory">
    <w:name w:val="Mandatory"/>
    <w:basedOn w:val="DefaultParagraphFont"/>
    <w:uiPriority w:val="1"/>
    <w:qFormat/>
    <w:rsid w:val="00B31BAE"/>
    <w:rPr>
      <w:color w:val="E61F3D"/>
      <w:lang w:eastAsia="fr-LU"/>
    </w:rPr>
  </w:style>
  <w:style w:type="paragraph" w:styleId="NoSpacing">
    <w:name w:val="No Spacing"/>
    <w:aliases w:val="BoT_NoSpacing"/>
    <w:link w:val="NoSpacingChar"/>
    <w:uiPriority w:val="1"/>
    <w:qFormat/>
    <w:rsid w:val="00B31BAE"/>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31BAE"/>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31BAE"/>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31BAE"/>
    <w:pPr>
      <w:spacing w:after="0"/>
    </w:pPr>
  </w:style>
  <w:style w:type="character" w:customStyle="1" w:styleId="NoteHeadingChar">
    <w:name w:val="Note Heading Char"/>
    <w:basedOn w:val="DefaultParagraphFont"/>
    <w:link w:val="NoteHeading"/>
    <w:rsid w:val="00B31BAE"/>
    <w:rPr>
      <w:rFonts w:ascii="Corbel" w:hAnsi="Corbel" w:cs="Arial"/>
      <w:color w:val="000000" w:themeColor="text1"/>
      <w:kern w:val="16"/>
      <w:szCs w:val="36"/>
      <w:lang w:val="en-GB" w:eastAsia="en-GB"/>
    </w:rPr>
  </w:style>
  <w:style w:type="character" w:styleId="PageNumber">
    <w:name w:val="page number"/>
    <w:basedOn w:val="DefaultParagraphFont"/>
    <w:rsid w:val="00B31BAE"/>
  </w:style>
  <w:style w:type="character" w:styleId="PlaceholderText">
    <w:name w:val="Placeholder Text"/>
    <w:basedOn w:val="DefaultParagraphFont"/>
    <w:uiPriority w:val="99"/>
    <w:semiHidden/>
    <w:rsid w:val="00B31BAE"/>
  </w:style>
  <w:style w:type="paragraph" w:styleId="Quote">
    <w:name w:val="Quote"/>
    <w:basedOn w:val="BodyOfText"/>
    <w:next w:val="BodyOfText"/>
    <w:link w:val="QuoteChar"/>
    <w:uiPriority w:val="29"/>
    <w:qFormat/>
    <w:rsid w:val="00B31BAE"/>
    <w:pPr>
      <w:spacing w:after="80"/>
      <w:ind w:left="142" w:right="142"/>
      <w:contextualSpacing/>
    </w:pPr>
    <w:rPr>
      <w:i/>
      <w:iCs/>
      <w:sz w:val="20"/>
    </w:rPr>
  </w:style>
  <w:style w:type="character" w:customStyle="1" w:styleId="QuoteChar">
    <w:name w:val="Quote Char"/>
    <w:basedOn w:val="DefaultParagraphFont"/>
    <w:link w:val="Quote"/>
    <w:uiPriority w:val="29"/>
    <w:rsid w:val="00B31BAE"/>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31BAE"/>
    <w:rPr>
      <w:i/>
      <w:lang w:val="fr-FR"/>
    </w:rPr>
  </w:style>
  <w:style w:type="character" w:customStyle="1" w:styleId="QuoteGB">
    <w:name w:val="Quote GB"/>
    <w:basedOn w:val="DefaultParagraphFont"/>
    <w:uiPriority w:val="1"/>
    <w:qFormat/>
    <w:rsid w:val="00B31BAE"/>
    <w:rPr>
      <w:i/>
      <w:lang w:val="en-GB"/>
    </w:rPr>
  </w:style>
  <w:style w:type="paragraph" w:customStyle="1" w:styleId="ReferenceList">
    <w:name w:val="Reference List"/>
    <w:basedOn w:val="BodyOfText"/>
    <w:link w:val="ReferenceListChar"/>
    <w:qFormat/>
    <w:rsid w:val="00B31BAE"/>
    <w:pPr>
      <w:numPr>
        <w:numId w:val="15"/>
      </w:numPr>
      <w:spacing w:after="80"/>
    </w:pPr>
  </w:style>
  <w:style w:type="character" w:customStyle="1" w:styleId="ReferenceListChar">
    <w:name w:val="Reference List Char"/>
    <w:basedOn w:val="BodyOfTextChar"/>
    <w:link w:val="ReferenceList"/>
    <w:rsid w:val="00B31BAE"/>
    <w:rPr>
      <w:rFonts w:ascii="Corbel" w:hAnsi="Corbel" w:cs="Arial"/>
      <w:kern w:val="16"/>
      <w:szCs w:val="36"/>
      <w:lang w:val="en-GB" w:eastAsia="en-GB"/>
    </w:rPr>
  </w:style>
  <w:style w:type="paragraph" w:customStyle="1" w:styleId="S-TssNo">
    <w:name w:val="S-T ss No"/>
    <w:basedOn w:val="Normal"/>
    <w:link w:val="S-TssNoChar"/>
    <w:rsid w:val="00B31BAE"/>
    <w:rPr>
      <w:sz w:val="32"/>
      <w:szCs w:val="32"/>
    </w:rPr>
  </w:style>
  <w:style w:type="character" w:customStyle="1" w:styleId="S-TssNoChar">
    <w:name w:val="S-T ss No Char"/>
    <w:basedOn w:val="DefaultParagraphFont"/>
    <w:link w:val="S-TssNo"/>
    <w:rsid w:val="00B31BAE"/>
    <w:rPr>
      <w:rFonts w:ascii="Corbel" w:hAnsi="Corbel" w:cs="Arial"/>
      <w:color w:val="000000" w:themeColor="text1"/>
      <w:kern w:val="16"/>
      <w:sz w:val="32"/>
      <w:szCs w:val="32"/>
      <w:lang w:val="en-GB" w:eastAsia="en-GB"/>
    </w:rPr>
  </w:style>
  <w:style w:type="numbering" w:customStyle="1" w:styleId="Style4">
    <w:name w:val="Style4"/>
    <w:uiPriority w:val="99"/>
    <w:rsid w:val="00B31BAE"/>
  </w:style>
  <w:style w:type="paragraph" w:customStyle="1" w:styleId="Subject">
    <w:name w:val="Subject"/>
    <w:basedOn w:val="Normal"/>
    <w:rsid w:val="00B31BAE"/>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31BAE"/>
    <w:pPr>
      <w:ind w:left="284"/>
    </w:pPr>
  </w:style>
  <w:style w:type="character" w:customStyle="1" w:styleId="SubParagraphChar">
    <w:name w:val="SubParagraph Char"/>
    <w:basedOn w:val="BodyOfTextChar"/>
    <w:link w:val="SubParagraph"/>
    <w:rsid w:val="00B31BAE"/>
    <w:rPr>
      <w:rFonts w:ascii="Corbel" w:hAnsi="Corbel" w:cs="Arial"/>
      <w:kern w:val="16"/>
      <w:szCs w:val="36"/>
      <w:lang w:val="en-GB" w:eastAsia="en-GB"/>
    </w:rPr>
  </w:style>
  <w:style w:type="paragraph" w:styleId="Subtitle">
    <w:name w:val="Subtitle"/>
    <w:aliases w:val="Soustitre"/>
    <w:basedOn w:val="Normal"/>
    <w:next w:val="Normal"/>
    <w:link w:val="SubtitleChar"/>
    <w:rsid w:val="00B31BAE"/>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31BAE"/>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31BAE"/>
    <w:rPr>
      <w:i/>
      <w:iCs/>
      <w:color w:val="808080" w:themeColor="text1" w:themeTint="7F"/>
    </w:rPr>
  </w:style>
  <w:style w:type="paragraph" w:customStyle="1" w:styleId="TabEnum1">
    <w:name w:val="TabEnum1"/>
    <w:basedOn w:val="Normal"/>
    <w:link w:val="TabEnum1Char"/>
    <w:qFormat/>
    <w:rsid w:val="00B31BAE"/>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31BAE"/>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31BAE"/>
    <w:pPr>
      <w:ind w:left="454" w:hanging="284"/>
    </w:pPr>
    <w:rPr>
      <w:sz w:val="18"/>
    </w:rPr>
  </w:style>
  <w:style w:type="character" w:customStyle="1" w:styleId="TabEnum2Char">
    <w:name w:val="TabEnum2 Char"/>
    <w:basedOn w:val="TabEnum1Char"/>
    <w:link w:val="TabEnum2"/>
    <w:rsid w:val="00B31BAE"/>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31BAE"/>
    <w:pPr>
      <w:keepLines/>
      <w:spacing w:before="40" w:after="40"/>
      <w:ind w:left="113" w:right="113"/>
    </w:pPr>
    <w:rPr>
      <w:sz w:val="20"/>
      <w:szCs w:val="20"/>
    </w:rPr>
  </w:style>
  <w:style w:type="character" w:customStyle="1" w:styleId="TabText1Char">
    <w:name w:val="TabText1 Char"/>
    <w:basedOn w:val="BodyOfTextChar"/>
    <w:link w:val="TabText1"/>
    <w:rsid w:val="00B31BAE"/>
    <w:rPr>
      <w:rFonts w:ascii="Corbel" w:hAnsi="Corbel" w:cs="Arial"/>
      <w:kern w:val="16"/>
      <w:sz w:val="20"/>
      <w:szCs w:val="20"/>
      <w:lang w:val="en-GB" w:eastAsia="en-GB"/>
    </w:rPr>
  </w:style>
  <w:style w:type="paragraph" w:customStyle="1" w:styleId="TabHeader1">
    <w:name w:val="TabHeader1"/>
    <w:basedOn w:val="TabText1"/>
    <w:link w:val="TabHeader1Char"/>
    <w:qFormat/>
    <w:rsid w:val="00B31BAE"/>
    <w:pPr>
      <w:spacing w:before="80" w:after="80"/>
      <w:jc w:val="left"/>
    </w:pPr>
  </w:style>
  <w:style w:type="character" w:customStyle="1" w:styleId="TabHeader1Char">
    <w:name w:val="TabHeader1 Char"/>
    <w:basedOn w:val="TabText1Char"/>
    <w:link w:val="TabHeader1"/>
    <w:rsid w:val="00B31BAE"/>
    <w:rPr>
      <w:rFonts w:ascii="Corbel" w:hAnsi="Corbel" w:cs="Arial"/>
      <w:kern w:val="16"/>
      <w:sz w:val="20"/>
      <w:szCs w:val="20"/>
      <w:lang w:val="en-GB" w:eastAsia="en-GB"/>
    </w:rPr>
  </w:style>
  <w:style w:type="paragraph" w:customStyle="1" w:styleId="TabText2">
    <w:name w:val="TabText2"/>
    <w:basedOn w:val="BodyOfText"/>
    <w:link w:val="TabText2Char"/>
    <w:qFormat/>
    <w:rsid w:val="00B31BAE"/>
    <w:pPr>
      <w:spacing w:before="20" w:after="20"/>
      <w:ind w:left="57" w:right="57"/>
    </w:pPr>
    <w:rPr>
      <w:sz w:val="18"/>
    </w:rPr>
  </w:style>
  <w:style w:type="character" w:customStyle="1" w:styleId="TabText2Char">
    <w:name w:val="TabText2 Char"/>
    <w:basedOn w:val="BodyOfTextChar"/>
    <w:link w:val="TabText2"/>
    <w:rsid w:val="00B31BAE"/>
    <w:rPr>
      <w:rFonts w:ascii="Corbel" w:hAnsi="Corbel" w:cs="Arial"/>
      <w:kern w:val="16"/>
      <w:sz w:val="18"/>
      <w:szCs w:val="36"/>
      <w:lang w:val="en-GB" w:eastAsia="en-GB"/>
    </w:rPr>
  </w:style>
  <w:style w:type="paragraph" w:customStyle="1" w:styleId="TabHeader2">
    <w:name w:val="TabHeader2"/>
    <w:basedOn w:val="TabText2"/>
    <w:link w:val="TabHeader2Char"/>
    <w:qFormat/>
    <w:rsid w:val="00B31BAE"/>
    <w:pPr>
      <w:spacing w:before="60" w:after="60"/>
      <w:jc w:val="left"/>
    </w:pPr>
  </w:style>
  <w:style w:type="character" w:customStyle="1" w:styleId="TabHeader2Char">
    <w:name w:val="TabHeader2 Char"/>
    <w:basedOn w:val="TabText2Char"/>
    <w:link w:val="TabHeader2"/>
    <w:rsid w:val="00B31BAE"/>
    <w:rPr>
      <w:rFonts w:ascii="Corbel" w:hAnsi="Corbel" w:cs="Arial"/>
      <w:kern w:val="16"/>
      <w:sz w:val="18"/>
      <w:szCs w:val="36"/>
      <w:lang w:val="en-GB" w:eastAsia="en-GB"/>
    </w:rPr>
  </w:style>
  <w:style w:type="table" w:styleId="TableGrid">
    <w:name w:val="Table Grid"/>
    <w:basedOn w:val="TableNormal"/>
    <w:uiPriority w:val="59"/>
    <w:rsid w:val="00B31BAE"/>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31BAE"/>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31BAE"/>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31BAE"/>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omic Sans MS" w:hAnsi="Comic Sans MS"/>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31BAE"/>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31BAE"/>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31BAE"/>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31BAE"/>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31BAE"/>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31BAE"/>
    <w:pPr>
      <w:tabs>
        <w:tab w:val="left" w:pos="993"/>
      </w:tabs>
      <w:spacing w:before="20"/>
      <w:ind w:left="993" w:hanging="709"/>
      <w:contextualSpacing/>
    </w:pPr>
    <w:rPr>
      <w:sz w:val="18"/>
    </w:rPr>
  </w:style>
  <w:style w:type="paragraph" w:styleId="TOC4">
    <w:name w:val="toc 4"/>
    <w:basedOn w:val="TOC3"/>
    <w:next w:val="Normal"/>
    <w:uiPriority w:val="39"/>
    <w:rsid w:val="00B31BAE"/>
    <w:pPr>
      <w:tabs>
        <w:tab w:val="left" w:pos="1418"/>
      </w:tabs>
      <w:spacing w:after="0"/>
      <w:ind w:left="1417" w:hanging="992"/>
    </w:pPr>
    <w:rPr>
      <w:szCs w:val="20"/>
    </w:rPr>
  </w:style>
  <w:style w:type="paragraph" w:styleId="TOC5">
    <w:name w:val="toc 5"/>
    <w:basedOn w:val="Normal"/>
    <w:next w:val="Normal"/>
    <w:autoRedefine/>
    <w:uiPriority w:val="39"/>
    <w:unhideWhenUsed/>
    <w:rsid w:val="00B31BAE"/>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31BAE"/>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31BAE"/>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31BAE"/>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31BAE"/>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31BAE"/>
  </w:style>
  <w:style w:type="character" w:customStyle="1" w:styleId="BodyTextChar">
    <w:name w:val="Body Text Char"/>
    <w:basedOn w:val="DefaultParagraphFont"/>
    <w:link w:val="BodyText"/>
    <w:semiHidden/>
    <w:rsid w:val="00B31BAE"/>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uiPriority w:val="22"/>
    <w:qFormat/>
    <w:rsid w:val="00B31BAE"/>
    <w:rPr>
      <w:b/>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805578"/>
    <w:pPr>
      <w:numPr>
        <w:numId w:val="5"/>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80557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B31BAE"/>
    <w:rPr>
      <w:rFonts w:ascii="Corbel" w:hAnsi="Corbel" w:cs="Arial"/>
      <w:color w:val="000000" w:themeColor="text1"/>
      <w:kern w:val="16"/>
      <w:szCs w:val="36"/>
      <w:lang w:val="en-GB"/>
    </w:rPr>
  </w:style>
  <w:style w:type="paragraph" w:customStyle="1" w:styleId="Code">
    <w:name w:val="Code"/>
    <w:basedOn w:val="BodyOfText"/>
    <w:link w:val="CodeChar"/>
    <w:qFormat/>
    <w:rsid w:val="0080557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80557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80557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B31BAE"/>
    <w:pPr>
      <w:numPr>
        <w:numId w:val="8"/>
      </w:numPr>
      <w:spacing w:after="0" w:line="200" w:lineRule="exact"/>
    </w:pPr>
    <w:rPr>
      <w:rFonts w:ascii="Consolas" w:hAnsi="Consolas"/>
      <w:sz w:val="18"/>
    </w:rPr>
  </w:style>
  <w:style w:type="character" w:customStyle="1" w:styleId="CodeAxChar">
    <w:name w:val="CodeAx Char"/>
    <w:basedOn w:val="BodyOfTextChar"/>
    <w:link w:val="CodeAx"/>
    <w:rsid w:val="00B31BAE"/>
    <w:rPr>
      <w:rFonts w:ascii="Consolas" w:hAnsi="Consolas" w:cs="Arial"/>
      <w:kern w:val="16"/>
      <w:sz w:val="18"/>
      <w:szCs w:val="36"/>
      <w:lang w:val="en-GB" w:eastAsia="en-GB"/>
    </w:rPr>
  </w:style>
  <w:style w:type="numbering" w:customStyle="1" w:styleId="CodeList">
    <w:name w:val="CodeList"/>
    <w:uiPriority w:val="99"/>
    <w:rsid w:val="00B31BAE"/>
    <w:pPr>
      <w:numPr>
        <w:numId w:val="8"/>
      </w:numPr>
    </w:pPr>
  </w:style>
  <w:style w:type="character" w:customStyle="1" w:styleId="CodeTxt">
    <w:name w:val="CodeTxt"/>
    <w:basedOn w:val="DefaultParagraphFont"/>
    <w:uiPriority w:val="1"/>
    <w:qFormat/>
    <w:rsid w:val="00B31BAE"/>
    <w:rPr>
      <w:rFonts w:ascii="Consolas" w:hAnsi="Consolas"/>
      <w:sz w:val="20"/>
      <w:lang w:eastAsia="en-US"/>
    </w:rPr>
  </w:style>
  <w:style w:type="paragraph" w:customStyle="1" w:styleId="Domaine">
    <w:name w:val="Domaine"/>
    <w:basedOn w:val="Heading2"/>
    <w:link w:val="DomaineChar"/>
    <w:qFormat/>
    <w:rsid w:val="00B31BAE"/>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B31BAE"/>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B31BAE"/>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B31BAE"/>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B31BAE"/>
    <w:p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B31BAE"/>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B31BAE"/>
  </w:style>
  <w:style w:type="character" w:customStyle="1" w:styleId="ImpactChar">
    <w:name w:val="Impact Char"/>
    <w:basedOn w:val="VulnerabilityChar"/>
    <w:link w:val="Impact"/>
    <w:rsid w:val="00B31BAE"/>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B31BAE"/>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B31BAE"/>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B31BAE"/>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B31BAE"/>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B31BAE"/>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B31BAE"/>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B31BAE"/>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B31BAE"/>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B31BAE"/>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B31BAE"/>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B31BAE"/>
    <w:pPr>
      <w:tabs>
        <w:tab w:val="clear" w:pos="993"/>
        <w:tab w:val="clear" w:pos="1843"/>
        <w:tab w:val="clear" w:pos="2268"/>
        <w:tab w:val="left" w:pos="1814"/>
      </w:tabs>
      <w:ind w:left="1701" w:right="0" w:hanging="1701"/>
    </w:pPr>
  </w:style>
  <w:style w:type="character" w:customStyle="1" w:styleId="ListeREChar">
    <w:name w:val="ListeRE Char"/>
    <w:basedOn w:val="ListeRecChar0"/>
    <w:link w:val="ListeRE"/>
    <w:rsid w:val="00B31BAE"/>
    <w:rPr>
      <w:rFonts w:ascii="Corbel" w:eastAsiaTheme="minorEastAsia" w:hAnsi="Corbel" w:cs="Arial"/>
      <w:noProof/>
      <w:color w:val="000000" w:themeColor="text1"/>
      <w:kern w:val="16"/>
      <w:sz w:val="20"/>
      <w:szCs w:val="36"/>
      <w:lang w:val="fr-LU" w:eastAsia="en-GB"/>
    </w:rPr>
  </w:style>
  <w:style w:type="paragraph" w:customStyle="1" w:styleId="ListeRP">
    <w:name w:val="ListeRP"/>
    <w:basedOn w:val="ListeRE"/>
    <w:link w:val="ListeRPChar"/>
    <w:rsid w:val="00B31BAE"/>
  </w:style>
  <w:style w:type="character" w:customStyle="1" w:styleId="ListeRPChar">
    <w:name w:val="ListeRP Char"/>
    <w:basedOn w:val="ListeREChar"/>
    <w:link w:val="ListeRP"/>
    <w:rsid w:val="00B31BAE"/>
    <w:rPr>
      <w:rFonts w:ascii="Corbel" w:eastAsiaTheme="minorEastAsia" w:hAnsi="Corbel" w:cs="Arial"/>
      <w:noProof/>
      <w:color w:val="000000" w:themeColor="text1"/>
      <w:kern w:val="16"/>
      <w:sz w:val="20"/>
      <w:szCs w:val="36"/>
      <w:lang w:val="fr-LU" w:eastAsia="en-GB"/>
    </w:rPr>
  </w:style>
  <w:style w:type="paragraph" w:customStyle="1" w:styleId="ListeTA">
    <w:name w:val="ListeTA"/>
    <w:basedOn w:val="TOC1"/>
    <w:link w:val="ListeTA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B31BAE"/>
    <w:rPr>
      <w:rFonts w:ascii="Corbel" w:hAnsi="Corbel" w:cs="Arial"/>
      <w:noProof/>
      <w:kern w:val="16"/>
      <w:sz w:val="20"/>
      <w:szCs w:val="36"/>
      <w:lang w:val="en-GB" w:eastAsia="en-GB"/>
    </w:rPr>
  </w:style>
  <w:style w:type="paragraph" w:customStyle="1" w:styleId="ListeVU">
    <w:name w:val="ListeVU"/>
    <w:basedOn w:val="ListeRE"/>
    <w:link w:val="ListeVUChar"/>
    <w:rsid w:val="00B31BAE"/>
  </w:style>
  <w:style w:type="character" w:customStyle="1" w:styleId="ListeVUChar">
    <w:name w:val="ListeVU Char"/>
    <w:basedOn w:val="ListeREChar"/>
    <w:link w:val="ListeVU"/>
    <w:rsid w:val="00B31BAE"/>
    <w:rPr>
      <w:rFonts w:ascii="Corbel" w:eastAsiaTheme="minorEastAsia" w:hAnsi="Corbel" w:cs="Arial"/>
      <w:noProof/>
      <w:color w:val="000000" w:themeColor="text1"/>
      <w:kern w:val="16"/>
      <w:sz w:val="20"/>
      <w:szCs w:val="36"/>
      <w:lang w:val="fr-LU" w:eastAsia="en-GB"/>
    </w:rPr>
  </w:style>
  <w:style w:type="paragraph" w:customStyle="1" w:styleId="MaturityFigure">
    <w:name w:val="MaturityFigure"/>
    <w:basedOn w:val="BodyOfText"/>
    <w:link w:val="MaturityFigureChar"/>
    <w:qFormat/>
    <w:rsid w:val="00B31BAE"/>
    <w:pPr>
      <w:jc w:val="center"/>
    </w:pPr>
    <w:rPr>
      <w:sz w:val="10"/>
      <w:szCs w:val="10"/>
    </w:rPr>
  </w:style>
  <w:style w:type="character" w:customStyle="1" w:styleId="MaturityFigureChar">
    <w:name w:val="MaturityFigure Char"/>
    <w:basedOn w:val="BodyOfTextChar"/>
    <w:link w:val="MaturityFigure"/>
    <w:rsid w:val="00B31BAE"/>
    <w:rPr>
      <w:rFonts w:ascii="Corbel" w:hAnsi="Corbel" w:cs="Arial"/>
      <w:kern w:val="16"/>
      <w:sz w:val="10"/>
      <w:szCs w:val="10"/>
      <w:lang w:val="en-GB" w:eastAsia="en-GB"/>
    </w:rPr>
  </w:style>
  <w:style w:type="paragraph" w:customStyle="1" w:styleId="NCAudit">
    <w:name w:val="NC_Audit"/>
    <w:basedOn w:val="Normal"/>
    <w:next w:val="Normal"/>
    <w:link w:val="NCAuditChar"/>
    <w:rsid w:val="00B31BAE"/>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B31BAE"/>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B31BAE"/>
    <w:rPr>
      <w:rFonts w:ascii="Wingdings 2" w:hAnsi="Wingdings 2"/>
      <w:color w:val="FF0000"/>
      <w:sz w:val="20"/>
    </w:rPr>
  </w:style>
  <w:style w:type="paragraph" w:customStyle="1" w:styleId="RecTechAudit">
    <w:name w:val="RecTechAudit"/>
    <w:basedOn w:val="Normal"/>
    <w:next w:val="Normal"/>
    <w:link w:val="RecTechAuditChar"/>
    <w:rsid w:val="00B31BAE"/>
    <w:p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B31BAE"/>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B31BAE"/>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B31BAE"/>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B31BAE"/>
    <w:rPr>
      <w:rFonts w:ascii="Wingdings 2" w:hAnsi="Wingdings 2"/>
      <w:color w:val="FF0000"/>
    </w:rPr>
  </w:style>
  <w:style w:type="paragraph" w:customStyle="1" w:styleId="Tabseparator">
    <w:name w:val="Tab_separator"/>
    <w:basedOn w:val="BodyOfText"/>
    <w:link w:val="TabseparatorChar"/>
    <w:qFormat/>
    <w:rsid w:val="00B31BAE"/>
    <w:pPr>
      <w:spacing w:after="0" w:line="14" w:lineRule="exact"/>
    </w:pPr>
  </w:style>
  <w:style w:type="character" w:customStyle="1" w:styleId="TabseparatorChar">
    <w:name w:val="Tab_separator Char"/>
    <w:basedOn w:val="BodyOfTextChar"/>
    <w:link w:val="Tabseparator"/>
    <w:rsid w:val="00B31BAE"/>
    <w:rPr>
      <w:rFonts w:ascii="Corbel" w:hAnsi="Corbel" w:cs="Arial"/>
      <w:kern w:val="16"/>
      <w:szCs w:val="36"/>
      <w:lang w:val="en-GB" w:eastAsia="en-GB"/>
    </w:rPr>
  </w:style>
  <w:style w:type="paragraph" w:customStyle="1" w:styleId="TabEnum0">
    <w:name w:val="TabEnum0"/>
    <w:basedOn w:val="BodyOfText"/>
    <w:link w:val="TabEnum0Char"/>
    <w:qFormat/>
    <w:rsid w:val="00B31BAE"/>
    <w:pPr>
      <w:numPr>
        <w:numId w:val="17"/>
      </w:numPr>
      <w:spacing w:before="40" w:after="40"/>
      <w:ind w:right="113"/>
    </w:pPr>
  </w:style>
  <w:style w:type="character" w:customStyle="1" w:styleId="TabEnum0Char">
    <w:name w:val="TabEnum0 Char"/>
    <w:basedOn w:val="BodyOfTextChar"/>
    <w:link w:val="TabEnum0"/>
    <w:rsid w:val="00B31BAE"/>
    <w:rPr>
      <w:rFonts w:ascii="Corbel" w:hAnsi="Corbel" w:cs="Arial"/>
      <w:kern w:val="16"/>
      <w:szCs w:val="36"/>
      <w:lang w:val="en-GB" w:eastAsia="en-GB"/>
    </w:rPr>
  </w:style>
  <w:style w:type="paragraph" w:customStyle="1" w:styleId="TabHeader0">
    <w:name w:val="TabHeader0"/>
    <w:basedOn w:val="BodyOfText"/>
    <w:link w:val="TabHeader0Char"/>
    <w:qFormat/>
    <w:rsid w:val="00B31BAE"/>
    <w:pPr>
      <w:spacing w:before="100" w:after="100"/>
      <w:ind w:left="113" w:right="113"/>
    </w:pPr>
  </w:style>
  <w:style w:type="character" w:customStyle="1" w:styleId="TabHeader0Char">
    <w:name w:val="TabHeader0 Char"/>
    <w:basedOn w:val="BodyOfTextChar"/>
    <w:link w:val="TabHeader0"/>
    <w:rsid w:val="00B31BAE"/>
    <w:rPr>
      <w:rFonts w:ascii="Corbel" w:hAnsi="Corbel" w:cs="Arial"/>
      <w:kern w:val="16"/>
      <w:szCs w:val="36"/>
      <w:lang w:val="en-GB" w:eastAsia="en-GB"/>
    </w:rPr>
  </w:style>
  <w:style w:type="paragraph" w:customStyle="1" w:styleId="TabHidden">
    <w:name w:val="TabHidden"/>
    <w:basedOn w:val="Hidden"/>
    <w:link w:val="TabHiddenChar"/>
    <w:qFormat/>
    <w:rsid w:val="00B31BAE"/>
    <w:pPr>
      <w:spacing w:before="40" w:after="40"/>
      <w:ind w:left="113" w:right="113"/>
    </w:pPr>
  </w:style>
  <w:style w:type="character" w:customStyle="1" w:styleId="TabHiddenChar">
    <w:name w:val="TabHidden Char"/>
    <w:basedOn w:val="DefaultParagraphFont"/>
    <w:link w:val="TabHidden"/>
    <w:rsid w:val="00B31BAE"/>
    <w:rPr>
      <w:rFonts w:ascii="Corbel" w:hAnsi="Corbel" w:cs="Arial"/>
      <w:vanish/>
      <w:color w:val="00B050"/>
      <w:kern w:val="16"/>
      <w:sz w:val="20"/>
      <w:szCs w:val="36"/>
      <w:lang w:val="en-GB"/>
    </w:rPr>
  </w:style>
  <w:style w:type="paragraph" w:customStyle="1" w:styleId="Tableau">
    <w:name w:val="Tableau"/>
    <w:basedOn w:val="Figure"/>
    <w:link w:val="TableauChar"/>
    <w:qFormat/>
    <w:rsid w:val="00B31BAE"/>
    <w:pPr>
      <w:spacing w:before="0" w:after="160"/>
    </w:pPr>
    <w:rPr>
      <w:rFonts w:ascii="Arial" w:hAnsi="Arial"/>
    </w:rPr>
  </w:style>
  <w:style w:type="character" w:customStyle="1" w:styleId="TableauChar">
    <w:name w:val="Tableau Char"/>
    <w:basedOn w:val="FigureChar"/>
    <w:link w:val="Tableau"/>
    <w:rsid w:val="00B31BAE"/>
    <w:rPr>
      <w:rFonts w:ascii="Arial" w:hAnsi="Arial" w:cs="Arial"/>
      <w:kern w:val="16"/>
      <w:szCs w:val="36"/>
      <w:lang w:val="en-GB" w:eastAsia="en-GB"/>
    </w:rPr>
  </w:style>
  <w:style w:type="paragraph" w:customStyle="1" w:styleId="TabText0">
    <w:name w:val="TabText0"/>
    <w:basedOn w:val="BodyOfText"/>
    <w:link w:val="TabText0Char"/>
    <w:qFormat/>
    <w:rsid w:val="00B31BAE"/>
    <w:pPr>
      <w:spacing w:before="40" w:after="40"/>
      <w:ind w:left="113" w:right="113"/>
    </w:pPr>
  </w:style>
  <w:style w:type="character" w:customStyle="1" w:styleId="TabText0Char">
    <w:name w:val="TabText0 Char"/>
    <w:basedOn w:val="BodyOfTextChar"/>
    <w:link w:val="TabText0"/>
    <w:rsid w:val="00B31BAE"/>
    <w:rPr>
      <w:rFonts w:ascii="Corbel" w:hAnsi="Corbel" w:cs="Arial"/>
      <w:kern w:val="16"/>
      <w:szCs w:val="36"/>
      <w:lang w:val="en-GB" w:eastAsia="en-GB"/>
    </w:rPr>
  </w:style>
  <w:style w:type="paragraph" w:customStyle="1" w:styleId="TabTitle11">
    <w:name w:val="TabTitle11"/>
    <w:basedOn w:val="Normal"/>
    <w:qFormat/>
    <w:rsid w:val="00B31BAE"/>
    <w:pPr>
      <w:spacing w:before="40" w:after="40"/>
      <w:ind w:left="113" w:right="113"/>
    </w:pPr>
  </w:style>
  <w:style w:type="paragraph" w:customStyle="1" w:styleId="TEST">
    <w:name w:val="TEST"/>
    <w:basedOn w:val="Normal"/>
    <w:link w:val="TESTChar"/>
    <w:qFormat/>
    <w:rsid w:val="00B31BAE"/>
    <w:pPr>
      <w:tabs>
        <w:tab w:val="right" w:pos="8080"/>
      </w:tabs>
      <w:spacing w:before="60" w:after="60"/>
      <w:ind w:left="113" w:right="113"/>
      <w:jc w:val="left"/>
    </w:pPr>
    <w:rPr>
      <w:sz w:val="20"/>
    </w:rPr>
  </w:style>
  <w:style w:type="character" w:customStyle="1" w:styleId="TESTChar">
    <w:name w:val="TEST Char"/>
    <w:basedOn w:val="DefaultParagraphFont"/>
    <w:link w:val="TEST"/>
    <w:rsid w:val="00B31BAE"/>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B31BAE"/>
    <w:rPr>
      <w:b w:val="0"/>
      <w:lang w:val="en-US"/>
    </w:rPr>
  </w:style>
  <w:style w:type="paragraph" w:customStyle="1" w:styleId="TOCTEST">
    <w:name w:val="TOC_TEST"/>
    <w:basedOn w:val="TOC1"/>
    <w:link w:val="TOCTEST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B31BAE"/>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4F65D8"/>
    <w:pPr>
      <w:numPr>
        <w:numId w:val="29"/>
      </w:numPr>
      <w:tabs>
        <w:tab w:val="left" w:pos="425"/>
      </w:tabs>
      <w:spacing w:after="0"/>
      <w:ind w:left="414" w:right="57" w:hanging="357"/>
      <w:jc w:val="center"/>
    </w:pPr>
    <w:rPr>
      <w:sz w:val="20"/>
    </w:rPr>
  </w:style>
  <w:style w:type="character" w:customStyle="1" w:styleId="MeetingChar">
    <w:name w:val="Meeting Char"/>
    <w:basedOn w:val="TabText1Char"/>
    <w:link w:val="Meeting"/>
    <w:rsid w:val="004F65D8"/>
    <w:rPr>
      <w:rFonts w:ascii="Corbel" w:hAnsi="Corbel" w:cs="Arial"/>
      <w:kern w:val="16"/>
      <w:sz w:val="20"/>
      <w:szCs w:val="36"/>
      <w:lang w:val="en-GB" w:eastAsia="en-GB"/>
    </w:rPr>
  </w:style>
  <w:style w:type="paragraph" w:customStyle="1" w:styleId="Enumeration">
    <w:name w:val="Enumeration"/>
    <w:basedOn w:val="BodyOfText"/>
    <w:link w:val="EnumerationChar"/>
    <w:rsid w:val="00B31BAE"/>
    <w:pPr>
      <w:spacing w:after="80"/>
      <w:ind w:left="851" w:hanging="284"/>
    </w:pPr>
  </w:style>
  <w:style w:type="character" w:customStyle="1" w:styleId="EnumerationChar">
    <w:name w:val="Enumeration Char"/>
    <w:basedOn w:val="BodyOfTextChar"/>
    <w:link w:val="Enumeration"/>
    <w:rsid w:val="00B31BAE"/>
    <w:rPr>
      <w:rFonts w:ascii="Corbel" w:hAnsi="Corbel" w:cs="Arial"/>
      <w:kern w:val="16"/>
      <w:szCs w:val="36"/>
      <w:lang w:val="en-GB" w:eastAsia="en-GB"/>
    </w:rPr>
  </w:style>
  <w:style w:type="character" w:styleId="SubtleReference">
    <w:name w:val="Subtle Reference"/>
    <w:uiPriority w:val="31"/>
    <w:qFormat/>
    <w:rsid w:val="00B31BAE"/>
    <w:rPr>
      <w:smallCaps/>
    </w:rPr>
  </w:style>
  <w:style w:type="paragraph" w:customStyle="1" w:styleId="CrpTxtTab">
    <w:name w:val="Crp Txt Tab"/>
    <w:basedOn w:val="Normal"/>
    <w:link w:val="CrpTxtTabChar"/>
    <w:qFormat/>
    <w:rsid w:val="00B31BAE"/>
    <w:pPr>
      <w:spacing w:before="40" w:after="40"/>
      <w:ind w:left="113" w:right="113"/>
    </w:pPr>
    <w:rPr>
      <w:sz w:val="20"/>
      <w:lang w:eastAsia="fr-FR"/>
    </w:rPr>
  </w:style>
  <w:style w:type="character" w:customStyle="1" w:styleId="CrpTxtTabChar">
    <w:name w:val="Crp Txt Tab Char"/>
    <w:basedOn w:val="DefaultParagraphFont"/>
    <w:link w:val="CrpTxtTab"/>
    <w:rsid w:val="00B31BAE"/>
    <w:rPr>
      <w:rFonts w:ascii="Corbel" w:hAnsi="Corbel" w:cs="Arial"/>
      <w:color w:val="000000" w:themeColor="text1"/>
      <w:kern w:val="16"/>
      <w:sz w:val="20"/>
      <w:szCs w:val="36"/>
      <w:lang w:val="en-GB"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1.xml"/><Relationship Id="rId18" Type="http://schemas.openxmlformats.org/officeDocument/2006/relationships/chart" Target="charts/chart6.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chart" Target="charts/chart5.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4.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file:///D:\eomar\Desktop\TS%20Report%20template\TOD_Q039_analysis-report-EN_V4.8eom.dotm" TargetMode="External"/><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chart" Target="charts/chart3.xml"/><Relationship Id="rId23" Type="http://schemas.openxmlformats.org/officeDocument/2006/relationships/footer" Target="footer2.xml"/><Relationship Id="rId10" Type="http://schemas.openxmlformats.org/officeDocument/2006/relationships/image" Target="media/image1.jpg"/><Relationship Id="rId19" Type="http://schemas.openxmlformats.org/officeDocument/2006/relationships/chart" Target="charts/chart7.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chart" Target="charts/chart2.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1" Type="http://schemas.openxmlformats.org/officeDocument/2006/relationships/package" Target="../embeddings/Microsoft_Excel_Worksheet4.xlsx"/></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13376112"/>
        <c:axId val="147593856"/>
      </c:barChart>
      <c:catAx>
        <c:axId val="133761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593856"/>
        <c:crosses val="autoZero"/>
        <c:auto val="1"/>
        <c:lblAlgn val="ctr"/>
        <c:lblOffset val="100"/>
        <c:noMultiLvlLbl val="0"/>
      </c:catAx>
      <c:valAx>
        <c:axId val="1475938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3761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96187296"/>
        <c:axId val="196599952"/>
      </c:barChart>
      <c:catAx>
        <c:axId val="196187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599952"/>
        <c:crosses val="autoZero"/>
        <c:auto val="1"/>
        <c:lblAlgn val="ctr"/>
        <c:lblOffset val="100"/>
        <c:noMultiLvlLbl val="0"/>
      </c:catAx>
      <c:valAx>
        <c:axId val="1965999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1872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5752064"/>
        <c:axId val="147394448"/>
      </c:barChart>
      <c:catAx>
        <c:axId val="145752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94448"/>
        <c:crosses val="autoZero"/>
        <c:auto val="1"/>
        <c:lblAlgn val="ctr"/>
        <c:lblOffset val="100"/>
        <c:noMultiLvlLbl val="0"/>
      </c:catAx>
      <c:valAx>
        <c:axId val="1473944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5752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6214336"/>
        <c:axId val="146216656"/>
      </c:barChart>
      <c:catAx>
        <c:axId val="146214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6656"/>
        <c:crosses val="autoZero"/>
        <c:auto val="1"/>
        <c:lblAlgn val="ctr"/>
        <c:lblOffset val="100"/>
        <c:noMultiLvlLbl val="0"/>
      </c:catAx>
      <c:valAx>
        <c:axId val="1462166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4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46185744"/>
        <c:axId val="147761856"/>
      </c:radarChart>
      <c:catAx>
        <c:axId val="1461857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761856"/>
        <c:crosses val="autoZero"/>
        <c:auto val="1"/>
        <c:lblAlgn val="ctr"/>
        <c:lblOffset val="100"/>
        <c:noMultiLvlLbl val="0"/>
      </c:catAx>
      <c:valAx>
        <c:axId val="1477618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1857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146530720"/>
        <c:axId val="147725296"/>
      </c:radarChart>
      <c:catAx>
        <c:axId val="146530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7725296"/>
        <c:crosses val="autoZero"/>
        <c:auto val="1"/>
        <c:lblAlgn val="ctr"/>
        <c:lblOffset val="100"/>
        <c:noMultiLvlLbl val="0"/>
      </c:catAx>
      <c:valAx>
        <c:axId val="1477252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653072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
      <w:docPartPr>
        <w:name w:val="DefaultPlaceholder_-1854013440"/>
        <w:category>
          <w:name w:val="General"/>
          <w:gallery w:val="placeholder"/>
        </w:category>
        <w:types>
          <w:type w:val="bbPlcHdr"/>
        </w:types>
        <w:behaviors>
          <w:behavior w:val="content"/>
        </w:behaviors>
        <w:guid w:val="{29C570FC-2F4C-46DC-84DC-00F17836ADF4}"/>
      </w:docPartPr>
      <w:docPartBody>
        <w:p w:rsidR="00517CC5" w:rsidRDefault="0090542F">
          <w:r w:rsidRPr="000A3E38">
            <w:rPr>
              <w:rStyle w:val="PlaceholderText"/>
            </w:rPr>
            <w:t>Click or tap here to enter text.</w:t>
          </w:r>
        </w:p>
      </w:docPartBody>
    </w:docPart>
    <w:docPart>
      <w:docPartPr>
        <w:name w:val="3F0920CF74534CEEA72C6542E1793AE5"/>
        <w:category>
          <w:name w:val="General"/>
          <w:gallery w:val="placeholder"/>
        </w:category>
        <w:types>
          <w:type w:val="bbPlcHdr"/>
        </w:types>
        <w:behaviors>
          <w:behavior w:val="content"/>
        </w:behaviors>
        <w:guid w:val="{37726CAD-EC77-4037-BEBD-41FDFEDFEE4C}"/>
      </w:docPartPr>
      <w:docPartBody>
        <w:p w:rsidR="00517CC5" w:rsidRDefault="0090542F" w:rsidP="0090542F">
          <w:pPr>
            <w:pStyle w:val="3F0920CF74534CEEA72C6542E1793AE5"/>
          </w:pPr>
          <w:r w:rsidRPr="002825D0">
            <w:rPr>
              <w:rStyle w:val="PlaceholderText"/>
            </w:rPr>
            <w:t>[Company]</w:t>
          </w:r>
        </w:p>
      </w:docPartBody>
    </w:docPart>
    <w:docPart>
      <w:docPartPr>
        <w:name w:val="876518F7DFE246D69FFFF5A9EA48C840"/>
        <w:category>
          <w:name w:val="General"/>
          <w:gallery w:val="placeholder"/>
        </w:category>
        <w:types>
          <w:type w:val="bbPlcHdr"/>
        </w:types>
        <w:behaviors>
          <w:behavior w:val="content"/>
        </w:behaviors>
        <w:guid w:val="{CE45755F-FE4A-41BB-A1AE-B5C31A95E653}"/>
      </w:docPartPr>
      <w:docPartBody>
        <w:p w:rsidR="00517CC5" w:rsidRDefault="0090542F" w:rsidP="0090542F">
          <w:pPr>
            <w:pStyle w:val="876518F7DFE246D69FFFF5A9EA48C840"/>
          </w:pPr>
          <w:r w:rsidRPr="002825D0">
            <w:rPr>
              <w:rStyle w:val="PlaceholderText"/>
            </w:rPr>
            <w:t>[Company]</w:t>
          </w:r>
        </w:p>
      </w:docPartBody>
    </w:docPart>
    <w:docPart>
      <w:docPartPr>
        <w:name w:val="3E4265DF84754120A9E459B3FA06223F"/>
        <w:category>
          <w:name w:val="General"/>
          <w:gallery w:val="placeholder"/>
        </w:category>
        <w:types>
          <w:type w:val="bbPlcHdr"/>
        </w:types>
        <w:behaviors>
          <w:behavior w:val="content"/>
        </w:behaviors>
        <w:guid w:val="{ADFE43E8-218A-4DD1-9A58-662BC5F1989F}"/>
      </w:docPartPr>
      <w:docPartBody>
        <w:p w:rsidR="00FA4871" w:rsidRDefault="00FA4871">
          <w:r w:rsidRPr="00EF04BA">
            <w:rPr>
              <w:rStyle w:val="PlaceholderText"/>
            </w:rPr>
            <w:t>[Abstract]</w:t>
          </w:r>
        </w:p>
      </w:docPartBody>
    </w:docPart>
    <w:docPart>
      <w:docPartPr>
        <w:name w:val="1C0712FA786B45A6B1914A3B4B50F0D3"/>
        <w:category>
          <w:name w:val="General"/>
          <w:gallery w:val="placeholder"/>
        </w:category>
        <w:types>
          <w:type w:val="bbPlcHdr"/>
        </w:types>
        <w:behaviors>
          <w:behavior w:val="content"/>
        </w:behaviors>
        <w:guid w:val="{1A2956EA-E8BD-4103-8B65-6EC794677158}"/>
      </w:docPartPr>
      <w:docPartBody>
        <w:p w:rsidR="00FA4871" w:rsidRDefault="00FA4871" w:rsidP="00FA4871">
          <w:pPr>
            <w:pStyle w:val="1C0712FA786B45A6B1914A3B4B50F0D3"/>
          </w:pPr>
          <w:r w:rsidRPr="00EF04BA">
            <w:rPr>
              <w:rStyle w:val="PlaceholderText"/>
            </w:rPr>
            <w:t>[Abstract]</w:t>
          </w:r>
        </w:p>
      </w:docPartBody>
    </w:docPart>
    <w:docPart>
      <w:docPartPr>
        <w:name w:val="358289384AAF4438AF931A9896AD8C74"/>
        <w:category>
          <w:name w:val="General"/>
          <w:gallery w:val="placeholder"/>
        </w:category>
        <w:types>
          <w:type w:val="bbPlcHdr"/>
        </w:types>
        <w:behaviors>
          <w:behavior w:val="content"/>
        </w:behaviors>
        <w:guid w:val="{D6A5D153-3921-4D9C-A8E5-C416F2770FCF}"/>
      </w:docPartPr>
      <w:docPartBody>
        <w:p w:rsidR="002D5806" w:rsidRDefault="002D5806">
          <w:r w:rsidRPr="00781A57">
            <w:rPr>
              <w:rStyle w:val="PlaceholderText"/>
            </w:rPr>
            <w:t>[Author]</w:t>
          </w:r>
        </w:p>
      </w:docPartBody>
    </w:docPart>
    <w:docPart>
      <w:docPartPr>
        <w:name w:val="90B48E3DD785429F9691FD00481F59C2"/>
        <w:category>
          <w:name w:val="General"/>
          <w:gallery w:val="placeholder"/>
        </w:category>
        <w:types>
          <w:type w:val="bbPlcHdr"/>
        </w:types>
        <w:behaviors>
          <w:behavior w:val="content"/>
        </w:behaviors>
        <w:guid w:val="{CAFEC381-8043-4CA8-8C1E-5F974B317F25}"/>
      </w:docPartPr>
      <w:docPartBody>
        <w:p w:rsidR="00CC4F6A" w:rsidRDefault="00B861E2" w:rsidP="00B861E2">
          <w:pPr>
            <w:pStyle w:val="90B48E3DD785429F9691FD00481F59C2"/>
          </w:pPr>
          <w:r w:rsidRPr="00813FCC">
            <w:rPr>
              <w:rStyle w:val="PlaceholderText"/>
            </w:rPr>
            <w:t>Click or tap to enter a date.</w:t>
          </w:r>
        </w:p>
      </w:docPartBody>
    </w:docPart>
    <w:docPart>
      <w:docPartPr>
        <w:name w:val="960663A99E954511B1BEA40023180CCB"/>
        <w:category>
          <w:name w:val="General"/>
          <w:gallery w:val="placeholder"/>
        </w:category>
        <w:types>
          <w:type w:val="bbPlcHdr"/>
        </w:types>
        <w:behaviors>
          <w:behavior w:val="content"/>
        </w:behaviors>
        <w:guid w:val="{69F5C5D0-7FAD-4DF6-A24A-274E0A3FBD6E}"/>
      </w:docPartPr>
      <w:docPartBody>
        <w:p w:rsidR="00CC4F6A" w:rsidRDefault="00B861E2" w:rsidP="00B861E2">
          <w:pPr>
            <w:pStyle w:val="960663A99E954511B1BEA40023180CCB"/>
          </w:pPr>
          <w:r w:rsidRPr="00813FCC">
            <w:rPr>
              <w:rStyle w:val="PlaceholderText"/>
            </w:rPr>
            <w:t>Click or tap to enter a date.</w:t>
          </w:r>
        </w:p>
      </w:docPartBody>
    </w:docPart>
    <w:docPart>
      <w:docPartPr>
        <w:name w:val="666832359DB447A5BFAB3E8B9A769224"/>
        <w:category>
          <w:name w:val="General"/>
          <w:gallery w:val="placeholder"/>
        </w:category>
        <w:types>
          <w:type w:val="bbPlcHdr"/>
        </w:types>
        <w:behaviors>
          <w:behavior w:val="content"/>
        </w:behaviors>
        <w:guid w:val="{92801F13-683F-4DDF-ADA1-9AC65FDDBF41}"/>
      </w:docPartPr>
      <w:docPartBody>
        <w:p w:rsidR="00CC4F6A" w:rsidRDefault="00B861E2" w:rsidP="00B861E2">
          <w:pPr>
            <w:pStyle w:val="666832359DB447A5BFAB3E8B9A769224"/>
          </w:pPr>
          <w:r w:rsidRPr="00813FCC">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91D21"/>
    <w:rsid w:val="000C242B"/>
    <w:rsid w:val="001278CD"/>
    <w:rsid w:val="001430E3"/>
    <w:rsid w:val="001A39FD"/>
    <w:rsid w:val="001E0239"/>
    <w:rsid w:val="0025041C"/>
    <w:rsid w:val="002B760B"/>
    <w:rsid w:val="002D5806"/>
    <w:rsid w:val="003000E7"/>
    <w:rsid w:val="0035566D"/>
    <w:rsid w:val="00410218"/>
    <w:rsid w:val="00485056"/>
    <w:rsid w:val="00517CC5"/>
    <w:rsid w:val="0089325D"/>
    <w:rsid w:val="008A122D"/>
    <w:rsid w:val="0090542F"/>
    <w:rsid w:val="009852C6"/>
    <w:rsid w:val="00B833E9"/>
    <w:rsid w:val="00B861E2"/>
    <w:rsid w:val="00BC6DB7"/>
    <w:rsid w:val="00C52696"/>
    <w:rsid w:val="00C908B2"/>
    <w:rsid w:val="00CC4F6A"/>
    <w:rsid w:val="00D67598"/>
    <w:rsid w:val="00DB311A"/>
    <w:rsid w:val="00E25C94"/>
    <w:rsid w:val="00F150ED"/>
    <w:rsid w:val="00FA487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5566D"/>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 w:type="paragraph" w:customStyle="1" w:styleId="CC3693FA10C247F795717DA739D92313">
    <w:name w:val="CC3693FA10C247F795717DA739D92313"/>
    <w:rsid w:val="0090542F"/>
    <w:rPr>
      <w:lang w:val="fr-FR" w:eastAsia="fr-FR"/>
    </w:rPr>
  </w:style>
  <w:style w:type="paragraph" w:customStyle="1" w:styleId="3F0920CF74534CEEA72C6542E1793AE5">
    <w:name w:val="3F0920CF74534CEEA72C6542E1793AE5"/>
    <w:rsid w:val="0090542F"/>
    <w:rPr>
      <w:lang w:val="fr-FR" w:eastAsia="fr-FR"/>
    </w:rPr>
  </w:style>
  <w:style w:type="paragraph" w:customStyle="1" w:styleId="876518F7DFE246D69FFFF5A9EA48C840">
    <w:name w:val="876518F7DFE246D69FFFF5A9EA48C840"/>
    <w:rsid w:val="0090542F"/>
    <w:rPr>
      <w:lang w:val="fr-FR" w:eastAsia="fr-FR"/>
    </w:rPr>
  </w:style>
  <w:style w:type="paragraph" w:customStyle="1" w:styleId="AAF0C52E335F4510A15D4720413109DB">
    <w:name w:val="AAF0C52E335F4510A15D4720413109DB"/>
    <w:rsid w:val="0090542F"/>
    <w:rPr>
      <w:lang w:val="fr-FR" w:eastAsia="fr-FR"/>
    </w:rPr>
  </w:style>
  <w:style w:type="paragraph" w:customStyle="1" w:styleId="8A56AE6B43394E01923C47676B9ADF39">
    <w:name w:val="8A56AE6B43394E01923C47676B9ADF39"/>
    <w:rsid w:val="0090542F"/>
    <w:rPr>
      <w:lang w:val="fr-FR" w:eastAsia="fr-FR"/>
    </w:rPr>
  </w:style>
  <w:style w:type="paragraph" w:customStyle="1" w:styleId="067993B874D445AA9C964B70286433FB">
    <w:name w:val="067993B874D445AA9C964B70286433FB"/>
    <w:rsid w:val="00FA4871"/>
    <w:rPr>
      <w:lang w:val="fr-FR" w:eastAsia="fr-FR"/>
    </w:rPr>
  </w:style>
  <w:style w:type="paragraph" w:customStyle="1" w:styleId="D7E986A63CDB44458526948BB22508C8">
    <w:name w:val="D7E986A63CDB44458526948BB22508C8"/>
    <w:rsid w:val="00FA4871"/>
    <w:rPr>
      <w:lang w:val="fr-FR" w:eastAsia="fr-FR"/>
    </w:rPr>
  </w:style>
  <w:style w:type="paragraph" w:customStyle="1" w:styleId="C09EAA8EAED94C99AB958375E2337C19">
    <w:name w:val="C09EAA8EAED94C99AB958375E2337C19"/>
    <w:rsid w:val="00FA4871"/>
    <w:rPr>
      <w:lang w:val="fr-FR" w:eastAsia="fr-FR"/>
    </w:rPr>
  </w:style>
  <w:style w:type="paragraph" w:customStyle="1" w:styleId="6944878C28E2443AA394F0344C6285C8">
    <w:name w:val="6944878C28E2443AA394F0344C6285C8"/>
    <w:rsid w:val="00FA4871"/>
    <w:rPr>
      <w:lang w:val="fr-FR" w:eastAsia="fr-FR"/>
    </w:rPr>
  </w:style>
  <w:style w:type="paragraph" w:customStyle="1" w:styleId="FE0C84B9C2934B6FB61AFEB6DD1404A9">
    <w:name w:val="FE0C84B9C2934B6FB61AFEB6DD1404A9"/>
    <w:rsid w:val="00FA4871"/>
    <w:rPr>
      <w:lang w:val="fr-FR" w:eastAsia="fr-FR"/>
    </w:rPr>
  </w:style>
  <w:style w:type="paragraph" w:customStyle="1" w:styleId="80CE94FA000F402284B35FC817D1ED52">
    <w:name w:val="80CE94FA000F402284B35FC817D1ED52"/>
    <w:rsid w:val="00FA4871"/>
    <w:pPr>
      <w:spacing w:line="240" w:lineRule="auto"/>
      <w:jc w:val="both"/>
    </w:pPr>
    <w:rPr>
      <w:rFonts w:ascii="Corbel" w:eastAsia="Times New Roman" w:hAnsi="Corbel" w:cs="Arial"/>
      <w:color w:val="000000" w:themeColor="text1"/>
      <w:kern w:val="16"/>
      <w:szCs w:val="36"/>
    </w:rPr>
  </w:style>
  <w:style w:type="paragraph" w:customStyle="1" w:styleId="C6768D1BD5954671AE9CA5423837C8C8">
    <w:name w:val="C6768D1BD5954671AE9CA5423837C8C8"/>
    <w:rsid w:val="00FA4871"/>
    <w:rPr>
      <w:lang w:val="fr-FR" w:eastAsia="fr-FR"/>
    </w:rPr>
  </w:style>
  <w:style w:type="paragraph" w:customStyle="1" w:styleId="540F869C811942C6B5CC543A383267B4">
    <w:name w:val="540F869C811942C6B5CC543A383267B4"/>
    <w:rsid w:val="00FA4871"/>
    <w:rPr>
      <w:lang w:val="fr-FR" w:eastAsia="fr-FR"/>
    </w:rPr>
  </w:style>
  <w:style w:type="paragraph" w:customStyle="1" w:styleId="1BFB31BEDD8D44C1BEB90463D919B6F2">
    <w:name w:val="1BFB31BEDD8D44C1BEB90463D919B6F2"/>
    <w:rsid w:val="00FA4871"/>
    <w:pPr>
      <w:spacing w:line="240" w:lineRule="auto"/>
      <w:jc w:val="both"/>
    </w:pPr>
    <w:rPr>
      <w:rFonts w:ascii="Corbel" w:eastAsia="Times New Roman" w:hAnsi="Corbel" w:cs="Arial"/>
      <w:color w:val="000000" w:themeColor="text1"/>
      <w:kern w:val="16"/>
      <w:szCs w:val="36"/>
    </w:rPr>
  </w:style>
  <w:style w:type="paragraph" w:customStyle="1" w:styleId="540F869C811942C6B5CC543A383267B41">
    <w:name w:val="540F869C811942C6B5CC543A383267B41"/>
    <w:rsid w:val="00FA4871"/>
    <w:pPr>
      <w:spacing w:line="240" w:lineRule="auto"/>
      <w:jc w:val="both"/>
    </w:pPr>
    <w:rPr>
      <w:rFonts w:ascii="Corbel" w:eastAsia="Times New Roman" w:hAnsi="Corbel" w:cs="Arial"/>
      <w:color w:val="000000" w:themeColor="text1"/>
      <w:kern w:val="16"/>
      <w:szCs w:val="36"/>
    </w:rPr>
  </w:style>
  <w:style w:type="paragraph" w:customStyle="1" w:styleId="EDF0CDBCEF114F56931F7B73C66C1DA3">
    <w:name w:val="EDF0CDBCEF114F56931F7B73C66C1DA3"/>
    <w:rsid w:val="00FA4871"/>
    <w:pPr>
      <w:spacing w:line="240" w:lineRule="auto"/>
      <w:jc w:val="both"/>
    </w:pPr>
    <w:rPr>
      <w:rFonts w:ascii="Corbel" w:eastAsia="Times New Roman" w:hAnsi="Corbel" w:cs="Arial"/>
      <w:color w:val="000000" w:themeColor="text1"/>
      <w:kern w:val="16"/>
      <w:szCs w:val="36"/>
    </w:rPr>
  </w:style>
  <w:style w:type="paragraph" w:customStyle="1" w:styleId="540F869C811942C6B5CC543A383267B42">
    <w:name w:val="540F869C811942C6B5CC543A383267B42"/>
    <w:rsid w:val="00FA4871"/>
    <w:pPr>
      <w:spacing w:line="240" w:lineRule="auto"/>
      <w:jc w:val="both"/>
    </w:pPr>
    <w:rPr>
      <w:rFonts w:ascii="Corbel" w:eastAsia="Times New Roman" w:hAnsi="Corbel" w:cs="Arial"/>
      <w:color w:val="000000" w:themeColor="text1"/>
      <w:kern w:val="16"/>
      <w:szCs w:val="36"/>
    </w:rPr>
  </w:style>
  <w:style w:type="paragraph" w:customStyle="1" w:styleId="5DCFD663C4BE4F9C8094D255AB8E67C1">
    <w:name w:val="5DCFD663C4BE4F9C8094D255AB8E67C1"/>
    <w:rsid w:val="00FA4871"/>
    <w:rPr>
      <w:lang w:val="fr-FR" w:eastAsia="fr-FR"/>
    </w:rPr>
  </w:style>
  <w:style w:type="paragraph" w:customStyle="1" w:styleId="1C0712FA786B45A6B1914A3B4B50F0D3">
    <w:name w:val="1C0712FA786B45A6B1914A3B4B50F0D3"/>
    <w:rsid w:val="00FA4871"/>
    <w:rPr>
      <w:lang w:val="fr-FR" w:eastAsia="fr-FR"/>
    </w:rPr>
  </w:style>
  <w:style w:type="paragraph" w:customStyle="1" w:styleId="90B48E3DD785429F9691FD00481F59C2">
    <w:name w:val="90B48E3DD785429F9691FD00481F59C2"/>
    <w:rsid w:val="00B861E2"/>
    <w:rPr>
      <w:lang w:val="fr-FR" w:eastAsia="fr-FR"/>
    </w:rPr>
  </w:style>
  <w:style w:type="paragraph" w:customStyle="1" w:styleId="960663A99E954511B1BEA40023180CCB">
    <w:name w:val="960663A99E954511B1BEA40023180CCB"/>
    <w:rsid w:val="00B861E2"/>
    <w:rPr>
      <w:lang w:val="fr-FR" w:eastAsia="fr-FR"/>
    </w:rPr>
  </w:style>
  <w:style w:type="paragraph" w:customStyle="1" w:styleId="666832359DB447A5BFAB3E8B9A769224">
    <w:name w:val="666832359DB447A5BFAB3E8B9A769224"/>
    <w:rsid w:val="00B861E2"/>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summarize the scope here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54BFD82-E524-4481-8EC1-546D8C122B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TOD_Q139_analysis-report-EN_v4.9.dotm</Template>
  <TotalTime>123</TotalTime>
  <Pages>25</Pages>
  <Words>6363</Words>
  <Characters>36274</Characters>
  <Application>Microsoft Office Word</Application>
  <DocSecurity>0</DocSecurity>
  <Lines>302</Lines>
  <Paragraphs>85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42552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Consultant name</dc:creator>
  <cp:keywords>4.8.7</cp:keywords>
  <dc:description>Internal</dc:description>
  <cp:lastModifiedBy>eomar</cp:lastModifiedBy>
  <cp:revision>15</cp:revision>
  <cp:lastPrinted>2015-12-10T10:05:00Z</cp:lastPrinted>
  <dcterms:created xsi:type="dcterms:W3CDTF">2017-06-13T09:55:00Z</dcterms:created>
  <dcterms:modified xsi:type="dcterms:W3CDTF">2017-06-16T13:56:00Z</dcterms:modified>
  <cp:category>Organisation name</cp:category>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_Val">
    <vt:i4>10</vt:i4>
  </property>
  <property fmtid="{D5CDD505-2E9C-101B-9397-08002B2CF9AE}" pid="3" name="HW_Val">
    <vt:i4>10</vt:i4>
  </property>
  <property fmtid="{D5CDD505-2E9C-101B-9397-08002B2CF9AE}" pid="4" name="SW_Val">
    <vt:i4>10</vt:i4>
  </property>
  <property fmtid="{D5CDD505-2E9C-101B-9397-08002B2CF9AE}" pid="5" name="NET_Val">
    <vt:i4>10</vt:i4>
  </property>
  <property fmtid="{D5CDD505-2E9C-101B-9397-08002B2CF9AE}" pid="6" name="HR_Val">
    <vt:i4>10</vt:i4>
  </property>
  <property fmtid="{D5CDD505-2E9C-101B-9397-08002B2CF9AE}" pid="7" name="SERV_Val">
    <vt:i4>10</vt:i4>
  </property>
  <property fmtid="{D5CDD505-2E9C-101B-9397-08002B2CF9AE}" pid="8" name="BUSI_Val">
    <vt:i4>10</vt:i4>
  </property>
  <property fmtid="{D5CDD505-2E9C-101B-9397-08002B2CF9AE}" pid="9" name="COMP_Val">
    <vt:i4>10</vt:i4>
  </property>
  <property fmtid="{D5CDD505-2E9C-101B-9397-08002B2CF9AE}" pid="10" name="FINA_Val">
    <vt:i4>10</vt:i4>
  </property>
  <property fmtid="{D5CDD505-2E9C-101B-9397-08002B2CF9AE}" pid="11" name="IMAT_Val">
    <vt:i4>10</vt:i4>
  </property>
  <property fmtid="{D5CDD505-2E9C-101B-9397-08002B2CF9AE}" pid="12" name="INFO_Rsk">
    <vt:i4>5</vt:i4>
  </property>
  <property fmtid="{D5CDD505-2E9C-101B-9397-08002B2CF9AE}" pid="13" name="HW_Rsk">
    <vt:i4>5</vt:i4>
  </property>
  <property fmtid="{D5CDD505-2E9C-101B-9397-08002B2CF9AE}" pid="14" name="SW_Rsk">
    <vt:i4>5</vt:i4>
  </property>
  <property fmtid="{D5CDD505-2E9C-101B-9397-08002B2CF9AE}" pid="15" name="NET_Rsk">
    <vt:i4>5</vt:i4>
  </property>
  <property fmtid="{D5CDD505-2E9C-101B-9397-08002B2CF9AE}" pid="16" name="HR_Rsk">
    <vt:i4>5</vt:i4>
  </property>
  <property fmtid="{D5CDD505-2E9C-101B-9397-08002B2CF9AE}" pid="17" name="SERV_Rsk">
    <vt:i4>5</vt:i4>
  </property>
  <property fmtid="{D5CDD505-2E9C-101B-9397-08002B2CF9AE}" pid="18" name="BUSI_Rsk">
    <vt:i4>5</vt:i4>
  </property>
  <property fmtid="{D5CDD505-2E9C-101B-9397-08002B2CF9AE}" pid="19" name="COMP_Rsk">
    <vt:i4>5</vt:i4>
  </property>
  <property fmtid="{D5CDD505-2E9C-101B-9397-08002B2CF9AE}" pid="20" name="FINA_Rsk">
    <vt:i4>5</vt:i4>
  </property>
  <property fmtid="{D5CDD505-2E9C-101B-9397-08002B2CF9AE}" pid="21" name="IMAT_Rsk">
    <vt:i4>5</vt:i4>
  </property>
  <property fmtid="{D5CDD505-2E9C-101B-9397-08002B2CF9AE}" pid="22" name="Scope_Summary">
    <vt:lpwstr>SCOPE</vt:lpwstr>
  </property>
  <property fmtid="{D5CDD505-2E9C-101B-9397-08002B2CF9AE}" pid="23" name="TOTAL_ASSET_VAL">
    <vt:i4>0</vt:i4>
  </property>
  <property fmtid="{D5CDD505-2E9C-101B-9397-08002B2CF9AE}" pid="24" name="TOTAL_ALE_VALUE">
    <vt:i4>0</vt:i4>
  </property>
  <property fmtid="{D5CDD505-2E9C-101B-9397-08002B2CF9AE}" pid="25" name="PHASE_COUNT">
    <vt:i4>1</vt:i4>
  </property>
</Properties>
</file>