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4"/>
        <w:gridCol w:w="3780"/>
      </w:tblGrid>
      <w:tr w:rsidR="00DD4793" w:rsidRPr="003D6091" w14:paraId="39767607" w14:textId="77777777" w:rsidTr="003D6091">
        <w:trPr>
          <w:trHeight w:hRule="exact" w:val="2268"/>
        </w:trPr>
        <w:tc>
          <w:tcPr>
            <w:tcW w:w="5827" w:type="dxa"/>
            <w:vAlign w:val="center"/>
          </w:tcPr>
          <w:p w14:paraId="1650BBBE" w14:textId="2FF39689" w:rsidR="00DD4793" w:rsidRPr="003D6091" w:rsidRDefault="008C2610" w:rsidP="00AA3F63">
            <w:r>
              <w:rPr>
                <w:noProof/>
              </w:rPr>
              <w:drawing>
                <wp:inline distT="0" distB="0" distL="0" distR="0" wp14:anchorId="2EE2DFFC" wp14:editId="3E4EAAC3">
                  <wp:extent cx="2339861" cy="1260000"/>
                  <wp:effectExtent l="0" t="0" r="381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Your logo.jpg"/>
                          <pic:cNvPicPr/>
                        </pic:nvPicPr>
                        <pic:blipFill>
                          <a:blip r:embed="rId10"/>
                          <a:stretch>
                            <a:fillRect/>
                          </a:stretch>
                        </pic:blipFill>
                        <pic:spPr>
                          <a:xfrm>
                            <a:off x="0" y="0"/>
                            <a:ext cx="2339861" cy="1260000"/>
                          </a:xfrm>
                          <a:prstGeom prst="rect">
                            <a:avLst/>
                          </a:prstGeom>
                        </pic:spPr>
                      </pic:pic>
                    </a:graphicData>
                  </a:graphic>
                </wp:inline>
              </w:drawing>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tc>
          <w:tcPr>
            <w:tcW w:w="9748" w:type="dxa"/>
            <w:gridSpan w:val="2"/>
            <w:vAlign w:val="center"/>
          </w:tcPr>
          <w:p w14:paraId="109AB82C" w14:textId="2541CFD8" w:rsidR="00DD4793" w:rsidRPr="00347766" w:rsidRDefault="00383C35" w:rsidP="00AD46A0">
            <w:pPr>
              <w:pStyle w:val="DocType"/>
            </w:pPr>
            <w:sdt>
              <w:sdtPr>
                <w:alias w:val="Type de document"/>
                <w:tag w:val=""/>
                <w:id w:val="-426493908"/>
                <w:dataBinding w:prefixMappings="xmlns:ns0='http://purl.org/dc/elements/1.1/' xmlns:ns1='http://schemas.openxmlformats.org/package/2006/metadata/core-properties' " w:xpath="/ns1:coreProperties[1]/ns1:category[1]" w:storeItemID="{6C3C8BC8-F283-45AE-878A-BAB7291924A1}"/>
                <w:text/>
              </w:sdtPr>
              <w:sdtEndPr/>
              <w:sdtContent>
                <w:r w:rsidR="00B7174D">
                  <w:t>Organisation name</w:t>
                </w:r>
              </w:sdtContent>
            </w:sdt>
          </w:p>
        </w:tc>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383C35"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347766">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6"/>
        <w:gridCol w:w="7178"/>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w:t>
            </w:r>
            <w:bookmarkStart w:id="0" w:name="_GoBack"/>
            <w:bookmarkEnd w:id="0"/>
            <w:r w:rsidRPr="003D6091">
              <w:t>ence number</w:t>
            </w:r>
          </w:p>
        </w:tc>
        <w:tc>
          <w:tcPr>
            <w:tcW w:w="7372" w:type="dxa"/>
          </w:tcPr>
          <w:p w14:paraId="47053108" w14:textId="4F87EC2B"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t>Q142</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7E75511C" w:rsidR="00DD4793" w:rsidRPr="00B7174D" w:rsidRDefault="00383C35"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B7174D">
                  <w:t>0.5</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6C5643E9"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t>Final version</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B7174D"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rsidRPr="00B7174D">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tc>
          <w:tcPr>
            <w:tcW w:w="7372" w:type="dxa"/>
          </w:tcPr>
          <w:p w14:paraId="3CA41204" w14:textId="004B7254"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fldChar w:fldCharType="begin"/>
            </w:r>
            <w:r>
              <w:instrText xml:space="preserve"> DATE \@ "dd/MM/yyyy" </w:instrText>
            </w:r>
            <w:r>
              <w:fldChar w:fldCharType="separate"/>
            </w:r>
            <w:r w:rsidR="00BB5115">
              <w:rPr>
                <w:noProof/>
              </w:rPr>
              <w:t>14/06/2017</w:t>
            </w:r>
            <w:r>
              <w:fldChar w:fldCharType="end"/>
            </w:r>
          </w:p>
        </w:tc>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1B9FB851" w:rsidR="00DD4793" w:rsidRPr="00B7174D"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rsidRPr="00B7174D">
                  <w:t>Internal</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2A15B41" w14:textId="77777777" w:rsidR="00BE4B28" w:rsidRPr="00BD219A" w:rsidRDefault="00BE4B28" w:rsidP="00BE4B28">
      <w:pPr>
        <w:pStyle w:val="HDocProp"/>
      </w:pPr>
      <w:r>
        <w:lastRenderedPageBreak/>
        <w:t>Distribution list</w:t>
      </w:r>
    </w:p>
    <w:tbl>
      <w:tblPr>
        <w:tblStyle w:val="Tableitrust3"/>
        <w:tblW w:w="5000" w:type="pct"/>
        <w:tblLook w:val="0420" w:firstRow="1" w:lastRow="0" w:firstColumn="0" w:lastColumn="0" w:noHBand="0" w:noVBand="1"/>
      </w:tblPr>
      <w:tblGrid>
        <w:gridCol w:w="5151"/>
        <w:gridCol w:w="2176"/>
        <w:gridCol w:w="2301"/>
      </w:tblGrid>
      <w:tr w:rsidR="00BE4B28" w:rsidRPr="00BD219A" w14:paraId="2F758FAF"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43369C0A" w14:textId="77777777" w:rsidR="00BE4B28" w:rsidRPr="00BD219A" w:rsidRDefault="00BE4B28" w:rsidP="00960BB6">
            <w:pPr>
              <w:pStyle w:val="TabHeader1"/>
            </w:pPr>
            <w:r>
              <w:t>Recipient</w:t>
            </w:r>
          </w:p>
        </w:tc>
        <w:tc>
          <w:tcPr>
            <w:tcW w:w="1130" w:type="pct"/>
            <w:noWrap/>
          </w:tcPr>
          <w:p w14:paraId="210CF3CA" w14:textId="77777777" w:rsidR="00BE4B28" w:rsidRPr="00BD219A" w:rsidRDefault="00BE4B28" w:rsidP="00960BB6">
            <w:pPr>
              <w:pStyle w:val="TabHeader1"/>
            </w:pPr>
            <w:r>
              <w:t>Channel</w:t>
            </w:r>
          </w:p>
        </w:tc>
        <w:tc>
          <w:tcPr>
            <w:tcW w:w="1195" w:type="pct"/>
            <w:noWrap/>
          </w:tcPr>
          <w:p w14:paraId="08F16327" w14:textId="77777777" w:rsidR="00BE4B28" w:rsidRPr="00BD219A" w:rsidRDefault="00BE4B28" w:rsidP="00960BB6">
            <w:pPr>
              <w:pStyle w:val="TabHeader1"/>
            </w:pPr>
            <w:r>
              <w:t>Reason</w:t>
            </w:r>
          </w:p>
        </w:tc>
      </w:tr>
      <w:tr w:rsidR="00BE4B28" w:rsidRPr="00BD219A" w14:paraId="4746BC9C" w14:textId="77777777" w:rsidTr="00960BB6">
        <w:trPr>
          <w:trHeight w:val="225"/>
        </w:trPr>
        <w:tc>
          <w:tcPr>
            <w:tcW w:w="2675" w:type="pct"/>
            <w:noWrap/>
          </w:tcPr>
          <w:p w14:paraId="4C15EF1C" w14:textId="77777777" w:rsidR="00BE4B28" w:rsidRPr="00BD219A" w:rsidRDefault="00BE4B28" w:rsidP="00960BB6">
            <w:pPr>
              <w:pStyle w:val="TabText1"/>
            </w:pPr>
          </w:p>
        </w:tc>
        <w:sdt>
          <w:sdtPr>
            <w:alias w:val="Type of channel"/>
            <w:tag w:val="Type of channel"/>
            <w:id w:val="-213663615"/>
            <w:placeholder>
              <w:docPart w:val="F1B262868E64457789AED985D453BF1C"/>
            </w:placeholder>
            <w:comboBox>
              <w:listItem w:displayText="Personnaly delivered" w:value="Personnaly delivered"/>
              <w:listItem w:displayText="By email" w:value="By email"/>
              <w:listItem w:displayText="By secure email" w:value="By secure email"/>
              <w:listItem w:displayText="By Fax" w:value="By Fax"/>
              <w:listItem w:displayText="Internal repository" w:value="Internal repository"/>
            </w:comboBox>
          </w:sdtPr>
          <w:sdtEndPr/>
          <w:sdtContent>
            <w:tc>
              <w:tcPr>
                <w:tcW w:w="1130" w:type="pct"/>
                <w:noWrap/>
              </w:tcPr>
              <w:p w14:paraId="0082EA67" w14:textId="77777777" w:rsidR="00BE4B28" w:rsidRPr="00BD219A" w:rsidRDefault="00BE4B28" w:rsidP="00960BB6">
                <w:pPr>
                  <w:pStyle w:val="TabText1"/>
                </w:pPr>
                <w:r>
                  <w:t>By email</w:t>
                </w:r>
              </w:p>
            </w:tc>
          </w:sdtContent>
        </w:sdt>
        <w:tc>
          <w:tcPr>
            <w:tcW w:w="1195" w:type="pct"/>
            <w:noWrap/>
          </w:tcPr>
          <w:p w14:paraId="3967341B" w14:textId="77777777" w:rsidR="00BE4B28" w:rsidRPr="00BD219A" w:rsidRDefault="00BE4B28" w:rsidP="00960BB6">
            <w:pPr>
              <w:pStyle w:val="TabText1"/>
            </w:pPr>
            <w:r w:rsidRPr="00BD219A">
              <w:t>Validation</w:t>
            </w:r>
          </w:p>
        </w:tc>
      </w:tr>
      <w:tr w:rsidR="00BE4B28" w:rsidRPr="00BD219A" w14:paraId="5B4A460A" w14:textId="77777777" w:rsidTr="00960BB6">
        <w:trPr>
          <w:trHeight w:val="225"/>
        </w:trPr>
        <w:tc>
          <w:tcPr>
            <w:tcW w:w="2675" w:type="pct"/>
            <w:noWrap/>
          </w:tcPr>
          <w:p w14:paraId="7FBE98F1" w14:textId="77777777" w:rsidR="00BE4B28" w:rsidRPr="00BD219A" w:rsidRDefault="00BE4B28" w:rsidP="00960BB6">
            <w:pPr>
              <w:pStyle w:val="TabText1"/>
            </w:pPr>
          </w:p>
        </w:tc>
        <w:sdt>
          <w:sdtPr>
            <w:alias w:val="Type of channel"/>
            <w:tag w:val="Type of channel"/>
            <w:id w:val="464086014"/>
            <w:placeholder>
              <w:docPart w:val="D212B6926B384B81B7520DB66A5DE4D4"/>
            </w:placeholder>
            <w:comboBox>
              <w:listItem w:displayText="Personnaly delivered" w:value="Personnaly delivered"/>
              <w:listItem w:displayText="By email" w:value="By email"/>
              <w:listItem w:displayText="By secure email" w:value="By secure email"/>
              <w:listItem w:displayText="By Fax" w:value="By Fax"/>
              <w:listItem w:displayText="Internal repository" w:value="Internal repository"/>
            </w:comboBox>
          </w:sdtPr>
          <w:sdtEndPr/>
          <w:sdtContent>
            <w:tc>
              <w:tcPr>
                <w:tcW w:w="1130" w:type="pct"/>
                <w:noWrap/>
              </w:tcPr>
              <w:p w14:paraId="4DFE4172" w14:textId="77777777" w:rsidR="00BE4B28" w:rsidRPr="00BD219A" w:rsidRDefault="00BE4B28" w:rsidP="00960BB6">
                <w:pPr>
                  <w:pStyle w:val="TabText1"/>
                </w:pPr>
                <w:r>
                  <w:t>By email</w:t>
                </w:r>
              </w:p>
            </w:tc>
          </w:sdtContent>
        </w:sdt>
        <w:tc>
          <w:tcPr>
            <w:tcW w:w="1195" w:type="pct"/>
            <w:noWrap/>
          </w:tcPr>
          <w:p w14:paraId="2E21A1D5" w14:textId="77777777" w:rsidR="00BE4B28" w:rsidRPr="00BD219A" w:rsidRDefault="00BE4B28" w:rsidP="00960BB6">
            <w:pPr>
              <w:pStyle w:val="TabText1"/>
            </w:pPr>
            <w:r w:rsidRPr="00BD219A">
              <w:t>Validation</w:t>
            </w:r>
          </w:p>
        </w:tc>
      </w:tr>
    </w:tbl>
    <w:p w14:paraId="4B6DC96B" w14:textId="77777777" w:rsidR="00BE4B28" w:rsidRPr="00BD219A" w:rsidRDefault="00BE4B28" w:rsidP="00BE4B28">
      <w:pPr>
        <w:pStyle w:val="Figure"/>
      </w:pPr>
    </w:p>
    <w:p w14:paraId="4DD4FB44" w14:textId="77777777" w:rsidR="00BE4B28" w:rsidRPr="00BD219A" w:rsidRDefault="00BE4B28" w:rsidP="00BE4B28">
      <w:pPr>
        <w:pStyle w:val="HDocProp"/>
      </w:pPr>
      <w:r>
        <w:t>Document h</w:t>
      </w:r>
      <w:r w:rsidRPr="00BD219A">
        <w:t>istor</w:t>
      </w:r>
      <w:r>
        <w:t>y</w:t>
      </w:r>
    </w:p>
    <w:tbl>
      <w:tblPr>
        <w:tblStyle w:val="Tableitrust3"/>
        <w:tblW w:w="5000" w:type="pct"/>
        <w:tblLayout w:type="fixed"/>
        <w:tblLook w:val="0020" w:firstRow="1" w:lastRow="0" w:firstColumn="0" w:lastColumn="0" w:noHBand="0" w:noVBand="0"/>
      </w:tblPr>
      <w:tblGrid>
        <w:gridCol w:w="995"/>
        <w:gridCol w:w="1273"/>
        <w:gridCol w:w="1273"/>
        <w:gridCol w:w="6087"/>
      </w:tblGrid>
      <w:tr w:rsidR="00BE4B28" w:rsidRPr="00BD219A" w14:paraId="26260ABB"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517" w:type="pct"/>
            <w:noWrap/>
          </w:tcPr>
          <w:p w14:paraId="7EB84108" w14:textId="77777777" w:rsidR="00BE4B28" w:rsidRPr="00BD219A" w:rsidRDefault="00BE4B28" w:rsidP="00960BB6">
            <w:pPr>
              <w:pStyle w:val="TabHeader1"/>
            </w:pPr>
            <w:r w:rsidRPr="00BD219A">
              <w:t>Version</w:t>
            </w:r>
          </w:p>
        </w:tc>
        <w:tc>
          <w:tcPr>
            <w:tcW w:w="661" w:type="pct"/>
            <w:noWrap/>
          </w:tcPr>
          <w:p w14:paraId="7DA3CE3B" w14:textId="77777777" w:rsidR="00BE4B28" w:rsidRPr="00BD219A" w:rsidRDefault="00BE4B28" w:rsidP="00960BB6">
            <w:pPr>
              <w:pStyle w:val="TabHeader1"/>
            </w:pPr>
            <w:r w:rsidRPr="00BD219A">
              <w:t>Date</w:t>
            </w:r>
          </w:p>
        </w:tc>
        <w:tc>
          <w:tcPr>
            <w:tcW w:w="661" w:type="pct"/>
            <w:noWrap/>
          </w:tcPr>
          <w:p w14:paraId="102BB73B" w14:textId="77777777" w:rsidR="00BE4B28" w:rsidRPr="00BD219A" w:rsidRDefault="00BE4B28" w:rsidP="00960BB6">
            <w:pPr>
              <w:pStyle w:val="TabHeader1"/>
            </w:pPr>
            <w:r w:rsidRPr="00BD219A">
              <w:t>Au</w:t>
            </w:r>
            <w:r>
              <w:t>thor</w:t>
            </w:r>
          </w:p>
        </w:tc>
        <w:tc>
          <w:tcPr>
            <w:tcW w:w="3160" w:type="pct"/>
            <w:noWrap/>
          </w:tcPr>
          <w:p w14:paraId="78210768" w14:textId="77777777" w:rsidR="00BE4B28" w:rsidRPr="00BD219A" w:rsidRDefault="00BE4B28" w:rsidP="00960BB6">
            <w:pPr>
              <w:pStyle w:val="TabHeader1"/>
            </w:pPr>
            <w:r w:rsidRPr="00BD219A">
              <w:t>Modifications</w:t>
            </w:r>
          </w:p>
        </w:tc>
      </w:tr>
      <w:tr w:rsidR="00BE4B28" w:rsidRPr="00BD219A" w14:paraId="24C79DD4" w14:textId="77777777" w:rsidTr="00960BB6">
        <w:trPr>
          <w:trHeight w:val="225"/>
        </w:trPr>
        <w:tc>
          <w:tcPr>
            <w:tcW w:w="517" w:type="pct"/>
            <w:noWrap/>
          </w:tcPr>
          <w:p w14:paraId="1C767BC8" w14:textId="7706D7DB" w:rsidR="00BE4B28" w:rsidRPr="00BD219A" w:rsidRDefault="00BE4B28" w:rsidP="00960BB6">
            <w:pPr>
              <w:pStyle w:val="TabText1"/>
            </w:pPr>
          </w:p>
        </w:tc>
        <w:sdt>
          <w:sdtPr>
            <w:id w:val="725804249"/>
            <w:placeholder>
              <w:docPart w:val="F05D738B60B54EC88C374338BB0225B3"/>
            </w:placeholder>
            <w:date>
              <w:dateFormat w:val="dd/MM/yyyy"/>
              <w:lid w:val="fr-LU"/>
              <w:storeMappedDataAs w:val="dateTime"/>
              <w:calendar w:val="gregorian"/>
            </w:date>
          </w:sdtPr>
          <w:sdtEndPr/>
          <w:sdtContent>
            <w:tc>
              <w:tcPr>
                <w:tcW w:w="661" w:type="pct"/>
                <w:noWrap/>
              </w:tcPr>
              <w:p w14:paraId="087764F4" w14:textId="3B16631D" w:rsidR="00BE4B28" w:rsidRPr="00BD219A" w:rsidRDefault="00BE4B28" w:rsidP="00960BB6">
                <w:pPr>
                  <w:pStyle w:val="TabText1"/>
                </w:pPr>
                <w:r>
                  <w:rPr>
                    <w:lang w:val="fr-LU"/>
                  </w:rPr>
                  <w:t>…</w:t>
                </w:r>
              </w:p>
            </w:tc>
          </w:sdtContent>
        </w:sdt>
        <w:tc>
          <w:tcPr>
            <w:tcW w:w="661" w:type="pct"/>
            <w:noWrap/>
          </w:tcPr>
          <w:p w14:paraId="67688814" w14:textId="5A74E582" w:rsidR="00BE4B28" w:rsidRPr="00BD219A" w:rsidRDefault="00BE4B28" w:rsidP="00960BB6">
            <w:pPr>
              <w:pStyle w:val="TabText1"/>
            </w:pPr>
          </w:p>
        </w:tc>
        <w:tc>
          <w:tcPr>
            <w:tcW w:w="3160" w:type="pct"/>
            <w:noWrap/>
          </w:tcPr>
          <w:p w14:paraId="3039643F" w14:textId="52173C3E" w:rsidR="00BE4B28" w:rsidRPr="00BD219A" w:rsidRDefault="00BE4B28" w:rsidP="00960BB6">
            <w:pPr>
              <w:pStyle w:val="TabText1"/>
            </w:pPr>
          </w:p>
        </w:tc>
      </w:tr>
    </w:tbl>
    <w:p w14:paraId="18FE98CC" w14:textId="77777777" w:rsidR="00BE4B28" w:rsidRPr="00BD219A" w:rsidRDefault="00BE4B28" w:rsidP="00BE4B28">
      <w:pPr>
        <w:pStyle w:val="FigurewithCaption"/>
      </w:pPr>
    </w:p>
    <w:p w14:paraId="7A388839" w14:textId="77777777" w:rsidR="00BE4B28" w:rsidRPr="00BD219A" w:rsidRDefault="00BE4B28" w:rsidP="00BE4B28">
      <w:pPr>
        <w:pStyle w:val="HDocProp"/>
      </w:pPr>
      <w:r>
        <w:t>Working g</w:t>
      </w:r>
      <w:r w:rsidRPr="00BD219A">
        <w:t>roup</w:t>
      </w:r>
    </w:p>
    <w:tbl>
      <w:tblPr>
        <w:tblStyle w:val="Tableitrust3"/>
        <w:tblW w:w="5000" w:type="pct"/>
        <w:tblLayout w:type="fixed"/>
        <w:tblLook w:val="0020" w:firstRow="1" w:lastRow="0" w:firstColumn="0" w:lastColumn="0" w:noHBand="0" w:noVBand="0"/>
      </w:tblPr>
      <w:tblGrid>
        <w:gridCol w:w="6795"/>
        <w:gridCol w:w="2833"/>
      </w:tblGrid>
      <w:tr w:rsidR="00BE4B28" w:rsidRPr="00BD219A" w14:paraId="3A5B5C53"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65CEE2CC" w14:textId="77777777" w:rsidR="00BE4B28" w:rsidRPr="00BD219A" w:rsidRDefault="00BE4B28" w:rsidP="00960BB6">
            <w:pPr>
              <w:pStyle w:val="TabHeader1"/>
            </w:pPr>
            <w:r w:rsidRPr="00BD219A">
              <w:t>N</w:t>
            </w:r>
            <w:r>
              <w:t>ame</w:t>
            </w:r>
          </w:p>
        </w:tc>
        <w:tc>
          <w:tcPr>
            <w:tcW w:w="1471" w:type="pct"/>
            <w:noWrap/>
          </w:tcPr>
          <w:p w14:paraId="4CDFA21F" w14:textId="77777777" w:rsidR="00BE4B28" w:rsidRPr="00BD219A" w:rsidRDefault="00BE4B28" w:rsidP="00960BB6">
            <w:pPr>
              <w:pStyle w:val="TabHeader1"/>
            </w:pPr>
            <w:r>
              <w:t>Organisation</w:t>
            </w:r>
          </w:p>
        </w:tc>
      </w:tr>
      <w:tr w:rsidR="00BE4B28" w:rsidRPr="00BE4B28" w14:paraId="0DD1C1D5" w14:textId="77777777" w:rsidTr="00960BB6">
        <w:trPr>
          <w:trHeight w:val="225"/>
        </w:trPr>
        <w:tc>
          <w:tcPr>
            <w:tcW w:w="3529" w:type="pct"/>
            <w:noWrap/>
          </w:tcPr>
          <w:p w14:paraId="5DF1A68E" w14:textId="77777777" w:rsidR="00BE4B28" w:rsidRPr="00BE4B28" w:rsidRDefault="00BE4B28" w:rsidP="00960BB6">
            <w:pPr>
              <w:pStyle w:val="TabText1"/>
            </w:pPr>
            <w:r w:rsidRPr="00BE4B28">
              <w:t>Client’s working group (List with the first letter of surname and name)</w:t>
            </w:r>
          </w:p>
        </w:tc>
        <w:sdt>
          <w:sdtPr>
            <w:alias w:val="Company"/>
            <w:tag w:val=""/>
            <w:id w:val="1163597374"/>
            <w:placeholder>
              <w:docPart w:val="7F0AAAF74FDB440E90C0DEFCD9E56A15"/>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1A8F7D97" w14:textId="316011B8" w:rsidR="00BE4B28" w:rsidRPr="00BE4B28" w:rsidRDefault="00BE4B28" w:rsidP="00960BB6">
                <w:pPr>
                  <w:pStyle w:val="TabText1"/>
                </w:pPr>
                <w:r w:rsidRPr="00BE4B28">
                  <w:t>Customer</w:t>
                </w:r>
              </w:p>
            </w:tc>
          </w:sdtContent>
        </w:sdt>
      </w:tr>
      <w:tr w:rsidR="00BE4B28" w:rsidRPr="00BE4B28" w14:paraId="4622226D" w14:textId="77777777" w:rsidTr="00960BB6">
        <w:trPr>
          <w:trHeight w:val="225"/>
        </w:trPr>
        <w:tc>
          <w:tcPr>
            <w:tcW w:w="3529" w:type="pct"/>
            <w:noWrap/>
          </w:tcPr>
          <w:p w14:paraId="4305AFCB" w14:textId="701F47D3" w:rsidR="00BE4B28" w:rsidRPr="00BE4B28" w:rsidRDefault="00BE4B28" w:rsidP="00960BB6">
            <w:pPr>
              <w:pStyle w:val="TabText1"/>
            </w:pPr>
            <w:proofErr w:type="spellStart"/>
            <w:r>
              <w:t>i</w:t>
            </w:r>
            <w:r w:rsidRPr="00BE4B28">
              <w:t>trust’s</w:t>
            </w:r>
            <w:proofErr w:type="spellEnd"/>
            <w:r w:rsidRPr="00BE4B28">
              <w:t xml:space="preserve"> working group (List with the first letter of surname and name)</w:t>
            </w:r>
          </w:p>
        </w:tc>
        <w:tc>
          <w:tcPr>
            <w:tcW w:w="1471" w:type="pct"/>
            <w:noWrap/>
          </w:tcPr>
          <w:p w14:paraId="4C35C70D" w14:textId="77777777" w:rsidR="00BE4B28" w:rsidRPr="00BE4B28" w:rsidRDefault="00BE4B28" w:rsidP="00960BB6">
            <w:pPr>
              <w:pStyle w:val="TabText1"/>
            </w:pPr>
            <w:proofErr w:type="spellStart"/>
            <w:r w:rsidRPr="00BE4B28">
              <w:t>itrust</w:t>
            </w:r>
            <w:proofErr w:type="spellEnd"/>
            <w:r w:rsidRPr="00BE4B28">
              <w:t xml:space="preserve"> consulting</w:t>
            </w:r>
          </w:p>
        </w:tc>
      </w:tr>
    </w:tbl>
    <w:p w14:paraId="268F8E3C" w14:textId="77777777" w:rsidR="00BE4B28" w:rsidRPr="00BD219A" w:rsidRDefault="00BE4B28" w:rsidP="00BE4B28">
      <w:pPr>
        <w:pStyle w:val="FigurewithCaption"/>
      </w:pPr>
    </w:p>
    <w:p w14:paraId="6C505715" w14:textId="77777777" w:rsidR="00BE4B28" w:rsidRPr="00BD219A" w:rsidRDefault="00BE4B28" w:rsidP="00BE4B28">
      <w:pPr>
        <w:pStyle w:val="HDocProp"/>
      </w:pPr>
      <w:r w:rsidRPr="00BD219A">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BE4B28" w:rsidRPr="00BD219A" w14:paraId="41AC160B" w14:textId="77777777" w:rsidTr="00960BB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61299ED0" w14:textId="77777777" w:rsidR="00BE4B28" w:rsidRPr="00BD219A" w:rsidRDefault="00BE4B28" w:rsidP="00960BB6">
            <w:pPr>
              <w:pStyle w:val="TabHeader1"/>
            </w:pPr>
            <w:r w:rsidRPr="00BD219A">
              <w:t>N</w:t>
            </w:r>
            <w:r>
              <w:t>ame</w:t>
            </w:r>
          </w:p>
        </w:tc>
        <w:tc>
          <w:tcPr>
            <w:tcW w:w="1891" w:type="dxa"/>
            <w:noWrap/>
          </w:tcPr>
          <w:p w14:paraId="14BE77D8" w14:textId="77777777" w:rsidR="00BE4B28" w:rsidRPr="00BD219A" w:rsidRDefault="00BE4B28" w:rsidP="00960BB6">
            <w:pPr>
              <w:pStyle w:val="TabHeader1"/>
            </w:pPr>
            <w:r>
              <w:t>Ro</w:t>
            </w:r>
            <w:r w:rsidRPr="00BD219A">
              <w:t>le</w:t>
            </w:r>
          </w:p>
        </w:tc>
        <w:tc>
          <w:tcPr>
            <w:tcW w:w="1907" w:type="dxa"/>
            <w:noWrap/>
          </w:tcPr>
          <w:p w14:paraId="6A084A9F" w14:textId="77777777" w:rsidR="00BE4B28" w:rsidRPr="00BD219A" w:rsidRDefault="00BE4B28" w:rsidP="00960BB6">
            <w:pPr>
              <w:pStyle w:val="TabHeader1"/>
            </w:pPr>
            <w:r w:rsidRPr="00BD219A">
              <w:t>Respons</w:t>
            </w:r>
            <w:r>
              <w:t>i</w:t>
            </w:r>
            <w:r w:rsidRPr="00BD219A">
              <w:t>bilit</w:t>
            </w:r>
            <w:r>
              <w:t>y</w:t>
            </w:r>
          </w:p>
        </w:tc>
        <w:tc>
          <w:tcPr>
            <w:tcW w:w="1389" w:type="dxa"/>
            <w:noWrap/>
          </w:tcPr>
          <w:p w14:paraId="5B239598" w14:textId="77777777" w:rsidR="00BE4B28" w:rsidRPr="00BD219A" w:rsidRDefault="00BE4B28" w:rsidP="00960BB6">
            <w:pPr>
              <w:pStyle w:val="TabHeader1"/>
            </w:pPr>
            <w:r w:rsidRPr="00BD219A">
              <w:t>Date</w:t>
            </w:r>
          </w:p>
        </w:tc>
        <w:tc>
          <w:tcPr>
            <w:tcW w:w="2569" w:type="dxa"/>
            <w:noWrap/>
          </w:tcPr>
          <w:p w14:paraId="7F2ECE44" w14:textId="77777777" w:rsidR="00BE4B28" w:rsidRPr="00BD219A" w:rsidRDefault="00BE4B28" w:rsidP="00960BB6">
            <w:pPr>
              <w:pStyle w:val="TabHeader1"/>
            </w:pPr>
            <w:r w:rsidRPr="00BD219A">
              <w:t>Signature</w:t>
            </w:r>
          </w:p>
        </w:tc>
      </w:tr>
      <w:tr w:rsidR="00BE4B28" w:rsidRPr="00BD219A" w14:paraId="76FB1370" w14:textId="77777777" w:rsidTr="00960BB6">
        <w:trPr>
          <w:trHeight w:val="1134"/>
        </w:trPr>
        <w:tc>
          <w:tcPr>
            <w:tcW w:w="1892" w:type="dxa"/>
            <w:noWrap/>
          </w:tcPr>
          <w:p w14:paraId="01D669E9" w14:textId="77777777" w:rsidR="00BE4B28" w:rsidRPr="00BD219A" w:rsidRDefault="00BE4B28" w:rsidP="00960BB6">
            <w:pPr>
              <w:pStyle w:val="TabText1"/>
            </w:pPr>
          </w:p>
        </w:tc>
        <w:tc>
          <w:tcPr>
            <w:tcW w:w="1891" w:type="dxa"/>
            <w:noWrap/>
          </w:tcPr>
          <w:p w14:paraId="19A9AED1" w14:textId="77777777" w:rsidR="00BE4B28" w:rsidRPr="00BD219A" w:rsidRDefault="00BE4B28" w:rsidP="00960BB6">
            <w:pPr>
              <w:pStyle w:val="TabText1"/>
            </w:pPr>
          </w:p>
        </w:tc>
        <w:tc>
          <w:tcPr>
            <w:tcW w:w="1907" w:type="dxa"/>
            <w:noWrap/>
          </w:tcPr>
          <w:p w14:paraId="1DA450FC" w14:textId="77777777" w:rsidR="00BE4B28" w:rsidRPr="00BD219A" w:rsidRDefault="00BE4B28" w:rsidP="00960BB6">
            <w:pPr>
              <w:pStyle w:val="TabText1"/>
            </w:pPr>
          </w:p>
        </w:tc>
        <w:sdt>
          <w:sdtPr>
            <w:id w:val="922141019"/>
            <w:placeholder>
              <w:docPart w:val="2790CFF474834809878854190ECEC9C0"/>
            </w:placeholder>
            <w:date>
              <w:dateFormat w:val="dd/MM/yyyy"/>
              <w:lid w:val="fr-LU"/>
              <w:storeMappedDataAs w:val="dateTime"/>
              <w:calendar w:val="gregorian"/>
            </w:date>
          </w:sdtPr>
          <w:sdtEndPr/>
          <w:sdtContent>
            <w:tc>
              <w:tcPr>
                <w:tcW w:w="1389" w:type="dxa"/>
                <w:noWrap/>
              </w:tcPr>
              <w:p w14:paraId="43C3A1D9" w14:textId="77777777" w:rsidR="00BE4B28" w:rsidRPr="00BD219A" w:rsidRDefault="00BE4B28" w:rsidP="00960BB6">
                <w:pPr>
                  <w:pStyle w:val="TabText1"/>
                </w:pPr>
                <w:r w:rsidRPr="00BD219A">
                  <w:t>…</w:t>
                </w:r>
              </w:p>
            </w:tc>
          </w:sdtContent>
        </w:sdt>
        <w:tc>
          <w:tcPr>
            <w:tcW w:w="2569" w:type="dxa"/>
            <w:noWrap/>
          </w:tcPr>
          <w:p w14:paraId="4324D48E" w14:textId="77777777" w:rsidR="00BE4B28" w:rsidRPr="00BD219A" w:rsidRDefault="00BE4B28" w:rsidP="00960BB6">
            <w:pPr>
              <w:pStyle w:val="TabText1"/>
            </w:pPr>
          </w:p>
        </w:tc>
      </w:tr>
      <w:tr w:rsidR="00BE4B28" w:rsidRPr="00BD219A" w14:paraId="5030C98F" w14:textId="77777777" w:rsidTr="00960BB6">
        <w:trPr>
          <w:trHeight w:val="1134"/>
        </w:trPr>
        <w:tc>
          <w:tcPr>
            <w:tcW w:w="1892" w:type="dxa"/>
            <w:noWrap/>
          </w:tcPr>
          <w:p w14:paraId="1925B74F" w14:textId="77777777" w:rsidR="00BE4B28" w:rsidRPr="00BD219A" w:rsidRDefault="00BE4B28" w:rsidP="00960BB6">
            <w:pPr>
              <w:pStyle w:val="TabText1"/>
            </w:pPr>
          </w:p>
        </w:tc>
        <w:tc>
          <w:tcPr>
            <w:tcW w:w="1891" w:type="dxa"/>
            <w:noWrap/>
          </w:tcPr>
          <w:p w14:paraId="56F622D8" w14:textId="77777777" w:rsidR="00BE4B28" w:rsidRPr="00BD219A" w:rsidRDefault="00BE4B28" w:rsidP="00960BB6">
            <w:pPr>
              <w:pStyle w:val="TabText1"/>
            </w:pPr>
          </w:p>
        </w:tc>
        <w:tc>
          <w:tcPr>
            <w:tcW w:w="1907" w:type="dxa"/>
            <w:noWrap/>
          </w:tcPr>
          <w:p w14:paraId="3BA3ADCF" w14:textId="77777777" w:rsidR="00BE4B28" w:rsidRPr="00BD219A" w:rsidRDefault="00BE4B28" w:rsidP="00960BB6">
            <w:pPr>
              <w:pStyle w:val="TabText1"/>
            </w:pPr>
          </w:p>
        </w:tc>
        <w:sdt>
          <w:sdtPr>
            <w:id w:val="-763453766"/>
            <w:placeholder>
              <w:docPart w:val="05CC8A6F59184B90A84B98D7CFE2BD90"/>
            </w:placeholder>
            <w:date>
              <w:dateFormat w:val="dd/MM/yyyy"/>
              <w:lid w:val="fr-LU"/>
              <w:storeMappedDataAs w:val="dateTime"/>
              <w:calendar w:val="gregorian"/>
            </w:date>
          </w:sdtPr>
          <w:sdtEndPr/>
          <w:sdtContent>
            <w:tc>
              <w:tcPr>
                <w:tcW w:w="1389" w:type="dxa"/>
                <w:noWrap/>
              </w:tcPr>
              <w:p w14:paraId="114FA2E9" w14:textId="77777777" w:rsidR="00BE4B28" w:rsidRPr="00BD219A" w:rsidRDefault="00BE4B28" w:rsidP="00960BB6">
                <w:pPr>
                  <w:pStyle w:val="TabText1"/>
                </w:pPr>
                <w:r w:rsidRPr="00BD219A">
                  <w:t>…</w:t>
                </w:r>
              </w:p>
            </w:tc>
          </w:sdtContent>
        </w:sdt>
        <w:tc>
          <w:tcPr>
            <w:tcW w:w="2569" w:type="dxa"/>
            <w:noWrap/>
          </w:tcPr>
          <w:p w14:paraId="37298DC7" w14:textId="77777777" w:rsidR="00BE4B28" w:rsidRPr="00BD219A" w:rsidRDefault="00BE4B28" w:rsidP="00960BB6">
            <w:pPr>
              <w:pStyle w:val="TabText1"/>
            </w:pPr>
          </w:p>
        </w:tc>
      </w:tr>
    </w:tbl>
    <w:p w14:paraId="7AB14A9D" w14:textId="77777777" w:rsidR="00BE4B28" w:rsidRPr="00BD219A" w:rsidRDefault="00BE4B28" w:rsidP="00BE4B28">
      <w:pPr>
        <w:pStyle w:val="FigurewithCaption"/>
      </w:pPr>
    </w:p>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5DC8110F" w14:textId="77777777" w:rsidR="00D63805" w:rsidRPr="00FF0A04" w:rsidRDefault="00D63805" w:rsidP="00D63805">
      <w:pPr>
        <w:pStyle w:val="Heading5"/>
      </w:pPr>
      <w:r w:rsidRPr="00FF0A04">
        <w:t>Context</w:t>
      </w:r>
    </w:p>
    <w:p w14:paraId="5F434F0E" w14:textId="1EE29811" w:rsidR="00D63805" w:rsidRPr="0044762E" w:rsidRDefault="00D63805" w:rsidP="00D63805">
      <w:r w:rsidRPr="0044762E">
        <w:t xml:space="preserve">The following document presents the results of the </w:t>
      </w:r>
      <w:r>
        <w:t xml:space="preserve">qualitative </w:t>
      </w:r>
      <w:r w:rsidRPr="0044762E">
        <w:t>risk assessment performed by</w:t>
      </w:r>
      <w:r>
        <w:t xml:space="preserve"> </w:t>
      </w:r>
      <w:bookmarkStart w:id="1" w:name="_Hlk483569665"/>
      <w:sdt>
        <w:sdtPr>
          <w:alias w:val="Consultant"/>
          <w:tag w:val="Consultant"/>
          <w:id w:val="1269123287"/>
          <w:placeholder>
            <w:docPart w:val="E1B2524512AC440B9E0794735D95FE3F"/>
          </w:placeholder>
        </w:sdtPr>
        <w:sdtEndPr/>
        <w:sdtContent>
          <w:r>
            <w:t>Name of the consultant</w:t>
          </w:r>
        </w:sdtContent>
      </w:sdt>
      <w:bookmarkEnd w:id="1"/>
      <w:r w:rsidRPr="0044762E">
        <w:t>. This project intended to get a detailed risk assessment and risk treatment plan to increase the security level in the following years. The risk analysis follows ISO</w:t>
      </w:r>
      <w:r>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343CA76D" w14:textId="77777777" w:rsidR="00D63805" w:rsidRPr="0044762E" w:rsidRDefault="00D63805" w:rsidP="00D63805">
      <w:pPr>
        <w:pStyle w:val="Heading5"/>
      </w:pPr>
      <w:r w:rsidRPr="0044762E">
        <w:t>Scope</w:t>
      </w:r>
    </w:p>
    <w:p w14:paraId="15EFC430" w14:textId="4E8085E7" w:rsidR="00D63805" w:rsidRPr="0044762E" w:rsidRDefault="00D63805" w:rsidP="00D63805">
      <w:r w:rsidRPr="0044762E">
        <w:t xml:space="preserve">The scope of the risk analysis </w:t>
      </w:r>
      <w:r>
        <w:t xml:space="preserve">consists of </w:t>
      </w:r>
      <w:bookmarkStart w:id="2" w:name="_Hlk484669577"/>
      <w:sdt>
        <w:sdtPr>
          <w:rPr>
            <w:highlight w:val="yellow"/>
          </w:rPr>
          <w:alias w:val="Scope"/>
          <w:tag w:val="Scope"/>
          <w:id w:val="-104889486"/>
          <w:placeholder>
            <w:docPart w:val="405C0A2751AF4F51BB8BABE00DCCA678"/>
          </w:placeholder>
          <w:dataBinding w:prefixMappings="xmlns:ns0='http://schemas.microsoft.com/office/2006/coverPageProps' " w:xpath="/ns0:CoverPageProperties[1]/ns0:Abstract[1]" w:storeItemID="{55AF091B-3C7A-41E3-B477-F2FDAA23CFDA}"/>
          <w:text w:multiLine="1"/>
        </w:sdtPr>
        <w:sdtEndPr/>
        <w:sdtContent>
          <w:r>
            <w:rPr>
              <w:highlight w:val="yellow"/>
            </w:rPr>
            <w:t>summary of the scope</w:t>
          </w:r>
        </w:sdtContent>
      </w:sdt>
      <w:bookmarkEnd w:id="2"/>
    </w:p>
    <w:p w14:paraId="2A4612C5" w14:textId="77777777" w:rsidR="00D63805" w:rsidRPr="0044762E" w:rsidRDefault="00D63805" w:rsidP="00D63805">
      <w:pPr>
        <w:pStyle w:val="Heading5"/>
      </w:pPr>
      <w:r w:rsidRPr="0044762E">
        <w:t>Results and limitations</w:t>
      </w:r>
    </w:p>
    <w:p w14:paraId="5D4AE548" w14:textId="77777777" w:rsidR="00D63805" w:rsidRPr="0044762E" w:rsidRDefault="00D63805" w:rsidP="00D63805">
      <w:r>
        <w:t xml:space="preserve">According to the </w:t>
      </w:r>
      <w:bookmarkStart w:id="3" w:name="_Hlk484670179"/>
      <w:sdt>
        <w:sdtPr>
          <w:alias w:val="Client"/>
          <w:tag w:val=""/>
          <w:id w:val="-1105961452"/>
          <w:placeholder>
            <w:docPart w:val="D5D2359B1CAA4EF3910B1811224E9CFB"/>
          </w:placeholder>
          <w:dataBinding w:prefixMappings="xmlns:ns0='http://schemas.openxmlformats.org/officeDocument/2006/extended-properties' " w:xpath="/ns0:Properties[1]/ns0:Company[1]" w:storeItemID="{6668398D-A668-4E3E-A5EB-62B293D839F1}"/>
          <w:text/>
        </w:sdtPr>
        <w:sdtEndPr/>
        <w:sdtContent>
          <w:r>
            <w:t>Customer</w:t>
          </w:r>
        </w:sdtContent>
      </w:sdt>
      <w:bookmarkEnd w:id="3"/>
      <w:r>
        <w:t>, the results of the present analysis are sufficient to implement the risk treatment and accept the residual risk. However, these results should be refined periodically to describe real state of the risk of the organisation.</w:t>
      </w:r>
    </w:p>
    <w:p w14:paraId="0E116FED" w14:textId="77777777" w:rsidR="00D63805" w:rsidRPr="0044762E" w:rsidRDefault="00D63805" w:rsidP="00D63805">
      <w:pPr>
        <w:pStyle w:val="Heading5"/>
      </w:pPr>
      <w:r w:rsidRPr="0044762E">
        <w:t>Risk treatment plan</w:t>
      </w:r>
    </w:p>
    <w:p w14:paraId="4DFF97E9" w14:textId="77777777" w:rsidR="00D63805" w:rsidRPr="0044762E" w:rsidRDefault="00D63805" w:rsidP="00D63805">
      <w:r w:rsidRPr="0044762E">
        <w:t xml:space="preserve">The risk treatment plan is composed of </w:t>
      </w:r>
      <w:r w:rsidRPr="00957B60">
        <w:rPr>
          <w:highlight w:val="yellow"/>
        </w:rPr>
        <w:t>**</w:t>
      </w:r>
      <w:r w:rsidRPr="0044762E">
        <w:t xml:space="preserve"> implementation phases:</w:t>
      </w:r>
    </w:p>
    <w:p w14:paraId="6173A40D" w14:textId="77777777" w:rsidR="00D63805" w:rsidRDefault="00D63805" w:rsidP="00D63805">
      <w:pPr>
        <w:pStyle w:val="ListParagraph"/>
        <w:numPr>
          <w:ilvl w:val="0"/>
          <w:numId w:val="18"/>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t xml:space="preserve">the year </w:t>
      </w:r>
      <w:r w:rsidRPr="00064E30">
        <w:rPr>
          <w:highlight w:val="yellow"/>
        </w:rPr>
        <w:t>****</w:t>
      </w:r>
      <w:r w:rsidRPr="0044762E">
        <w:t xml:space="preserve"> </w:t>
      </w:r>
      <w:r>
        <w:t>to M</w:t>
      </w:r>
      <w:r w:rsidRPr="00957B60">
        <w:rPr>
          <w:highlight w:val="yellow"/>
        </w:rPr>
        <w:t>**</w:t>
      </w:r>
      <w:r>
        <w:t xml:space="preserve"> of the year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2C6981D5" w14:textId="77777777" w:rsidR="00D63805" w:rsidRPr="0044762E" w:rsidRDefault="00D63805" w:rsidP="00D63805">
      <w:pPr>
        <w:pStyle w:val="ListParagraph"/>
        <w:numPr>
          <w:ilvl w:val="0"/>
          <w:numId w:val="18"/>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t xml:space="preserve">the year </w:t>
      </w:r>
      <w:r w:rsidRPr="00064E30">
        <w:rPr>
          <w:highlight w:val="yellow"/>
        </w:rPr>
        <w:t>****</w:t>
      </w:r>
      <w:r w:rsidRPr="0044762E">
        <w:t xml:space="preserve"> </w:t>
      </w:r>
      <w:r>
        <w:t>to M</w:t>
      </w:r>
      <w:r w:rsidRPr="00957B60">
        <w:rPr>
          <w:highlight w:val="yellow"/>
        </w:rPr>
        <w:t>**</w:t>
      </w:r>
      <w:r>
        <w:t xml:space="preserve"> of the year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66A68C90" w14:textId="1E5C91ED" w:rsidR="00D63805" w:rsidRDefault="00D63805" w:rsidP="00D63805">
      <w:pPr>
        <w:pStyle w:val="ListParagraph"/>
        <w:numPr>
          <w:ilvl w:val="0"/>
          <w:numId w:val="18"/>
        </w:numPr>
        <w:ind w:left="993" w:hanging="993"/>
      </w:pPr>
      <w:r>
        <w:t>…</w:t>
      </w:r>
    </w:p>
    <w:p w14:paraId="6056EED6" w14:textId="77777777" w:rsidR="00D63805" w:rsidRDefault="00D63805" w:rsidP="00D63805">
      <w:pPr>
        <w:pStyle w:val="Endlist"/>
      </w:pPr>
    </w:p>
    <w:p w14:paraId="400716C5" w14:textId="6E08773E" w:rsidR="009E06C7" w:rsidRDefault="009E06C7" w:rsidP="00D63805">
      <w:pPr>
        <w:pStyle w:val="Heading5"/>
      </w:pPr>
      <w:r>
        <w:t>Risk Heat Map</w:t>
      </w:r>
    </w:p>
    <w:p w14:paraId="1BD5B392" w14:textId="3AF1F74A" w:rsidR="00DD4793" w:rsidRPr="003D6091" w:rsidRDefault="00DD4793" w:rsidP="00DD4793">
      <w:bookmarkStart w:id="4" w:name="RiskHeatMapSummary"/>
      <w:bookmarkEnd w:id="4"/>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383C35">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383C35">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383C35">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383C35">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383C35">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383C35">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383C35">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383C35">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383C35">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383C35">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383C35">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383C35">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383C35">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383C35">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383C35">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383C35">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383C35">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383C35">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383C35">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383C35">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383C35">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383C35">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383C35">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383C35">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383C35">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383C35">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383C35">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383C35">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383C35">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383C35">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383C35">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383C35">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383C35">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383C35">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383C35">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383C35">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383C35">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383C35">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383C35">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383C35">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383C35">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383C35">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383C35">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383C35">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383C35">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383C35">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383C35">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383C35">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383C35">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383C35">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383C35">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383C35">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383C35">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383C35">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383C35">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383C35">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383C35">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383C35">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383C35">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383C35">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D63805" w:rsidRDefault="00DD4793" w:rsidP="00D63805">
      <w:pPr>
        <w:pStyle w:val="Heading1"/>
      </w:pPr>
      <w:bookmarkStart w:id="5" w:name="_Toc472601272"/>
      <w:bookmarkStart w:id="6" w:name="_Toc245171914"/>
      <w:bookmarkStart w:id="7" w:name="_Toc260033147"/>
      <w:bookmarkStart w:id="8" w:name="_Toc126566761"/>
      <w:r w:rsidRPr="00D63805">
        <w:lastRenderedPageBreak/>
        <w:t>Introduction</w:t>
      </w:r>
      <w:bookmarkEnd w:id="5"/>
    </w:p>
    <w:p w14:paraId="1068AA06" w14:textId="77777777" w:rsidR="00DD4793" w:rsidRPr="003D6091" w:rsidRDefault="00DD4793" w:rsidP="00F9577A">
      <w:pPr>
        <w:pStyle w:val="Heading2"/>
      </w:pPr>
      <w:bookmarkStart w:id="9" w:name="_Toc472601273"/>
      <w:r w:rsidRPr="003D6091">
        <w:t>Context</w:t>
      </w:r>
      <w:bookmarkEnd w:id="9"/>
    </w:p>
    <w:p w14:paraId="3076CE9A" w14:textId="77777777" w:rsidR="00C15F67" w:rsidRPr="0044762E" w:rsidRDefault="00C15F67" w:rsidP="00C15F67">
      <w:pPr>
        <w:pStyle w:val="BodyOfText"/>
      </w:pPr>
      <w:r>
        <w:t xml:space="preserve">The implementation of security safeguards, especially in the case of ISMS implementation, needs to perform an information risk assessment to adapt security response to current threats, business and legal security requirements in line with the organisation’s risk appetite. In that framework, </w:t>
      </w:r>
      <w:bookmarkStart w:id="10" w:name="_Hlk484698135"/>
      <w:sdt>
        <w:sdtPr>
          <w:alias w:val="Client"/>
          <w:tag w:val=""/>
          <w:id w:val="-806243192"/>
          <w:placeholder>
            <w:docPart w:val="5E7AE5C2155C40CE857FC16FBA770DCC"/>
          </w:placeholder>
          <w:dataBinding w:prefixMappings="xmlns:ns0='http://schemas.openxmlformats.org/officeDocument/2006/extended-properties' " w:xpath="/ns0:Properties[1]/ns0:Company[1]" w:storeItemID="{6668398D-A668-4E3E-A5EB-62B293D839F1}"/>
          <w:text/>
        </w:sdtPr>
        <w:sdtEndPr/>
        <w:sdtContent>
          <w:r>
            <w:t>Customer</w:t>
          </w:r>
        </w:sdtContent>
      </w:sdt>
      <w:bookmarkEnd w:id="10"/>
      <w:r>
        <w:t xml:space="preserve"> decided to perform a risk analysis compliant with ISO 27005 guidance using TRICK services </w:t>
      </w:r>
      <w:proofErr w:type="spellStart"/>
      <w:r>
        <w:t>itrust</w:t>
      </w:r>
      <w:proofErr w:type="spellEnd"/>
      <w:r>
        <w:t xml:space="preserve"> consulting web application of risk assessment. </w:t>
      </w:r>
    </w:p>
    <w:p w14:paraId="74140FD3" w14:textId="77777777" w:rsidR="00DD4793" w:rsidRPr="003D6091" w:rsidRDefault="00DD4793" w:rsidP="00F9577A">
      <w:pPr>
        <w:pStyle w:val="Heading2"/>
      </w:pPr>
      <w:bookmarkStart w:id="11" w:name="_Toc472601274"/>
      <w:r w:rsidRPr="003D6091">
        <w:t>Document objectives</w:t>
      </w:r>
      <w:bookmarkEnd w:id="11"/>
    </w:p>
    <w:p w14:paraId="7465D3F1" w14:textId="5EA1A278" w:rsidR="00C15F67" w:rsidRDefault="00C15F67" w:rsidP="00C15F67">
      <w:pPr>
        <w:pStyle w:val="BodyOfText"/>
      </w:pPr>
      <w:bookmarkStart w:id="12" w:name="_Toc472601275"/>
      <w:r>
        <w:t xml:space="preserve">The present document presents the published results of the risk assessment performs by </w:t>
      </w:r>
      <w:bookmarkStart w:id="13" w:name="_Hlk484698334"/>
      <w:sdt>
        <w:sdtPr>
          <w:alias w:val="Author"/>
          <w:tag w:val=""/>
          <w:id w:val="-742492233"/>
          <w:placeholder>
            <w:docPart w:val="722FC4817F8A427FAD92092DEF1B54C8"/>
          </w:placeholder>
          <w:dataBinding w:prefixMappings="xmlns:ns0='http://purl.org/dc/elements/1.1/' xmlns:ns1='http://schemas.openxmlformats.org/package/2006/metadata/core-properties' " w:xpath="/ns1:coreProperties[1]/ns0:creator[1]" w:storeItemID="{6C3C8BC8-F283-45AE-878A-BAB7291924A1}"/>
          <w:text/>
        </w:sdtPr>
        <w:sdtEndPr/>
        <w:sdtContent>
          <w:r>
            <w:t>eomar</w:t>
          </w:r>
        </w:sdtContent>
      </w:sdt>
      <w:bookmarkEnd w:id="13"/>
      <w:r>
        <w:t>. The last updated and applicable version of the risk assessment can be consulted using the TRICK services web application.</w:t>
      </w:r>
    </w:p>
    <w:p w14:paraId="3EA9A4B9" w14:textId="77777777" w:rsidR="00DD4793" w:rsidRPr="003D6091" w:rsidRDefault="00DD4793" w:rsidP="00F9577A">
      <w:pPr>
        <w:pStyle w:val="Heading2"/>
      </w:pPr>
      <w:r w:rsidRPr="003D6091">
        <w:t>Scope</w:t>
      </w:r>
      <w:bookmarkEnd w:id="12"/>
    </w:p>
    <w:p w14:paraId="6C008A31" w14:textId="74CA3380" w:rsidR="00C15F67" w:rsidRPr="008A0C72" w:rsidRDefault="00C15F67" w:rsidP="00C15F67">
      <w:pPr>
        <w:pStyle w:val="BodyOfText"/>
      </w:pPr>
      <w:bookmarkStart w:id="14" w:name="_Toc472601276"/>
      <w:r w:rsidRPr="008A0C72">
        <w:t>The scope of this risk analysis is</w:t>
      </w:r>
      <w:r>
        <w:t xml:space="preserve"> </w:t>
      </w:r>
      <w:bookmarkStart w:id="15" w:name="_Hlk484698533"/>
      <w:sdt>
        <w:sdtPr>
          <w:alias w:val="Scope"/>
          <w:id w:val="1640919857"/>
          <w:placeholder>
            <w:docPart w:val="66F0C3CFA7AE42538E52858E76629332"/>
          </w:placeholder>
          <w:dataBinding w:prefixMappings="xmlns:ns0='http://schemas.microsoft.com/office/2006/coverPageProps' " w:xpath="/ns0:CoverPageProperties[1]/ns0:Abstract[1]" w:storeItemID="{55AF091B-3C7A-41E3-B477-F2FDAA23CFDA}"/>
          <w:text/>
        </w:sdtPr>
        <w:sdtEndPr/>
        <w:sdtContent>
          <w:r>
            <w:t>summary of the scope</w:t>
          </w:r>
        </w:sdtContent>
      </w:sdt>
      <w:bookmarkEnd w:id="15"/>
      <w:r w:rsidRPr="008A0C72">
        <w:t>.</w:t>
      </w:r>
    </w:p>
    <w:p w14:paraId="48998EEC" w14:textId="77777777" w:rsidR="00DD4793" w:rsidRPr="003D6091" w:rsidRDefault="00DD4793" w:rsidP="00F9577A">
      <w:pPr>
        <w:pStyle w:val="Heading2"/>
      </w:pPr>
      <w:r w:rsidRPr="003D6091">
        <w:t>Audience</w:t>
      </w:r>
      <w:bookmarkEnd w:id="14"/>
    </w:p>
    <w:p w14:paraId="1DD816C5" w14:textId="77777777" w:rsidR="00C15F67" w:rsidRPr="008A0C72" w:rsidRDefault="00C15F67" w:rsidP="00C15F67">
      <w:pPr>
        <w:pStyle w:val="BodyOfText"/>
      </w:pPr>
      <w:bookmarkStart w:id="16" w:name="_Toc472601277"/>
      <w:r w:rsidRPr="008A0C72">
        <w:t xml:space="preserve">The report is intended to be distributed to </w:t>
      </w:r>
      <w:r>
        <w:t>top management, risk owners and all involved personnel.</w:t>
      </w:r>
    </w:p>
    <w:p w14:paraId="76E0936C" w14:textId="77777777" w:rsidR="00DD4793" w:rsidRPr="003D6091" w:rsidRDefault="00DD4793" w:rsidP="00F9577A">
      <w:pPr>
        <w:pStyle w:val="Heading2"/>
      </w:pPr>
      <w:r w:rsidRPr="003D6091">
        <w:t>Document structure</w:t>
      </w:r>
      <w:bookmarkEnd w:id="16"/>
    </w:p>
    <w:p w14:paraId="20848462" w14:textId="09123A6D" w:rsidR="00DD4793" w:rsidRPr="003D6091" w:rsidRDefault="001D74B0" w:rsidP="008A0C72">
      <w:pPr>
        <w:pStyle w:val="BodyOfText"/>
      </w:pPr>
      <w:r>
        <w:t>The report is structured in several chapters</w:t>
      </w:r>
      <w:r w:rsidR="00DD4793" w:rsidRPr="003D6091">
        <w:t>:</w:t>
      </w:r>
    </w:p>
    <w:p w14:paraId="45E6E9CB" w14:textId="77777777" w:rsidR="001064D8" w:rsidRPr="00D73619" w:rsidRDefault="001064D8" w:rsidP="001064D8">
      <w:pPr>
        <w:pStyle w:val="BulletL1"/>
      </w:pPr>
      <w:r w:rsidRPr="00D73619">
        <w:t>Chapter 2 describes the used methodology of the risk assessment;</w:t>
      </w:r>
    </w:p>
    <w:p w14:paraId="46A3DB26" w14:textId="77777777" w:rsidR="001064D8" w:rsidRPr="00D73619" w:rsidRDefault="001064D8" w:rsidP="001064D8">
      <w:pPr>
        <w:pStyle w:val="BulletL1"/>
      </w:pPr>
      <w:r w:rsidRPr="00D73619">
        <w:t xml:space="preserve">Chapter 3 describes the context, the target and the </w:t>
      </w:r>
      <w:r>
        <w:t>val</w:t>
      </w:r>
      <w:r w:rsidRPr="00D73619">
        <w:t>ue of assets considered;</w:t>
      </w:r>
    </w:p>
    <w:p w14:paraId="171B28CF" w14:textId="77777777" w:rsidR="001064D8" w:rsidRPr="00D73619" w:rsidRDefault="001064D8" w:rsidP="001064D8">
      <w:pPr>
        <w:pStyle w:val="BulletL1"/>
      </w:pPr>
      <w:r w:rsidRPr="00D73619">
        <w:t>Chapter 4 presents the results of the risk assessment;</w:t>
      </w:r>
    </w:p>
    <w:p w14:paraId="07F9452D" w14:textId="77777777" w:rsidR="001064D8" w:rsidRDefault="001064D8" w:rsidP="001064D8">
      <w:pPr>
        <w:pStyle w:val="BulletL1"/>
      </w:pPr>
      <w:r w:rsidRPr="00D73619">
        <w:t xml:space="preserve">Chapter 5 presents the </w:t>
      </w:r>
      <w:r>
        <w:t>risk treatment;</w:t>
      </w:r>
    </w:p>
    <w:p w14:paraId="00DF76C4" w14:textId="77777777" w:rsidR="001064D8" w:rsidRDefault="001064D8" w:rsidP="001064D8">
      <w:pPr>
        <w:pStyle w:val="BulletL1"/>
      </w:pPr>
      <w:r>
        <w:t>Chapter 6 and 7 gives some mandatory information relative to the risk acceptance and feedback loop of the risk assessment management process;</w:t>
      </w:r>
    </w:p>
    <w:p w14:paraId="17DBDF26" w14:textId="77777777" w:rsidR="001064D8" w:rsidRPr="00D73619" w:rsidRDefault="001064D8" w:rsidP="001064D8">
      <w:pPr>
        <w:pStyle w:val="BulletL1"/>
      </w:pPr>
      <w:r>
        <w:t xml:space="preserve">Chapter 8 describes the </w:t>
      </w:r>
      <w:r w:rsidRPr="00D73619">
        <w:t xml:space="preserve">current </w:t>
      </w:r>
      <w:r>
        <w:t xml:space="preserve">and future </w:t>
      </w:r>
      <w:r w:rsidRPr="00D73619">
        <w:t xml:space="preserve">implementation </w:t>
      </w:r>
      <w:r>
        <w:t xml:space="preserve">and compliance </w:t>
      </w:r>
      <w:r w:rsidRPr="00D73619">
        <w:t>level</w:t>
      </w:r>
      <w:r>
        <w:t xml:space="preserve">s of the organisation regarding </w:t>
      </w:r>
      <w:r w:rsidRPr="00D73619">
        <w:t xml:space="preserve">of </w:t>
      </w:r>
      <w:r>
        <w:t>relevant standards and regulations</w:t>
      </w:r>
      <w:r w:rsidRPr="00D73619">
        <w:t>;</w:t>
      </w:r>
    </w:p>
    <w:p w14:paraId="2D7459C6" w14:textId="50140430" w:rsidR="00DD4793" w:rsidRDefault="00DD4793" w:rsidP="00D67F0E">
      <w:pPr>
        <w:pStyle w:val="BulletL1"/>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7" w:name="_Toc472601278"/>
      <w:r w:rsidRPr="003D6091">
        <w:t>References</w:t>
      </w:r>
      <w:bookmarkEnd w:id="17"/>
    </w:p>
    <w:p w14:paraId="0D48FAC1" w14:textId="77777777" w:rsidR="00C15F67" w:rsidRPr="0044762E" w:rsidRDefault="00C15F67" w:rsidP="00C15F67">
      <w:pPr>
        <w:pStyle w:val="ReferenceList"/>
      </w:pPr>
      <w:r>
        <w:t>ISO/IEC 27001:2013(E)</w:t>
      </w:r>
      <w:r w:rsidRPr="0044762E">
        <w:t xml:space="preserve"> Information technology – Security techniques. Information security management system</w:t>
      </w:r>
      <w:r>
        <w:t xml:space="preserve"> </w:t>
      </w:r>
      <w:r w:rsidRPr="00C522A7">
        <w:t>–</w:t>
      </w:r>
      <w:r>
        <w:t xml:space="preserve"> Requirements</w:t>
      </w:r>
      <w:r w:rsidRPr="0044762E">
        <w:t>.</w:t>
      </w:r>
    </w:p>
    <w:p w14:paraId="43C867D9" w14:textId="77777777" w:rsidR="00C15F67" w:rsidRPr="0044762E" w:rsidRDefault="00C15F67" w:rsidP="00C15F67">
      <w:pPr>
        <w:pStyle w:val="ReferenceList"/>
      </w:pPr>
      <w:r>
        <w:lastRenderedPageBreak/>
        <w:t>ISO/IEC 27002:2013(E)</w:t>
      </w:r>
      <w:r w:rsidRPr="0044762E">
        <w:t xml:space="preserve"> Information t</w:t>
      </w:r>
      <w:r>
        <w:t>echnology – Security techniques</w:t>
      </w:r>
      <w:r w:rsidRPr="00880AB7">
        <w:t xml:space="preserve"> </w:t>
      </w:r>
      <w:r w:rsidRPr="00C522A7">
        <w:t>–</w:t>
      </w:r>
      <w:r>
        <w:t xml:space="preserve"> </w:t>
      </w:r>
      <w:r w:rsidRPr="0044762E">
        <w:t>Code of practice for information security management.</w:t>
      </w:r>
    </w:p>
    <w:p w14:paraId="7A44D056" w14:textId="77777777" w:rsidR="00C15F67" w:rsidRDefault="00C15F67" w:rsidP="00C15F67">
      <w:pPr>
        <w:pStyle w:val="ReferenceList"/>
      </w:pPr>
      <w:r>
        <w:t>ISO/IEC 27005:2011(E)</w:t>
      </w:r>
      <w:r w:rsidRPr="0044762E">
        <w:t xml:space="preserve"> Information technology – Security techniques</w:t>
      </w:r>
      <w:r>
        <w:t xml:space="preserve"> </w:t>
      </w:r>
      <w:r w:rsidRPr="00C522A7">
        <w:t>–</w:t>
      </w:r>
      <w:r w:rsidRPr="0044762E">
        <w:t xml:space="preserve"> 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8" w:name="_Toc472601279"/>
      <w:r w:rsidRPr="003D6091">
        <w:t>Acronyms</w:t>
      </w:r>
      <w:bookmarkEnd w:id="18"/>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C15F67">
            <w:pPr>
              <w:pStyle w:val="TabText1"/>
            </w:pPr>
            <w:r>
              <w:t>ISO</w:t>
            </w:r>
          </w:p>
        </w:tc>
        <w:tc>
          <w:tcPr>
            <w:tcW w:w="8359" w:type="dxa"/>
            <w:noWrap/>
          </w:tcPr>
          <w:p w14:paraId="5E554B1E" w14:textId="67D34F39"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C15F67">
            <w:pPr>
              <w:pStyle w:val="TabText1"/>
            </w:pPr>
            <w:r>
              <w:t>IEC</w:t>
            </w:r>
          </w:p>
        </w:tc>
        <w:tc>
          <w:tcPr>
            <w:tcW w:w="8359" w:type="dxa"/>
            <w:noWrap/>
          </w:tcPr>
          <w:p w14:paraId="32069C3B" w14:textId="7686AFE9"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C15F67">
            <w:pPr>
              <w:pStyle w:val="TabText1"/>
            </w:pPr>
            <w:r>
              <w:t>TRICK</w:t>
            </w:r>
          </w:p>
        </w:tc>
        <w:tc>
          <w:tcPr>
            <w:tcW w:w="8359" w:type="dxa"/>
            <w:noWrap/>
          </w:tcPr>
          <w:p w14:paraId="42EA9EEC" w14:textId="7DF6AE9B"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9" w:name="_Toc472601280"/>
      <w:r w:rsidRPr="003D6091">
        <w:t>Glossary</w:t>
      </w:r>
      <w:bookmarkEnd w:id="19"/>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C15F67">
            <w:pPr>
              <w:pStyle w:val="TabText1"/>
            </w:pPr>
            <w:r w:rsidRPr="00893B6A">
              <w:t>MAGERIT</w:t>
            </w:r>
          </w:p>
        </w:tc>
        <w:tc>
          <w:tcPr>
            <w:tcW w:w="7233" w:type="dxa"/>
            <w:noWrap/>
          </w:tcPr>
          <w:p w14:paraId="162F24F2" w14:textId="7C661947"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C15F67">
            <w:pPr>
              <w:pStyle w:val="TabText1"/>
            </w:pPr>
            <w:r w:rsidRPr="003D6091">
              <w:t>Residual risk</w:t>
            </w:r>
          </w:p>
        </w:tc>
        <w:tc>
          <w:tcPr>
            <w:tcW w:w="7233" w:type="dxa"/>
            <w:noWrap/>
          </w:tcPr>
          <w:p w14:paraId="2A2485E5"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C15F67">
            <w:pPr>
              <w:pStyle w:val="TabText1"/>
            </w:pPr>
            <w:r w:rsidRPr="003D6091">
              <w:t>Risk</w:t>
            </w:r>
          </w:p>
        </w:tc>
        <w:tc>
          <w:tcPr>
            <w:tcW w:w="7233" w:type="dxa"/>
            <w:noWrap/>
          </w:tcPr>
          <w:p w14:paraId="5910731E"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C15F67">
            <w:pPr>
              <w:pStyle w:val="TabText1"/>
            </w:pPr>
            <w:r w:rsidRPr="003D6091">
              <w:t>Risk analysis</w:t>
            </w:r>
          </w:p>
        </w:tc>
        <w:tc>
          <w:tcPr>
            <w:tcW w:w="7233" w:type="dxa"/>
            <w:noWrap/>
          </w:tcPr>
          <w:p w14:paraId="0B5F801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C15F67">
            <w:pPr>
              <w:pStyle w:val="TabText1"/>
            </w:pPr>
            <w:r w:rsidRPr="003D6091">
              <w:t>Risk assessment</w:t>
            </w:r>
          </w:p>
        </w:tc>
        <w:tc>
          <w:tcPr>
            <w:tcW w:w="7233" w:type="dxa"/>
            <w:noWrap/>
          </w:tcPr>
          <w:p w14:paraId="159D76FA"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C15F67">
            <w:pPr>
              <w:pStyle w:val="TabText1"/>
            </w:pPr>
            <w:r w:rsidRPr="003D6091">
              <w:t>Risk avoidance</w:t>
            </w:r>
          </w:p>
        </w:tc>
        <w:tc>
          <w:tcPr>
            <w:tcW w:w="7233" w:type="dxa"/>
            <w:noWrap/>
          </w:tcPr>
          <w:p w14:paraId="0048F831"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C15F67">
            <w:pPr>
              <w:pStyle w:val="TabText1"/>
            </w:pPr>
            <w:r w:rsidRPr="003D6091">
              <w:t>Risk criteria</w:t>
            </w:r>
          </w:p>
        </w:tc>
        <w:tc>
          <w:tcPr>
            <w:tcW w:w="7233" w:type="dxa"/>
            <w:noWrap/>
          </w:tcPr>
          <w:p w14:paraId="09C79626"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C15F67">
            <w:pPr>
              <w:pStyle w:val="TabText1"/>
            </w:pPr>
            <w:r w:rsidRPr="003D6091">
              <w:t>Risk estimation</w:t>
            </w:r>
          </w:p>
        </w:tc>
        <w:tc>
          <w:tcPr>
            <w:tcW w:w="7233" w:type="dxa"/>
            <w:noWrap/>
          </w:tcPr>
          <w:p w14:paraId="1E074222"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C15F67">
            <w:pPr>
              <w:pStyle w:val="TabText1"/>
            </w:pPr>
            <w:r w:rsidRPr="003D6091">
              <w:t>Risk evaluation</w:t>
            </w:r>
          </w:p>
        </w:tc>
        <w:tc>
          <w:tcPr>
            <w:tcW w:w="7233" w:type="dxa"/>
            <w:noWrap/>
          </w:tcPr>
          <w:p w14:paraId="2E344E2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C15F67">
            <w:pPr>
              <w:pStyle w:val="TabText1"/>
            </w:pPr>
            <w:r w:rsidRPr="003D6091">
              <w:t>Risk identification</w:t>
            </w:r>
          </w:p>
        </w:tc>
        <w:tc>
          <w:tcPr>
            <w:tcW w:w="7233" w:type="dxa"/>
            <w:noWrap/>
          </w:tcPr>
          <w:p w14:paraId="172B4C4E"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C15F67">
            <w:pPr>
              <w:pStyle w:val="TabText1"/>
            </w:pPr>
            <w:r w:rsidRPr="003D6091">
              <w:t>Risk management</w:t>
            </w:r>
          </w:p>
        </w:tc>
        <w:tc>
          <w:tcPr>
            <w:tcW w:w="7233" w:type="dxa"/>
            <w:noWrap/>
          </w:tcPr>
          <w:p w14:paraId="4FC32DE8"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 xml:space="preserve">Coordinated activities to direct and control an organization </w:t>
            </w:r>
            <w:proofErr w:type="gramStart"/>
            <w:r w:rsidRPr="003D6091">
              <w:rPr>
                <w:bCs/>
              </w:rPr>
              <w:t>with regard to</w:t>
            </w:r>
            <w:proofErr w:type="gramEnd"/>
            <w:r w:rsidRPr="003D6091">
              <w:rPr>
                <w:bCs/>
              </w:rPr>
              <w:t xml:space="preserve">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C15F67">
            <w:pPr>
              <w:pStyle w:val="TabText1"/>
            </w:pPr>
            <w:r w:rsidRPr="003D6091">
              <w:t>Risk reduction</w:t>
            </w:r>
          </w:p>
        </w:tc>
        <w:tc>
          <w:tcPr>
            <w:tcW w:w="7233" w:type="dxa"/>
            <w:noWrap/>
          </w:tcPr>
          <w:p w14:paraId="54E30B8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C15F67">
            <w:pPr>
              <w:pStyle w:val="TabText1"/>
            </w:pPr>
            <w:r w:rsidRPr="003D6091">
              <w:t>Risk retention</w:t>
            </w:r>
          </w:p>
        </w:tc>
        <w:tc>
          <w:tcPr>
            <w:tcW w:w="7233" w:type="dxa"/>
            <w:noWrap/>
          </w:tcPr>
          <w:p w14:paraId="236B67D8"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 xml:space="preserve">Acceptance of the burden of loss, or benefit of gain from a </w:t>
            </w:r>
            <w:proofErr w:type="gramStart"/>
            <w:r w:rsidRPr="003D6091">
              <w:rPr>
                <w:bCs/>
              </w:rPr>
              <w:t>particular risk</w:t>
            </w:r>
            <w:proofErr w:type="gramEnd"/>
            <w:r w:rsidRPr="003D6091">
              <w:rPr>
                <w:bCs/>
              </w:rPr>
              <w:t>.</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C15F67">
            <w:pPr>
              <w:pStyle w:val="TabText1"/>
            </w:pPr>
            <w:r w:rsidRPr="003D6091">
              <w:t>Risk transfer</w:t>
            </w:r>
          </w:p>
        </w:tc>
        <w:tc>
          <w:tcPr>
            <w:tcW w:w="7233" w:type="dxa"/>
            <w:noWrap/>
          </w:tcPr>
          <w:p w14:paraId="276F02D2"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C15F67">
            <w:pPr>
              <w:pStyle w:val="TabText1"/>
            </w:pPr>
            <w:r w:rsidRPr="003D6091">
              <w:t>Threat</w:t>
            </w:r>
          </w:p>
        </w:tc>
        <w:tc>
          <w:tcPr>
            <w:tcW w:w="7233" w:type="dxa"/>
            <w:noWrap/>
          </w:tcPr>
          <w:p w14:paraId="78E7AC56"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C15F67">
            <w:pPr>
              <w:pStyle w:val="TabText1"/>
            </w:pPr>
            <w:r>
              <w:t>TRICK Service</w:t>
            </w:r>
          </w:p>
        </w:tc>
        <w:tc>
          <w:tcPr>
            <w:tcW w:w="7233" w:type="dxa"/>
            <w:noWrap/>
          </w:tcPr>
          <w:p w14:paraId="68596D97" w14:textId="32D0CB22"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C15F67">
            <w:pPr>
              <w:pStyle w:val="TabText1"/>
            </w:pPr>
            <w:r w:rsidRPr="003D6091">
              <w:t>Vulnerability</w:t>
            </w:r>
          </w:p>
        </w:tc>
        <w:tc>
          <w:tcPr>
            <w:tcW w:w="7233" w:type="dxa"/>
            <w:noWrap/>
          </w:tcPr>
          <w:p w14:paraId="1DC992FC"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20" w:name="_Toc472601281"/>
      <w:r w:rsidRPr="003D6091">
        <w:lastRenderedPageBreak/>
        <w:t>Methodology</w:t>
      </w:r>
      <w:r w:rsidR="000676C7">
        <w:t xml:space="preserve"> and proceeding</w:t>
      </w:r>
      <w:bookmarkEnd w:id="20"/>
    </w:p>
    <w:p w14:paraId="69A81C85" w14:textId="56AE3C7A" w:rsidR="00986948" w:rsidRDefault="00986948" w:rsidP="00986948">
      <w:pPr>
        <w:pStyle w:val="Heading2"/>
        <w:spacing w:before="330" w:after="210"/>
        <w:ind w:left="585" w:hanging="585"/>
      </w:pPr>
      <w:bookmarkStart w:id="21" w:name="_Hlk484810029"/>
      <w:r>
        <w:t>Methodology</w:t>
      </w:r>
    </w:p>
    <w:p w14:paraId="2E8AD8E8" w14:textId="4DCC7174" w:rsidR="007C30BB" w:rsidRDefault="007C30BB" w:rsidP="007C30BB">
      <w:pPr>
        <w:pStyle w:val="BodyOfText"/>
      </w:pPr>
      <w:r>
        <w:t xml:space="preserve">The risk assessment and </w:t>
      </w:r>
      <w:r w:rsidR="00AF7D6F">
        <w:t xml:space="preserve">the definition of relative </w:t>
      </w:r>
      <w:r>
        <w:t>treatment</w:t>
      </w:r>
      <w:r w:rsidR="00AF7D6F">
        <w:t xml:space="preserve"> plan</w:t>
      </w:r>
      <w:r>
        <w:t xml:space="preserve"> have been conducted following the ISO/IEC 27005 risk management process as presented in </w:t>
      </w:r>
      <w:bookmarkEnd w:id="21"/>
      <w:r w:rsidR="00AF7D6F">
        <w:fldChar w:fldCharType="begin"/>
      </w:r>
      <w:r w:rsidR="00AF7D6F">
        <w:instrText xml:space="preserve"> REF _Ref484810134 \h </w:instrText>
      </w:r>
      <w:r w:rsidR="00AF7D6F">
        <w:fldChar w:fldCharType="separate"/>
      </w:r>
      <w:r w:rsidR="00AF7D6F">
        <w:t xml:space="preserve">Figure </w:t>
      </w:r>
      <w:r w:rsidR="00AF7D6F">
        <w:rPr>
          <w:noProof/>
        </w:rPr>
        <w:t>1</w:t>
      </w:r>
      <w:r w:rsidR="00AF7D6F">
        <w:fldChar w:fldCharType="end"/>
      </w:r>
      <w:r w:rsidR="00986948">
        <w:t xml:space="preserve"> and described below.</w:t>
      </w:r>
    </w:p>
    <w:p w14:paraId="5A7CD556" w14:textId="77777777" w:rsidR="00AF7D6F" w:rsidRDefault="00AF7D6F" w:rsidP="00AF7D6F">
      <w:pPr>
        <w:pStyle w:val="FigurewithCaption"/>
      </w:pPr>
      <w:bookmarkStart w:id="22" w:name="_Toc472601362"/>
      <w:r>
        <w:rPr>
          <w:noProof/>
        </w:rPr>
        <w:drawing>
          <wp:inline distT="0" distB="0" distL="0" distR="0" wp14:anchorId="663A579C" wp14:editId="15795E83">
            <wp:extent cx="3250954" cy="4072424"/>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isk Mgt Process EN.png"/>
                    <pic:cNvPicPr/>
                  </pic:nvPicPr>
                  <pic:blipFill>
                    <a:blip r:embed="rId11"/>
                    <a:stretch>
                      <a:fillRect/>
                    </a:stretch>
                  </pic:blipFill>
                  <pic:spPr>
                    <a:xfrm>
                      <a:off x="0" y="0"/>
                      <a:ext cx="3252853" cy="4074803"/>
                    </a:xfrm>
                    <a:prstGeom prst="rect">
                      <a:avLst/>
                    </a:prstGeom>
                  </pic:spPr>
                </pic:pic>
              </a:graphicData>
            </a:graphic>
          </wp:inline>
        </w:drawing>
      </w:r>
    </w:p>
    <w:p w14:paraId="02112162" w14:textId="55DB694F" w:rsidR="00AF7D6F" w:rsidRDefault="00AF7D6F" w:rsidP="00AF7D6F">
      <w:pPr>
        <w:pStyle w:val="Caption"/>
      </w:pPr>
      <w:bookmarkStart w:id="23" w:name="_Ref484810134"/>
      <w:r>
        <w:t xml:space="preserve">Figure </w:t>
      </w:r>
      <w:r>
        <w:fldChar w:fldCharType="begin"/>
      </w:r>
      <w:r>
        <w:instrText xml:space="preserve"> SEQ Figure \* ARABIC </w:instrText>
      </w:r>
      <w:r>
        <w:fldChar w:fldCharType="separate"/>
      </w:r>
      <w:r>
        <w:rPr>
          <w:noProof/>
        </w:rPr>
        <w:t>1</w:t>
      </w:r>
      <w:r>
        <w:fldChar w:fldCharType="end"/>
      </w:r>
      <w:bookmarkEnd w:id="23"/>
      <w:r>
        <w:t>: The risk management process</w:t>
      </w:r>
      <w:bookmarkEnd w:id="22"/>
    </w:p>
    <w:p w14:paraId="79ED3265" w14:textId="4E776278" w:rsidR="002C498C" w:rsidRPr="0044762E" w:rsidRDefault="002C498C" w:rsidP="002C498C">
      <w:pPr>
        <w:pStyle w:val="Heading3"/>
      </w:pPr>
      <w:bookmarkStart w:id="24" w:name="_Toc469588036"/>
      <w:r>
        <w:t>Co</w:t>
      </w:r>
      <w:r w:rsidRPr="0044762E">
        <w:t>ntext</w:t>
      </w:r>
      <w:bookmarkEnd w:id="24"/>
      <w:r>
        <w:t xml:space="preserve"> establishment</w:t>
      </w:r>
    </w:p>
    <w:p w14:paraId="1BB3566A" w14:textId="77777777" w:rsidR="002C498C" w:rsidRPr="009A4C02" w:rsidRDefault="002C498C" w:rsidP="002C498C">
      <w:pPr>
        <w:pStyle w:val="BodyOfText"/>
      </w:pPr>
      <w:r w:rsidRPr="009A4C02">
        <w:t xml:space="preserve">This process is intended to specify the basic criteria for the risk </w:t>
      </w:r>
      <w:r>
        <w:t>eval</w:t>
      </w:r>
      <w:r w:rsidRPr="009A4C02">
        <w:t>uation, the target and the perimeter of this risk analysis, as well as the organisation's risk management process.</w:t>
      </w:r>
    </w:p>
    <w:p w14:paraId="4A06CE97" w14:textId="77777777" w:rsidR="002C498C" w:rsidRPr="0044762E" w:rsidRDefault="002C498C" w:rsidP="002C498C">
      <w:pPr>
        <w:pStyle w:val="Heading3"/>
      </w:pPr>
      <w:bookmarkStart w:id="25" w:name="_Toc469588037"/>
      <w:r w:rsidRPr="0044762E">
        <w:t>Risk assessment</w:t>
      </w:r>
      <w:bookmarkEnd w:id="25"/>
    </w:p>
    <w:p w14:paraId="02304589" w14:textId="77777777" w:rsidR="002C498C" w:rsidRPr="0044762E" w:rsidRDefault="002C498C" w:rsidP="002C498C">
      <w:pPr>
        <w:pStyle w:val="BodyOfText"/>
        <w:rPr>
          <w:lang w:eastAsia="fr-LU"/>
        </w:rPr>
      </w:pPr>
      <w:r w:rsidRPr="0044762E">
        <w:rPr>
          <w:lang w:eastAsia="fr-LU"/>
        </w:rPr>
        <w:t>This process includes three distinct phases allowing identifying risks following their probability of occurrence and their importance.</w:t>
      </w:r>
    </w:p>
    <w:p w14:paraId="10E8419C" w14:textId="77777777" w:rsidR="002C498C" w:rsidRPr="0044762E" w:rsidRDefault="002C498C" w:rsidP="002C498C">
      <w:pPr>
        <w:pStyle w:val="Heading4"/>
      </w:pPr>
      <w:bookmarkStart w:id="26" w:name="_Toc469588038"/>
      <w:r w:rsidRPr="0044762E">
        <w:t>Risk identification</w:t>
      </w:r>
      <w:bookmarkEnd w:id="26"/>
    </w:p>
    <w:p w14:paraId="3929B0ED" w14:textId="77777777" w:rsidR="002C498C" w:rsidRPr="0044762E" w:rsidRDefault="002C498C" w:rsidP="002C498C">
      <w:pPr>
        <w:pStyle w:val="BodyOfText"/>
      </w:pPr>
      <w:r w:rsidRPr="0044762E">
        <w:t xml:space="preserve">The objective of risk identification is to determine what might cause </w:t>
      </w:r>
      <w:r>
        <w:t>losses</w:t>
      </w:r>
      <w:r w:rsidRPr="0044762E">
        <w:t>, and to understand how, where and why these losses could happen. This phase prepares the risk assessment itself. It took place in the following order:</w:t>
      </w:r>
    </w:p>
    <w:p w14:paraId="0F7547DF" w14:textId="0F412170" w:rsidR="002C498C" w:rsidRPr="009A4C02" w:rsidRDefault="002C498C" w:rsidP="002C498C">
      <w:pPr>
        <w:pStyle w:val="EnumerationL1"/>
        <w:numPr>
          <w:ilvl w:val="0"/>
          <w:numId w:val="1"/>
        </w:numPr>
      </w:pPr>
      <w:r w:rsidRPr="009A4C02">
        <w:t xml:space="preserve">Identification of assets (see section </w:t>
      </w:r>
      <w:r w:rsidR="00DC58B5">
        <w:fldChar w:fldCharType="begin"/>
      </w:r>
      <w:r w:rsidR="00DC58B5">
        <w:instrText xml:space="preserve"> REF _Ref484964695 \w \h </w:instrText>
      </w:r>
      <w:r w:rsidR="00DC58B5">
        <w:fldChar w:fldCharType="separate"/>
      </w:r>
      <w:r w:rsidR="00DC58B5">
        <w:t>4.2.1</w:t>
      </w:r>
      <w:r w:rsidR="00DC58B5">
        <w:fldChar w:fldCharType="end"/>
      </w:r>
      <w:r w:rsidRPr="009A4C02">
        <w:t>).</w:t>
      </w:r>
    </w:p>
    <w:p w14:paraId="2152EC56" w14:textId="046D0E4B" w:rsidR="002C498C" w:rsidRPr="009A4C02" w:rsidRDefault="002C498C" w:rsidP="002C498C">
      <w:pPr>
        <w:pStyle w:val="EnumerationL1"/>
      </w:pPr>
      <w:r w:rsidRPr="009A4C02">
        <w:t>Identification of threats</w:t>
      </w:r>
      <w:r w:rsidR="00DC58B5">
        <w:t xml:space="preserve"> </w:t>
      </w:r>
      <w:r w:rsidRPr="009A4C02">
        <w:t>(see section</w:t>
      </w:r>
      <w:r w:rsidR="00DC58B5">
        <w:t xml:space="preserve"> </w:t>
      </w:r>
      <w:r w:rsidR="00DC58B5">
        <w:fldChar w:fldCharType="begin"/>
      </w:r>
      <w:r w:rsidR="00DC58B5">
        <w:instrText xml:space="preserve"> REF _Ref393109685 \w \h </w:instrText>
      </w:r>
      <w:r w:rsidR="00DC58B5">
        <w:fldChar w:fldCharType="separate"/>
      </w:r>
      <w:r w:rsidR="00DC58B5">
        <w:t>4.2.3</w:t>
      </w:r>
      <w:r w:rsidR="00DC58B5">
        <w:fldChar w:fldCharType="end"/>
      </w:r>
      <w:r w:rsidRPr="009A4C02">
        <w:t>).</w:t>
      </w:r>
    </w:p>
    <w:p w14:paraId="05416D2C" w14:textId="718285F3" w:rsidR="002C498C" w:rsidRPr="009A4C02" w:rsidRDefault="002C498C" w:rsidP="002C498C">
      <w:pPr>
        <w:pStyle w:val="EnumerationL1"/>
      </w:pPr>
      <w:r w:rsidRPr="009A4C02">
        <w:lastRenderedPageBreak/>
        <w:t xml:space="preserve">Identification of existing security measures (see Chapter </w:t>
      </w:r>
      <w:r w:rsidR="00DC58B5">
        <w:fldChar w:fldCharType="begin"/>
      </w:r>
      <w:r w:rsidR="00DC58B5">
        <w:instrText xml:space="preserve"> REF _Ref484964824 \w \h </w:instrText>
      </w:r>
      <w:r w:rsidR="00DC58B5">
        <w:fldChar w:fldCharType="separate"/>
      </w:r>
      <w:r w:rsidR="00DC58B5">
        <w:t>8</w:t>
      </w:r>
      <w:r w:rsidR="00DC58B5">
        <w:fldChar w:fldCharType="end"/>
      </w:r>
      <w:r w:rsidRPr="009A4C02">
        <w:t xml:space="preserve"> and </w:t>
      </w:r>
      <w:r>
        <w:fldChar w:fldCharType="begin"/>
      </w:r>
      <w:r>
        <w:instrText xml:space="preserve"> REF _Ref483566446 \h </w:instrText>
      </w:r>
      <w:r>
        <w:fldChar w:fldCharType="separate"/>
      </w:r>
      <w:r w:rsidRPr="0044762E">
        <w:t>Annex</w:t>
      </w:r>
      <w:r>
        <w:fldChar w:fldCharType="end"/>
      </w:r>
      <w:r w:rsidRPr="009A4C02">
        <w:t>).</w:t>
      </w:r>
    </w:p>
    <w:p w14:paraId="3A05E0DD" w14:textId="32632DE8" w:rsidR="002C498C" w:rsidRPr="009A4C02" w:rsidRDefault="002C498C" w:rsidP="002C498C">
      <w:pPr>
        <w:pStyle w:val="EnumerationL1"/>
      </w:pPr>
      <w:r w:rsidRPr="009A4C02">
        <w:t xml:space="preserve">Identification of vulnerabilities through identification of missing security in the previous item (See section </w:t>
      </w:r>
      <w:r w:rsidR="00DC58B5">
        <w:fldChar w:fldCharType="begin"/>
      </w:r>
      <w:r w:rsidR="00DC58B5">
        <w:instrText xml:space="preserve"> REF _Ref484964739 \w \h </w:instrText>
      </w:r>
      <w:r w:rsidR="00DC58B5">
        <w:fldChar w:fldCharType="separate"/>
      </w:r>
      <w:r w:rsidR="00DC58B5">
        <w:t>4.2.4</w:t>
      </w:r>
      <w:r w:rsidR="00DC58B5">
        <w:fldChar w:fldCharType="end"/>
      </w:r>
      <w:r w:rsidRPr="009A4C02">
        <w:t>).</w:t>
      </w:r>
    </w:p>
    <w:p w14:paraId="0E905AC0" w14:textId="4ED0AB6F" w:rsidR="002C498C" w:rsidRDefault="002C498C" w:rsidP="002C498C">
      <w:pPr>
        <w:pStyle w:val="EnumerationL1"/>
      </w:pPr>
      <w:r w:rsidRPr="009A4C02">
        <w:t xml:space="preserve">Identification of consequences (impact estimated by considering the impact criteria (See Section </w:t>
      </w:r>
      <w:r w:rsidR="00C27660">
        <w:fldChar w:fldCharType="begin"/>
      </w:r>
      <w:r w:rsidR="00C27660">
        <w:instrText xml:space="preserve"> REF _Ref484964928 \w \h </w:instrText>
      </w:r>
      <w:r w:rsidR="00C27660">
        <w:fldChar w:fldCharType="separate"/>
      </w:r>
      <w:r w:rsidR="00C27660">
        <w:t>4.2.5</w:t>
      </w:r>
      <w:r w:rsidR="00C27660">
        <w:fldChar w:fldCharType="end"/>
      </w:r>
      <w:r w:rsidRPr="009A4C02">
        <w:t>).</w:t>
      </w:r>
    </w:p>
    <w:p w14:paraId="49B9D82C" w14:textId="77777777" w:rsidR="002C498C" w:rsidRPr="0044762E" w:rsidRDefault="002C498C" w:rsidP="002C498C">
      <w:pPr>
        <w:pStyle w:val="Heading4"/>
      </w:pPr>
      <w:bookmarkStart w:id="27" w:name="_Toc469588039"/>
      <w:r w:rsidRPr="0044762E">
        <w:t>Risk analysis</w:t>
      </w:r>
      <w:bookmarkEnd w:id="27"/>
    </w:p>
    <w:p w14:paraId="79A6EB52" w14:textId="77777777" w:rsidR="002C498C" w:rsidRPr="0044762E" w:rsidRDefault="002C498C" w:rsidP="002C498C">
      <w:pPr>
        <w:pStyle w:val="BodyOfText"/>
      </w:pPr>
      <w:r w:rsidRPr="0044762E">
        <w:t>The risk analysis includes several phases:</w:t>
      </w:r>
    </w:p>
    <w:p w14:paraId="139E92BE" w14:textId="4194ACBC" w:rsidR="002C498C" w:rsidRPr="0044762E" w:rsidRDefault="002C498C" w:rsidP="00E30E21">
      <w:pPr>
        <w:pStyle w:val="EnumerationL1"/>
        <w:numPr>
          <w:ilvl w:val="0"/>
          <w:numId w:val="23"/>
        </w:numPr>
      </w:pPr>
      <w:r w:rsidRPr="0044762E">
        <w:t>The choice of a methodology.</w:t>
      </w:r>
      <w:r w:rsidR="00C27660">
        <w:t xml:space="preserve"> (see </w:t>
      </w:r>
      <w:r w:rsidR="00C27660">
        <w:fldChar w:fldCharType="begin"/>
      </w:r>
      <w:r w:rsidR="00C27660">
        <w:instrText xml:space="preserve"> REF _Ref484964979 \w \h </w:instrText>
      </w:r>
      <w:r w:rsidR="00C27660">
        <w:fldChar w:fldCharType="separate"/>
      </w:r>
      <w:r w:rsidR="00C27660">
        <w:t>4.3.1</w:t>
      </w:r>
      <w:r w:rsidR="00C27660">
        <w:fldChar w:fldCharType="end"/>
      </w:r>
      <w:r w:rsidR="00C27660">
        <w:t>).</w:t>
      </w:r>
    </w:p>
    <w:p w14:paraId="45703081" w14:textId="3C58EA7B" w:rsidR="002C498C" w:rsidRPr="0044762E" w:rsidRDefault="002C498C" w:rsidP="002C498C">
      <w:pPr>
        <w:pStyle w:val="EnumerationL1"/>
        <w:numPr>
          <w:ilvl w:val="0"/>
          <w:numId w:val="1"/>
        </w:numPr>
      </w:pPr>
      <w:r w:rsidRPr="0044762E">
        <w:t>The assessment of th</w:t>
      </w:r>
      <w:r w:rsidR="00C27660">
        <w:t xml:space="preserve">e risk consequences (see </w:t>
      </w:r>
      <w:r w:rsidR="00C27660">
        <w:fldChar w:fldCharType="begin"/>
      </w:r>
      <w:r w:rsidR="00C27660">
        <w:instrText xml:space="preserve"> REF _Ref484964979 \w \h </w:instrText>
      </w:r>
      <w:r w:rsidR="00C27660">
        <w:fldChar w:fldCharType="separate"/>
      </w:r>
      <w:r w:rsidR="00C27660">
        <w:t>4.3.1</w:t>
      </w:r>
      <w:r w:rsidR="00C27660">
        <w:fldChar w:fldCharType="end"/>
      </w:r>
      <w:r w:rsidR="00C27660">
        <w:t>).</w:t>
      </w:r>
    </w:p>
    <w:p w14:paraId="7C01A884" w14:textId="36284D3E" w:rsidR="002C498C" w:rsidRPr="0044762E" w:rsidRDefault="002C498C" w:rsidP="002C498C">
      <w:pPr>
        <w:pStyle w:val="EnumerationL1"/>
        <w:numPr>
          <w:ilvl w:val="0"/>
          <w:numId w:val="1"/>
        </w:numPr>
      </w:pPr>
      <w:r w:rsidRPr="0044762E">
        <w:t xml:space="preserve">The assessment of the risk occurrence likelihood </w:t>
      </w:r>
      <w:r w:rsidR="00C27660">
        <w:t xml:space="preserve">(see </w:t>
      </w:r>
      <w:r w:rsidR="00C27660">
        <w:fldChar w:fldCharType="begin"/>
      </w:r>
      <w:r w:rsidR="00C27660">
        <w:instrText xml:space="preserve"> REF _Ref484964979 \w \h </w:instrText>
      </w:r>
      <w:r w:rsidR="00C27660">
        <w:fldChar w:fldCharType="separate"/>
      </w:r>
      <w:r w:rsidR="00C27660">
        <w:t>4.3.1</w:t>
      </w:r>
      <w:r w:rsidR="00C27660">
        <w:fldChar w:fldCharType="end"/>
      </w:r>
      <w:r w:rsidR="00C27660">
        <w:t>)</w:t>
      </w:r>
      <w:r w:rsidRPr="0044762E">
        <w:t>.</w:t>
      </w:r>
    </w:p>
    <w:p w14:paraId="66AAC01E" w14:textId="13FA60BF" w:rsidR="002C498C" w:rsidRDefault="002C498C" w:rsidP="002C498C">
      <w:pPr>
        <w:pStyle w:val="EnumerationL1"/>
        <w:numPr>
          <w:ilvl w:val="0"/>
          <w:numId w:val="1"/>
        </w:numPr>
      </w:pPr>
      <w:r w:rsidRPr="0044762E">
        <w:t xml:space="preserve">The determination of the level of risk (see </w:t>
      </w:r>
      <w:r w:rsidR="00C27660">
        <w:fldChar w:fldCharType="begin"/>
      </w:r>
      <w:r w:rsidR="00C27660">
        <w:instrText xml:space="preserve"> REF _Ref484965016 \w \h </w:instrText>
      </w:r>
      <w:r w:rsidR="00C27660">
        <w:fldChar w:fldCharType="separate"/>
      </w:r>
      <w:r w:rsidR="00C27660">
        <w:t>4.3.2</w:t>
      </w:r>
      <w:r w:rsidR="00C27660">
        <w:fldChar w:fldCharType="end"/>
      </w:r>
      <w:r w:rsidR="00C27660">
        <w:t xml:space="preserve"> and </w:t>
      </w:r>
      <w:r w:rsidR="00C27660">
        <w:fldChar w:fldCharType="begin"/>
      </w:r>
      <w:r w:rsidR="00C27660">
        <w:instrText xml:space="preserve"> REF _Ref484965019 \w \h </w:instrText>
      </w:r>
      <w:r w:rsidR="00C27660">
        <w:fldChar w:fldCharType="separate"/>
      </w:r>
      <w:r w:rsidR="00C27660">
        <w:t>4.3.3</w:t>
      </w:r>
      <w:r w:rsidR="00C27660">
        <w:fldChar w:fldCharType="end"/>
      </w:r>
      <w:r w:rsidRPr="0044762E">
        <w:t>).</w:t>
      </w:r>
    </w:p>
    <w:p w14:paraId="749DDF8C" w14:textId="77777777" w:rsidR="002C498C" w:rsidRPr="0044762E" w:rsidRDefault="002C498C" w:rsidP="002C498C">
      <w:pPr>
        <w:pStyle w:val="Heading4"/>
      </w:pPr>
      <w:bookmarkStart w:id="28" w:name="_Toc469588040"/>
      <w:r w:rsidRPr="0044762E">
        <w:t>Risk e</w:t>
      </w:r>
      <w:r>
        <w:t>val</w:t>
      </w:r>
      <w:r w:rsidRPr="0044762E">
        <w:t>uation</w:t>
      </w:r>
      <w:bookmarkEnd w:id="28"/>
    </w:p>
    <w:p w14:paraId="6795EAE1" w14:textId="535C8D3D" w:rsidR="002C498C" w:rsidRPr="009A4C02" w:rsidRDefault="002C498C" w:rsidP="002C498C">
      <w:pPr>
        <w:pStyle w:val="BodyOfText"/>
      </w:pPr>
      <w:r w:rsidRPr="009A4C02">
        <w:t xml:space="preserve">The process of risk </w:t>
      </w:r>
      <w:r>
        <w:t>eval</w:t>
      </w:r>
      <w:r w:rsidRPr="009A4C02">
        <w:t xml:space="preserve">uation uses a list of risks with indicated risk levels and risk acceptance criteria, compares them and produces a list of prioritised risks for risk treatment. </w:t>
      </w:r>
      <w:r w:rsidR="003732CA" w:rsidRPr="009A4C02">
        <w:t>Additionally,</w:t>
      </w:r>
      <w:r w:rsidRPr="009A4C02">
        <w:t xml:space="preserve"> to the estimated level of risk, the process considers contractual obligation, legal aspects, and regulation issues.</w:t>
      </w:r>
    </w:p>
    <w:p w14:paraId="7D609EAA" w14:textId="77777777" w:rsidR="002C498C" w:rsidRPr="0044762E" w:rsidRDefault="002C498C" w:rsidP="002C498C">
      <w:pPr>
        <w:pStyle w:val="Heading3"/>
      </w:pPr>
      <w:bookmarkStart w:id="29" w:name="_Toc469588041"/>
      <w:r w:rsidRPr="0044762E">
        <w:t>Risk treatment</w:t>
      </w:r>
      <w:bookmarkEnd w:id="29"/>
    </w:p>
    <w:p w14:paraId="7EB3D34B" w14:textId="77777777" w:rsidR="002C498C" w:rsidRPr="009A4C02" w:rsidRDefault="002C498C" w:rsidP="002C498C">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14:paraId="53BDE80B" w14:textId="77777777" w:rsidR="002C498C" w:rsidRPr="009A4C02" w:rsidRDefault="002C498C" w:rsidP="002C498C">
      <w:pPr>
        <w:pStyle w:val="BodyOfText"/>
      </w:pPr>
      <w:r w:rsidRPr="009A4C02">
        <w:t>The measure selection depends on the measures cost/benefit ratio. The risk treatment includes an indication of costs and of the risk level after the effective implementation of the risk treatment plan.</w:t>
      </w:r>
    </w:p>
    <w:p w14:paraId="377BDB51" w14:textId="77777777" w:rsidR="002C498C" w:rsidRPr="009A4C02" w:rsidRDefault="002C498C" w:rsidP="002C498C">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5998CCB" w14:textId="77777777" w:rsidR="002C498C" w:rsidRPr="0044762E" w:rsidRDefault="002C498C" w:rsidP="002C498C">
      <w:pPr>
        <w:pStyle w:val="Heading3"/>
      </w:pPr>
      <w:bookmarkStart w:id="30" w:name="_Toc469588042"/>
      <w:r w:rsidRPr="0044762E">
        <w:t>Risk acceptance</w:t>
      </w:r>
      <w:bookmarkEnd w:id="30"/>
    </w:p>
    <w:p w14:paraId="0EBAFD79" w14:textId="77777777" w:rsidR="002C498C" w:rsidRPr="0044762E" w:rsidRDefault="002C498C" w:rsidP="002C498C">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14:paraId="369AC780" w14:textId="77777777" w:rsidR="002C498C" w:rsidRDefault="002C498C" w:rsidP="002C498C">
      <w:pPr>
        <w:pStyle w:val="BodyOfText"/>
      </w:pPr>
      <w:r w:rsidRPr="0044762E">
        <w:t>The decision shall be formally documented.</w:t>
      </w:r>
    </w:p>
    <w:p w14:paraId="6AE44A58" w14:textId="77777777" w:rsidR="002C498C" w:rsidRPr="0044762E" w:rsidRDefault="002C498C" w:rsidP="002C498C">
      <w:pPr>
        <w:pStyle w:val="BodyOfText"/>
      </w:pPr>
      <w:r>
        <w:t>Note: this point is not covered by the present report and should be subject to a specific management process.</w:t>
      </w:r>
    </w:p>
    <w:p w14:paraId="16629AE7" w14:textId="6BEB81E0" w:rsidR="00986948" w:rsidRDefault="002C498C" w:rsidP="00065924">
      <w:pPr>
        <w:pStyle w:val="Heading2"/>
        <w:pageBreakBefore/>
      </w:pPr>
      <w:bookmarkStart w:id="31" w:name="_Hlk484812016"/>
      <w:r>
        <w:lastRenderedPageBreak/>
        <w:t>Proceeding</w:t>
      </w:r>
      <w:r w:rsidR="009133F2">
        <w:t xml:space="preserve"> during the analysis</w:t>
      </w:r>
    </w:p>
    <w:p w14:paraId="0D5078C4" w14:textId="77777777" w:rsidR="00065924" w:rsidRPr="0044762E" w:rsidRDefault="00065924" w:rsidP="00065924">
      <w:pPr>
        <w:pStyle w:val="BodyOfText"/>
      </w:pPr>
      <w:bookmarkStart w:id="32" w:name="_Hlk484812312"/>
      <w:bookmarkEnd w:id="31"/>
      <w:r>
        <w:t xml:space="preserve">To implement pragmatically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t>Organisation name</w:t>
          </w:r>
        </w:sdtContent>
      </w:sdt>
      <w:r w:rsidRPr="0044762E">
        <w:t>, we followed the following process:</w:t>
      </w:r>
    </w:p>
    <w:bookmarkEnd w:id="32"/>
    <w:p w14:paraId="49D99259" w14:textId="5033DD30" w:rsidR="00DD4793" w:rsidRPr="003D6091" w:rsidRDefault="00435369" w:rsidP="00E30E21">
      <w:pPr>
        <w:pStyle w:val="EnumerationL1"/>
        <w:numPr>
          <w:ilvl w:val="0"/>
          <w:numId w:val="24"/>
        </w:numPr>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4C627ABF" w14:textId="543DD850" w:rsidR="00065924" w:rsidRDefault="007C30BB" w:rsidP="00065924">
      <w:pPr>
        <w:pStyle w:val="EnumerationL1"/>
      </w:pPr>
      <w:r>
        <w:t xml:space="preserve">Identification </w:t>
      </w:r>
      <w:r w:rsidR="00065924">
        <w:t xml:space="preserve">and analysis </w:t>
      </w:r>
      <w:r w:rsidR="00065924" w:rsidRPr="00D73619">
        <w:t>of the current implementation level of security requirements and controls</w:t>
      </w:r>
      <w:r w:rsidR="00065924">
        <w:t xml:space="preserve"> part of the following frameworks:</w:t>
      </w:r>
    </w:p>
    <w:p w14:paraId="790BCCB9" w14:textId="77777777" w:rsidR="00065924" w:rsidRDefault="00065924" w:rsidP="00065924">
      <w:pPr>
        <w:pStyle w:val="EnumerationL2"/>
      </w:pPr>
      <w:r>
        <w:t>ISO 27001</w:t>
      </w:r>
    </w:p>
    <w:p w14:paraId="54B9BF28" w14:textId="77777777" w:rsidR="00065924" w:rsidRDefault="00065924" w:rsidP="00065924">
      <w:pPr>
        <w:pStyle w:val="EnumerationL2"/>
      </w:pPr>
      <w:r>
        <w:t>ISO 27002</w:t>
      </w:r>
    </w:p>
    <w:p w14:paraId="74E73560" w14:textId="1BA37516" w:rsidR="00065924" w:rsidRDefault="00065924" w:rsidP="00065924">
      <w:pPr>
        <w:pStyle w:val="EnumerationL2"/>
      </w:pPr>
      <w:r w:rsidRPr="005F685E">
        <w:rPr>
          <w:highlight w:val="yellow"/>
        </w:rPr>
        <w:t>…</w:t>
      </w:r>
    </w:p>
    <w:p w14:paraId="68CF9179" w14:textId="77777777" w:rsidR="007C61EE" w:rsidRPr="00D73619" w:rsidRDefault="007C61EE" w:rsidP="007C61EE">
      <w:pPr>
        <w:pStyle w:val="Endlist"/>
      </w:pPr>
    </w:p>
    <w:p w14:paraId="493C6BEB" w14:textId="7121CE89" w:rsidR="007C30BB" w:rsidRDefault="007C30BB" w:rsidP="00D73619">
      <w:pPr>
        <w:pStyle w:val="EnumerationL1"/>
      </w:pPr>
      <w:r>
        <w:t>Qualitative analysis of risks linked to the considered assets;</w:t>
      </w:r>
    </w:p>
    <w:p w14:paraId="38FD5F3F" w14:textId="62B8FEC4" w:rsidR="007C30BB" w:rsidRDefault="007C30BB" w:rsidP="00D73619">
      <w:pPr>
        <w:pStyle w:val="EnumerationL1"/>
      </w:pPr>
      <w:r>
        <w:t xml:space="preserve">Identification of security measures </w:t>
      </w:r>
      <w:r w:rsidR="007C61EE">
        <w:t xml:space="preserve">allowing to </w:t>
      </w:r>
      <w:r>
        <w:t>modify</w:t>
      </w:r>
      <w:r w:rsidR="007C61EE">
        <w:t xml:space="preserve"> </w:t>
      </w:r>
      <w:r>
        <w:t>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073005E" w14:textId="23086DA9" w:rsidR="004B5341" w:rsidRDefault="004B5341" w:rsidP="00FA49BE">
      <w:pPr>
        <w:pStyle w:val="Heading1"/>
      </w:pPr>
      <w:bookmarkStart w:id="33" w:name="_Toc472601282"/>
      <w:r>
        <w:lastRenderedPageBreak/>
        <w:t>Context establishment</w:t>
      </w:r>
      <w:bookmarkEnd w:id="33"/>
    </w:p>
    <w:p w14:paraId="70C21845" w14:textId="3EFBE509" w:rsidR="00DD4793" w:rsidRDefault="001A1B23" w:rsidP="009A4C02">
      <w:pPr>
        <w:pStyle w:val="BodyOfText"/>
      </w:pPr>
      <w:bookmarkStart w:id="34" w:name="_Hlk484873723"/>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A49BE">
      <w:pPr>
        <w:pStyle w:val="Heading2"/>
      </w:pPr>
      <w:bookmarkStart w:id="35" w:name="_Toc472601283"/>
      <w:bookmarkEnd w:id="34"/>
      <w:r>
        <w:t>General considerations</w:t>
      </w:r>
      <w:bookmarkEnd w:id="35"/>
    </w:p>
    <w:p w14:paraId="462F89D5" w14:textId="0B4474A6" w:rsidR="00823610" w:rsidRPr="0044762E" w:rsidRDefault="00823610" w:rsidP="00823610">
      <w:pPr>
        <w:pStyle w:val="BodyOfText"/>
      </w:pPr>
      <w:r w:rsidRPr="0044762E">
        <w:t xml:space="preserve">The </w:t>
      </w:r>
      <w:r>
        <w:t>process</w:t>
      </w:r>
      <w:r w:rsidRPr="0044762E">
        <w:t xml:space="preserve"> of this risk </w:t>
      </w:r>
      <w:r>
        <w:t xml:space="preserve">assessment </w:t>
      </w:r>
      <w:r w:rsidRPr="0044762E">
        <w:t>consists</w:t>
      </w:r>
      <w:r>
        <w:t xml:space="preserve"> in performing in collaboration with the assets’ owners the </w:t>
      </w:r>
      <w:r w:rsidRPr="0044762E">
        <w:t xml:space="preserve">high-level </w:t>
      </w:r>
      <w:r>
        <w:t>assessment of the risks</w:t>
      </w:r>
      <w:r w:rsidRPr="0044762E">
        <w:t xml:space="preserve">, </w:t>
      </w:r>
      <w:r>
        <w:t>in refining</w:t>
      </w:r>
      <w:r w:rsidRPr="0044762E">
        <w:t xml:space="preserve"> the current risk</w:t>
      </w:r>
      <w:r>
        <w:t xml:space="preserve"> evaluation of the information treatment systems involved in the targeted scope</w:t>
      </w:r>
      <w:r w:rsidRPr="0044762E">
        <w:t xml:space="preserve">, </w:t>
      </w:r>
      <w:r>
        <w:t xml:space="preserve">in </w:t>
      </w:r>
      <w:r w:rsidRPr="0044762E">
        <w:t>define the risk acceptance</w:t>
      </w:r>
      <w:r>
        <w:t xml:space="preserve"> criteria</w:t>
      </w:r>
      <w:r w:rsidRPr="0044762E">
        <w:t>, and formulate a risk treatment plan</w:t>
      </w:r>
      <w:r>
        <w:t xml:space="preserve"> to reach the previous criteria</w:t>
      </w:r>
      <w:r w:rsidRPr="0044762E">
        <w:t>.</w:t>
      </w:r>
    </w:p>
    <w:p w14:paraId="4B422EE7" w14:textId="78E93D9A"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174D">
      <w:pPr>
        <w:pStyle w:val="EnumerationL1"/>
        <w:numPr>
          <w:ilvl w:val="0"/>
          <w:numId w:val="2"/>
        </w:numPr>
      </w:pPr>
      <w:r w:rsidRPr="003D6091">
        <w:t>Identification of risks by mapping threats of MAGERIT method and documentation of countermeasures in dedicated expert meetings.</w:t>
      </w:r>
    </w:p>
    <w:p w14:paraId="4CE432CD" w14:textId="77777777" w:rsidR="00B7057F" w:rsidRPr="003D6091" w:rsidRDefault="00B7057F" w:rsidP="00B7174D">
      <w:pPr>
        <w:pStyle w:val="EnumerationL1"/>
        <w:numPr>
          <w:ilvl w:val="0"/>
          <w:numId w:val="2"/>
        </w:numPr>
      </w:pPr>
      <w:r>
        <w:t>Qualitative</w:t>
      </w:r>
      <w:r w:rsidRPr="003D6091">
        <w:t xml:space="preserve"> estimation of risk for all critical assets with TRICK Service.</w:t>
      </w:r>
    </w:p>
    <w:p w14:paraId="697DCB72" w14:textId="5B357B3A" w:rsidR="00B7057F" w:rsidRDefault="00B7057F" w:rsidP="00B7174D">
      <w:pPr>
        <w:pStyle w:val="EnumerationL1"/>
        <w:numPr>
          <w:ilvl w:val="0"/>
          <w:numId w:val="2"/>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174D">
      <w:pPr>
        <w:pStyle w:val="EnumerationL1"/>
        <w:numPr>
          <w:ilvl w:val="0"/>
          <w:numId w:val="2"/>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7FBA9BD2" w14:textId="77777777" w:rsidR="005612BA" w:rsidRPr="003D6091" w:rsidRDefault="005612BA" w:rsidP="007C61EE">
      <w:pPr>
        <w:pStyle w:val="Heading2"/>
      </w:pPr>
      <w:bookmarkStart w:id="36" w:name="_Ref472593259"/>
      <w:bookmarkStart w:id="37" w:name="_Toc472601284"/>
      <w:r w:rsidRPr="003D6091">
        <w:t>Basic criteria</w:t>
      </w:r>
      <w:bookmarkEnd w:id="36"/>
      <w:bookmarkEnd w:id="37"/>
    </w:p>
    <w:p w14:paraId="34F8BBCE" w14:textId="1BC3EFEC" w:rsidR="005612BA" w:rsidRPr="003D6091" w:rsidRDefault="001A01A8" w:rsidP="007C61EE">
      <w:pPr>
        <w:pStyle w:val="Heading3"/>
      </w:pPr>
      <w:bookmarkStart w:id="38" w:name="_Toc472601285"/>
      <w:r>
        <w:t>General r</w:t>
      </w:r>
      <w:r w:rsidR="005612BA" w:rsidRPr="003D6091">
        <w:t xml:space="preserve">isk </w:t>
      </w:r>
      <w:r w:rsidR="005612BA">
        <w:t>assessment</w:t>
      </w:r>
      <w:r w:rsidR="005612BA" w:rsidRPr="003D6091">
        <w:t xml:space="preserve"> criteri</w:t>
      </w:r>
      <w:bookmarkEnd w:id="38"/>
      <w:r>
        <w:t>a</w:t>
      </w:r>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bookmarkStart w:id="39" w:name="_Hlk484873630"/>
      <w:r>
        <w:t>Legal, regulatory and contractual requirements;</w:t>
      </w:r>
    </w:p>
    <w:bookmarkEnd w:id="39"/>
    <w:p w14:paraId="7B831B51" w14:textId="77777777" w:rsidR="005612BA" w:rsidRPr="003D6091" w:rsidRDefault="005612BA" w:rsidP="005612BA">
      <w:pPr>
        <w:pStyle w:val="BulletL1"/>
      </w:pPr>
      <w:r>
        <w:t>The potential impacts if a risk occurs</w:t>
      </w:r>
      <w:r w:rsidRPr="003D6091">
        <w:t>;</w:t>
      </w:r>
    </w:p>
    <w:p w14:paraId="6FBBF134" w14:textId="2E6D38DF" w:rsidR="005612BA" w:rsidRDefault="005612BA" w:rsidP="005612BA">
      <w:pPr>
        <w:pStyle w:val="BulletL1"/>
      </w:pPr>
      <w:r w:rsidRPr="003D6091">
        <w:t xml:space="preserve">All three </w:t>
      </w:r>
      <w:r w:rsidR="005F169F">
        <w:t>a</w:t>
      </w:r>
      <w:r w:rsidR="003A3CBE">
        <w:t xml:space="preserve">spects of information security, i.e. </w:t>
      </w:r>
      <w:r w:rsidRPr="003D6091">
        <w:t>confidentiality, integrity, and availability.</w:t>
      </w:r>
    </w:p>
    <w:p w14:paraId="4E6C0E70" w14:textId="43B6E937" w:rsidR="005612BA" w:rsidRPr="003D6091" w:rsidRDefault="005612BA" w:rsidP="007C61EE">
      <w:pPr>
        <w:pStyle w:val="Heading3"/>
      </w:pPr>
      <w:bookmarkStart w:id="40" w:name="_Ref393109814"/>
      <w:bookmarkStart w:id="41" w:name="_Toc472601286"/>
      <w:r w:rsidRPr="003D6091">
        <w:t>Impact criteri</w:t>
      </w:r>
      <w:bookmarkEnd w:id="40"/>
      <w:bookmarkEnd w:id="41"/>
      <w:r w:rsidR="001A01A8">
        <w:t>a</w:t>
      </w:r>
    </w:p>
    <w:p w14:paraId="28608711" w14:textId="557E9ADC" w:rsidR="005F169F" w:rsidRDefault="005F169F" w:rsidP="004B40B8">
      <w:pPr>
        <w:pStyle w:val="BodyOfText"/>
      </w:pPr>
      <w:r>
        <w:t>The i</w:t>
      </w:r>
      <w:r w:rsidR="005612BA" w:rsidRPr="003D6091">
        <w:t xml:space="preserve">mpact of a security incident is estimated considering </w:t>
      </w:r>
      <w:r>
        <w:t>impact categories and impact levels</w:t>
      </w:r>
      <w:r w:rsidR="005612BA">
        <w:t>.</w:t>
      </w:r>
      <w:r w:rsidR="004B40B8">
        <w:t xml:space="preserve"> When the impact is estimated, t</w:t>
      </w:r>
      <w:r>
        <w:t xml:space="preserve">he three aspects of information security are </w:t>
      </w:r>
      <w:r w:rsidR="004B40B8">
        <w:t xml:space="preserve">generally </w:t>
      </w:r>
      <w:r>
        <w:t>considered (confidentiality, integrity and availability).</w:t>
      </w:r>
      <w:r w:rsidR="004B40B8">
        <w:t xml:space="preserve"> However, other aspects could be considered such as loss of reputation or contractual and legal issues.</w:t>
      </w:r>
    </w:p>
    <w:p w14:paraId="440CC9C6" w14:textId="3409271A" w:rsidR="008F331A" w:rsidRDefault="005F169F" w:rsidP="00D53FC7">
      <w:pPr>
        <w:pStyle w:val="BodyOfText"/>
      </w:pPr>
      <w:r>
        <w:t>The impact categories considered in this analysis are:</w:t>
      </w:r>
    </w:p>
    <w:p w14:paraId="5E2DEB42" w14:textId="77777777" w:rsidR="00D53FC7" w:rsidRPr="003D6091" w:rsidRDefault="00D53FC7" w:rsidP="00D53FC7">
      <w:pPr>
        <w:pStyle w:val="Endlist"/>
      </w:pPr>
      <w:bookmarkStart w:id="42" w:name="ImpactList"/>
      <w:bookmarkEnd w:id="42"/>
    </w:p>
    <w:p w14:paraId="245A9905" w14:textId="2F32B2B5" w:rsidR="005612BA" w:rsidRPr="003D6091" w:rsidRDefault="005612BA" w:rsidP="007C61EE">
      <w:pPr>
        <w:pStyle w:val="Heading3"/>
      </w:pPr>
      <w:bookmarkStart w:id="43" w:name="_Ref472593231"/>
      <w:bookmarkStart w:id="44" w:name="_Toc472601287"/>
      <w:bookmarkStart w:id="45" w:name="_Ref484960999"/>
      <w:r w:rsidRPr="003D6091">
        <w:t>Risk acceptance criteri</w:t>
      </w:r>
      <w:bookmarkEnd w:id="43"/>
      <w:bookmarkEnd w:id="44"/>
      <w:r w:rsidR="004B40B8">
        <w:t>a</w:t>
      </w:r>
      <w:bookmarkEnd w:id="45"/>
    </w:p>
    <w:p w14:paraId="6423666E" w14:textId="21F2A14E" w:rsidR="005612BA" w:rsidRDefault="005F169F" w:rsidP="005612BA">
      <w:pPr>
        <w:pStyle w:val="BodyOfText"/>
      </w:pPr>
      <w:r>
        <w:t>The risk acceptance criteria are presented in the following table:</w:t>
      </w:r>
    </w:p>
    <w:p w14:paraId="4451CCE8" w14:textId="75CC61C3" w:rsidR="005F169F" w:rsidRPr="001F7437" w:rsidRDefault="005F169F" w:rsidP="005F169F">
      <w:pPr>
        <w:pStyle w:val="Caption"/>
      </w:pPr>
      <w:bookmarkStart w:id="46" w:name="RiskAcceptance"/>
      <w:bookmarkStart w:id="47" w:name="_Toc472601320"/>
      <w:bookmarkEnd w:id="46"/>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47"/>
    </w:p>
    <w:p w14:paraId="47097018" w14:textId="44B2889C" w:rsidR="005612BA" w:rsidRPr="003D6091" w:rsidRDefault="00B64D32" w:rsidP="00F9577A">
      <w:pPr>
        <w:pStyle w:val="Heading3"/>
      </w:pPr>
      <w:r>
        <w:lastRenderedPageBreak/>
        <w:t>Description of the target</w:t>
      </w:r>
    </w:p>
    <w:p w14:paraId="501E2E8C" w14:textId="3547B730" w:rsidR="005612BA" w:rsidRPr="003D6091" w:rsidRDefault="00B64D32" w:rsidP="005612BA">
      <w:pPr>
        <w:pStyle w:val="BodyOfText"/>
        <w:rPr>
          <w:lang w:eastAsia="fr-LU"/>
        </w:rPr>
      </w:pPr>
      <w:r w:rsidRPr="0044762E">
        <w:t>This section describes in key terms the organisation and its main activities which are affected b</w:t>
      </w:r>
      <w:r>
        <w:t>y this risk assessment</w:t>
      </w:r>
      <w:r w:rsidR="005612BA" w:rsidRPr="003D6091">
        <w:rPr>
          <w:lang w:eastAsia="fr-LU"/>
        </w:rPr>
        <w:t>.</w:t>
      </w:r>
    </w:p>
    <w:p w14:paraId="7CB470A7" w14:textId="1D94DA65" w:rsidR="005612BA" w:rsidRPr="003D6091" w:rsidRDefault="005612BA" w:rsidP="005612BA">
      <w:pPr>
        <w:pStyle w:val="Caption"/>
      </w:pPr>
      <w:bookmarkStart w:id="48" w:name="Scope"/>
      <w:bookmarkStart w:id="49" w:name="_Toc472601321"/>
      <w:bookmarkEnd w:id="48"/>
      <w:r w:rsidRPr="003D6091">
        <w:t xml:space="preserve">Table </w:t>
      </w:r>
      <w:r w:rsidR="00290216">
        <w:fldChar w:fldCharType="begin"/>
      </w:r>
      <w:r w:rsidR="00290216">
        <w:instrText xml:space="preserve"> SEQ Table \* ARABIC </w:instrText>
      </w:r>
      <w:r w:rsidR="00290216">
        <w:fldChar w:fldCharType="separate"/>
      </w:r>
      <w:r w:rsidR="001F7344">
        <w:rPr>
          <w:noProof/>
        </w:rPr>
        <w:t>2</w:t>
      </w:r>
      <w:r w:rsidR="00290216">
        <w:fldChar w:fldCharType="end"/>
      </w:r>
      <w:r w:rsidRPr="003D6091">
        <w:t>: General considerations on the target of the risk analysis</w:t>
      </w:r>
      <w:bookmarkEnd w:id="49"/>
    </w:p>
    <w:p w14:paraId="280910C5" w14:textId="7A2B98A5" w:rsidR="00DD4793" w:rsidRDefault="00DD4793" w:rsidP="00B64D32">
      <w:pPr>
        <w:pStyle w:val="Heading1"/>
      </w:pPr>
      <w:bookmarkStart w:id="50" w:name="_Ref393109729"/>
      <w:bookmarkStart w:id="51" w:name="_Toc472601289"/>
      <w:r w:rsidRPr="003D6091">
        <w:lastRenderedPageBreak/>
        <w:t xml:space="preserve">Risk </w:t>
      </w:r>
      <w:r w:rsidRPr="005612BA">
        <w:t>assessment</w:t>
      </w:r>
      <w:bookmarkEnd w:id="50"/>
      <w:bookmarkEnd w:id="51"/>
    </w:p>
    <w:p w14:paraId="758BDD9C" w14:textId="7F02F429" w:rsidR="005612BA" w:rsidRDefault="005612BA" w:rsidP="005612BA">
      <w:pPr>
        <w:pStyle w:val="BodyOfText"/>
      </w:pPr>
      <w:bookmarkStart w:id="52" w:name="_Hlk484880504"/>
      <w:r>
        <w:t>The risk assessment process is composed of three distinct phases allowing to identify, analyse and evaluate the risks.</w:t>
      </w:r>
    </w:p>
    <w:p w14:paraId="2F5DCA72" w14:textId="16533C32" w:rsidR="005612BA" w:rsidRDefault="005612BA" w:rsidP="00E644D5">
      <w:pPr>
        <w:pStyle w:val="Heading2"/>
      </w:pPr>
      <w:bookmarkStart w:id="53" w:name="_Toc472601290"/>
      <w:bookmarkStart w:id="54" w:name="_Hlk484880577"/>
      <w:bookmarkEnd w:id="52"/>
      <w:r>
        <w:t>Risk assessment meetings</w:t>
      </w:r>
      <w:bookmarkEnd w:id="53"/>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5612BA" w14:paraId="6CC8DC0D" w14:textId="77777777" w:rsidTr="005924F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08E8E25F" w14:textId="74A692A2" w:rsidR="005612BA" w:rsidRDefault="00290216" w:rsidP="007A5A1C">
            <w:pPr>
              <w:pStyle w:val="TabHeader1"/>
            </w:pPr>
            <w:r>
              <w:t>Department</w:t>
            </w:r>
          </w:p>
        </w:tc>
        <w:tc>
          <w:tcPr>
            <w:tcW w:w="5812" w:type="dxa"/>
          </w:tcPr>
          <w:p w14:paraId="69410DBB" w14:textId="77777777" w:rsidR="005612BA" w:rsidRDefault="005612BA" w:rsidP="007A5A1C">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14:paraId="7FB8BA1D" w14:textId="322CCD23" w:rsidR="005612BA" w:rsidRDefault="00290216" w:rsidP="007A5A1C">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70AEBFC1" w14:textId="17F6D906" w:rsidR="005612BA" w:rsidRPr="007A5A1C" w:rsidRDefault="005612BA" w:rsidP="007A5A1C">
            <w:pPr>
              <w:pStyle w:val="TabText1"/>
            </w:pPr>
          </w:p>
        </w:tc>
        <w:tc>
          <w:tcPr>
            <w:tcW w:w="5812" w:type="dxa"/>
          </w:tcPr>
          <w:p w14:paraId="7AFF31A4" w14:textId="5145C709" w:rsidR="005612BA" w:rsidRPr="007A5A1C" w:rsidRDefault="005612BA" w:rsidP="007A5A1C">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DefaultPlaceholder_-1854013438"/>
              </w:placeholder>
              <w:date>
                <w:dateFormat w:val="dd/MM/yyyy"/>
                <w:lid w:val="fr-FR"/>
                <w:storeMappedDataAs w:val="dateTime"/>
                <w:calendar w:val="gregorian"/>
              </w:date>
            </w:sdtPr>
            <w:sdtEndPr/>
            <w:sdtContent>
              <w:p w14:paraId="73AFCD92" w14:textId="24B289AF" w:rsidR="007A5A1C"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DefaultPlaceholder_-1854013438"/>
              </w:placeholder>
              <w:date>
                <w:dateFormat w:val="dd/MM/yyyy"/>
                <w:lid w:val="fr-FR"/>
                <w:storeMappedDataAs w:val="dateTime"/>
                <w:calendar w:val="gregorian"/>
              </w:date>
            </w:sdtPr>
            <w:sdtEndPr/>
            <w:sdtContent>
              <w:p w14:paraId="18315CDE" w14:textId="09FF3396" w:rsidR="00942933"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DefaultPlaceholder_-1854013438"/>
              </w:placeholder>
              <w:date>
                <w:dateFormat w:val="dd/MM/yyyy"/>
                <w:lid w:val="fr-FR"/>
                <w:storeMappedDataAs w:val="dateTime"/>
                <w:calendar w:val="gregorian"/>
              </w:date>
            </w:sdtPr>
            <w:sdtEndPr/>
            <w:sdtContent>
              <w:p w14:paraId="2B205B63" w14:textId="1032839A" w:rsidR="00942933"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CF6224" w14:paraId="601D2F8D"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62DDAD43" w14:textId="77777777" w:rsidR="00CF6224" w:rsidRPr="007A5A1C" w:rsidRDefault="00CF6224" w:rsidP="00D92A59">
            <w:pPr>
              <w:pStyle w:val="TabText1"/>
            </w:pPr>
          </w:p>
        </w:tc>
        <w:tc>
          <w:tcPr>
            <w:tcW w:w="5812" w:type="dxa"/>
          </w:tcPr>
          <w:p w14:paraId="6D4CC904" w14:textId="77777777" w:rsidR="00CF6224" w:rsidRPr="007A5A1C" w:rsidRDefault="00CF6224"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77981FD108A340ED86E72D9525B3F500"/>
              </w:placeholder>
              <w:date>
                <w:dateFormat w:val="dd/MM/yyyy"/>
                <w:lid w:val="fr-FR"/>
                <w:storeMappedDataAs w:val="dateTime"/>
                <w:calendar w:val="gregorian"/>
              </w:date>
            </w:sdtPr>
            <w:sdtEndPr/>
            <w:sdtContent>
              <w:p w14:paraId="35C88AF3" w14:textId="77777777" w:rsidR="00CF6224" w:rsidRPr="005924F2" w:rsidRDefault="00CF6224" w:rsidP="005924F2">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77981FD108A340ED86E72D9525B3F500"/>
              </w:placeholder>
              <w:date>
                <w:dateFormat w:val="dd/MM/yyyy"/>
                <w:lid w:val="fr-FR"/>
                <w:storeMappedDataAs w:val="dateTime"/>
                <w:calendar w:val="gregorian"/>
              </w:date>
            </w:sdtPr>
            <w:sdtEndPr/>
            <w:sdtContent>
              <w:p w14:paraId="698766B7"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77981FD108A340ED86E72D9525B3F500"/>
              </w:placeholder>
              <w:date>
                <w:dateFormat w:val="dd/MM/yyyy"/>
                <w:lid w:val="fr-FR"/>
                <w:storeMappedDataAs w:val="dateTime"/>
                <w:calendar w:val="gregorian"/>
              </w:date>
            </w:sdtPr>
            <w:sdtEndPr/>
            <w:sdtContent>
              <w:p w14:paraId="0A7C5D8A"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CF6224" w14:paraId="093BF010"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0CB1A058" w14:textId="77777777" w:rsidR="00CF6224" w:rsidRPr="007A5A1C" w:rsidRDefault="00CF6224" w:rsidP="00D92A59">
            <w:pPr>
              <w:pStyle w:val="TabText1"/>
            </w:pPr>
          </w:p>
        </w:tc>
        <w:tc>
          <w:tcPr>
            <w:tcW w:w="5812" w:type="dxa"/>
          </w:tcPr>
          <w:p w14:paraId="1560F98F" w14:textId="77777777" w:rsidR="00CF6224" w:rsidRPr="007A5A1C" w:rsidRDefault="00CF6224"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BE9B622DFB2443378C0A08FE494C2AE5"/>
              </w:placeholder>
              <w:date>
                <w:dateFormat w:val="dd/MM/yyyy"/>
                <w:lid w:val="fr-FR"/>
                <w:storeMappedDataAs w:val="dateTime"/>
                <w:calendar w:val="gregorian"/>
              </w:date>
            </w:sdtPr>
            <w:sdtEndPr/>
            <w:sdtContent>
              <w:p w14:paraId="44528F28" w14:textId="77777777" w:rsidR="00CF6224" w:rsidRPr="005924F2" w:rsidRDefault="00CF6224" w:rsidP="005924F2">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BE9B622DFB2443378C0A08FE494C2AE5"/>
              </w:placeholder>
              <w:date>
                <w:dateFormat w:val="dd/MM/yyyy"/>
                <w:lid w:val="fr-FR"/>
                <w:storeMappedDataAs w:val="dateTime"/>
                <w:calendar w:val="gregorian"/>
              </w:date>
            </w:sdtPr>
            <w:sdtEndPr/>
            <w:sdtContent>
              <w:p w14:paraId="2E4AD1D1"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BE9B622DFB2443378C0A08FE494C2AE5"/>
              </w:placeholder>
              <w:date>
                <w:dateFormat w:val="dd/MM/yyyy"/>
                <w:lid w:val="fr-FR"/>
                <w:storeMappedDataAs w:val="dateTime"/>
                <w:calendar w:val="gregorian"/>
              </w:date>
            </w:sdtPr>
            <w:sdtEndPr/>
            <w:sdtContent>
              <w:p w14:paraId="07600211"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14:paraId="16CF89CD" w14:textId="2F2F2AB3" w:rsidR="005612BA" w:rsidRDefault="00290216" w:rsidP="00290216">
      <w:pPr>
        <w:pStyle w:val="Caption"/>
      </w:pPr>
      <w:bookmarkStart w:id="55"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55"/>
    </w:p>
    <w:p w14:paraId="7E50AA28" w14:textId="77777777" w:rsidR="00290216" w:rsidRPr="00A2701D" w:rsidRDefault="00290216" w:rsidP="00E644D5">
      <w:pPr>
        <w:pStyle w:val="Heading2"/>
      </w:pPr>
      <w:bookmarkStart w:id="56" w:name="_Toc472601291"/>
      <w:bookmarkEnd w:id="54"/>
      <w:r w:rsidRPr="00A2701D">
        <w:t>Risk identification</w:t>
      </w:r>
      <w:bookmarkEnd w:id="56"/>
    </w:p>
    <w:p w14:paraId="779CC6A6" w14:textId="77777777" w:rsidR="00290216" w:rsidRPr="00A2701D" w:rsidRDefault="00290216" w:rsidP="00290216">
      <w:pPr>
        <w:pStyle w:val="BodyOfText"/>
      </w:pPr>
      <w:bookmarkStart w:id="57" w:name="_Hlk484880693"/>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B7174D">
      <w:pPr>
        <w:pStyle w:val="EnumerationL1"/>
        <w:numPr>
          <w:ilvl w:val="0"/>
          <w:numId w:val="3"/>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5273A6E9" w14:textId="0A272DAC" w:rsidR="00290216" w:rsidRDefault="00290216" w:rsidP="00E644D5">
      <w:pPr>
        <w:pStyle w:val="Heading3"/>
      </w:pPr>
      <w:bookmarkStart w:id="58" w:name="_Toc472601292"/>
      <w:bookmarkStart w:id="59" w:name="_Ref484964695"/>
      <w:bookmarkEnd w:id="57"/>
      <w:r>
        <w:t>Assets identification</w:t>
      </w:r>
      <w:bookmarkEnd w:id="58"/>
      <w:bookmarkEnd w:id="59"/>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42B389B8" w14:textId="68E4D5BC" w:rsidR="00290216" w:rsidRPr="004252EB" w:rsidRDefault="00290216" w:rsidP="00290216">
      <w:pPr>
        <w:pStyle w:val="Caption"/>
      </w:pPr>
      <w:bookmarkStart w:id="60" w:name="Asset"/>
      <w:bookmarkStart w:id="61" w:name="_Toc472601323"/>
      <w:bookmarkEnd w:id="60"/>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61"/>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71A0FBA0" w14:textId="4440FB07" w:rsidR="00290216" w:rsidRPr="003D6091" w:rsidRDefault="00290216" w:rsidP="00290216">
      <w:pPr>
        <w:pStyle w:val="Caption"/>
      </w:pPr>
      <w:bookmarkStart w:id="62" w:name="AssetNotSelected"/>
      <w:bookmarkStart w:id="63" w:name="_Toc472601324"/>
      <w:bookmarkEnd w:id="62"/>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63"/>
    </w:p>
    <w:p w14:paraId="680CC367" w14:textId="708F5FFA" w:rsidR="00290216" w:rsidRDefault="00290216" w:rsidP="00E644D5">
      <w:pPr>
        <w:pStyle w:val="Heading3"/>
      </w:pPr>
      <w:bookmarkStart w:id="64" w:name="_Toc472601293"/>
      <w:bookmarkStart w:id="65" w:name="_Hlk484880816"/>
      <w:r>
        <w:t>Brainstorming</w:t>
      </w:r>
      <w:bookmarkEnd w:id="64"/>
    </w:p>
    <w:p w14:paraId="03AB2ABC" w14:textId="61AF410F" w:rsidR="006816E5" w:rsidRPr="0044762E" w:rsidRDefault="006816E5" w:rsidP="006816E5">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w:t>
      </w:r>
      <w:r w:rsidRPr="0044762E">
        <w:rPr>
          <w:lang w:eastAsia="fr-LU"/>
        </w:rPr>
        <w:lastRenderedPageBreak/>
        <w:t xml:space="preserve">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rsidR="00C81FC1">
        <w:fldChar w:fldCharType="begin"/>
      </w:r>
      <w:r w:rsidR="00C81FC1">
        <w:rPr>
          <w:lang w:eastAsia="fr-LU"/>
        </w:rPr>
        <w:instrText xml:space="preserve"> REF _Ref484880899 \h </w:instrText>
      </w:r>
      <w:r w:rsidR="00C81FC1">
        <w:fldChar w:fldCharType="separate"/>
      </w:r>
      <w:r w:rsidR="00C81FC1">
        <w:t xml:space="preserve">Table </w:t>
      </w:r>
      <w:r w:rsidR="00C81FC1">
        <w:rPr>
          <w:noProof/>
        </w:rPr>
        <w:t>6</w:t>
      </w:r>
      <w:r w:rsidR="00C81FC1">
        <w:fldChar w:fldCharType="end"/>
      </w:r>
      <w:r w:rsidRPr="0044762E">
        <w:rPr>
          <w:lang w:eastAsia="fr-LU"/>
        </w:rPr>
        <w:t xml:space="preserve"> below).</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3C26CB8E" w:rsidR="00D614D2" w:rsidRPr="00290216" w:rsidRDefault="00D614D2" w:rsidP="00D614D2">
      <w:pPr>
        <w:pStyle w:val="Caption"/>
        <w:rPr>
          <w:lang w:eastAsia="en-US"/>
        </w:rPr>
      </w:pPr>
      <w:bookmarkStart w:id="66" w:name="_Ref484880899"/>
      <w:bookmarkStart w:id="67" w:name="_Toc472601325"/>
      <w:r>
        <w:t xml:space="preserve">Table </w:t>
      </w:r>
      <w:r>
        <w:fldChar w:fldCharType="begin"/>
      </w:r>
      <w:r>
        <w:instrText xml:space="preserve"> SEQ Table \* ARABIC </w:instrText>
      </w:r>
      <w:r>
        <w:fldChar w:fldCharType="separate"/>
      </w:r>
      <w:r w:rsidR="00C81FC1">
        <w:rPr>
          <w:noProof/>
        </w:rPr>
        <w:t>6</w:t>
      </w:r>
      <w:r>
        <w:fldChar w:fldCharType="end"/>
      </w:r>
      <w:bookmarkEnd w:id="66"/>
      <w:r>
        <w:t>: Risk exposure levels</w:t>
      </w:r>
      <w:bookmarkEnd w:id="67"/>
    </w:p>
    <w:p w14:paraId="7ED52211" w14:textId="0EB79447" w:rsidR="00DD4793" w:rsidRPr="003D6091" w:rsidRDefault="00DD4793" w:rsidP="00E644D5">
      <w:pPr>
        <w:pStyle w:val="Heading3"/>
      </w:pPr>
      <w:bookmarkStart w:id="68" w:name="_Ref393109685"/>
      <w:bookmarkEnd w:id="65"/>
      <w:r w:rsidRPr="003D6091">
        <w:t xml:space="preserve">Threats </w:t>
      </w:r>
      <w:r w:rsidR="005D5980">
        <w:t>expos</w:t>
      </w:r>
      <w:r w:rsidR="0087684B">
        <w:t>ure</w:t>
      </w:r>
      <w:r w:rsidR="005D5980">
        <w:t xml:space="preserve"> </w:t>
      </w:r>
      <w:r w:rsidRPr="003D6091">
        <w:t>mapping</w:t>
      </w:r>
      <w:bookmarkEnd w:id="68"/>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211EB2F1" w14:textId="26B8E1C6" w:rsidR="00DD4793" w:rsidRDefault="00DD4793" w:rsidP="00714B91">
      <w:pPr>
        <w:pStyle w:val="Caption"/>
      </w:pPr>
      <w:bookmarkStart w:id="69" w:name="Threat"/>
      <w:bookmarkStart w:id="70" w:name="_Toc472601326"/>
      <w:bookmarkEnd w:id="69"/>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70"/>
    </w:p>
    <w:p w14:paraId="31C38DE9" w14:textId="0DAE75F0" w:rsidR="00DD4793" w:rsidRPr="003D6091" w:rsidRDefault="005D5980" w:rsidP="00E644D5">
      <w:pPr>
        <w:pStyle w:val="Heading3"/>
      </w:pPr>
      <w:bookmarkStart w:id="71" w:name="_Ref393109789"/>
      <w:bookmarkStart w:id="72" w:name="_Ref484964739"/>
      <w:r>
        <w:t>V</w:t>
      </w:r>
      <w:r w:rsidR="00DD4793" w:rsidRPr="003D6091">
        <w:t>ulnerabilities</w:t>
      </w:r>
      <w:bookmarkEnd w:id="71"/>
      <w:r>
        <w:t xml:space="preserve"> expos</w:t>
      </w:r>
      <w:r w:rsidR="0087684B">
        <w:t>ure</w:t>
      </w:r>
      <w:r>
        <w:t xml:space="preserve"> mapping</w:t>
      </w:r>
      <w:bookmarkEnd w:id="72"/>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2819DAE9" w14:textId="7711CF4E" w:rsidR="00DD4793" w:rsidRDefault="00DD4793" w:rsidP="00714B91">
      <w:pPr>
        <w:pStyle w:val="Caption"/>
      </w:pPr>
      <w:bookmarkStart w:id="73" w:name="Vul"/>
      <w:bookmarkStart w:id="74" w:name="_Toc472601327"/>
      <w:bookmarkEnd w:id="73"/>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74"/>
    </w:p>
    <w:p w14:paraId="02EFEE65" w14:textId="412229D3" w:rsidR="00DD4793" w:rsidRPr="003D6091" w:rsidRDefault="00DD4793" w:rsidP="00E644D5">
      <w:pPr>
        <w:pStyle w:val="Heading3"/>
      </w:pPr>
      <w:bookmarkStart w:id="75" w:name="_Ref484964928"/>
      <w:r w:rsidRPr="003D6091">
        <w:t xml:space="preserve">Risk </w:t>
      </w:r>
      <w:r w:rsidR="005D5980">
        <w:t>expos</w:t>
      </w:r>
      <w:r w:rsidR="004F2860">
        <w:t>ure</w:t>
      </w:r>
      <w:r w:rsidR="005D5980">
        <w:t xml:space="preserve"> mapping</w:t>
      </w:r>
      <w:bookmarkEnd w:id="75"/>
    </w:p>
    <w:p w14:paraId="1A05F40C" w14:textId="31E03216" w:rsidR="00DD4793" w:rsidRPr="003D6091" w:rsidRDefault="00DD4793" w:rsidP="00714B91">
      <w:pPr>
        <w:pStyle w:val="BodyOfText"/>
      </w:pPr>
      <w:r w:rsidRPr="003D6091">
        <w:t>After considering general aspects in the mapping of threats</w:t>
      </w:r>
      <w:r w:rsidR="00CE10F0">
        <w:t xml:space="preserve"> and vulnerabilities</w:t>
      </w:r>
      <w:r w:rsidRPr="003D6091">
        <w:t>,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061AF87E" w14:textId="38F5F92D" w:rsidR="00DD4793" w:rsidRDefault="00DD4793" w:rsidP="00714B91">
      <w:pPr>
        <w:pStyle w:val="Caption"/>
      </w:pPr>
      <w:bookmarkStart w:id="76" w:name="Risk"/>
      <w:bookmarkStart w:id="77" w:name="_Toc472601328"/>
      <w:bookmarkEnd w:id="76"/>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77"/>
    </w:p>
    <w:p w14:paraId="53BBB7BD" w14:textId="4990B287" w:rsidR="00DD4793" w:rsidRPr="009432D1" w:rsidRDefault="00DD4793" w:rsidP="00E644D5">
      <w:pPr>
        <w:pStyle w:val="Heading2"/>
      </w:pPr>
      <w:bookmarkStart w:id="78" w:name="_Toc472601294"/>
      <w:bookmarkStart w:id="79" w:name="_Ref484964888"/>
      <w:r w:rsidRPr="009432D1">
        <w:t>Risk analysis</w:t>
      </w:r>
      <w:bookmarkEnd w:id="78"/>
      <w:bookmarkEnd w:id="79"/>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EE52EA">
      <w:pPr>
        <w:pStyle w:val="EnumerationL1"/>
        <w:numPr>
          <w:ilvl w:val="0"/>
          <w:numId w:val="32"/>
        </w:numPr>
      </w:pPr>
      <w:r w:rsidRPr="009432D1">
        <w:t>The choice of a methodology.</w:t>
      </w:r>
    </w:p>
    <w:p w14:paraId="183D8C23" w14:textId="185F2C6E" w:rsidR="00A35375" w:rsidRPr="009432D1" w:rsidRDefault="00A35375" w:rsidP="00B7174D">
      <w:pPr>
        <w:pStyle w:val="EnumerationL1"/>
        <w:numPr>
          <w:ilvl w:val="0"/>
          <w:numId w:val="1"/>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B7174D">
      <w:pPr>
        <w:pStyle w:val="EnumerationL1"/>
        <w:numPr>
          <w:ilvl w:val="0"/>
          <w:numId w:val="1"/>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B7174D">
      <w:pPr>
        <w:pStyle w:val="EnumerationL1"/>
        <w:numPr>
          <w:ilvl w:val="0"/>
          <w:numId w:val="1"/>
        </w:numPr>
      </w:pPr>
      <w:r w:rsidRPr="009432D1">
        <w:t>The determination of the level of risk (</w:t>
      </w:r>
      <w:r w:rsidR="009432D1" w:rsidRPr="009432D1">
        <w:t>see Annex A for details</w:t>
      </w:r>
      <w:r w:rsidRPr="009432D1">
        <w:t>).</w:t>
      </w:r>
    </w:p>
    <w:p w14:paraId="6384AFD0" w14:textId="225C058A" w:rsidR="00DD4793" w:rsidRPr="003D6091" w:rsidRDefault="00290216" w:rsidP="00354BB6">
      <w:pPr>
        <w:pStyle w:val="Heading3"/>
      </w:pPr>
      <w:bookmarkStart w:id="80" w:name="_Toc472601295"/>
      <w:bookmarkStart w:id="81" w:name="_Ref484964979"/>
      <w:bookmarkStart w:id="82" w:name="_Hlk484881515"/>
      <w:r>
        <w:lastRenderedPageBreak/>
        <w:t xml:space="preserve">Risk scenarios and likelihood </w:t>
      </w:r>
      <w:r w:rsidR="004D7138">
        <w:t>&amp;</w:t>
      </w:r>
      <w:r>
        <w:t xml:space="preserve"> impact scales</w:t>
      </w:r>
      <w:bookmarkEnd w:id="80"/>
      <w:bookmarkEnd w:id="81"/>
    </w:p>
    <w:bookmarkEnd w:id="82"/>
    <w:p w14:paraId="7C052D51" w14:textId="4F482291" w:rsidR="004F2860" w:rsidRPr="0044762E" w:rsidRDefault="004F2860" w:rsidP="004F2860">
      <w:pPr>
        <w:pStyle w:val="BodyOfText"/>
      </w:pPr>
      <w:r w:rsidRPr="0044762E">
        <w:t xml:space="preserve">In </w:t>
      </w:r>
      <w:r w:rsidR="003E6916">
        <w:t>this</w:t>
      </w:r>
      <w:r w:rsidRPr="0044762E">
        <w:t xml:space="preserve"> stage, the risks have been qua</w:t>
      </w:r>
      <w:r>
        <w:t>l</w:t>
      </w:r>
      <w:r w:rsidRPr="0044762E">
        <w:t>ified with</w:t>
      </w:r>
      <w:r>
        <w:t xml:space="preserve"> the help of TRICK Service. </w:t>
      </w:r>
      <w:r w:rsidR="0065504F">
        <w:t xml:space="preserve">The assessment </w:t>
      </w:r>
      <w:r w:rsidR="0035685A">
        <w:t>was</w:t>
      </w:r>
      <w:r w:rsidR="0065504F">
        <w:t xml:space="preserve"> based </w:t>
      </w:r>
      <w:r w:rsidR="0035685A">
        <w:t xml:space="preserve">on </w:t>
      </w:r>
      <w:r>
        <w:t>generic risk</w:t>
      </w:r>
      <w:r w:rsidRPr="0044762E">
        <w:t xml:space="preserve"> </w:t>
      </w:r>
      <w:r>
        <w:t xml:space="preserve">scenarios described below and </w:t>
      </w:r>
      <w:r w:rsidRPr="0044762E">
        <w:t xml:space="preserve">regrouping the most essential threats and vulnerabilities in relation </w:t>
      </w:r>
      <w:r>
        <w:t>to</w:t>
      </w:r>
      <w:r w:rsidRPr="0044762E">
        <w:t xml:space="preserve"> the three information security aspects: Confidentiality, Integrity and Availability have been quantified.</w:t>
      </w:r>
      <w:r w:rsidR="0065504F">
        <w:t xml:space="preserve"> </w:t>
      </w:r>
    </w:p>
    <w:p w14:paraId="6737479B" w14:textId="086E16D1" w:rsidR="00DD4793" w:rsidRPr="003D6091" w:rsidRDefault="00DD4793" w:rsidP="00714B91">
      <w:pPr>
        <w:pStyle w:val="Caption"/>
      </w:pPr>
      <w:bookmarkStart w:id="83" w:name="Scenario"/>
      <w:bookmarkStart w:id="84" w:name="_Toc472601329"/>
      <w:bookmarkEnd w:id="83"/>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84"/>
    </w:p>
    <w:p w14:paraId="4EC2F028" w14:textId="740FB626" w:rsidR="00DD4793" w:rsidRPr="003D6091" w:rsidRDefault="007C09BD" w:rsidP="00714B91">
      <w:pPr>
        <w:pStyle w:val="BodyOfText"/>
      </w:pPr>
      <w:r>
        <w:t>For each scenario,</w:t>
      </w:r>
      <w:r w:rsidR="000E4855" w:rsidRPr="000E4855">
        <w:t xml:space="preserve"> </w:t>
      </w:r>
      <w:r w:rsidR="000E4855">
        <w:t>the consultant in collaboration with business line responsible will assess</w:t>
      </w:r>
      <w:r>
        <w:t xml:space="preserve"> the qualitative perception of impact and of likelihood of the scenarios for the </w:t>
      </w:r>
      <w:r w:rsidR="004342C5">
        <w:t>organisation</w:t>
      </w:r>
      <w:r>
        <w:t xml:space="preserve"> has been assessed to estimate the identified risk. </w:t>
      </w:r>
      <w:r w:rsidR="002803A9">
        <w:t>The following tables present the likelihood and impact scales used.</w:t>
      </w:r>
    </w:p>
    <w:p w14:paraId="3F4E655F" w14:textId="169B8DD4" w:rsidR="00CA5434" w:rsidRPr="003D6091" w:rsidRDefault="00DD4793" w:rsidP="008F331A">
      <w:pPr>
        <w:pStyle w:val="Caption"/>
      </w:pPr>
      <w:bookmarkStart w:id="85" w:name="Proba"/>
      <w:bookmarkStart w:id="86" w:name="_Toc472601330"/>
      <w:bookmarkEnd w:id="85"/>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86"/>
    </w:p>
    <w:p w14:paraId="6825C6F2" w14:textId="353B955E" w:rsidR="00DD4793" w:rsidRDefault="00DD4793" w:rsidP="00714B91">
      <w:pPr>
        <w:pStyle w:val="Caption"/>
      </w:pPr>
      <w:bookmarkStart w:id="87" w:name="Impact"/>
      <w:bookmarkStart w:id="88" w:name="_Toc472601331"/>
      <w:bookmarkEnd w:id="87"/>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88"/>
    </w:p>
    <w:p w14:paraId="79323D03" w14:textId="2FBD9468" w:rsidR="00E80C3E" w:rsidRDefault="00FB51A5" w:rsidP="00E80C3E">
      <w:pPr>
        <w:pStyle w:val="Heading3"/>
      </w:pPr>
      <w:bookmarkStart w:id="89" w:name="_Ref484965016"/>
      <w:r>
        <w:t>Overview of the r</w:t>
      </w:r>
      <w:r w:rsidR="00831C45">
        <w:t xml:space="preserve">isk </w:t>
      </w:r>
      <w:r>
        <w:t>analysis results</w:t>
      </w:r>
      <w:bookmarkEnd w:id="89"/>
    </w:p>
    <w:p w14:paraId="19F939EC" w14:textId="648B3E0A" w:rsidR="009344A0" w:rsidRDefault="00C06404" w:rsidP="009344A0">
      <w:pPr>
        <w:pStyle w:val="BodyOfText"/>
        <w:rPr>
          <w:lang w:eastAsia="en-US"/>
        </w:rPr>
      </w:pPr>
      <w:r>
        <w:rPr>
          <w:lang w:eastAsia="en-US"/>
        </w:rPr>
        <w:t>The</w:t>
      </w:r>
      <w:r w:rsidR="00624729">
        <w:rPr>
          <w:lang w:eastAsia="en-US"/>
        </w:rPr>
        <w:t xml:space="preserve"> risk </w:t>
      </w:r>
      <w:r>
        <w:rPr>
          <w:lang w:eastAsia="en-US"/>
        </w:rPr>
        <w:t xml:space="preserve">analysis results </w:t>
      </w:r>
      <w:r w:rsidR="00D43EDF">
        <w:rPr>
          <w:lang w:eastAsia="en-US"/>
        </w:rPr>
        <w:t>are</w:t>
      </w:r>
      <w:r>
        <w:rPr>
          <w:lang w:eastAsia="en-US"/>
        </w:rPr>
        <w:t xml:space="preserve"> illustrated in the following risk </w:t>
      </w:r>
      <w:r w:rsidR="00624729">
        <w:rPr>
          <w:lang w:eastAsia="en-US"/>
        </w:rPr>
        <w:t>heat map. This map</w:t>
      </w:r>
      <w:r w:rsidR="008C4520">
        <w:rPr>
          <w:lang w:eastAsia="en-US"/>
        </w:rPr>
        <w:t xml:space="preserve"> </w:t>
      </w:r>
      <w:r w:rsidR="001B30E9">
        <w:rPr>
          <w:lang w:eastAsia="en-US"/>
        </w:rPr>
        <w:t>depicts</w:t>
      </w:r>
      <w:r>
        <w:rPr>
          <w:lang w:eastAsia="en-US"/>
        </w:rPr>
        <w:t xml:space="preserve"> </w:t>
      </w:r>
      <w:r w:rsidR="00275889">
        <w:rPr>
          <w:lang w:eastAsia="en-US"/>
        </w:rPr>
        <w:t xml:space="preserve">for each risk sector </w:t>
      </w:r>
      <w:r w:rsidR="00D43EDF">
        <w:rPr>
          <w:lang w:eastAsia="en-US"/>
        </w:rPr>
        <w:t xml:space="preserve">defined by a certain </w:t>
      </w:r>
      <w:r w:rsidR="00275889">
        <w:rPr>
          <w:lang w:eastAsia="en-US"/>
        </w:rPr>
        <w:t>qualitative level of impact and likelihood, how many asset</w:t>
      </w:r>
      <w:r w:rsidR="001A4394">
        <w:rPr>
          <w:lang w:eastAsia="en-US"/>
        </w:rPr>
        <w:t>s</w:t>
      </w:r>
      <w:r w:rsidR="00275889">
        <w:rPr>
          <w:lang w:eastAsia="en-US"/>
        </w:rPr>
        <w:t xml:space="preserve"> are </w:t>
      </w:r>
      <w:r w:rsidR="001A4394">
        <w:rPr>
          <w:lang w:eastAsia="en-US"/>
        </w:rPr>
        <w:t xml:space="preserve">part of. The detail for each asset of the risk analysis in terms of impact level, likelihood level and </w:t>
      </w:r>
      <w:r w:rsidR="00FB51A5">
        <w:rPr>
          <w:lang w:eastAsia="en-US"/>
        </w:rPr>
        <w:t>description of the assessment</w:t>
      </w:r>
      <w:r w:rsidR="001A4394">
        <w:rPr>
          <w:lang w:eastAsia="en-US"/>
        </w:rPr>
        <w:t xml:space="preserve"> is </w:t>
      </w:r>
      <w:r w:rsidR="00FB51A5">
        <w:rPr>
          <w:lang w:eastAsia="en-US"/>
        </w:rPr>
        <w:t xml:space="preserve">enclosed in the </w:t>
      </w:r>
      <w:r w:rsidR="00FB51A5">
        <w:rPr>
          <w:lang w:eastAsia="en-US"/>
        </w:rPr>
        <w:fldChar w:fldCharType="begin"/>
      </w:r>
      <w:r w:rsidR="00FB51A5">
        <w:rPr>
          <w:lang w:eastAsia="en-US"/>
        </w:rPr>
        <w:instrText xml:space="preserve"> REF _Ref484957701 \h  \* MERGEFORMAT </w:instrText>
      </w:r>
      <w:r w:rsidR="00FB51A5">
        <w:rPr>
          <w:lang w:eastAsia="en-US"/>
        </w:rPr>
      </w:r>
      <w:r w:rsidR="00FB51A5">
        <w:rPr>
          <w:lang w:eastAsia="en-US"/>
        </w:rPr>
        <w:fldChar w:fldCharType="separate"/>
      </w:r>
      <w:r w:rsidR="00FB51A5" w:rsidRPr="003D6091">
        <w:t xml:space="preserve">Annex </w:t>
      </w:r>
      <w:r w:rsidR="00FB51A5">
        <w:t xml:space="preserve">A: </w:t>
      </w:r>
      <w:r w:rsidR="00FB51A5" w:rsidRPr="00FB51A5">
        <w:rPr>
          <w:i/>
        </w:rPr>
        <w:t>Details of the risk analysis</w:t>
      </w:r>
      <w:r w:rsidR="00FB51A5">
        <w:rPr>
          <w:lang w:eastAsia="en-US"/>
        </w:rPr>
        <w:fldChar w:fldCharType="end"/>
      </w:r>
      <w:r w:rsidR="00FB51A5">
        <w:rPr>
          <w:lang w:eastAsia="en-US"/>
        </w:rPr>
        <w:t>.</w:t>
      </w:r>
    </w:p>
    <w:p w14:paraId="235AB700" w14:textId="77777777" w:rsidR="008C4520" w:rsidRDefault="008C4520" w:rsidP="008C4520">
      <w:pPr>
        <w:pStyle w:val="Caption"/>
      </w:pPr>
      <w:bookmarkStart w:id="90" w:name="RiskHeatMap"/>
      <w:bookmarkStart w:id="91" w:name="_Toc472584744"/>
      <w:bookmarkStart w:id="92" w:name="_Toc472601363"/>
      <w:bookmarkEnd w:id="90"/>
      <w:r>
        <w:t xml:space="preserve">Figure </w:t>
      </w:r>
      <w:r>
        <w:fldChar w:fldCharType="begin"/>
      </w:r>
      <w:r>
        <w:instrText xml:space="preserve"> SEQ Figure \* ARABIC </w:instrText>
      </w:r>
      <w:r>
        <w:fldChar w:fldCharType="separate"/>
      </w:r>
      <w:r>
        <w:rPr>
          <w:noProof/>
        </w:rPr>
        <w:t>2</w:t>
      </w:r>
      <w:r>
        <w:rPr>
          <w:noProof/>
        </w:rPr>
        <w:fldChar w:fldCharType="end"/>
      </w:r>
      <w:r>
        <w:t>: Risk Heat Map</w:t>
      </w:r>
      <w:bookmarkEnd w:id="91"/>
      <w:bookmarkEnd w:id="92"/>
    </w:p>
    <w:p w14:paraId="66FEE8F1" w14:textId="4D9438C2" w:rsidR="009344A0" w:rsidRPr="0044762E" w:rsidRDefault="00A76B27" w:rsidP="005842B3">
      <w:pPr>
        <w:pStyle w:val="Heading3"/>
      </w:pPr>
      <w:bookmarkStart w:id="93" w:name="_Toc469588066"/>
      <w:bookmarkStart w:id="94" w:name="_Ref483566571"/>
      <w:bookmarkStart w:id="95" w:name="_Ref484965019"/>
      <w:bookmarkStart w:id="96" w:name="_Hlk484881983"/>
      <w:r>
        <w:t>Ty</w:t>
      </w:r>
      <w:r w:rsidR="005842B3">
        <w:t xml:space="preserve">pology </w:t>
      </w:r>
      <w:r w:rsidR="009344A0" w:rsidRPr="0044762E">
        <w:t>of estimated risks</w:t>
      </w:r>
      <w:bookmarkEnd w:id="93"/>
      <w:bookmarkEnd w:id="94"/>
      <w:bookmarkEnd w:id="95"/>
    </w:p>
    <w:bookmarkEnd w:id="96"/>
    <w:p w14:paraId="4F210938" w14:textId="3502B325" w:rsidR="004342C5" w:rsidRPr="004342C5" w:rsidRDefault="004342C5" w:rsidP="004342C5">
      <w:pPr>
        <w:rPr>
          <w:color w:val="auto"/>
        </w:rPr>
      </w:pPr>
      <w:r w:rsidRPr="004342C5">
        <w:rPr>
          <w:color w:val="auto"/>
        </w:rPr>
        <w:t>This section includes figures that illustrate which assets and asset types are most exposed to risks (</w:t>
      </w:r>
      <w:r w:rsidR="006670D7">
        <w:rPr>
          <w:color w:val="auto"/>
        </w:rPr>
        <w:fldChar w:fldCharType="begin"/>
      </w:r>
      <w:r w:rsidR="006670D7">
        <w:rPr>
          <w:color w:val="auto"/>
        </w:rPr>
        <w:instrText xml:space="preserve"> REF _Ref484883209 \h </w:instrText>
      </w:r>
      <w:r w:rsidR="006670D7">
        <w:rPr>
          <w:color w:val="auto"/>
        </w:rPr>
      </w:r>
      <w:r w:rsidR="006670D7">
        <w:rPr>
          <w:color w:val="auto"/>
        </w:rPr>
        <w:fldChar w:fldCharType="separate"/>
      </w:r>
      <w:r w:rsidR="006670D7" w:rsidRPr="003D6091">
        <w:t xml:space="preserve">Figure </w:t>
      </w:r>
      <w:r w:rsidR="006670D7">
        <w:rPr>
          <w:noProof/>
        </w:rPr>
        <w:t>3</w:t>
      </w:r>
      <w:r w:rsidR="006670D7">
        <w:rPr>
          <w:color w:val="auto"/>
        </w:rPr>
        <w:fldChar w:fldCharType="end"/>
      </w:r>
      <w:r w:rsidR="006670D7">
        <w:rPr>
          <w:color w:val="auto"/>
        </w:rPr>
        <w:t xml:space="preserve"> and </w:t>
      </w:r>
      <w:r w:rsidR="006670D7">
        <w:rPr>
          <w:color w:val="auto"/>
        </w:rPr>
        <w:fldChar w:fldCharType="begin"/>
      </w:r>
      <w:r w:rsidR="006670D7">
        <w:rPr>
          <w:color w:val="auto"/>
        </w:rPr>
        <w:instrText xml:space="preserve"> REF _Ref484883233 \h </w:instrText>
      </w:r>
      <w:r w:rsidR="006670D7">
        <w:rPr>
          <w:color w:val="auto"/>
        </w:rPr>
      </w:r>
      <w:r w:rsidR="006670D7">
        <w:rPr>
          <w:color w:val="auto"/>
        </w:rPr>
        <w:fldChar w:fldCharType="separate"/>
      </w:r>
      <w:r w:rsidR="006670D7" w:rsidRPr="003D6091">
        <w:t xml:space="preserve">Figure </w:t>
      </w:r>
      <w:r w:rsidR="006670D7">
        <w:rPr>
          <w:noProof/>
        </w:rPr>
        <w:t>4</w:t>
      </w:r>
      <w:r w:rsidR="006670D7">
        <w:rPr>
          <w:color w:val="auto"/>
        </w:rPr>
        <w:fldChar w:fldCharType="end"/>
      </w:r>
      <w:r w:rsidRPr="004342C5">
        <w:rPr>
          <w:color w:val="auto"/>
        </w:rPr>
        <w:t>) and from which risk scenarios and risk scenario types most risks are resulting from (</w:t>
      </w:r>
      <w:r w:rsidR="006670D7">
        <w:rPr>
          <w:color w:val="auto"/>
        </w:rPr>
        <w:fldChar w:fldCharType="begin"/>
      </w:r>
      <w:r w:rsidR="006670D7">
        <w:rPr>
          <w:color w:val="auto"/>
        </w:rPr>
        <w:instrText xml:space="preserve"> REF _Ref393267942 \h </w:instrText>
      </w:r>
      <w:r w:rsidR="006670D7">
        <w:rPr>
          <w:color w:val="auto"/>
        </w:rPr>
      </w:r>
      <w:r w:rsidR="006670D7">
        <w:rPr>
          <w:color w:val="auto"/>
        </w:rPr>
        <w:fldChar w:fldCharType="separate"/>
      </w:r>
      <w:r w:rsidR="006670D7" w:rsidRPr="003D6091">
        <w:t xml:space="preserve">Figure </w:t>
      </w:r>
      <w:r w:rsidR="006670D7">
        <w:rPr>
          <w:noProof/>
        </w:rPr>
        <w:t>5</w:t>
      </w:r>
      <w:r w:rsidR="006670D7">
        <w:rPr>
          <w:color w:val="auto"/>
        </w:rPr>
        <w:fldChar w:fldCharType="end"/>
      </w:r>
      <w:r w:rsidR="006670D7">
        <w:rPr>
          <w:color w:val="auto"/>
        </w:rPr>
        <w:t xml:space="preserve"> and </w:t>
      </w:r>
      <w:r w:rsidR="006670D7">
        <w:rPr>
          <w:color w:val="auto"/>
        </w:rPr>
        <w:fldChar w:fldCharType="begin"/>
      </w:r>
      <w:r w:rsidR="006670D7">
        <w:rPr>
          <w:color w:val="auto"/>
        </w:rPr>
        <w:instrText xml:space="preserve"> REF _Ref393267946 \h </w:instrText>
      </w:r>
      <w:r w:rsidR="006670D7">
        <w:rPr>
          <w:color w:val="auto"/>
        </w:rPr>
      </w:r>
      <w:r w:rsidR="006670D7">
        <w:rPr>
          <w:color w:val="auto"/>
        </w:rPr>
        <w:fldChar w:fldCharType="separate"/>
      </w:r>
      <w:r w:rsidR="006670D7" w:rsidRPr="003D6091">
        <w:t xml:space="preserve">Figure </w:t>
      </w:r>
      <w:r w:rsidR="006670D7">
        <w:rPr>
          <w:noProof/>
        </w:rPr>
        <w:t>6</w:t>
      </w:r>
      <w:r w:rsidR="006670D7">
        <w:rPr>
          <w:color w:val="auto"/>
        </w:rPr>
        <w:fldChar w:fldCharType="end"/>
      </w:r>
      <w:r w:rsidRPr="004342C5">
        <w:rPr>
          <w:color w:val="auto"/>
        </w:rPr>
        <w:t>).</w:t>
      </w:r>
    </w:p>
    <w:p w14:paraId="11A75EAE" w14:textId="222AA472" w:rsidR="004D7138" w:rsidRPr="003D6091" w:rsidRDefault="002803A9" w:rsidP="001D4FD0">
      <w:pPr>
        <w:jc w:val="center"/>
      </w:pPr>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7722A610" w:rsidR="004D7138" w:rsidRPr="003D6091" w:rsidRDefault="004D7138" w:rsidP="004D7138">
      <w:pPr>
        <w:pStyle w:val="Caption"/>
      </w:pPr>
      <w:bookmarkStart w:id="97" w:name="_Ref484883209"/>
      <w:bookmarkStart w:id="98"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bookmarkEnd w:id="97"/>
      <w:r w:rsidRPr="003D6091">
        <w:t xml:space="preserve">: </w:t>
      </w:r>
      <w:r w:rsidR="001D4FD0">
        <w:t>Number of risks by</w:t>
      </w:r>
      <w:r w:rsidR="002803A9">
        <w:t xml:space="preserve"> asset</w:t>
      </w:r>
      <w:bookmarkEnd w:id="98"/>
    </w:p>
    <w:p w14:paraId="4C5280DD" w14:textId="5DC3C3DF" w:rsidR="004D7138" w:rsidRPr="003D6091" w:rsidRDefault="002803A9" w:rsidP="001D4FD0">
      <w:pPr>
        <w:jc w:val="center"/>
      </w:pPr>
      <w:r w:rsidRPr="00E444C8">
        <w:rPr>
          <w:noProof/>
        </w:rPr>
        <w:lastRenderedPageBreak/>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99" w:name="_Ref484883233"/>
      <w:bookmarkStart w:id="100" w:name="_Toc472601365"/>
      <w:bookmarkStart w:id="101" w:name="_Ref484883221"/>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bookmarkEnd w:id="99"/>
      <w:r w:rsidRPr="003D6091">
        <w:t xml:space="preserve">: </w:t>
      </w:r>
      <w:r w:rsidR="002803A9">
        <w:t>Number of risks by asset type</w:t>
      </w:r>
      <w:bookmarkEnd w:id="100"/>
      <w:bookmarkEnd w:id="101"/>
    </w:p>
    <w:p w14:paraId="21D2C132" w14:textId="6EB8750C" w:rsidR="004D7138" w:rsidRPr="003D6091" w:rsidRDefault="002803A9" w:rsidP="004D7138">
      <w:pPr>
        <w:jc w:val="center"/>
      </w:pPr>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102" w:name="_Ref393267942"/>
      <w:bookmarkStart w:id="103"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102"/>
      <w:r w:rsidRPr="003D6091">
        <w:t xml:space="preserve">: </w:t>
      </w:r>
      <w:r w:rsidR="002803A9">
        <w:t>Number of risks by risk scenario</w:t>
      </w:r>
      <w:bookmarkEnd w:id="103"/>
    </w:p>
    <w:p w14:paraId="1BB9C193" w14:textId="1ECD3C43" w:rsidR="004D7138" w:rsidRPr="003D6091" w:rsidRDefault="00E65A59" w:rsidP="004D7138">
      <w:pPr>
        <w:jc w:val="center"/>
      </w:pPr>
      <w:r w:rsidRPr="00E444C8">
        <w:rPr>
          <w:noProof/>
        </w:rPr>
        <w:lastRenderedPageBreak/>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104" w:name="_Ref393267946"/>
      <w:bookmarkStart w:id="105"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104"/>
      <w:r w:rsidRPr="003D6091">
        <w:t xml:space="preserve">: </w:t>
      </w:r>
      <w:r w:rsidR="00E65A59">
        <w:t>Number of risks by risk scenario type</w:t>
      </w:r>
      <w:bookmarkEnd w:id="105"/>
    </w:p>
    <w:p w14:paraId="1877CBDC" w14:textId="546E0541" w:rsidR="004D7138" w:rsidRDefault="004D7138" w:rsidP="00ED7F26">
      <w:pPr>
        <w:pStyle w:val="Heading2"/>
      </w:pPr>
      <w:bookmarkStart w:id="106" w:name="_Toc472601297"/>
      <w:bookmarkStart w:id="107" w:name="_Hlk484960930"/>
      <w:r>
        <w:t>Risk evaluation</w:t>
      </w:r>
      <w:bookmarkEnd w:id="106"/>
    </w:p>
    <w:p w14:paraId="73D30E39" w14:textId="0BA27DC1" w:rsidR="004D7138" w:rsidRDefault="00950E74" w:rsidP="004D7138">
      <w:r>
        <w:t>The risk evaluation allows to compare the results of the risk analysis with the risk acceptance criteria that have been defined together with the stakeholders (see section</w:t>
      </w:r>
      <w:r w:rsidR="003C50EE">
        <w:t xml:space="preserve"> </w:t>
      </w:r>
      <w:r w:rsidR="003C50EE">
        <w:fldChar w:fldCharType="begin"/>
      </w:r>
      <w:r w:rsidR="003C50EE">
        <w:instrText xml:space="preserve"> REF _Ref484960999 \w \h </w:instrText>
      </w:r>
      <w:r w:rsidR="003C50EE">
        <w:fldChar w:fldCharType="separate"/>
      </w:r>
      <w:r w:rsidR="003C50EE">
        <w:t>3.2.3</w:t>
      </w:r>
      <w:r w:rsidR="003C50EE">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791327">
      <w:pPr>
        <w:pStyle w:val="Heading1"/>
      </w:pPr>
      <w:bookmarkStart w:id="108" w:name="_Toc472601298"/>
      <w:bookmarkEnd w:id="107"/>
      <w:r w:rsidRPr="003D6091">
        <w:lastRenderedPageBreak/>
        <w:t xml:space="preserve">Risk </w:t>
      </w:r>
      <w:r w:rsidRPr="00ED7F26">
        <w:t>treatment</w:t>
      </w:r>
      <w:bookmarkEnd w:id="108"/>
    </w:p>
    <w:p w14:paraId="434E09FE" w14:textId="293F0A79" w:rsidR="0088646B" w:rsidRDefault="0088646B" w:rsidP="0088646B">
      <w:pPr>
        <w:pStyle w:val="BodyOfText"/>
        <w:rPr>
          <w:shd w:val="clear" w:color="auto" w:fill="FFFFFF"/>
        </w:rPr>
      </w:pPr>
      <w:bookmarkStart w:id="109" w:name="_Hlk484961069"/>
      <w:r>
        <w:rPr>
          <w:shd w:val="clear" w:color="auto" w:fill="FFFFFF"/>
        </w:rPr>
        <w:t>To treat the identified non-acceptable risks, a list of security measures to</w:t>
      </w:r>
      <w:r w:rsidR="00407B04">
        <w:rPr>
          <w:shd w:val="clear" w:color="auto" w:fill="FFFFFF"/>
        </w:rPr>
        <w:t xml:space="preserve"> be implemented have been drawn. </w:t>
      </w:r>
      <w:r>
        <w:rPr>
          <w:shd w:val="clear" w:color="auto" w:fill="FFFFFF"/>
        </w:rPr>
        <w:t>The list is based on international standards and best practices</w:t>
      </w:r>
      <w:r w:rsidR="00407B04">
        <w:rPr>
          <w:shd w:val="clear" w:color="auto" w:fill="FFFFFF"/>
        </w:rPr>
        <w:t xml:space="preserve"> and is ordered to define a risk treatment plan</w:t>
      </w:r>
      <w:r>
        <w:rPr>
          <w:shd w:val="clear" w:color="auto" w:fill="FFFFFF"/>
        </w:rPr>
        <w:t>. The implementation of this risk treatment plan allows to reduce the risks to an acceptable level.</w:t>
      </w:r>
    </w:p>
    <w:p w14:paraId="34152549" w14:textId="1735E7D8" w:rsidR="00407B04" w:rsidRPr="00B93FE7" w:rsidRDefault="00407B04" w:rsidP="00407B04">
      <w:pPr>
        <w:pStyle w:val="BodyOfText"/>
      </w:pPr>
      <w:bookmarkStart w:id="110" w:name="_Toc472601300"/>
      <w:r w:rsidRPr="00B93FE7">
        <w:t>The risk treatment includes an indication of the risk level after the effective implementation of the risk treatment plan.</w:t>
      </w:r>
      <w:r w:rsidR="00215BCC">
        <w:t xml:space="preserve"> The treatment plan is defined in several phases to </w:t>
      </w:r>
      <w:r w:rsidR="00D00773">
        <w:t>improve step</w:t>
      </w:r>
      <w:r w:rsidR="00215BCC">
        <w:t xml:space="preserve"> by step the security to reach </w:t>
      </w:r>
      <w:proofErr w:type="gramStart"/>
      <w:r w:rsidR="00215BCC">
        <w:t>an</w:t>
      </w:r>
      <w:proofErr w:type="gramEnd"/>
      <w:r w:rsidR="00215BCC">
        <w:t xml:space="preserve"> </w:t>
      </w:r>
      <w:r w:rsidR="006F01C7">
        <w:t xml:space="preserve">chosen </w:t>
      </w:r>
      <w:r w:rsidR="00215BCC">
        <w:t xml:space="preserve">risk level </w:t>
      </w:r>
      <w:r w:rsidR="006F01C7">
        <w:t>in acceptable time duration and considering the organisation resources.</w:t>
      </w:r>
    </w:p>
    <w:p w14:paraId="0F2AF6EC" w14:textId="6B5C7FCC" w:rsidR="00F51988" w:rsidRDefault="00B720B5" w:rsidP="00791327">
      <w:pPr>
        <w:pStyle w:val="Heading2"/>
      </w:pPr>
      <w:bookmarkStart w:id="111" w:name="_Hlk484961375"/>
      <w:bookmarkEnd w:id="109"/>
      <w:bookmarkEnd w:id="110"/>
      <w:r>
        <w:t>Summary of treatment plan</w:t>
      </w:r>
    </w:p>
    <w:p w14:paraId="2C734ED2" w14:textId="35295EFB" w:rsidR="006A3020" w:rsidRPr="006A3020" w:rsidRDefault="00B720B5" w:rsidP="00D85FCA">
      <w:pPr>
        <w:pStyle w:val="BodyOfText"/>
        <w:spacing w:before="160"/>
        <w:rPr>
          <w:lang w:eastAsia="en-US"/>
        </w:rPr>
      </w:pPr>
      <w:bookmarkStart w:id="112" w:name="_Hlk484961390"/>
      <w:bookmarkEnd w:id="111"/>
      <w:r>
        <w:rPr>
          <w:lang w:eastAsia="en-US"/>
        </w:rPr>
        <w:t xml:space="preserve">The table below gives the summary of the main </w:t>
      </w:r>
      <w:r w:rsidR="00D00773">
        <w:rPr>
          <w:lang w:eastAsia="en-US"/>
        </w:rPr>
        <w:t>characteristic of the treatment plan for each phase. The table</w:t>
      </w:r>
      <w:r w:rsidR="001A374E">
        <w:rPr>
          <w:lang w:eastAsia="en-US"/>
        </w:rPr>
        <w:t xml:space="preserve"> described</w:t>
      </w:r>
      <w:r w:rsidR="0002085A">
        <w:rPr>
          <w:lang w:eastAsia="en-US"/>
        </w:rPr>
        <w:t xml:space="preserve"> </w:t>
      </w:r>
      <w:r w:rsidR="00D00773">
        <w:rPr>
          <w:lang w:eastAsia="en-US"/>
        </w:rPr>
        <w:t xml:space="preserve">for each phase </w:t>
      </w:r>
      <w:r w:rsidR="0002085A">
        <w:rPr>
          <w:lang w:eastAsia="en-US"/>
        </w:rPr>
        <w:t xml:space="preserve">the following </w:t>
      </w:r>
      <w:r w:rsidR="00895584">
        <w:rPr>
          <w:lang w:eastAsia="en-US"/>
        </w:rPr>
        <w:t>information</w:t>
      </w:r>
      <w:r w:rsidR="006A3020">
        <w:rPr>
          <w:lang w:eastAsia="en-US"/>
        </w:rPr>
        <w:t>:</w:t>
      </w:r>
    </w:p>
    <w:bookmarkEnd w:id="112"/>
    <w:p w14:paraId="09ADC184" w14:textId="651B82D6" w:rsidR="00895584" w:rsidRDefault="00895584" w:rsidP="001A374E">
      <w:pPr>
        <w:pStyle w:val="BulletL1"/>
      </w:pPr>
      <w:r w:rsidRPr="00EC4764">
        <w:rPr>
          <w:b/>
        </w:rPr>
        <w:t>The phase characteristic</w:t>
      </w:r>
      <w:r>
        <w:t>:</w:t>
      </w:r>
    </w:p>
    <w:p w14:paraId="7E4F7C8B" w14:textId="6EC4A9AA" w:rsidR="00F51988" w:rsidRDefault="00F51988" w:rsidP="00895584">
      <w:pPr>
        <w:pStyle w:val="BulletL2"/>
      </w:pPr>
      <w:r w:rsidRPr="003D6091">
        <w:t>The start and end date of the phase;</w:t>
      </w:r>
    </w:p>
    <w:p w14:paraId="2F121B80" w14:textId="26B425B0" w:rsidR="00CC6830" w:rsidRPr="003D6091" w:rsidRDefault="00CC6830" w:rsidP="00895584">
      <w:pPr>
        <w:pStyle w:val="BulletL2"/>
      </w:pPr>
      <w:r>
        <w:t>The implementation rate of the security measure</w:t>
      </w:r>
      <w:r w:rsidR="0002085A">
        <w:t xml:space="preserve"> according to chosen standard and regulation frameworks</w:t>
      </w:r>
      <w:r>
        <w:t>;</w:t>
      </w:r>
    </w:p>
    <w:p w14:paraId="592E5BBF" w14:textId="366768A0" w:rsidR="00F51988" w:rsidRDefault="00F51988" w:rsidP="00895584">
      <w:pPr>
        <w:pStyle w:val="BulletL2"/>
      </w:pPr>
      <w:r w:rsidRPr="003D6091">
        <w:t xml:space="preserve">The number of </w:t>
      </w:r>
      <w:r w:rsidR="00CC6830">
        <w:t xml:space="preserve">security measures </w:t>
      </w:r>
      <w:r w:rsidRPr="003D6091">
        <w:t>whose implementation reach</w:t>
      </w:r>
      <w:r w:rsidR="00E4225A">
        <w:t>ed 100% at the end of the phase;</w:t>
      </w:r>
    </w:p>
    <w:p w14:paraId="3825A435" w14:textId="77777777" w:rsidR="00895584" w:rsidRDefault="00895584" w:rsidP="00895584">
      <w:pPr>
        <w:pStyle w:val="Endlist"/>
      </w:pPr>
    </w:p>
    <w:p w14:paraId="36669805" w14:textId="4655D5EA" w:rsidR="00E4225A" w:rsidRDefault="00E4225A" w:rsidP="00E4225A">
      <w:pPr>
        <w:pStyle w:val="BulletL1"/>
      </w:pPr>
      <w:r w:rsidRPr="00EC4764">
        <w:rPr>
          <w:b/>
        </w:rPr>
        <w:t>The average annual cost of the phase</w:t>
      </w:r>
      <w:r w:rsidRPr="0044762E">
        <w:t xml:space="preserve"> (considering set-up cost, l</w:t>
      </w:r>
      <w:r>
        <w:t>ifetime and yearly maintenance;</w:t>
      </w:r>
    </w:p>
    <w:p w14:paraId="65FC5EE1" w14:textId="77777777" w:rsidR="00EC4764" w:rsidRPr="003D6091" w:rsidRDefault="00EC4764" w:rsidP="00EC4764">
      <w:pPr>
        <w:pStyle w:val="Endlist"/>
      </w:pPr>
    </w:p>
    <w:p w14:paraId="3AEDB550" w14:textId="74C88A2E" w:rsidR="00F51988" w:rsidRPr="00EC4764" w:rsidRDefault="005C37CF" w:rsidP="00F9577A">
      <w:pPr>
        <w:pStyle w:val="BulletL1"/>
        <w:spacing w:after="0"/>
        <w:rPr>
          <w:b/>
        </w:rPr>
      </w:pPr>
      <w:bookmarkStart w:id="113" w:name="_Hlk484961585"/>
      <w:r w:rsidRPr="00EC4764">
        <w:rPr>
          <w:b/>
        </w:rPr>
        <w:t>The resources planning i.e.:</w:t>
      </w:r>
    </w:p>
    <w:p w14:paraId="4C6A05CA" w14:textId="777DAB56" w:rsidR="005C37CF" w:rsidRPr="003D6091" w:rsidRDefault="005C37CF" w:rsidP="005C37CF">
      <w:pPr>
        <w:pStyle w:val="BulletL2"/>
      </w:pPr>
      <w:r>
        <w:t>The implementation costs of the security measures</w:t>
      </w:r>
      <w:r w:rsidR="00DB60EA">
        <w:t xml:space="preserve"> (set-up cost) including</w:t>
      </w:r>
      <w:r>
        <w:t>:</w:t>
      </w:r>
    </w:p>
    <w:p w14:paraId="4C519E1F" w14:textId="77777777" w:rsidR="00F51988" w:rsidRPr="003D6091" w:rsidRDefault="00F51988" w:rsidP="005C37CF">
      <w:pPr>
        <w:pStyle w:val="BulletL3"/>
      </w:pPr>
      <w:r w:rsidRPr="003D6091">
        <w:t>Internal workload in man-days;</w:t>
      </w:r>
    </w:p>
    <w:p w14:paraId="722BDFDA" w14:textId="6A3DDC17" w:rsidR="00F51988" w:rsidRDefault="00F51988" w:rsidP="005C37CF">
      <w:pPr>
        <w:pStyle w:val="BulletL3"/>
      </w:pPr>
      <w:r w:rsidRPr="003D6091">
        <w:t>External workload in man-days;</w:t>
      </w:r>
    </w:p>
    <w:p w14:paraId="62314B00" w14:textId="1EC7D9C9" w:rsidR="005C37CF" w:rsidRDefault="005C37CF" w:rsidP="005C37CF">
      <w:pPr>
        <w:pStyle w:val="BulletL3"/>
      </w:pPr>
      <w:r>
        <w:t>Investment in kilo-euros</w:t>
      </w:r>
    </w:p>
    <w:p w14:paraId="73FAA5FE" w14:textId="76FF9AF1" w:rsidR="0002085A" w:rsidRPr="003D6091" w:rsidRDefault="0002085A" w:rsidP="005C37CF">
      <w:pPr>
        <w:pStyle w:val="BulletL3"/>
      </w:pPr>
      <w:r>
        <w:t xml:space="preserve">The total of </w:t>
      </w:r>
      <w:r w:rsidR="00A171B9">
        <w:t>implementation cost</w:t>
      </w:r>
      <w:r>
        <w:t xml:space="preserve"> in kilo-euros.</w:t>
      </w:r>
    </w:p>
    <w:p w14:paraId="62D33843" w14:textId="4951EA12" w:rsidR="005C37CF" w:rsidRDefault="005C37CF" w:rsidP="00F9577A">
      <w:pPr>
        <w:pStyle w:val="BulletL2"/>
      </w:pPr>
      <w:r>
        <w:t>The recurrent costs to be planned to maintain the security measures:</w:t>
      </w:r>
    </w:p>
    <w:p w14:paraId="1837B12C" w14:textId="7F3301A6" w:rsidR="00F51988" w:rsidRPr="003D6091" w:rsidRDefault="00F51988" w:rsidP="0002085A">
      <w:pPr>
        <w:pStyle w:val="BulletL3"/>
      </w:pPr>
      <w:r w:rsidRPr="003D6091">
        <w:t>Internal maintenance workload in man-days;</w:t>
      </w:r>
    </w:p>
    <w:p w14:paraId="2B94ABF1" w14:textId="77777777" w:rsidR="00F51988" w:rsidRPr="003D6091" w:rsidRDefault="00F51988" w:rsidP="0002085A">
      <w:pPr>
        <w:pStyle w:val="BulletL3"/>
      </w:pPr>
      <w:r w:rsidRPr="003D6091">
        <w:t>External maintenance workload in man-days;</w:t>
      </w:r>
    </w:p>
    <w:p w14:paraId="019516EB" w14:textId="17B87A38" w:rsidR="00F51988" w:rsidRPr="003D6091" w:rsidRDefault="00F51988" w:rsidP="0002085A">
      <w:pPr>
        <w:pStyle w:val="BulletL3"/>
      </w:pPr>
      <w:r w:rsidRPr="003D6091">
        <w:t xml:space="preserve">Recurrent investments to maintain </w:t>
      </w:r>
      <w:r w:rsidR="00F9577A">
        <w:t xml:space="preserve">implementation rate </w:t>
      </w:r>
      <w:r w:rsidRPr="003D6091">
        <w:t>in kilo-euro;</w:t>
      </w:r>
    </w:p>
    <w:p w14:paraId="4F9CEB18" w14:textId="6501EAFE" w:rsidR="00F51988" w:rsidRPr="003D6091" w:rsidRDefault="0002085A" w:rsidP="00A171B9">
      <w:pPr>
        <w:pStyle w:val="BulletL3"/>
      </w:pPr>
      <w:r>
        <w:t xml:space="preserve">The total of </w:t>
      </w:r>
      <w:r w:rsidR="00A171B9">
        <w:t>r</w:t>
      </w:r>
      <w:r w:rsidR="00F51988" w:rsidRPr="003D6091">
        <w:t>ecurrent costs</w:t>
      </w:r>
      <w:r w:rsidR="00A171B9">
        <w:t xml:space="preserve"> in kilo-euros</w:t>
      </w:r>
      <w:r w:rsidR="00F51988" w:rsidRPr="003D6091">
        <w:t>;</w:t>
      </w:r>
    </w:p>
    <w:p w14:paraId="52C060F2" w14:textId="529AF919" w:rsidR="00A171B9" w:rsidRDefault="00F51988" w:rsidP="00DB60EA">
      <w:pPr>
        <w:pStyle w:val="BulletL2"/>
      </w:pPr>
      <w:r w:rsidRPr="003D6091">
        <w:t>The total cost of the phase including</w:t>
      </w:r>
      <w:r w:rsidR="00A171B9">
        <w:t xml:space="preserve"> internal and external workload.</w:t>
      </w:r>
    </w:p>
    <w:bookmarkEnd w:id="113"/>
    <w:p w14:paraId="1E5318DD" w14:textId="77777777" w:rsidR="00B720B5" w:rsidRDefault="00B720B5" w:rsidP="00B720B5">
      <w:pPr>
        <w:pStyle w:val="Endlist"/>
      </w:pPr>
    </w:p>
    <w:p w14:paraId="6B7A3E48" w14:textId="0923643C" w:rsidR="00957643" w:rsidRDefault="00957643" w:rsidP="00D34992">
      <w:pPr>
        <w:pStyle w:val="BodyOfText"/>
        <w:pBdr>
          <w:top w:val="single" w:sz="4" w:space="1" w:color="7030A0"/>
          <w:right w:val="single" w:sz="4" w:space="4" w:color="7030A0"/>
        </w:pBdr>
        <w:spacing w:after="0"/>
      </w:pPr>
      <w:bookmarkStart w:id="114" w:name="_Hlk484960129"/>
      <w:r w:rsidRPr="00957643">
        <w:rPr>
          <w:color w:val="7030A0"/>
        </w:rPr>
        <w:t>Note:</w:t>
      </w:r>
      <w:r>
        <w:t xml:space="preserve"> </w:t>
      </w:r>
      <w:r w:rsidR="00D34992" w:rsidRPr="00D34992">
        <w:rPr>
          <w:color w:val="7030A0"/>
          <w:lang w:val="fr-FR"/>
        </w:rPr>
        <w:sym w:font="Wingdings 2" w:char="F0F7"/>
      </w:r>
      <w:r w:rsidRPr="002A73A6">
        <w:t> l</w:t>
      </w:r>
      <w:r w:rsidRPr="0044762E">
        <w:t xml:space="preserve"> one external man-day costs </w:t>
      </w:r>
      <w:r w:rsidRPr="004936FD">
        <w:rPr>
          <w:highlight w:val="yellow"/>
        </w:rPr>
        <w:t>***</w:t>
      </w:r>
      <w:r>
        <w:t> </w:t>
      </w:r>
      <w:r w:rsidRPr="0044762E">
        <w:t xml:space="preserve">€ and </w:t>
      </w:r>
      <w:proofErr w:type="gramStart"/>
      <w:r w:rsidRPr="0044762E">
        <w:t>an internal man-day costs</w:t>
      </w:r>
      <w:proofErr w:type="gramEnd"/>
      <w:r w:rsidRPr="0044762E">
        <w:t xml:space="preserve"> </w:t>
      </w:r>
      <w:r w:rsidRPr="004936FD">
        <w:rPr>
          <w:highlight w:val="yellow"/>
        </w:rPr>
        <w:t>***</w:t>
      </w:r>
      <w:r>
        <w:t> €.</w:t>
      </w:r>
    </w:p>
    <w:p w14:paraId="4BB43E27" w14:textId="481A1052" w:rsidR="00957643" w:rsidRPr="0044762E" w:rsidRDefault="00D34992" w:rsidP="00D34992">
      <w:pPr>
        <w:pStyle w:val="BodyOfText"/>
        <w:pBdr>
          <w:bottom w:val="single" w:sz="4" w:space="1" w:color="7030A0"/>
          <w:right w:val="single" w:sz="4" w:space="4" w:color="7030A0"/>
        </w:pBdr>
        <w:ind w:left="567"/>
      </w:pPr>
      <w:r w:rsidRPr="00D34992">
        <w:rPr>
          <w:color w:val="7030A0"/>
          <w:lang w:val="fr-FR"/>
        </w:rPr>
        <w:sym w:font="Wingdings 2" w:char="F0F7"/>
      </w:r>
      <w:r w:rsidR="00957643" w:rsidRPr="002A73A6">
        <w:t> l</w:t>
      </w:r>
      <w:r w:rsidR="00957643" w:rsidRPr="0044762E">
        <w:t xml:space="preserve"> that the average cost </w:t>
      </w:r>
      <w:r w:rsidR="00957643">
        <w:t>is</w:t>
      </w:r>
      <w:r w:rsidR="00957643" w:rsidRPr="0044762E">
        <w:t xml:space="preserve"> different from the set-up cost plus recurrent cost</w:t>
      </w:r>
      <w:r w:rsidR="00957643">
        <w:t xml:space="preserve">s </w:t>
      </w:r>
      <w:r w:rsidR="00957643" w:rsidRPr="0044762E">
        <w:t>as they consider a lifetime for each investment.</w:t>
      </w:r>
    </w:p>
    <w:bookmarkEnd w:id="114"/>
    <w:p w14:paraId="5F5C1C12" w14:textId="77777777" w:rsidR="00234412" w:rsidRPr="003D6091" w:rsidRDefault="00234412" w:rsidP="00234412">
      <w:pPr>
        <w:pStyle w:val="Endlist"/>
      </w:pPr>
    </w:p>
    <w:p w14:paraId="36A81145" w14:textId="17968099" w:rsidR="00F51988" w:rsidRPr="003D6091" w:rsidRDefault="00F51988" w:rsidP="00F51988">
      <w:pPr>
        <w:pStyle w:val="Caption"/>
      </w:pPr>
      <w:bookmarkStart w:id="115" w:name="Summary"/>
      <w:bookmarkStart w:id="116" w:name="_Toc472601332"/>
      <w:bookmarkEnd w:id="115"/>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116"/>
    </w:p>
    <w:p w14:paraId="68AB525D" w14:textId="77777777" w:rsidR="00F51988" w:rsidRPr="003D6091" w:rsidRDefault="00F51988" w:rsidP="00791327">
      <w:pPr>
        <w:pStyle w:val="Heading2"/>
      </w:pPr>
      <w:bookmarkStart w:id="117" w:name="_Toc472601301"/>
      <w:r w:rsidRPr="003D6091">
        <w:lastRenderedPageBreak/>
        <w:t>Detailed risk treatment plan</w:t>
      </w:r>
      <w:bookmarkEnd w:id="117"/>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7B42C247" w14:textId="30D5934F" w:rsidR="00F51988" w:rsidRPr="003D6091" w:rsidRDefault="00F51988" w:rsidP="00F51988">
      <w:pPr>
        <w:pStyle w:val="Caption"/>
      </w:pPr>
      <w:bookmarkStart w:id="118" w:name="ActionPlan"/>
      <w:bookmarkStart w:id="119" w:name="_Toc472601333"/>
      <w:bookmarkEnd w:id="118"/>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119"/>
    </w:p>
    <w:p w14:paraId="78D22926" w14:textId="68CA7FF3" w:rsidR="00F51988" w:rsidRDefault="00A35375" w:rsidP="00791327">
      <w:pPr>
        <w:pStyle w:val="Heading1"/>
      </w:pPr>
      <w:bookmarkStart w:id="120" w:name="_Toc472601302"/>
      <w:bookmarkStart w:id="121" w:name="_Hlk484961833"/>
      <w:r>
        <w:lastRenderedPageBreak/>
        <w:t>Risk acceptance</w:t>
      </w:r>
      <w:bookmarkEnd w:id="120"/>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1F949E1E" w:rsidR="00A35375" w:rsidRDefault="00A35375" w:rsidP="00A35375">
      <w:pPr>
        <w:pStyle w:val="BodyOfText"/>
      </w:pPr>
      <w:r w:rsidRPr="00D85FCA">
        <w:t>The decision shall be formally documented.</w:t>
      </w:r>
    </w:p>
    <w:p w14:paraId="2382B3BA" w14:textId="7A32250F" w:rsidR="003C1ACB" w:rsidRDefault="000E51D6" w:rsidP="000E51D6">
      <w:pPr>
        <w:pStyle w:val="Heading1"/>
        <w:pageBreakBefore w:val="0"/>
      </w:pPr>
      <w:r>
        <w:t>Feedback loop</w:t>
      </w:r>
      <w:r w:rsidR="00CF5FEA">
        <w:t>s</w:t>
      </w:r>
      <w:r w:rsidR="003C1ACB">
        <w:t xml:space="preserve"> of risk assessment process</w:t>
      </w:r>
    </w:p>
    <w:p w14:paraId="55B8B1C3" w14:textId="455C8A35" w:rsidR="00F51988" w:rsidRDefault="00A35375" w:rsidP="00A35375">
      <w:pPr>
        <w:pStyle w:val="Heading2"/>
      </w:pPr>
      <w:bookmarkStart w:id="122" w:name="_Toc472601303"/>
      <w:r>
        <w:t>Risk communication</w:t>
      </w:r>
      <w:bookmarkEnd w:id="122"/>
    </w:p>
    <w:p w14:paraId="7AEADA5D" w14:textId="03DD344F"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123" w:name="_Toc472601304"/>
      <w:r>
        <w:t>Risk monitoring and review</w:t>
      </w:r>
      <w:bookmarkEnd w:id="123"/>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297AC5AA" w:rsidR="00DD4793" w:rsidRPr="003D6091" w:rsidRDefault="009A5C79" w:rsidP="00F9577A">
      <w:pPr>
        <w:pStyle w:val="Heading1"/>
      </w:pPr>
      <w:bookmarkStart w:id="124" w:name="_Toc472601305"/>
      <w:bookmarkStart w:id="125" w:name="_Ref484964824"/>
      <w:bookmarkEnd w:id="121"/>
      <w:r>
        <w:lastRenderedPageBreak/>
        <w:t>I</w:t>
      </w:r>
      <w:r w:rsidR="00DD4793" w:rsidRPr="00F9577A">
        <w:t>mplementation</w:t>
      </w:r>
      <w:r w:rsidR="00DD4793" w:rsidRPr="003D6091">
        <w:t xml:space="preserve"> level</w:t>
      </w:r>
      <w:bookmarkEnd w:id="124"/>
      <w:r>
        <w:t xml:space="preserve"> of security measure and organisation’s compliance</w:t>
      </w:r>
      <w:bookmarkEnd w:id="125"/>
    </w:p>
    <w:p w14:paraId="2F13DFB8" w14:textId="77777777" w:rsidR="009A5C79" w:rsidRDefault="009A5C79" w:rsidP="009A5C79">
      <w:pPr>
        <w:pStyle w:val="BodyOfText"/>
      </w:pPr>
      <w:bookmarkStart w:id="126" w:name="_Toc472601306"/>
      <w:r>
        <w:t>This chapter gives additional information regarding the risk assessment process. It describes the modus operandi to establish the security measures to be applied to the organisation in terms of information security:</w:t>
      </w:r>
    </w:p>
    <w:p w14:paraId="287A6C9D" w14:textId="77777777" w:rsidR="009A5C79" w:rsidRDefault="009A5C79" w:rsidP="00895287">
      <w:pPr>
        <w:pStyle w:val="EnumerationL1"/>
        <w:numPr>
          <w:ilvl w:val="0"/>
          <w:numId w:val="36"/>
        </w:numPr>
      </w:pPr>
      <w:r>
        <w:t>to identify the security measures to implement to ensure the information security of the organisation according to applicable standards, regulations and security good practices</w:t>
      </w:r>
    </w:p>
    <w:p w14:paraId="7BA5838C" w14:textId="77777777" w:rsidR="009A5C79" w:rsidRDefault="009A5C79" w:rsidP="009A5C79">
      <w:pPr>
        <w:pStyle w:val="EnumerationL1"/>
        <w:numPr>
          <w:ilvl w:val="0"/>
          <w:numId w:val="1"/>
        </w:numPr>
      </w:pPr>
      <w:r>
        <w:t xml:space="preserve"> to assess the current implementation level of security measures.</w:t>
      </w:r>
    </w:p>
    <w:p w14:paraId="17B47AC3" w14:textId="77777777" w:rsidR="009A5C79" w:rsidRDefault="009A5C79" w:rsidP="009A5C79">
      <w:pPr>
        <w:pStyle w:val="EnumerationL1"/>
        <w:numPr>
          <w:ilvl w:val="0"/>
          <w:numId w:val="1"/>
        </w:numPr>
      </w:pPr>
      <w:r>
        <w:t>to assess the needed resources (calculated in kilo-euros) to fully implement these measures in the organisation.</w:t>
      </w:r>
    </w:p>
    <w:p w14:paraId="01D649B5" w14:textId="77777777" w:rsidR="009A5C79" w:rsidRPr="007E74DB" w:rsidRDefault="009A5C79" w:rsidP="009A5C79">
      <w:pPr>
        <w:pStyle w:val="BodyOfText"/>
      </w:pPr>
      <w:r>
        <w:t>This information has been used in treatment plan establishment process and allows describing the evolution of organisation compliance level from now to the end of the treatment plan implementation.</w:t>
      </w:r>
    </w:p>
    <w:p w14:paraId="14D66771" w14:textId="77777777" w:rsidR="009A5C79" w:rsidRPr="0044762E" w:rsidRDefault="009A5C79" w:rsidP="009A5C79">
      <w:pPr>
        <w:pStyle w:val="Heading2"/>
        <w:widowControl w:val="0"/>
        <w:tabs>
          <w:tab w:val="num" w:pos="576"/>
        </w:tabs>
        <w:spacing w:before="360" w:after="240"/>
        <w:ind w:left="585" w:hanging="585"/>
      </w:pPr>
      <w:r>
        <w:t>Modus operandi</w:t>
      </w:r>
    </w:p>
    <w:p w14:paraId="004B26DC" w14:textId="77777777" w:rsidR="009A5C79" w:rsidRPr="002B5987" w:rsidRDefault="009A5C79" w:rsidP="009A5C79">
      <w:pPr>
        <w:pStyle w:val="BodyOfText"/>
        <w:rPr>
          <w:b/>
        </w:rPr>
      </w:pPr>
      <w:r>
        <w:t xml:space="preserve">To identify the security measures, to assess both their current level of implementation and the resource needed to fully implement them, the consultant described within TRICK service tool, for the exhaustive list of security measures included in the chosen standards, regulations and good security practices, the following information: </w:t>
      </w:r>
    </w:p>
    <w:p w14:paraId="5E1E7101" w14:textId="77777777" w:rsidR="009A5C79" w:rsidRPr="0044762E" w:rsidRDefault="009A5C79" w:rsidP="009A5C79">
      <w:pPr>
        <w:pStyle w:val="BulletL1"/>
      </w:pPr>
      <w:r>
        <w:rPr>
          <w:b/>
        </w:rPr>
        <w:t>R</w:t>
      </w:r>
      <w:r w:rsidRPr="002B5987">
        <w:rPr>
          <w:b/>
        </w:rPr>
        <w:t>ef</w:t>
      </w:r>
      <w:r>
        <w:t xml:space="preserve">: </w:t>
      </w:r>
      <w:r w:rsidRPr="0044762E">
        <w:t>the reference of security control;</w:t>
      </w:r>
    </w:p>
    <w:p w14:paraId="50E21E36" w14:textId="77777777" w:rsidR="009A5C79" w:rsidRPr="0044762E" w:rsidRDefault="009A5C79" w:rsidP="009A5C79">
      <w:pPr>
        <w:pStyle w:val="BulletL1"/>
      </w:pPr>
      <w:r>
        <w:rPr>
          <w:b/>
        </w:rPr>
        <w:t xml:space="preserve">Domain: </w:t>
      </w:r>
      <w:r w:rsidRPr="0044762E">
        <w:t>the area (and title);</w:t>
      </w:r>
    </w:p>
    <w:p w14:paraId="0DADE698" w14:textId="77777777" w:rsidR="009A5C79" w:rsidRPr="0044762E" w:rsidRDefault="009A5C79" w:rsidP="009A5C79">
      <w:pPr>
        <w:pStyle w:val="BulletL1"/>
      </w:pPr>
      <w:r w:rsidRPr="002B5987">
        <w:rPr>
          <w:b/>
        </w:rPr>
        <w:t>ST</w:t>
      </w:r>
      <w:r>
        <w:t xml:space="preserve">: the status i.e. </w:t>
      </w:r>
      <w:r w:rsidRPr="007C149F">
        <w:rPr>
          <w:b/>
        </w:rPr>
        <w:t>AP</w:t>
      </w:r>
      <w:r w:rsidRPr="0044762E">
        <w:t xml:space="preserve"> </w:t>
      </w:r>
      <w:r>
        <w:t>if</w:t>
      </w:r>
      <w:r w:rsidRPr="0044762E">
        <w:t xml:space="preserve"> applicable, </w:t>
      </w:r>
      <w:r w:rsidRPr="007C149F">
        <w:rPr>
          <w:b/>
        </w:rPr>
        <w:t>NA</w:t>
      </w:r>
      <w:r w:rsidRPr="0044762E">
        <w:t xml:space="preserve"> </w:t>
      </w:r>
      <w:r>
        <w:t xml:space="preserve">if </w:t>
      </w:r>
      <w:r w:rsidRPr="0044762E">
        <w:t>not applicable,</w:t>
      </w:r>
      <w:r>
        <w:t xml:space="preserve"> or</w:t>
      </w:r>
      <w:r w:rsidRPr="0044762E">
        <w:t xml:space="preserve"> </w:t>
      </w:r>
      <w:r w:rsidRPr="007C149F">
        <w:rPr>
          <w:b/>
        </w:rPr>
        <w:t>OB</w:t>
      </w:r>
      <w:r>
        <w:t xml:space="preserve"> if</w:t>
      </w:r>
      <w:r w:rsidRPr="0044762E">
        <w:t xml:space="preserve"> mandatory;</w:t>
      </w:r>
    </w:p>
    <w:p w14:paraId="63741B0D" w14:textId="77777777" w:rsidR="009A5C79" w:rsidRDefault="009A5C79" w:rsidP="009A5C79">
      <w:pPr>
        <w:pStyle w:val="BulletL1"/>
      </w:pPr>
      <w:r w:rsidRPr="002B5987">
        <w:rPr>
          <w:b/>
        </w:rPr>
        <w:t>IR</w:t>
      </w:r>
      <w:r>
        <w:t>:</w:t>
      </w:r>
      <w:r w:rsidRPr="0044762E">
        <w:t xml:space="preserve"> the rate of implementation (indicating what percentage of the measure is already operational); </w:t>
      </w:r>
      <w:r>
        <w:t>t</w:t>
      </w:r>
      <w:r w:rsidRPr="0044762E">
        <w:t>he following rules</w:t>
      </w:r>
      <w:r>
        <w:t xml:space="preserve"> of assessment is applied to provide the reliability of the assessment.</w:t>
      </w:r>
      <w:r w:rsidRPr="0044762E">
        <w:t>:</w:t>
      </w:r>
    </w:p>
    <w:p w14:paraId="783EA6A6" w14:textId="77777777" w:rsidR="009A5C79" w:rsidRPr="009E4A52" w:rsidRDefault="009A5C79" w:rsidP="009A5C79">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9A5C79" w:rsidRPr="006D6C1D" w14:paraId="679195A7" w14:textId="77777777" w:rsidTr="00D92A59">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168C21D9" w14:textId="77777777" w:rsidR="009A5C79" w:rsidRPr="006D6C1D" w:rsidRDefault="009A5C79" w:rsidP="00D92A59">
            <w:pPr>
              <w:pStyle w:val="TabText1"/>
            </w:pPr>
          </w:p>
        </w:tc>
        <w:tc>
          <w:tcPr>
            <w:tcW w:w="3947" w:type="dxa"/>
            <w:tcBorders>
              <w:left w:val="single" w:sz="4" w:space="0" w:color="auto"/>
            </w:tcBorders>
          </w:tcPr>
          <w:p w14:paraId="18FB38E8" w14:textId="77777777" w:rsidR="009A5C79" w:rsidRPr="006D6C1D" w:rsidRDefault="009A5C79" w:rsidP="00D92A59">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78C2E329" w14:textId="77777777" w:rsidR="009A5C79" w:rsidRPr="006D6C1D" w:rsidRDefault="009A5C79" w:rsidP="00D92A59">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9A5C79" w:rsidRPr="006D6C1D" w14:paraId="54103190"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572707F3" w14:textId="77777777" w:rsidR="009A5C79" w:rsidRPr="006D6C1D" w:rsidRDefault="009A5C79" w:rsidP="00D92A59">
            <w:pPr>
              <w:pStyle w:val="TabText1"/>
              <w:jc w:val="center"/>
            </w:pPr>
            <w:r w:rsidRPr="006D6C1D">
              <w:t>Implementation rate</w:t>
            </w:r>
          </w:p>
        </w:tc>
        <w:tc>
          <w:tcPr>
            <w:tcW w:w="753" w:type="dxa"/>
            <w:tcBorders>
              <w:top w:val="single" w:sz="4" w:space="0" w:color="auto"/>
            </w:tcBorders>
            <w:shd w:val="clear" w:color="auto" w:fill="FF5757"/>
            <w:vAlign w:val="center"/>
          </w:tcPr>
          <w:p w14:paraId="0F68DEC8"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4537488B"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74E6C493"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9A5C79" w:rsidRPr="006D6C1D" w14:paraId="1B9CC969" w14:textId="77777777" w:rsidTr="00D92A59">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0C4A4C63" w14:textId="77777777" w:rsidR="009A5C79" w:rsidRPr="006D6C1D" w:rsidRDefault="009A5C79" w:rsidP="00D92A59">
            <w:pPr>
              <w:pStyle w:val="TabText1"/>
            </w:pPr>
          </w:p>
        </w:tc>
        <w:tc>
          <w:tcPr>
            <w:tcW w:w="753" w:type="dxa"/>
            <w:shd w:val="clear" w:color="auto" w:fill="FFCD2F"/>
            <w:vAlign w:val="center"/>
          </w:tcPr>
          <w:p w14:paraId="19613B19"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4224EC59"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1D8BEA00"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9A5C79" w:rsidRPr="006D6C1D" w14:paraId="0FE31411"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68E77897" w14:textId="77777777" w:rsidR="009A5C79" w:rsidRPr="006D6C1D" w:rsidRDefault="009A5C79" w:rsidP="00D92A59">
            <w:pPr>
              <w:pStyle w:val="TabText1"/>
            </w:pPr>
          </w:p>
        </w:tc>
        <w:tc>
          <w:tcPr>
            <w:tcW w:w="753" w:type="dxa"/>
            <w:shd w:val="clear" w:color="auto" w:fill="C6D9F1"/>
            <w:vAlign w:val="center"/>
          </w:tcPr>
          <w:p w14:paraId="130A2295"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06DD6CEC"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77A85573"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9A5C79" w:rsidRPr="006D6C1D" w14:paraId="21F70383"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5858A40" w14:textId="77777777" w:rsidR="009A5C79" w:rsidRPr="006D6C1D" w:rsidRDefault="009A5C79" w:rsidP="00D92A59">
            <w:pPr>
              <w:pStyle w:val="TabText1"/>
            </w:pPr>
          </w:p>
        </w:tc>
        <w:tc>
          <w:tcPr>
            <w:tcW w:w="753" w:type="dxa"/>
            <w:shd w:val="clear" w:color="auto" w:fill="C2D69B"/>
            <w:vAlign w:val="center"/>
          </w:tcPr>
          <w:p w14:paraId="3F1563F6"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32A89C60"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t>-</w:t>
            </w:r>
            <w:r w:rsidRPr="006D6C1D">
              <w:t>term management shall be checked and consolidated.</w:t>
            </w:r>
          </w:p>
        </w:tc>
        <w:tc>
          <w:tcPr>
            <w:tcW w:w="3947" w:type="dxa"/>
          </w:tcPr>
          <w:p w14:paraId="0983D7B5"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9A5C79" w:rsidRPr="006D6C1D" w14:paraId="5E760F0E"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C4E7A61" w14:textId="77777777" w:rsidR="009A5C79" w:rsidRPr="006D6C1D" w:rsidRDefault="009A5C79" w:rsidP="00D92A59">
            <w:pPr>
              <w:pStyle w:val="TabText1"/>
            </w:pPr>
          </w:p>
        </w:tc>
        <w:tc>
          <w:tcPr>
            <w:tcW w:w="753" w:type="dxa"/>
            <w:shd w:val="clear" w:color="auto" w:fill="00C85A"/>
            <w:vAlign w:val="center"/>
          </w:tcPr>
          <w:p w14:paraId="09B9A126"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3167F457"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7C1576A8"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722C6805" w14:textId="2298AE7F" w:rsidR="009A5C79" w:rsidRPr="0044762E" w:rsidRDefault="009A5C79" w:rsidP="009A5C79">
      <w:pPr>
        <w:pStyle w:val="Caption"/>
        <w:ind w:left="567"/>
      </w:pPr>
      <w:bookmarkStart w:id="127" w:name="_Toc469588096"/>
      <w:r w:rsidRPr="0044762E">
        <w:t xml:space="preserve">Table </w:t>
      </w:r>
      <w:r w:rsidRPr="0044762E">
        <w:fldChar w:fldCharType="begin"/>
      </w:r>
      <w:r w:rsidRPr="0044762E">
        <w:instrText xml:space="preserve"> SEQ Table \* ARABIC </w:instrText>
      </w:r>
      <w:r w:rsidRPr="0044762E">
        <w:fldChar w:fldCharType="separate"/>
      </w:r>
      <w:r w:rsidR="00895287">
        <w:rPr>
          <w:noProof/>
        </w:rPr>
        <w:t>15</w:t>
      </w:r>
      <w:r w:rsidRPr="0044762E">
        <w:fldChar w:fldCharType="end"/>
      </w:r>
      <w:r w:rsidRPr="0044762E">
        <w:t>: Implementation scale of security measures</w:t>
      </w:r>
      <w:bookmarkEnd w:id="127"/>
      <w:r>
        <w:t>.</w:t>
      </w:r>
    </w:p>
    <w:p w14:paraId="2C9F8326" w14:textId="77777777" w:rsidR="009A5C79" w:rsidRPr="0044762E" w:rsidRDefault="009A5C79" w:rsidP="009A5C79">
      <w:pPr>
        <w:pStyle w:val="BulletL1"/>
      </w:pPr>
      <w:r w:rsidRPr="00CE4852">
        <w:rPr>
          <w:b/>
        </w:rPr>
        <w:lastRenderedPageBreak/>
        <w:t>IW</w:t>
      </w:r>
      <w:r>
        <w:t>:</w:t>
      </w:r>
      <w:r w:rsidRPr="0044762E">
        <w:t xml:space="preserve"> the internal set-up workload, showing how many days of internally work are necessary to implement the security measure</w:t>
      </w:r>
      <w:r>
        <w:t xml:space="preserve"> at 100%</w:t>
      </w:r>
      <w:r w:rsidRPr="0044762E">
        <w:t>;</w:t>
      </w:r>
    </w:p>
    <w:p w14:paraId="7E77220A" w14:textId="7CADA646" w:rsidR="009A5C79" w:rsidRPr="0044762E" w:rsidRDefault="009A5C79" w:rsidP="009A5C79">
      <w:pPr>
        <w:pStyle w:val="BulletL1"/>
      </w:pPr>
      <w:r w:rsidRPr="002B5987">
        <w:rPr>
          <w:b/>
        </w:rPr>
        <w:t>EW</w:t>
      </w:r>
      <w:r>
        <w:t xml:space="preserve">: </w:t>
      </w:r>
      <w:r w:rsidRPr="0044762E">
        <w:t xml:space="preserve"> the external set-up showing how many days of work of a service provider is needed to implement the security measure</w:t>
      </w:r>
      <w:r>
        <w:t xml:space="preserve"> at 100%</w:t>
      </w:r>
      <w:r w:rsidRPr="0044762E">
        <w:t>;</w:t>
      </w:r>
    </w:p>
    <w:p w14:paraId="3B61E6A6" w14:textId="4FC00F38" w:rsidR="009A5C79" w:rsidRPr="0044762E" w:rsidRDefault="009A5C79" w:rsidP="009A5C79">
      <w:pPr>
        <w:pStyle w:val="BulletL1"/>
      </w:pPr>
      <w:r w:rsidRPr="007C149F">
        <w:rPr>
          <w:b/>
        </w:rPr>
        <w:t>I</w:t>
      </w:r>
      <w:r>
        <w:rPr>
          <w:b/>
        </w:rPr>
        <w:t>NV</w:t>
      </w:r>
      <w:r>
        <w:t>:</w:t>
      </w:r>
      <w:r w:rsidRPr="0044762E">
        <w:t xml:space="preserve"> the investment budget in k€ indicating what is expected in addition to internal and external resources to implement the measure</w:t>
      </w:r>
      <w:r w:rsidRPr="00404A17">
        <w:t xml:space="preserve"> </w:t>
      </w:r>
      <w:r>
        <w:t>at 100%</w:t>
      </w:r>
      <w:r w:rsidRPr="0044762E">
        <w:t>;</w:t>
      </w:r>
    </w:p>
    <w:p w14:paraId="35DA4273" w14:textId="77777777" w:rsidR="009A5C79" w:rsidRPr="0044762E" w:rsidRDefault="009A5C79" w:rsidP="009A5C79">
      <w:pPr>
        <w:pStyle w:val="BulletL1"/>
      </w:pPr>
      <w:r w:rsidRPr="007C149F">
        <w:rPr>
          <w:b/>
        </w:rPr>
        <w:t>LT</w:t>
      </w:r>
      <w:r>
        <w:t>:</w:t>
      </w:r>
      <w:r w:rsidRPr="0044762E">
        <w:t xml:space="preserve"> the lifetime in years of the measure;</w:t>
      </w:r>
    </w:p>
    <w:p w14:paraId="11340EF2" w14:textId="77777777" w:rsidR="009A5C79" w:rsidRPr="0044762E" w:rsidRDefault="009A5C79" w:rsidP="009A5C79">
      <w:pPr>
        <w:pStyle w:val="BulletL1"/>
      </w:pPr>
      <w:r w:rsidRPr="007C149F">
        <w:rPr>
          <w:b/>
        </w:rPr>
        <w:t>IM</w:t>
      </w:r>
      <w:r>
        <w:t>:</w:t>
      </w:r>
      <w:r w:rsidRPr="0044762E">
        <w:t xml:space="preserve"> the yearly internal workload to maintain the security </w:t>
      </w:r>
      <w:r>
        <w:t>measure</w:t>
      </w:r>
      <w:r w:rsidRPr="0044762E">
        <w:t>;</w:t>
      </w:r>
    </w:p>
    <w:p w14:paraId="152E133D" w14:textId="77777777" w:rsidR="009A5C79" w:rsidRPr="0044762E" w:rsidRDefault="009A5C79" w:rsidP="009A5C79">
      <w:pPr>
        <w:pStyle w:val="BulletL1"/>
      </w:pPr>
      <w:r w:rsidRPr="007C149F">
        <w:rPr>
          <w:b/>
        </w:rPr>
        <w:t>EM</w:t>
      </w:r>
      <w:r>
        <w:t>:</w:t>
      </w:r>
      <w:r w:rsidRPr="0044762E">
        <w:t xml:space="preserve"> the yearly external workload to maintain the security </w:t>
      </w:r>
      <w:r>
        <w:t>measure</w:t>
      </w:r>
      <w:r w:rsidRPr="0044762E">
        <w:t>;</w:t>
      </w:r>
    </w:p>
    <w:p w14:paraId="23A4BCEA" w14:textId="77777777" w:rsidR="009A5C79" w:rsidRPr="0044762E" w:rsidRDefault="009A5C79" w:rsidP="009A5C79">
      <w:pPr>
        <w:pStyle w:val="BulletL1"/>
      </w:pPr>
      <w:r w:rsidRPr="007C149F">
        <w:rPr>
          <w:b/>
        </w:rPr>
        <w:t>RI</w:t>
      </w:r>
      <w:r>
        <w:t>:</w:t>
      </w:r>
      <w:r w:rsidRPr="0044762E">
        <w:t xml:space="preserve"> the recurrent investments for maintaining the security </w:t>
      </w:r>
      <w:r>
        <w:t>measure</w:t>
      </w:r>
      <w:r w:rsidRPr="0044762E">
        <w:t>;</w:t>
      </w:r>
    </w:p>
    <w:p w14:paraId="01F027DE" w14:textId="77777777" w:rsidR="009A5C79" w:rsidRPr="0044762E" w:rsidRDefault="009A5C79" w:rsidP="009A5C79">
      <w:pPr>
        <w:pStyle w:val="BulletL1"/>
      </w:pPr>
      <w:r w:rsidRPr="007C149F">
        <w:rPr>
          <w:b/>
        </w:rPr>
        <w:t>CS</w:t>
      </w:r>
      <w:r>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t>-</w:t>
      </w:r>
      <w:r w:rsidRPr="0044762E">
        <w:t>day and of one external man</w:t>
      </w:r>
      <w:r>
        <w:t>-</w:t>
      </w:r>
      <w:r w:rsidRPr="0044762E">
        <w:t>day;</w:t>
      </w:r>
    </w:p>
    <w:p w14:paraId="75360E5E" w14:textId="77777777" w:rsidR="009A5C79" w:rsidRPr="0044762E" w:rsidRDefault="009A5C79" w:rsidP="009A5C79">
      <w:pPr>
        <w:pStyle w:val="BulletL1"/>
      </w:pPr>
      <w:r w:rsidRPr="005E0642">
        <w:rPr>
          <w:b/>
        </w:rPr>
        <w:t>Comment</w:t>
      </w:r>
      <w:r>
        <w:t>:</w:t>
      </w:r>
      <w:r w:rsidRPr="0044762E">
        <w:t xml:space="preserve"> a justification of the provided estimates;</w:t>
      </w:r>
    </w:p>
    <w:p w14:paraId="35D21820" w14:textId="77777777" w:rsidR="009A5C79" w:rsidRDefault="009A5C79" w:rsidP="009A5C79">
      <w:pPr>
        <w:pStyle w:val="BulletL1"/>
      </w:pPr>
      <w:r w:rsidRPr="005E0642">
        <w:rPr>
          <w:b/>
        </w:rPr>
        <w:t>To do</w:t>
      </w:r>
      <w:r>
        <w:t>:</w:t>
      </w:r>
      <w:r w:rsidRPr="0044762E">
        <w:t xml:space="preserve"> a description of the actions to be done to achieve full compliance.</w:t>
      </w:r>
    </w:p>
    <w:p w14:paraId="57F44449" w14:textId="77777777" w:rsidR="009A5C79" w:rsidRPr="0044762E" w:rsidRDefault="009A5C79" w:rsidP="009A5C79">
      <w:pPr>
        <w:pStyle w:val="Endlist"/>
      </w:pPr>
    </w:p>
    <w:p w14:paraId="50EC9B5B" w14:textId="7FD50B06" w:rsidR="009A5C79" w:rsidRPr="0044762E" w:rsidRDefault="009A5C79" w:rsidP="009A5C79">
      <w:pPr>
        <w:pStyle w:val="BodyOfText"/>
      </w:pPr>
      <w:r w:rsidRPr="0044762E">
        <w:t>The complete assessment can be found in</w:t>
      </w:r>
      <w:r>
        <w:t xml:space="preserve"> </w:t>
      </w:r>
      <w:r w:rsidRPr="009A5C79">
        <w:rPr>
          <w:i/>
        </w:rPr>
        <w:fldChar w:fldCharType="begin"/>
      </w:r>
      <w:r w:rsidRPr="009A5C79">
        <w:rPr>
          <w:i/>
        </w:rPr>
        <w:instrText xml:space="preserve"> REF _Ref484963962 \h </w:instrText>
      </w:r>
      <w:r>
        <w:rPr>
          <w:i/>
        </w:rPr>
        <w:instrText xml:space="preserve"> \* MERGEFORMAT </w:instrText>
      </w:r>
      <w:r w:rsidRPr="009A5C79">
        <w:rPr>
          <w:i/>
        </w:rPr>
      </w:r>
      <w:r w:rsidRPr="009A5C79">
        <w:rPr>
          <w:i/>
        </w:rPr>
        <w:fldChar w:fldCharType="separate"/>
      </w:r>
      <w:r w:rsidRPr="009A5C79">
        <w:rPr>
          <w:i/>
        </w:rPr>
        <w:t>Annex B: Implementation status of considered standards and best practices</w:t>
      </w:r>
      <w:r w:rsidRPr="009A5C79">
        <w:rPr>
          <w:i/>
        </w:rPr>
        <w:fldChar w:fldCharType="end"/>
      </w:r>
      <w:r w:rsidRPr="0044762E">
        <w:t>.</w:t>
      </w:r>
    </w:p>
    <w:p w14:paraId="44247CAE" w14:textId="77777777" w:rsidR="00895287" w:rsidRDefault="00895287" w:rsidP="00895287">
      <w:pPr>
        <w:pStyle w:val="Heading2"/>
        <w:spacing w:before="330" w:after="210"/>
        <w:ind w:left="585" w:hanging="585"/>
      </w:pPr>
      <w:bookmarkStart w:id="128" w:name="_Toc469588069"/>
      <w:bookmarkEnd w:id="126"/>
      <w:r>
        <w:t>Evolution of the organisation’s compliance</w:t>
      </w:r>
    </w:p>
    <w:p w14:paraId="46D001F7" w14:textId="77777777" w:rsidR="00895287" w:rsidRPr="0044762E" w:rsidRDefault="00895287" w:rsidP="00895287">
      <w:pPr>
        <w:pStyle w:val="Heading3"/>
      </w:pPr>
      <w:r w:rsidRPr="0044762E">
        <w:t>Compliance level for ISO</w:t>
      </w:r>
      <w:r>
        <w:t>/IEC</w:t>
      </w:r>
      <w:r w:rsidRPr="0044762E">
        <w:t xml:space="preserve"> 27001</w:t>
      </w:r>
      <w:bookmarkEnd w:id="128"/>
    </w:p>
    <w:p w14:paraId="34E84A01" w14:textId="77777777" w:rsidR="00895287" w:rsidRPr="0044762E" w:rsidRDefault="00895287" w:rsidP="00895287">
      <w:pPr>
        <w:pStyle w:val="BodyOfText"/>
      </w:pPr>
      <w:r>
        <w:t>During the risk assessment process of the organisation</w:t>
      </w:r>
      <w:r w:rsidRPr="0044762E">
        <w:t>, the requirement of ISO</w:t>
      </w:r>
      <w:r>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129"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129"/>
    </w:p>
    <w:p w14:paraId="271600F6" w14:textId="77777777" w:rsidR="00895287" w:rsidRPr="0044762E" w:rsidRDefault="00895287" w:rsidP="00895287">
      <w:pPr>
        <w:pStyle w:val="Heading3"/>
      </w:pPr>
      <w:bookmarkStart w:id="130" w:name="_Toc469588070"/>
      <w:r w:rsidRPr="0044762E">
        <w:lastRenderedPageBreak/>
        <w:t>Compliance level for ISO</w:t>
      </w:r>
      <w:r>
        <w:t>/IEC</w:t>
      </w:r>
      <w:r w:rsidRPr="0044762E">
        <w:t xml:space="preserve"> 27002</w:t>
      </w:r>
      <w:bookmarkEnd w:id="130"/>
    </w:p>
    <w:p w14:paraId="122FA1C8" w14:textId="77777777" w:rsidR="00895287" w:rsidRPr="0044762E" w:rsidRDefault="00895287" w:rsidP="00895287">
      <w:pPr>
        <w:pStyle w:val="BodyOfText"/>
      </w:pPr>
      <w:bookmarkStart w:id="131" w:name="_Hlk484963469"/>
      <w:r>
        <w:t>During the risk assessment process of the organisation</w:t>
      </w:r>
      <w:r w:rsidRPr="0044762E">
        <w:t>, all 114 of ISO</w:t>
      </w:r>
      <w:r>
        <w:t>/IEC</w:t>
      </w:r>
      <w:r w:rsidRPr="0044762E">
        <w:t xml:space="preserve"> 27002 have </w:t>
      </w:r>
      <w:r>
        <w:t xml:space="preserve">also </w:t>
      </w:r>
      <w:r w:rsidRPr="0044762E">
        <w:t>been considered. The following figure represents the compliance level of the different ISO</w:t>
      </w:r>
      <w:r>
        <w:t>/IEC</w:t>
      </w:r>
      <w:r w:rsidRPr="0044762E">
        <w:t xml:space="preserve"> 27002 chapters during the different implementation phases.</w:t>
      </w:r>
    </w:p>
    <w:bookmarkEnd w:id="131"/>
    <w:p w14:paraId="0551A0EF" w14:textId="77777777" w:rsidR="00DD4793" w:rsidRPr="003D6091" w:rsidRDefault="00DD4793" w:rsidP="00093C31">
      <w:pPr>
        <w:jc w:val="center"/>
      </w:pPr>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132"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132"/>
    </w:p>
    <w:p w14:paraId="671B787E" w14:textId="77777777" w:rsidR="00895287" w:rsidRDefault="00895287" w:rsidP="00895287">
      <w:pPr>
        <w:pStyle w:val="Heading3"/>
      </w:pPr>
      <w:r>
        <w:t>Compliance with specific framework</w:t>
      </w:r>
    </w:p>
    <w:p w14:paraId="23EA7808" w14:textId="77777777" w:rsidR="00895287" w:rsidRDefault="00895287" w:rsidP="00895287">
      <w:pPr>
        <w:pStyle w:val="BodyOfText"/>
      </w:pPr>
      <w:r>
        <w:t>During the risk assessment process of the organisation</w:t>
      </w:r>
      <w:r w:rsidRPr="0044762E">
        <w:t xml:space="preserve">, </w:t>
      </w:r>
      <w:r>
        <w:t>the security measures described in the specific framework</w:t>
      </w:r>
      <w:r w:rsidRPr="0044762E">
        <w:t xml:space="preserve"> </w:t>
      </w:r>
      <w:r w:rsidRPr="007C3DE7">
        <w:rPr>
          <w:highlight w:val="yellow"/>
        </w:rPr>
        <w:t>XXXX</w:t>
      </w:r>
      <w:r>
        <w:t xml:space="preserve"> </w:t>
      </w:r>
      <w:r w:rsidRPr="0044762E">
        <w:t xml:space="preserve">have </w:t>
      </w:r>
      <w:r>
        <w:t xml:space="preserve">also </w:t>
      </w:r>
      <w:r w:rsidRPr="0044762E">
        <w:t xml:space="preserve">been considered. The following figure represents the compliance level of the different chapters </w:t>
      </w:r>
      <w:r>
        <w:t xml:space="preserve">of this specific framework </w:t>
      </w:r>
      <w:r w:rsidRPr="0044762E">
        <w:t>during the different implementation phases.</w:t>
      </w:r>
    </w:p>
    <w:p w14:paraId="750B80DA" w14:textId="77777777" w:rsidR="00895287" w:rsidRDefault="00895287" w:rsidP="00895287">
      <w:pPr>
        <w:pStyle w:val="FigurewithCaption"/>
      </w:pPr>
    </w:p>
    <w:p w14:paraId="555B2301" w14:textId="77777777" w:rsidR="00895287" w:rsidRPr="00B675B0" w:rsidRDefault="00895287" w:rsidP="00895287">
      <w:pPr>
        <w:pStyle w:val="Caption"/>
      </w:pPr>
      <w:r>
        <w:t xml:space="preserve">Figure </w:t>
      </w:r>
      <w:r>
        <w:fldChar w:fldCharType="begin"/>
      </w:r>
      <w:r>
        <w:instrText xml:space="preserve"> SEQ Figure \* ARABIC </w:instrText>
      </w:r>
      <w:r>
        <w:fldChar w:fldCharType="separate"/>
      </w:r>
      <w:r>
        <w:rPr>
          <w:noProof/>
        </w:rPr>
        <w:t>9</w:t>
      </w:r>
      <w:r>
        <w:fldChar w:fldCharType="end"/>
      </w:r>
      <w:r>
        <w:t xml:space="preserve">: Compliance with </w:t>
      </w:r>
      <w:r w:rsidRPr="007C3DE7">
        <w:rPr>
          <w:highlight w:val="yellow"/>
        </w:rPr>
        <w:t>XXXX</w:t>
      </w:r>
      <w:r>
        <w:t xml:space="preserve"> during the different implementation phase</w:t>
      </w:r>
    </w:p>
    <w:p w14:paraId="36721579" w14:textId="05089317"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133" w:name="_Toc472601310"/>
      <w:bookmarkStart w:id="134" w:name="_Ref484957701"/>
      <w:r w:rsidRPr="003D6091">
        <w:lastRenderedPageBreak/>
        <w:t xml:space="preserve">Annex </w:t>
      </w:r>
      <w:r>
        <w:t>A: Details of the risk analysis</w:t>
      </w:r>
      <w:bookmarkEnd w:id="133"/>
      <w:bookmarkEnd w:id="134"/>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bookmarkStart w:id="135" w:name="Assessment"/>
      <w:bookmarkEnd w:id="135"/>
    </w:p>
    <w:p w14:paraId="3B1A8381" w14:textId="77777777" w:rsidR="00DD4793" w:rsidRPr="003D6091" w:rsidRDefault="00DD4793" w:rsidP="00DD4793">
      <w:pPr>
        <w:jc w:val="left"/>
      </w:pPr>
    </w:p>
    <w:bookmarkEnd w:id="6"/>
    <w:bookmarkEnd w:id="7"/>
    <w:bookmarkEnd w:id="8"/>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136" w:name="_Toc472601311"/>
      <w:bookmarkStart w:id="137" w:name="_Ref484963962"/>
      <w:r>
        <w:lastRenderedPageBreak/>
        <w:t>Annex B: Implementation status of considered standards and best practices</w:t>
      </w:r>
      <w:bookmarkEnd w:id="136"/>
      <w:bookmarkEnd w:id="13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536B2F93" w14:textId="77777777" w:rsidR="00F34887" w:rsidRPr="0044762E" w:rsidRDefault="00F34887" w:rsidP="00F34887">
      <w:pPr>
        <w:pStyle w:val="BodyOfText"/>
      </w:pPr>
      <w:r w:rsidRPr="0044762E">
        <w:t>For each security measure, we indicate:</w:t>
      </w:r>
    </w:p>
    <w:p w14:paraId="520CFDD5" w14:textId="77777777" w:rsidR="00F34887" w:rsidRPr="0044762E" w:rsidRDefault="00F34887" w:rsidP="00F34887">
      <w:pPr>
        <w:pStyle w:val="BulletL1"/>
      </w:pPr>
      <w:r>
        <w:rPr>
          <w:b/>
        </w:rPr>
        <w:t>Ref</w:t>
      </w:r>
      <w:r w:rsidRPr="00D01723">
        <w:t>:</w:t>
      </w:r>
      <w:r w:rsidRPr="0044762E">
        <w:t xml:space="preserve"> the reference of security control;</w:t>
      </w:r>
    </w:p>
    <w:p w14:paraId="5772AFA4" w14:textId="77777777" w:rsidR="00F34887" w:rsidRPr="0044762E" w:rsidRDefault="00F34887" w:rsidP="00F34887">
      <w:pPr>
        <w:pStyle w:val="BulletL1"/>
      </w:pPr>
      <w:r w:rsidRPr="00D01723">
        <w:rPr>
          <w:b/>
        </w:rPr>
        <w:t>Domains</w:t>
      </w:r>
      <w:r>
        <w:t>:</w:t>
      </w:r>
      <w:r w:rsidRPr="0044762E">
        <w:t xml:space="preserve"> the area (and title);</w:t>
      </w:r>
    </w:p>
    <w:p w14:paraId="65C9098E" w14:textId="77777777" w:rsidR="00F34887" w:rsidRPr="0044762E" w:rsidRDefault="00F34887" w:rsidP="00F34887">
      <w:pPr>
        <w:pStyle w:val="BulletL1"/>
      </w:pPr>
      <w:r w:rsidRPr="00D01723">
        <w:rPr>
          <w:b/>
        </w:rPr>
        <w:t>ST</w:t>
      </w:r>
      <w:r w:rsidRPr="0044762E">
        <w:t>, the status (AP = applicable, NA not applicable, M: mandatory);</w:t>
      </w:r>
    </w:p>
    <w:p w14:paraId="6C808AC3" w14:textId="77777777" w:rsidR="00F34887" w:rsidRPr="0044762E" w:rsidRDefault="00F34887" w:rsidP="00F34887">
      <w:pPr>
        <w:pStyle w:val="BulletL1"/>
      </w:pPr>
      <w:r w:rsidRPr="00D01723">
        <w:rPr>
          <w:b/>
        </w:rPr>
        <w:t>IR</w:t>
      </w:r>
      <w:r>
        <w:t>:</w:t>
      </w:r>
      <w:r w:rsidRPr="0044762E">
        <w:t xml:space="preserve"> the rate of implementation (indicating what percentage of the measure is already operational);</w:t>
      </w:r>
    </w:p>
    <w:p w14:paraId="1A58568D" w14:textId="77777777" w:rsidR="00F34887" w:rsidRPr="0044762E" w:rsidRDefault="00F34887" w:rsidP="00F34887">
      <w:pPr>
        <w:pStyle w:val="BulletL1"/>
      </w:pPr>
      <w:r w:rsidRPr="00D01723">
        <w:rPr>
          <w:b/>
        </w:rPr>
        <w:t>IW</w:t>
      </w:r>
      <w:r>
        <w:t>:</w:t>
      </w:r>
      <w:r w:rsidRPr="0044762E">
        <w:t xml:space="preserve"> the internal set-up workload, showing how many days of internally work are necessary to implement the security measure;</w:t>
      </w:r>
    </w:p>
    <w:p w14:paraId="49FD0E81" w14:textId="77777777" w:rsidR="00F34887" w:rsidRPr="0044762E" w:rsidRDefault="00F34887" w:rsidP="00F34887">
      <w:pPr>
        <w:pStyle w:val="BulletL1"/>
      </w:pPr>
      <w:r w:rsidRPr="00D01723">
        <w:rPr>
          <w:b/>
        </w:rPr>
        <w:t>EW</w:t>
      </w:r>
      <w:r>
        <w:t>:</w:t>
      </w:r>
      <w:r w:rsidRPr="0044762E">
        <w:t xml:space="preserve"> the external set-up showing how many days of work of a service provider is needed to implement the security measure;</w:t>
      </w:r>
    </w:p>
    <w:p w14:paraId="0C2235F2" w14:textId="77777777" w:rsidR="00F34887" w:rsidRPr="0044762E" w:rsidRDefault="00F34887" w:rsidP="00F34887">
      <w:pPr>
        <w:pStyle w:val="BulletL1"/>
      </w:pPr>
      <w:r w:rsidRPr="00D01723">
        <w:rPr>
          <w:b/>
        </w:rPr>
        <w:t>INV</w:t>
      </w:r>
      <w:r>
        <w:t>:</w:t>
      </w:r>
      <w:r w:rsidRPr="0044762E">
        <w:t xml:space="preserve"> the investment budget in k€ indicating what is expected in addition to internal and external resources to implement the measure;</w:t>
      </w:r>
    </w:p>
    <w:p w14:paraId="177C388B" w14:textId="77777777" w:rsidR="00F34887" w:rsidRPr="0044762E" w:rsidRDefault="00F34887" w:rsidP="00F34887">
      <w:pPr>
        <w:pStyle w:val="BulletL1"/>
      </w:pPr>
      <w:r w:rsidRPr="00D01723">
        <w:rPr>
          <w:b/>
        </w:rPr>
        <w:t>LT</w:t>
      </w:r>
      <w:r>
        <w:t>:</w:t>
      </w:r>
      <w:r w:rsidRPr="0044762E">
        <w:t xml:space="preserve"> the lifetime in years of the measure;</w:t>
      </w:r>
    </w:p>
    <w:p w14:paraId="1391E5BF" w14:textId="77777777" w:rsidR="00F34887" w:rsidRPr="0044762E" w:rsidRDefault="00F34887" w:rsidP="00F34887">
      <w:pPr>
        <w:pStyle w:val="BulletL1"/>
      </w:pPr>
      <w:r w:rsidRPr="00D01723">
        <w:rPr>
          <w:b/>
        </w:rPr>
        <w:t>IM</w:t>
      </w:r>
      <w:r>
        <w:t>:</w:t>
      </w:r>
      <w:r w:rsidRPr="0044762E">
        <w:t xml:space="preserve"> the yearly internal workload to maintain the security control;</w:t>
      </w:r>
    </w:p>
    <w:p w14:paraId="5F277B2B" w14:textId="77777777" w:rsidR="00F34887" w:rsidRPr="0044762E" w:rsidRDefault="00F34887" w:rsidP="00F34887">
      <w:pPr>
        <w:pStyle w:val="BulletL1"/>
      </w:pPr>
      <w:r w:rsidRPr="00D01723">
        <w:rPr>
          <w:b/>
        </w:rPr>
        <w:t>EM</w:t>
      </w:r>
      <w:r>
        <w:t>:</w:t>
      </w:r>
      <w:r w:rsidRPr="0044762E">
        <w:t xml:space="preserve"> the yearly external workload to maintain the security control;</w:t>
      </w:r>
    </w:p>
    <w:p w14:paraId="08AD15F6" w14:textId="77777777" w:rsidR="00F34887" w:rsidRPr="0044762E" w:rsidRDefault="00F34887" w:rsidP="00F34887">
      <w:pPr>
        <w:pStyle w:val="BulletL1"/>
      </w:pPr>
      <w:r w:rsidRPr="00D01723">
        <w:rPr>
          <w:b/>
        </w:rPr>
        <w:t>RINV</w:t>
      </w:r>
      <w:r>
        <w:t>:</w:t>
      </w:r>
      <w:r w:rsidRPr="0044762E">
        <w:t xml:space="preserve"> the recurrent investments for maintaining the security control;</w:t>
      </w:r>
    </w:p>
    <w:p w14:paraId="73304313" w14:textId="77777777" w:rsidR="00F34887" w:rsidRPr="0044762E" w:rsidRDefault="00F34887" w:rsidP="00F34887">
      <w:pPr>
        <w:pStyle w:val="BulletL1"/>
      </w:pPr>
      <w:r w:rsidRPr="00D01723">
        <w:rPr>
          <w:b/>
        </w:rPr>
        <w:t>CS</w:t>
      </w:r>
      <w:r>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t>-</w:t>
      </w:r>
      <w:r w:rsidRPr="0044762E">
        <w:t>day and of one external man</w:t>
      </w:r>
      <w:r>
        <w:t>-</w:t>
      </w:r>
      <w:r w:rsidRPr="0044762E">
        <w:t>day;</w:t>
      </w:r>
    </w:p>
    <w:p w14:paraId="1D8A1F66" w14:textId="77777777" w:rsidR="00F34887" w:rsidRPr="0044762E" w:rsidRDefault="00F34887" w:rsidP="00F34887">
      <w:pPr>
        <w:pStyle w:val="BulletL1"/>
      </w:pPr>
      <w:r w:rsidRPr="00D01723">
        <w:rPr>
          <w:b/>
        </w:rPr>
        <w:t>Comment</w:t>
      </w:r>
      <w:r>
        <w:t>:</w:t>
      </w:r>
      <w:r w:rsidRPr="0044762E">
        <w:t xml:space="preserve"> a justification of the provided estimates;</w:t>
      </w:r>
    </w:p>
    <w:p w14:paraId="56E34A52" w14:textId="77777777" w:rsidR="00F34887" w:rsidRPr="0044762E" w:rsidRDefault="00F34887" w:rsidP="00F34887">
      <w:pPr>
        <w:pStyle w:val="BulletL1"/>
      </w:pPr>
      <w:r w:rsidRPr="00D01723">
        <w:rPr>
          <w:b/>
        </w:rPr>
        <w:t>To do</w:t>
      </w:r>
      <w:r>
        <w:t>:</w:t>
      </w:r>
      <w:r w:rsidRPr="0044762E">
        <w:t xml:space="preserve"> a description of the actions to be done to achieve full compliance;</w:t>
      </w:r>
    </w:p>
    <w:p w14:paraId="68A70374" w14:textId="77777777" w:rsidR="00F34887" w:rsidRDefault="00F34887" w:rsidP="00F34887">
      <w:pPr>
        <w:pStyle w:val="BulletL1"/>
      </w:pPr>
      <w:proofErr w:type="spellStart"/>
      <w:r w:rsidRPr="00710352">
        <w:rPr>
          <w:b/>
        </w:rPr>
        <w:t>Resp</w:t>
      </w:r>
      <w:proofErr w:type="spellEnd"/>
      <w:r>
        <w:t xml:space="preserve">: </w:t>
      </w:r>
      <w:r w:rsidRPr="0044762E">
        <w:t>The person(s) responsible for the implementation of the security measure</w:t>
      </w:r>
      <w:r w:rsidRPr="00A37CE5">
        <w:t>.</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4CF7320" w14:textId="77777777" w:rsidR="00383C35" w:rsidRDefault="00383C35" w:rsidP="00E5766B">
      <w:r>
        <w:separator/>
      </w:r>
    </w:p>
  </w:endnote>
  <w:endnote w:type="continuationSeparator" w:id="0">
    <w:p w14:paraId="7ADC4241" w14:textId="77777777" w:rsidR="00383C35" w:rsidRDefault="00383C35"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960BB6" w:rsidRPr="007E64A5" w14:paraId="041137F3" w14:textId="77777777" w:rsidTr="006B5D0E">
      <w:trPr>
        <w:trHeight w:val="420"/>
      </w:trPr>
      <w:tc>
        <w:tcPr>
          <w:tcW w:w="3657" w:type="pct"/>
        </w:tcPr>
        <w:p w14:paraId="5D3565D2" w14:textId="7854DFC8" w:rsidR="00960BB6" w:rsidRPr="00AC19C4" w:rsidRDefault="00960BB6"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352FC2F4" w:rsidR="00960BB6" w:rsidRPr="007E64A5" w:rsidRDefault="00960BB6"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BB5115">
                <w:rPr>
                  <w:noProof/>
                </w:rPr>
                <w:t>22</w:t>
              </w:r>
              <w:r w:rsidRPr="0007775C">
                <w:fldChar w:fldCharType="end"/>
              </w:r>
              <w:r w:rsidRPr="0007775C">
                <w:t xml:space="preserve"> de </w:t>
              </w:r>
              <w:r>
                <w:fldChar w:fldCharType="begin"/>
              </w:r>
              <w:r>
                <w:instrText xml:space="preserve"> NUMPAGES  </w:instrText>
              </w:r>
              <w:r>
                <w:fldChar w:fldCharType="separate"/>
              </w:r>
              <w:r w:rsidR="00BB5115">
                <w:rPr>
                  <w:noProof/>
                </w:rPr>
                <w:t>25</w:t>
              </w:r>
              <w:r>
                <w:rPr>
                  <w:noProof/>
                </w:rPr>
                <w:fldChar w:fldCharType="end"/>
              </w:r>
            </w:p>
          </w:sdtContent>
        </w:sdt>
      </w:tc>
    </w:tr>
  </w:tbl>
  <w:p w14:paraId="239C0E7D" w14:textId="77777777" w:rsidR="00960BB6" w:rsidRDefault="00960BB6"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960BB6" w:rsidRPr="007E64A5" w14:paraId="6A042670" w14:textId="77777777" w:rsidTr="00157746">
      <w:trPr>
        <w:trHeight w:val="420"/>
      </w:trPr>
      <w:tc>
        <w:tcPr>
          <w:tcW w:w="3657" w:type="pct"/>
        </w:tcPr>
        <w:p w14:paraId="5503D47E" w14:textId="77777777" w:rsidR="00960BB6" w:rsidRPr="008F43CC" w:rsidRDefault="00960BB6"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960BB6" w:rsidRPr="007E64A5" w:rsidRDefault="00960BB6"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960BB6" w:rsidRDefault="00960BB6" w:rsidP="00E5766B"/>
  <w:p w14:paraId="6DB101B7" w14:textId="77777777" w:rsidR="00960BB6" w:rsidRDefault="00960BB6"/>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D6BCF1F" w14:textId="77777777" w:rsidR="00383C35" w:rsidRDefault="00383C35" w:rsidP="00E5766B">
      <w:r>
        <w:separator/>
      </w:r>
    </w:p>
  </w:footnote>
  <w:footnote w:type="continuationSeparator" w:id="0">
    <w:p w14:paraId="11923E26" w14:textId="77777777" w:rsidR="00383C35" w:rsidRDefault="00383C35"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960BB6" w:rsidRPr="0007775C" w14:paraId="788B3D59" w14:textId="77777777" w:rsidTr="00960BB6">
      <w:trPr>
        <w:trHeight w:val="20"/>
        <w:jc w:val="center"/>
      </w:trPr>
      <w:tc>
        <w:tcPr>
          <w:tcW w:w="2133" w:type="pct"/>
          <w:vMerge w:val="restart"/>
          <w:vAlign w:val="center"/>
        </w:tcPr>
        <w:p w14:paraId="561E2495" w14:textId="77777777" w:rsidR="00960BB6" w:rsidRPr="0007775C" w:rsidRDefault="00960BB6" w:rsidP="00B7174D">
          <w:pPr>
            <w:pStyle w:val="Headerfootertext"/>
          </w:pPr>
          <w:r w:rsidRPr="0007775C">
            <w:rPr>
              <w:noProof/>
              <w:lang w:val="fr-FR" w:eastAsia="fr-FR"/>
            </w:rPr>
            <w:drawing>
              <wp:inline distT="0" distB="0" distL="0" distR="0" wp14:anchorId="0202099E" wp14:editId="60CD3949">
                <wp:extent cx="1002857" cy="540000"/>
                <wp:effectExtent l="0" t="0" r="698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5D6E4F27" w14:textId="5555DB7C" w:rsidR="00960BB6" w:rsidRPr="00846631" w:rsidRDefault="00960BB6" w:rsidP="00B7174D">
          <w:pPr>
            <w:pStyle w:val="Headerfootertitle"/>
          </w:pPr>
          <w:r w:rsidRPr="00846631">
            <w:t>Client</w:t>
          </w:r>
        </w:p>
      </w:tc>
      <w:tc>
        <w:tcPr>
          <w:tcW w:w="2279" w:type="pct"/>
        </w:tcPr>
        <w:p w14:paraId="6BDF8200" w14:textId="68EBABC2" w:rsidR="00960BB6" w:rsidRPr="00846631" w:rsidRDefault="00383C35" w:rsidP="00B7174D">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960BB6">
                <w:t>Organisation name</w:t>
              </w:r>
            </w:sdtContent>
          </w:sdt>
        </w:p>
      </w:tc>
    </w:tr>
    <w:tr w:rsidR="00960BB6" w:rsidRPr="0007775C" w14:paraId="56DFCEBE" w14:textId="77777777" w:rsidTr="00960BB6">
      <w:trPr>
        <w:trHeight w:val="20"/>
        <w:jc w:val="center"/>
      </w:trPr>
      <w:tc>
        <w:tcPr>
          <w:tcW w:w="2133" w:type="pct"/>
          <w:vMerge/>
        </w:tcPr>
        <w:p w14:paraId="10BD6935" w14:textId="77777777" w:rsidR="00960BB6" w:rsidRPr="0007775C" w:rsidRDefault="00960BB6" w:rsidP="00B7174D"/>
      </w:tc>
      <w:tc>
        <w:tcPr>
          <w:tcW w:w="588" w:type="pct"/>
        </w:tcPr>
        <w:p w14:paraId="4D79E30E" w14:textId="77777777" w:rsidR="00960BB6" w:rsidRPr="00846631" w:rsidRDefault="00960BB6" w:rsidP="00B7174D">
          <w:pPr>
            <w:pStyle w:val="Headerfootertitle"/>
          </w:pPr>
          <w:r w:rsidRPr="00846631">
            <w:t>Proje</w:t>
          </w:r>
          <w:r>
            <w:t>c</w:t>
          </w:r>
          <w:r w:rsidRPr="00846631">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580870E4" w14:textId="1EC95500" w:rsidR="00960BB6" w:rsidRPr="00846631" w:rsidRDefault="00960BB6" w:rsidP="00B7174D">
              <w:pPr>
                <w:pStyle w:val="Headerfootertext"/>
              </w:pPr>
              <w:r>
                <w:t>Title of the project</w:t>
              </w:r>
            </w:p>
          </w:tc>
        </w:sdtContent>
      </w:sdt>
    </w:tr>
    <w:tr w:rsidR="00960BB6" w:rsidRPr="0007775C" w14:paraId="042C5FB8" w14:textId="77777777" w:rsidTr="00960BB6">
      <w:trPr>
        <w:trHeight w:val="20"/>
        <w:jc w:val="center"/>
      </w:trPr>
      <w:tc>
        <w:tcPr>
          <w:tcW w:w="2133" w:type="pct"/>
          <w:vMerge/>
        </w:tcPr>
        <w:p w14:paraId="630B28C9" w14:textId="77777777" w:rsidR="00960BB6" w:rsidRPr="0007775C" w:rsidRDefault="00960BB6" w:rsidP="00B7174D"/>
      </w:tc>
      <w:tc>
        <w:tcPr>
          <w:tcW w:w="588" w:type="pct"/>
        </w:tcPr>
        <w:p w14:paraId="3E289816" w14:textId="77777777" w:rsidR="00960BB6" w:rsidRPr="00846631" w:rsidRDefault="00960BB6" w:rsidP="00B7174D">
          <w:pPr>
            <w:pStyle w:val="Headerfootertitle"/>
          </w:pPr>
          <w:r>
            <w:t>Titl</w:t>
          </w:r>
          <w:r w:rsidRPr="00846631">
            <w:t>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365F6181" w14:textId="7A898BAB" w:rsidR="00960BB6" w:rsidRPr="00846631" w:rsidRDefault="00960BB6" w:rsidP="00B7174D">
              <w:pPr>
                <w:pStyle w:val="Headerfootertext"/>
              </w:pPr>
              <w:r>
                <w:t>Risk assessment and treatment report</w:t>
              </w:r>
            </w:p>
          </w:tc>
        </w:sdtContent>
      </w:sdt>
    </w:tr>
    <w:tr w:rsidR="00960BB6" w:rsidRPr="0007775C" w14:paraId="73E70D9C" w14:textId="77777777" w:rsidTr="00960BB6">
      <w:trPr>
        <w:trHeight w:val="264"/>
        <w:jc w:val="center"/>
      </w:trPr>
      <w:tc>
        <w:tcPr>
          <w:tcW w:w="2133" w:type="pct"/>
          <w:vMerge/>
        </w:tcPr>
        <w:p w14:paraId="3560BEC1" w14:textId="77777777" w:rsidR="00960BB6" w:rsidRPr="0007775C" w:rsidRDefault="00960BB6" w:rsidP="00B7174D"/>
      </w:tc>
      <w:tc>
        <w:tcPr>
          <w:tcW w:w="588" w:type="pct"/>
        </w:tcPr>
        <w:p w14:paraId="5B82D2B2" w14:textId="77777777" w:rsidR="00960BB6" w:rsidRPr="00846631" w:rsidRDefault="00960BB6" w:rsidP="00B7174D">
          <w:pPr>
            <w:pStyle w:val="Headerfootertitle"/>
          </w:pPr>
          <w:r w:rsidRPr="00846631">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44D9D5AC" w14:textId="26D16FF6" w:rsidR="00960BB6" w:rsidRPr="00846631" w:rsidRDefault="00960BB6" w:rsidP="00B7174D">
              <w:pPr>
                <w:pStyle w:val="Headerfootertext"/>
              </w:pPr>
              <w:r>
                <w:t>Internal</w:t>
              </w:r>
            </w:p>
          </w:tc>
        </w:sdtContent>
      </w:sdt>
    </w:tr>
  </w:tbl>
  <w:p w14:paraId="2FCAE3AC" w14:textId="77777777" w:rsidR="00960BB6" w:rsidRPr="00F17E91" w:rsidRDefault="00960BB6"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960BB6" w:rsidRPr="0007775C" w14:paraId="0C80CD80" w14:textId="77777777" w:rsidTr="00976880">
      <w:trPr>
        <w:trHeight w:val="20"/>
        <w:jc w:val="center"/>
      </w:trPr>
      <w:tc>
        <w:tcPr>
          <w:tcW w:w="2133" w:type="pct"/>
          <w:vMerge w:val="restart"/>
          <w:vAlign w:val="center"/>
        </w:tcPr>
        <w:p w14:paraId="42FACE63" w14:textId="77777777" w:rsidR="00960BB6" w:rsidRPr="0007775C" w:rsidRDefault="00960BB6"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960BB6" w:rsidRPr="00D010A4" w:rsidRDefault="00960BB6" w:rsidP="00976880">
          <w:pPr>
            <w:pStyle w:val="Headerfootertitle"/>
          </w:pPr>
          <w:r w:rsidRPr="00D010A4">
            <w:t>Type</w:t>
          </w:r>
        </w:p>
      </w:tc>
      <w:tc>
        <w:tcPr>
          <w:tcW w:w="535" w:type="pct"/>
        </w:tcPr>
        <w:p w14:paraId="0546E9B7" w14:textId="77777777" w:rsidR="00960BB6" w:rsidRPr="00054A91" w:rsidRDefault="00383C35"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960BB6">
                <w:t>Organisation name</w:t>
              </w:r>
            </w:sdtContent>
          </w:sdt>
        </w:p>
      </w:tc>
    </w:tr>
    <w:tr w:rsidR="00960BB6" w:rsidRPr="0007775C" w14:paraId="297395C9" w14:textId="77777777" w:rsidTr="00976880">
      <w:trPr>
        <w:trHeight w:val="20"/>
        <w:jc w:val="center"/>
      </w:trPr>
      <w:tc>
        <w:tcPr>
          <w:tcW w:w="2133" w:type="pct"/>
          <w:vMerge/>
        </w:tcPr>
        <w:p w14:paraId="44586DEF" w14:textId="77777777" w:rsidR="00960BB6" w:rsidRPr="0007775C" w:rsidRDefault="00960BB6" w:rsidP="00E5766B"/>
      </w:tc>
      <w:tc>
        <w:tcPr>
          <w:tcW w:w="2331" w:type="pct"/>
        </w:tcPr>
        <w:p w14:paraId="0F7E39C7" w14:textId="297AF31A" w:rsidR="00960BB6" w:rsidRPr="00D010A4" w:rsidRDefault="00960BB6"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960BB6" w:rsidRPr="00054A91" w:rsidRDefault="00960BB6" w:rsidP="00976880">
              <w:pPr>
                <w:pStyle w:val="Headerfootertext"/>
              </w:pPr>
              <w:r>
                <w:t>Title of the project</w:t>
              </w:r>
            </w:p>
          </w:tc>
        </w:sdtContent>
      </w:sdt>
    </w:tr>
    <w:tr w:rsidR="00960BB6" w:rsidRPr="0007775C" w14:paraId="720CFFA9" w14:textId="77777777" w:rsidTr="00976880">
      <w:trPr>
        <w:trHeight w:val="20"/>
        <w:jc w:val="center"/>
      </w:trPr>
      <w:tc>
        <w:tcPr>
          <w:tcW w:w="2133" w:type="pct"/>
          <w:vMerge/>
        </w:tcPr>
        <w:p w14:paraId="5246033B" w14:textId="77777777" w:rsidR="00960BB6" w:rsidRPr="0007775C" w:rsidRDefault="00960BB6" w:rsidP="00E5766B"/>
      </w:tc>
      <w:tc>
        <w:tcPr>
          <w:tcW w:w="2331" w:type="pct"/>
        </w:tcPr>
        <w:p w14:paraId="62F6C5A6" w14:textId="77777777" w:rsidR="00960BB6" w:rsidRPr="00D010A4" w:rsidRDefault="00960BB6"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960BB6" w:rsidRPr="00054A91" w:rsidRDefault="00960BB6" w:rsidP="00976880">
              <w:pPr>
                <w:pStyle w:val="Headerfootertext"/>
              </w:pPr>
              <w:r>
                <w:t>Risk assessment and treatment report</w:t>
              </w:r>
            </w:p>
          </w:tc>
        </w:sdtContent>
      </w:sdt>
    </w:tr>
    <w:tr w:rsidR="00960BB6" w:rsidRPr="00205577" w14:paraId="47767B70" w14:textId="77777777" w:rsidTr="00976880">
      <w:trPr>
        <w:trHeight w:val="264"/>
        <w:jc w:val="center"/>
      </w:trPr>
      <w:tc>
        <w:tcPr>
          <w:tcW w:w="2133" w:type="pct"/>
          <w:vMerge/>
        </w:tcPr>
        <w:p w14:paraId="77B8DDDE" w14:textId="77777777" w:rsidR="00960BB6" w:rsidRPr="0007775C" w:rsidRDefault="00960BB6" w:rsidP="00E5766B"/>
      </w:tc>
      <w:tc>
        <w:tcPr>
          <w:tcW w:w="2331" w:type="pct"/>
        </w:tcPr>
        <w:p w14:paraId="0A248803" w14:textId="77777777" w:rsidR="00960BB6" w:rsidRPr="00D010A4" w:rsidRDefault="00960BB6"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C250D02" w:rsidR="00960BB6" w:rsidRPr="00DD4793" w:rsidRDefault="00960BB6" w:rsidP="00976880">
              <w:pPr>
                <w:pStyle w:val="Headerfootertext"/>
              </w:pPr>
              <w:r>
                <w:t>Internal</w:t>
              </w:r>
            </w:p>
          </w:tc>
        </w:sdtContent>
      </w:sdt>
    </w:tr>
  </w:tbl>
  <w:p w14:paraId="276A4AEF" w14:textId="77777777" w:rsidR="00960BB6" w:rsidRPr="00DD4793" w:rsidRDefault="00960BB6"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1AA96C78"/>
    <w:multiLevelType w:val="hybridMultilevel"/>
    <w:tmpl w:val="4202B27C"/>
    <w:lvl w:ilvl="0" w:tplc="DEC0F9DE">
      <w:numFmt w:val="bullet"/>
      <w:lvlText w:val="-"/>
      <w:lvlJc w:val="left"/>
      <w:pPr>
        <w:ind w:left="928" w:hanging="360"/>
      </w:pPr>
      <w:rPr>
        <w:rFonts w:ascii="Corbel" w:eastAsia="Times New Roman" w:hAnsi="Corbel"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49664AAA"/>
    <w:lvl w:ilvl="0" w:tplc="CC9C0D90">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8" w15:restartNumberingAfterBreak="0">
    <w:nsid w:val="4D63081F"/>
    <w:multiLevelType w:val="hybridMultilevel"/>
    <w:tmpl w:val="48762FCE"/>
    <w:lvl w:ilvl="0" w:tplc="5BCC35CE">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10"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2" w15:restartNumberingAfterBreak="0">
    <w:nsid w:val="619D217F"/>
    <w:multiLevelType w:val="multilevel"/>
    <w:tmpl w:val="23BEB098"/>
    <w:numStyleLink w:val="CodeList"/>
  </w:abstractNum>
  <w:abstractNum w:abstractNumId="13" w15:restartNumberingAfterBreak="0">
    <w:nsid w:val="63EC335B"/>
    <w:multiLevelType w:val="hybridMultilevel"/>
    <w:tmpl w:val="B7C2FFB0"/>
    <w:lvl w:ilvl="0" w:tplc="1DD2870E">
      <w:start w:val="1"/>
      <w:numFmt w:val="decimal"/>
      <w:lvlText w:val="M %1."/>
      <w:lvlJc w:val="left"/>
      <w:pPr>
        <w:ind w:left="833"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4" w15:restartNumberingAfterBreak="0">
    <w:nsid w:val="657A4981"/>
    <w:multiLevelType w:val="hybridMultilevel"/>
    <w:tmpl w:val="CAD4A3E0"/>
    <w:lvl w:ilvl="0" w:tplc="466E5BDE">
      <w:numFmt w:val="bullet"/>
      <w:lvlText w:val=""/>
      <w:lvlJc w:val="left"/>
      <w:pPr>
        <w:ind w:left="928" w:hanging="360"/>
      </w:pPr>
      <w:rPr>
        <w:rFonts w:ascii="Wingdings 2" w:eastAsia="Times New Roman" w:hAnsi="Wingdings 2" w:cs="Arial" w:hint="default"/>
        <w:color w:val="7030A0"/>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15" w15:restartNumberingAfterBreak="0">
    <w:nsid w:val="673D5072"/>
    <w:multiLevelType w:val="hybridMultilevel"/>
    <w:tmpl w:val="3BC69BF6"/>
    <w:lvl w:ilvl="0" w:tplc="AB60EDCC">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9E54F12"/>
    <w:multiLevelType w:val="hybridMultilevel"/>
    <w:tmpl w:val="10F852DA"/>
    <w:lvl w:ilvl="0" w:tplc="8124AC00">
      <w:numFmt w:val="bullet"/>
      <w:lvlText w:val=""/>
      <w:lvlJc w:val="left"/>
      <w:pPr>
        <w:ind w:left="928" w:hanging="360"/>
      </w:pPr>
      <w:rPr>
        <w:rFonts w:ascii="Wingdings 2" w:eastAsia="Times New Roman" w:hAnsi="Wingdings 2"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17" w15:restartNumberingAfterBreak="0">
    <w:nsid w:val="73277CA4"/>
    <w:multiLevelType w:val="hybridMultilevel"/>
    <w:tmpl w:val="9D6CD090"/>
    <w:lvl w:ilvl="0" w:tplc="E116C6D0">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9" w15:restartNumberingAfterBreak="0">
    <w:nsid w:val="75E51D5A"/>
    <w:multiLevelType w:val="hybridMultilevel"/>
    <w:tmpl w:val="49D01668"/>
    <w:lvl w:ilvl="0" w:tplc="1D2C6EA0">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0" w15:restartNumberingAfterBreak="0">
    <w:nsid w:val="7C907AD4"/>
    <w:multiLevelType w:val="hybridMultilevel"/>
    <w:tmpl w:val="3AC4DFC4"/>
    <w:lvl w:ilvl="0" w:tplc="0D46897E">
      <w:start w:val="1"/>
      <w:numFmt w:val="decimal"/>
      <w:lvlText w:val="M %1."/>
      <w:lvlJc w:val="left"/>
      <w:pPr>
        <w:ind w:left="833"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1"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0"/>
  </w:num>
  <w:num w:numId="5">
    <w:abstractNumId w:val="2"/>
  </w:num>
  <w:num w:numId="6">
    <w:abstractNumId w:val="11"/>
  </w:num>
  <w:num w:numId="7">
    <w:abstractNumId w:val="18"/>
  </w:num>
  <w:num w:numId="8">
    <w:abstractNumId w:val="9"/>
  </w:num>
  <w:num w:numId="9">
    <w:abstractNumId w:val="5"/>
  </w:num>
  <w:num w:numId="10">
    <w:abstractNumId w:val="17"/>
  </w:num>
  <w:num w:numId="11">
    <w:abstractNumId w:val="6"/>
  </w:num>
  <w:num w:numId="12">
    <w:abstractNumId w:val="1"/>
  </w:num>
  <w:num w:numId="13">
    <w:abstractNumId w:val="15"/>
  </w:num>
  <w:num w:numId="14">
    <w:abstractNumId w:val="8"/>
  </w:num>
  <w:num w:numId="15">
    <w:abstractNumId w:val="7"/>
  </w:num>
  <w:num w:numId="16">
    <w:abstractNumId w:val="21"/>
  </w:num>
  <w:num w:numId="17">
    <w:abstractNumId w:val="19"/>
  </w:num>
  <w:num w:numId="18">
    <w:abstractNumId w:val="3"/>
  </w:num>
  <w:num w:numId="19">
    <w:abstractNumId w:val="12"/>
  </w:num>
  <w:num w:numId="20">
    <w:abstractNumId w:val="20"/>
  </w:num>
  <w:num w:numId="21">
    <w:abstractNumId w:val="13"/>
  </w:num>
  <w:num w:numId="22">
    <w:abstractNumId w:val="0"/>
  </w:num>
  <w:num w:numId="2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0"/>
    <w:lvlOverride w:ilvl="0">
      <w:startOverride w:val="1"/>
    </w:lvlOverride>
  </w:num>
  <w:num w:numId="26">
    <w:abstractNumId w:val="0"/>
    <w:lvlOverride w:ilvl="0">
      <w:startOverride w:val="1"/>
    </w:lvlOverride>
  </w:num>
  <w:num w:numId="27">
    <w:abstractNumId w:val="0"/>
    <w:lvlOverride w:ilvl="0">
      <w:startOverride w:val="1"/>
    </w:lvlOverride>
  </w:num>
  <w:num w:numId="28">
    <w:abstractNumId w:val="0"/>
    <w:lvlOverride w:ilvl="0">
      <w:startOverride w:val="1"/>
    </w:lvlOverride>
  </w:num>
  <w:num w:numId="29">
    <w:abstractNumId w:val="0"/>
    <w:lvlOverride w:ilvl="0">
      <w:startOverride w:val="1"/>
    </w:lvlOverride>
  </w:num>
  <w:num w:numId="30">
    <w:abstractNumId w:val="0"/>
    <w:lvlOverride w:ilvl="0">
      <w:startOverride w:val="1"/>
    </w:lvlOverride>
  </w:num>
  <w:num w:numId="31">
    <w:abstractNumId w:val="0"/>
    <w:lvlOverride w:ilvl="0">
      <w:startOverride w:val="1"/>
    </w:lvlOverride>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4"/>
  </w:num>
  <w:num w:numId="34">
    <w:abstractNumId w:val="16"/>
  </w:num>
  <w:num w:numId="35">
    <w:abstractNumId w:val="14"/>
  </w:num>
  <w:num w:numId="3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85A"/>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56AEA"/>
    <w:rsid w:val="000600EC"/>
    <w:rsid w:val="0006053D"/>
    <w:rsid w:val="00060AFE"/>
    <w:rsid w:val="00060B41"/>
    <w:rsid w:val="000628B8"/>
    <w:rsid w:val="00063897"/>
    <w:rsid w:val="0006544F"/>
    <w:rsid w:val="00065924"/>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C416C"/>
    <w:rsid w:val="000D04EC"/>
    <w:rsid w:val="000D140A"/>
    <w:rsid w:val="000D1417"/>
    <w:rsid w:val="000D15D9"/>
    <w:rsid w:val="000D1922"/>
    <w:rsid w:val="000D24F6"/>
    <w:rsid w:val="000D4968"/>
    <w:rsid w:val="000D4D87"/>
    <w:rsid w:val="000D7489"/>
    <w:rsid w:val="000E20EC"/>
    <w:rsid w:val="000E4855"/>
    <w:rsid w:val="000E51D6"/>
    <w:rsid w:val="000E5B82"/>
    <w:rsid w:val="000F0C72"/>
    <w:rsid w:val="000F0D83"/>
    <w:rsid w:val="000F336E"/>
    <w:rsid w:val="000F4AD5"/>
    <w:rsid w:val="000F4FF4"/>
    <w:rsid w:val="000F5FB6"/>
    <w:rsid w:val="000F719A"/>
    <w:rsid w:val="000F7D05"/>
    <w:rsid w:val="000F7ED0"/>
    <w:rsid w:val="00102C28"/>
    <w:rsid w:val="00103E21"/>
    <w:rsid w:val="001064D8"/>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BE7"/>
    <w:rsid w:val="00185CEB"/>
    <w:rsid w:val="001903F3"/>
    <w:rsid w:val="00190678"/>
    <w:rsid w:val="00190C38"/>
    <w:rsid w:val="001925EF"/>
    <w:rsid w:val="001926E0"/>
    <w:rsid w:val="00193CE0"/>
    <w:rsid w:val="00197B46"/>
    <w:rsid w:val="001A01A8"/>
    <w:rsid w:val="001A1B23"/>
    <w:rsid w:val="001A333E"/>
    <w:rsid w:val="001A374E"/>
    <w:rsid w:val="001A417D"/>
    <w:rsid w:val="001A4394"/>
    <w:rsid w:val="001A4994"/>
    <w:rsid w:val="001A5584"/>
    <w:rsid w:val="001A55CD"/>
    <w:rsid w:val="001A6049"/>
    <w:rsid w:val="001A60FA"/>
    <w:rsid w:val="001A7201"/>
    <w:rsid w:val="001B00E3"/>
    <w:rsid w:val="001B01E7"/>
    <w:rsid w:val="001B0502"/>
    <w:rsid w:val="001B30E9"/>
    <w:rsid w:val="001B5B56"/>
    <w:rsid w:val="001B6466"/>
    <w:rsid w:val="001B690F"/>
    <w:rsid w:val="001B7EA5"/>
    <w:rsid w:val="001C1CC9"/>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344"/>
    <w:rsid w:val="001F7437"/>
    <w:rsid w:val="0020382C"/>
    <w:rsid w:val="00205577"/>
    <w:rsid w:val="00206247"/>
    <w:rsid w:val="00212B6B"/>
    <w:rsid w:val="00213F7B"/>
    <w:rsid w:val="0021437E"/>
    <w:rsid w:val="00215BCC"/>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5889"/>
    <w:rsid w:val="00276976"/>
    <w:rsid w:val="0027779B"/>
    <w:rsid w:val="002803A9"/>
    <w:rsid w:val="00280C2A"/>
    <w:rsid w:val="002837DE"/>
    <w:rsid w:val="00287850"/>
    <w:rsid w:val="00287BFB"/>
    <w:rsid w:val="00290216"/>
    <w:rsid w:val="002908DA"/>
    <w:rsid w:val="00291D7D"/>
    <w:rsid w:val="00293763"/>
    <w:rsid w:val="00294761"/>
    <w:rsid w:val="00297527"/>
    <w:rsid w:val="00297D38"/>
    <w:rsid w:val="002A0156"/>
    <w:rsid w:val="002A0B36"/>
    <w:rsid w:val="002A0EA0"/>
    <w:rsid w:val="002A3B7C"/>
    <w:rsid w:val="002A4BEE"/>
    <w:rsid w:val="002A552D"/>
    <w:rsid w:val="002A6477"/>
    <w:rsid w:val="002A7482"/>
    <w:rsid w:val="002A7DFA"/>
    <w:rsid w:val="002B0571"/>
    <w:rsid w:val="002B2D14"/>
    <w:rsid w:val="002B4A94"/>
    <w:rsid w:val="002B75CF"/>
    <w:rsid w:val="002C02BF"/>
    <w:rsid w:val="002C0A76"/>
    <w:rsid w:val="002C21D6"/>
    <w:rsid w:val="002C27D0"/>
    <w:rsid w:val="002C30E7"/>
    <w:rsid w:val="002C31B1"/>
    <w:rsid w:val="002C498C"/>
    <w:rsid w:val="002C4B73"/>
    <w:rsid w:val="002C5AA1"/>
    <w:rsid w:val="002D64CA"/>
    <w:rsid w:val="002D79E3"/>
    <w:rsid w:val="002E03E1"/>
    <w:rsid w:val="002E0D26"/>
    <w:rsid w:val="002E1526"/>
    <w:rsid w:val="002E1BC7"/>
    <w:rsid w:val="002E2A12"/>
    <w:rsid w:val="002E2B93"/>
    <w:rsid w:val="002E544C"/>
    <w:rsid w:val="002E58F0"/>
    <w:rsid w:val="002E60FA"/>
    <w:rsid w:val="002E79D6"/>
    <w:rsid w:val="002F0A66"/>
    <w:rsid w:val="002F13CE"/>
    <w:rsid w:val="002F140F"/>
    <w:rsid w:val="002F14F3"/>
    <w:rsid w:val="002F3968"/>
    <w:rsid w:val="002F6501"/>
    <w:rsid w:val="002F6832"/>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766"/>
    <w:rsid w:val="00347D45"/>
    <w:rsid w:val="00350689"/>
    <w:rsid w:val="003521A2"/>
    <w:rsid w:val="00354BB6"/>
    <w:rsid w:val="00354F82"/>
    <w:rsid w:val="0035685A"/>
    <w:rsid w:val="00357E1F"/>
    <w:rsid w:val="00361517"/>
    <w:rsid w:val="0036256A"/>
    <w:rsid w:val="00364C28"/>
    <w:rsid w:val="00366CD1"/>
    <w:rsid w:val="00367770"/>
    <w:rsid w:val="00371166"/>
    <w:rsid w:val="003732CA"/>
    <w:rsid w:val="003732D8"/>
    <w:rsid w:val="00374B42"/>
    <w:rsid w:val="00377896"/>
    <w:rsid w:val="00380CAD"/>
    <w:rsid w:val="00381355"/>
    <w:rsid w:val="00381B8C"/>
    <w:rsid w:val="00383C35"/>
    <w:rsid w:val="00387E08"/>
    <w:rsid w:val="00391134"/>
    <w:rsid w:val="00391F24"/>
    <w:rsid w:val="003951CB"/>
    <w:rsid w:val="00395C27"/>
    <w:rsid w:val="00395E14"/>
    <w:rsid w:val="003960FD"/>
    <w:rsid w:val="00396304"/>
    <w:rsid w:val="003A2E37"/>
    <w:rsid w:val="003A3CBE"/>
    <w:rsid w:val="003A544E"/>
    <w:rsid w:val="003B27F3"/>
    <w:rsid w:val="003B2DE2"/>
    <w:rsid w:val="003B3378"/>
    <w:rsid w:val="003B549F"/>
    <w:rsid w:val="003B6FC7"/>
    <w:rsid w:val="003C1ACB"/>
    <w:rsid w:val="003C1F83"/>
    <w:rsid w:val="003C3450"/>
    <w:rsid w:val="003C3837"/>
    <w:rsid w:val="003C39FD"/>
    <w:rsid w:val="003C50EE"/>
    <w:rsid w:val="003D0249"/>
    <w:rsid w:val="003D6091"/>
    <w:rsid w:val="003E0A12"/>
    <w:rsid w:val="003E1273"/>
    <w:rsid w:val="003E1EC4"/>
    <w:rsid w:val="003E2BB2"/>
    <w:rsid w:val="003E3164"/>
    <w:rsid w:val="003E6916"/>
    <w:rsid w:val="003E7548"/>
    <w:rsid w:val="003E7EB8"/>
    <w:rsid w:val="003F639C"/>
    <w:rsid w:val="00400925"/>
    <w:rsid w:val="00404599"/>
    <w:rsid w:val="004075E6"/>
    <w:rsid w:val="00407B04"/>
    <w:rsid w:val="004120E6"/>
    <w:rsid w:val="004131CF"/>
    <w:rsid w:val="004145B2"/>
    <w:rsid w:val="00415D04"/>
    <w:rsid w:val="00416AF1"/>
    <w:rsid w:val="0041759C"/>
    <w:rsid w:val="00417712"/>
    <w:rsid w:val="00421D5E"/>
    <w:rsid w:val="004252EB"/>
    <w:rsid w:val="00426CD5"/>
    <w:rsid w:val="00426E33"/>
    <w:rsid w:val="00430AE1"/>
    <w:rsid w:val="004342C5"/>
    <w:rsid w:val="00435369"/>
    <w:rsid w:val="00437216"/>
    <w:rsid w:val="00440AA0"/>
    <w:rsid w:val="00441E0F"/>
    <w:rsid w:val="00441E1A"/>
    <w:rsid w:val="004455D2"/>
    <w:rsid w:val="0044589B"/>
    <w:rsid w:val="0044762E"/>
    <w:rsid w:val="00447F7A"/>
    <w:rsid w:val="00453468"/>
    <w:rsid w:val="004539B8"/>
    <w:rsid w:val="00454BCE"/>
    <w:rsid w:val="00455137"/>
    <w:rsid w:val="00457D63"/>
    <w:rsid w:val="00462271"/>
    <w:rsid w:val="00465448"/>
    <w:rsid w:val="004665DF"/>
    <w:rsid w:val="004707AD"/>
    <w:rsid w:val="00470C1F"/>
    <w:rsid w:val="00472871"/>
    <w:rsid w:val="00473364"/>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0B8"/>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2860"/>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1842"/>
    <w:rsid w:val="00533F36"/>
    <w:rsid w:val="00534471"/>
    <w:rsid w:val="005346DA"/>
    <w:rsid w:val="005364D5"/>
    <w:rsid w:val="00540290"/>
    <w:rsid w:val="00543159"/>
    <w:rsid w:val="00545200"/>
    <w:rsid w:val="005511D8"/>
    <w:rsid w:val="0055168F"/>
    <w:rsid w:val="005528BA"/>
    <w:rsid w:val="005545F6"/>
    <w:rsid w:val="00555F24"/>
    <w:rsid w:val="0056012C"/>
    <w:rsid w:val="00560CE9"/>
    <w:rsid w:val="005612BA"/>
    <w:rsid w:val="005616BA"/>
    <w:rsid w:val="00562E42"/>
    <w:rsid w:val="0056418D"/>
    <w:rsid w:val="00564834"/>
    <w:rsid w:val="00566619"/>
    <w:rsid w:val="0056673F"/>
    <w:rsid w:val="00567430"/>
    <w:rsid w:val="0057207A"/>
    <w:rsid w:val="005804EB"/>
    <w:rsid w:val="00582057"/>
    <w:rsid w:val="005842B3"/>
    <w:rsid w:val="005846EE"/>
    <w:rsid w:val="00584845"/>
    <w:rsid w:val="00586511"/>
    <w:rsid w:val="00590F4A"/>
    <w:rsid w:val="00591075"/>
    <w:rsid w:val="00591246"/>
    <w:rsid w:val="00591D9A"/>
    <w:rsid w:val="005924F2"/>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CF"/>
    <w:rsid w:val="005C37D1"/>
    <w:rsid w:val="005C40DD"/>
    <w:rsid w:val="005C4616"/>
    <w:rsid w:val="005C6620"/>
    <w:rsid w:val="005C6E78"/>
    <w:rsid w:val="005D2290"/>
    <w:rsid w:val="005D37DA"/>
    <w:rsid w:val="005D43E4"/>
    <w:rsid w:val="005D5980"/>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4729"/>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504F"/>
    <w:rsid w:val="006570E2"/>
    <w:rsid w:val="00660A48"/>
    <w:rsid w:val="0066356F"/>
    <w:rsid w:val="0066424D"/>
    <w:rsid w:val="00664537"/>
    <w:rsid w:val="006670D7"/>
    <w:rsid w:val="006740A9"/>
    <w:rsid w:val="00674889"/>
    <w:rsid w:val="00674DD0"/>
    <w:rsid w:val="00680209"/>
    <w:rsid w:val="0068141A"/>
    <w:rsid w:val="006816E5"/>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59A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E78C2"/>
    <w:rsid w:val="006F01C7"/>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05CA"/>
    <w:rsid w:val="00731482"/>
    <w:rsid w:val="00733A7F"/>
    <w:rsid w:val="00736F3B"/>
    <w:rsid w:val="0074181A"/>
    <w:rsid w:val="00742B43"/>
    <w:rsid w:val="00744567"/>
    <w:rsid w:val="007458F1"/>
    <w:rsid w:val="00753B4F"/>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327"/>
    <w:rsid w:val="00791D01"/>
    <w:rsid w:val="007929FC"/>
    <w:rsid w:val="00795AB2"/>
    <w:rsid w:val="007979F4"/>
    <w:rsid w:val="007A5A1C"/>
    <w:rsid w:val="007A5EF7"/>
    <w:rsid w:val="007A6014"/>
    <w:rsid w:val="007A6566"/>
    <w:rsid w:val="007A68D4"/>
    <w:rsid w:val="007A7FE3"/>
    <w:rsid w:val="007B045F"/>
    <w:rsid w:val="007B51B6"/>
    <w:rsid w:val="007C09BD"/>
    <w:rsid w:val="007C2332"/>
    <w:rsid w:val="007C23ED"/>
    <w:rsid w:val="007C30BB"/>
    <w:rsid w:val="007C61EE"/>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06CBF"/>
    <w:rsid w:val="008116A7"/>
    <w:rsid w:val="00811781"/>
    <w:rsid w:val="0081318E"/>
    <w:rsid w:val="00821394"/>
    <w:rsid w:val="00823610"/>
    <w:rsid w:val="00824D2E"/>
    <w:rsid w:val="008250D7"/>
    <w:rsid w:val="00830410"/>
    <w:rsid w:val="00831C45"/>
    <w:rsid w:val="00832B34"/>
    <w:rsid w:val="00833182"/>
    <w:rsid w:val="00840514"/>
    <w:rsid w:val="0084174B"/>
    <w:rsid w:val="00845CA3"/>
    <w:rsid w:val="00854A7F"/>
    <w:rsid w:val="00855827"/>
    <w:rsid w:val="00860647"/>
    <w:rsid w:val="0086069E"/>
    <w:rsid w:val="00861469"/>
    <w:rsid w:val="00863DD4"/>
    <w:rsid w:val="008641B9"/>
    <w:rsid w:val="008670E8"/>
    <w:rsid w:val="00870ACE"/>
    <w:rsid w:val="008718E2"/>
    <w:rsid w:val="00873781"/>
    <w:rsid w:val="00873D64"/>
    <w:rsid w:val="0087684B"/>
    <w:rsid w:val="00883A00"/>
    <w:rsid w:val="00883A56"/>
    <w:rsid w:val="00884B41"/>
    <w:rsid w:val="0088646B"/>
    <w:rsid w:val="008866D0"/>
    <w:rsid w:val="00886BCC"/>
    <w:rsid w:val="0088753F"/>
    <w:rsid w:val="00893B6A"/>
    <w:rsid w:val="00895287"/>
    <w:rsid w:val="00895584"/>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2610"/>
    <w:rsid w:val="008C3C88"/>
    <w:rsid w:val="008C4520"/>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97F"/>
    <w:rsid w:val="008F3E61"/>
    <w:rsid w:val="008F43CC"/>
    <w:rsid w:val="008F469E"/>
    <w:rsid w:val="008F5706"/>
    <w:rsid w:val="008F6831"/>
    <w:rsid w:val="00900C3E"/>
    <w:rsid w:val="00900DC3"/>
    <w:rsid w:val="00901989"/>
    <w:rsid w:val="00902A0C"/>
    <w:rsid w:val="00902B80"/>
    <w:rsid w:val="009042BC"/>
    <w:rsid w:val="00904B6B"/>
    <w:rsid w:val="00905DE8"/>
    <w:rsid w:val="009133F2"/>
    <w:rsid w:val="00916360"/>
    <w:rsid w:val="00920C9A"/>
    <w:rsid w:val="0092190E"/>
    <w:rsid w:val="00932E7B"/>
    <w:rsid w:val="009344A0"/>
    <w:rsid w:val="009363C2"/>
    <w:rsid w:val="009403CF"/>
    <w:rsid w:val="00940D3D"/>
    <w:rsid w:val="00942016"/>
    <w:rsid w:val="009426E3"/>
    <w:rsid w:val="00942933"/>
    <w:rsid w:val="00942BC8"/>
    <w:rsid w:val="009432D1"/>
    <w:rsid w:val="00943AFF"/>
    <w:rsid w:val="00946134"/>
    <w:rsid w:val="00947CA1"/>
    <w:rsid w:val="00950D4B"/>
    <w:rsid w:val="00950E74"/>
    <w:rsid w:val="00950FC1"/>
    <w:rsid w:val="009511C1"/>
    <w:rsid w:val="00951ACA"/>
    <w:rsid w:val="0095549A"/>
    <w:rsid w:val="00956847"/>
    <w:rsid w:val="00957643"/>
    <w:rsid w:val="00960BB6"/>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28"/>
    <w:rsid w:val="00980476"/>
    <w:rsid w:val="00980C99"/>
    <w:rsid w:val="0098275F"/>
    <w:rsid w:val="00986948"/>
    <w:rsid w:val="00995E83"/>
    <w:rsid w:val="009973A2"/>
    <w:rsid w:val="009A330B"/>
    <w:rsid w:val="009A36F9"/>
    <w:rsid w:val="009A4C02"/>
    <w:rsid w:val="009A50DE"/>
    <w:rsid w:val="009A5876"/>
    <w:rsid w:val="009A5C79"/>
    <w:rsid w:val="009A69A7"/>
    <w:rsid w:val="009A6BBF"/>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273D"/>
    <w:rsid w:val="009F3F77"/>
    <w:rsid w:val="009F61DE"/>
    <w:rsid w:val="00A00B6E"/>
    <w:rsid w:val="00A00D4D"/>
    <w:rsid w:val="00A011FD"/>
    <w:rsid w:val="00A01662"/>
    <w:rsid w:val="00A01780"/>
    <w:rsid w:val="00A021EB"/>
    <w:rsid w:val="00A10099"/>
    <w:rsid w:val="00A10F0E"/>
    <w:rsid w:val="00A1100E"/>
    <w:rsid w:val="00A14C1A"/>
    <w:rsid w:val="00A15309"/>
    <w:rsid w:val="00A16A63"/>
    <w:rsid w:val="00A171B9"/>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6B27"/>
    <w:rsid w:val="00A77BDB"/>
    <w:rsid w:val="00A82511"/>
    <w:rsid w:val="00A83863"/>
    <w:rsid w:val="00A838F3"/>
    <w:rsid w:val="00A85309"/>
    <w:rsid w:val="00A8584C"/>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AF7D6F"/>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46C58"/>
    <w:rsid w:val="00B50DD6"/>
    <w:rsid w:val="00B51311"/>
    <w:rsid w:val="00B51849"/>
    <w:rsid w:val="00B54CCF"/>
    <w:rsid w:val="00B57012"/>
    <w:rsid w:val="00B6464B"/>
    <w:rsid w:val="00B64994"/>
    <w:rsid w:val="00B64D32"/>
    <w:rsid w:val="00B67D82"/>
    <w:rsid w:val="00B7057F"/>
    <w:rsid w:val="00B7174D"/>
    <w:rsid w:val="00B720B5"/>
    <w:rsid w:val="00B73000"/>
    <w:rsid w:val="00B741F3"/>
    <w:rsid w:val="00B77CB9"/>
    <w:rsid w:val="00B82265"/>
    <w:rsid w:val="00B8228E"/>
    <w:rsid w:val="00B83BFC"/>
    <w:rsid w:val="00B878A8"/>
    <w:rsid w:val="00B90658"/>
    <w:rsid w:val="00B93B77"/>
    <w:rsid w:val="00B93FE7"/>
    <w:rsid w:val="00B95651"/>
    <w:rsid w:val="00B96C5F"/>
    <w:rsid w:val="00BA1766"/>
    <w:rsid w:val="00BA2680"/>
    <w:rsid w:val="00BA5023"/>
    <w:rsid w:val="00BA5263"/>
    <w:rsid w:val="00BB1141"/>
    <w:rsid w:val="00BB1B37"/>
    <w:rsid w:val="00BB3217"/>
    <w:rsid w:val="00BB3550"/>
    <w:rsid w:val="00BB5115"/>
    <w:rsid w:val="00BB799E"/>
    <w:rsid w:val="00BB7E37"/>
    <w:rsid w:val="00BC01BB"/>
    <w:rsid w:val="00BC06FA"/>
    <w:rsid w:val="00BC416E"/>
    <w:rsid w:val="00BC472D"/>
    <w:rsid w:val="00BC4C56"/>
    <w:rsid w:val="00BC7729"/>
    <w:rsid w:val="00BC77DD"/>
    <w:rsid w:val="00BD1AA5"/>
    <w:rsid w:val="00BD2810"/>
    <w:rsid w:val="00BD514E"/>
    <w:rsid w:val="00BD5268"/>
    <w:rsid w:val="00BD7BEE"/>
    <w:rsid w:val="00BE00DD"/>
    <w:rsid w:val="00BE06E2"/>
    <w:rsid w:val="00BE0BBA"/>
    <w:rsid w:val="00BE4B28"/>
    <w:rsid w:val="00BE4D5E"/>
    <w:rsid w:val="00BE6398"/>
    <w:rsid w:val="00BF1326"/>
    <w:rsid w:val="00BF2C07"/>
    <w:rsid w:val="00BF408E"/>
    <w:rsid w:val="00BF6DF8"/>
    <w:rsid w:val="00C011DA"/>
    <w:rsid w:val="00C0136E"/>
    <w:rsid w:val="00C02C98"/>
    <w:rsid w:val="00C032D8"/>
    <w:rsid w:val="00C05387"/>
    <w:rsid w:val="00C05AE6"/>
    <w:rsid w:val="00C06404"/>
    <w:rsid w:val="00C15F67"/>
    <w:rsid w:val="00C15F78"/>
    <w:rsid w:val="00C166F3"/>
    <w:rsid w:val="00C173AC"/>
    <w:rsid w:val="00C2166B"/>
    <w:rsid w:val="00C2203F"/>
    <w:rsid w:val="00C227DA"/>
    <w:rsid w:val="00C22B33"/>
    <w:rsid w:val="00C27660"/>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12FB"/>
    <w:rsid w:val="00C63D49"/>
    <w:rsid w:val="00C64305"/>
    <w:rsid w:val="00C66474"/>
    <w:rsid w:val="00C711B5"/>
    <w:rsid w:val="00C71E0C"/>
    <w:rsid w:val="00C74B50"/>
    <w:rsid w:val="00C75444"/>
    <w:rsid w:val="00C757F7"/>
    <w:rsid w:val="00C7678A"/>
    <w:rsid w:val="00C81AB3"/>
    <w:rsid w:val="00C81B01"/>
    <w:rsid w:val="00C81FC1"/>
    <w:rsid w:val="00C838CC"/>
    <w:rsid w:val="00C84527"/>
    <w:rsid w:val="00C85120"/>
    <w:rsid w:val="00C876EF"/>
    <w:rsid w:val="00C90CE7"/>
    <w:rsid w:val="00C94BC6"/>
    <w:rsid w:val="00C94C48"/>
    <w:rsid w:val="00C96106"/>
    <w:rsid w:val="00C96837"/>
    <w:rsid w:val="00CA1D37"/>
    <w:rsid w:val="00CA1D55"/>
    <w:rsid w:val="00CA21F4"/>
    <w:rsid w:val="00CA2E60"/>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E10F0"/>
    <w:rsid w:val="00CF0B3C"/>
    <w:rsid w:val="00CF3972"/>
    <w:rsid w:val="00CF43C3"/>
    <w:rsid w:val="00CF44EB"/>
    <w:rsid w:val="00CF5547"/>
    <w:rsid w:val="00CF5FEA"/>
    <w:rsid w:val="00CF6224"/>
    <w:rsid w:val="00CF75C6"/>
    <w:rsid w:val="00D00773"/>
    <w:rsid w:val="00D00A99"/>
    <w:rsid w:val="00D010A4"/>
    <w:rsid w:val="00D02553"/>
    <w:rsid w:val="00D02F73"/>
    <w:rsid w:val="00D0422C"/>
    <w:rsid w:val="00D0795E"/>
    <w:rsid w:val="00D102AA"/>
    <w:rsid w:val="00D12AB8"/>
    <w:rsid w:val="00D1359D"/>
    <w:rsid w:val="00D15B23"/>
    <w:rsid w:val="00D16A7E"/>
    <w:rsid w:val="00D20983"/>
    <w:rsid w:val="00D20CC4"/>
    <w:rsid w:val="00D243DF"/>
    <w:rsid w:val="00D24BF1"/>
    <w:rsid w:val="00D25389"/>
    <w:rsid w:val="00D25BD1"/>
    <w:rsid w:val="00D276AB"/>
    <w:rsid w:val="00D333F4"/>
    <w:rsid w:val="00D34992"/>
    <w:rsid w:val="00D43EDF"/>
    <w:rsid w:val="00D468DD"/>
    <w:rsid w:val="00D5177A"/>
    <w:rsid w:val="00D51D15"/>
    <w:rsid w:val="00D53AFC"/>
    <w:rsid w:val="00D53C16"/>
    <w:rsid w:val="00D53FC7"/>
    <w:rsid w:val="00D549EA"/>
    <w:rsid w:val="00D54CA5"/>
    <w:rsid w:val="00D55057"/>
    <w:rsid w:val="00D5523F"/>
    <w:rsid w:val="00D55477"/>
    <w:rsid w:val="00D56DF5"/>
    <w:rsid w:val="00D57BD9"/>
    <w:rsid w:val="00D60784"/>
    <w:rsid w:val="00D614D2"/>
    <w:rsid w:val="00D632B6"/>
    <w:rsid w:val="00D63805"/>
    <w:rsid w:val="00D65725"/>
    <w:rsid w:val="00D6762E"/>
    <w:rsid w:val="00D67F0E"/>
    <w:rsid w:val="00D73619"/>
    <w:rsid w:val="00D73E2A"/>
    <w:rsid w:val="00D76034"/>
    <w:rsid w:val="00D80F9A"/>
    <w:rsid w:val="00D81B50"/>
    <w:rsid w:val="00D85C81"/>
    <w:rsid w:val="00D85FCA"/>
    <w:rsid w:val="00D87BDE"/>
    <w:rsid w:val="00D87CF9"/>
    <w:rsid w:val="00D94C95"/>
    <w:rsid w:val="00D95597"/>
    <w:rsid w:val="00DA251A"/>
    <w:rsid w:val="00DA26DF"/>
    <w:rsid w:val="00DA58C1"/>
    <w:rsid w:val="00DB02EC"/>
    <w:rsid w:val="00DB2628"/>
    <w:rsid w:val="00DB60EA"/>
    <w:rsid w:val="00DB69A1"/>
    <w:rsid w:val="00DB7A0F"/>
    <w:rsid w:val="00DC042A"/>
    <w:rsid w:val="00DC0BDE"/>
    <w:rsid w:val="00DC2248"/>
    <w:rsid w:val="00DC4F7B"/>
    <w:rsid w:val="00DC51FB"/>
    <w:rsid w:val="00DC566A"/>
    <w:rsid w:val="00DC58B5"/>
    <w:rsid w:val="00DC62D9"/>
    <w:rsid w:val="00DC75CD"/>
    <w:rsid w:val="00DC7C55"/>
    <w:rsid w:val="00DD03ED"/>
    <w:rsid w:val="00DD310D"/>
    <w:rsid w:val="00DD4793"/>
    <w:rsid w:val="00DD4EC3"/>
    <w:rsid w:val="00DD5A23"/>
    <w:rsid w:val="00DD67C5"/>
    <w:rsid w:val="00DE0F1B"/>
    <w:rsid w:val="00DE172C"/>
    <w:rsid w:val="00DE3E57"/>
    <w:rsid w:val="00DE5674"/>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0E21"/>
    <w:rsid w:val="00E31A3E"/>
    <w:rsid w:val="00E32584"/>
    <w:rsid w:val="00E40EBC"/>
    <w:rsid w:val="00E412B5"/>
    <w:rsid w:val="00E41843"/>
    <w:rsid w:val="00E4225A"/>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4D5"/>
    <w:rsid w:val="00E6464F"/>
    <w:rsid w:val="00E65A59"/>
    <w:rsid w:val="00E713EB"/>
    <w:rsid w:val="00E7229D"/>
    <w:rsid w:val="00E72500"/>
    <w:rsid w:val="00E727C2"/>
    <w:rsid w:val="00E7352A"/>
    <w:rsid w:val="00E759C7"/>
    <w:rsid w:val="00E75D1C"/>
    <w:rsid w:val="00E7773D"/>
    <w:rsid w:val="00E8013D"/>
    <w:rsid w:val="00E80C3E"/>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4764"/>
    <w:rsid w:val="00EC544A"/>
    <w:rsid w:val="00EC6B7E"/>
    <w:rsid w:val="00EC7587"/>
    <w:rsid w:val="00EC7A10"/>
    <w:rsid w:val="00ED05BE"/>
    <w:rsid w:val="00ED0B3E"/>
    <w:rsid w:val="00ED1EA0"/>
    <w:rsid w:val="00ED3DE9"/>
    <w:rsid w:val="00ED42ED"/>
    <w:rsid w:val="00ED7F26"/>
    <w:rsid w:val="00EE0B71"/>
    <w:rsid w:val="00EE14BA"/>
    <w:rsid w:val="00EE2965"/>
    <w:rsid w:val="00EE406F"/>
    <w:rsid w:val="00EE5100"/>
    <w:rsid w:val="00EE52EA"/>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887"/>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4DD3"/>
    <w:rsid w:val="00F57837"/>
    <w:rsid w:val="00F622C6"/>
    <w:rsid w:val="00F640A3"/>
    <w:rsid w:val="00F6456B"/>
    <w:rsid w:val="00F67EA1"/>
    <w:rsid w:val="00F714A2"/>
    <w:rsid w:val="00F726F0"/>
    <w:rsid w:val="00F759AA"/>
    <w:rsid w:val="00F80A21"/>
    <w:rsid w:val="00F82409"/>
    <w:rsid w:val="00F831A9"/>
    <w:rsid w:val="00F83C46"/>
    <w:rsid w:val="00F83F56"/>
    <w:rsid w:val="00F84B4A"/>
    <w:rsid w:val="00F84C7B"/>
    <w:rsid w:val="00F874DE"/>
    <w:rsid w:val="00F87FEA"/>
    <w:rsid w:val="00F922E9"/>
    <w:rsid w:val="00F9577A"/>
    <w:rsid w:val="00FA34B7"/>
    <w:rsid w:val="00FA43E5"/>
    <w:rsid w:val="00FA45EB"/>
    <w:rsid w:val="00FA49BE"/>
    <w:rsid w:val="00FA58E7"/>
    <w:rsid w:val="00FA5E97"/>
    <w:rsid w:val="00FA6338"/>
    <w:rsid w:val="00FA697E"/>
    <w:rsid w:val="00FA6A08"/>
    <w:rsid w:val="00FA7735"/>
    <w:rsid w:val="00FB51A5"/>
    <w:rsid w:val="00FB5DFF"/>
    <w:rsid w:val="00FB6320"/>
    <w:rsid w:val="00FB6D94"/>
    <w:rsid w:val="00FB71C4"/>
    <w:rsid w:val="00FC0ED1"/>
    <w:rsid w:val="00FC1D60"/>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2F6832"/>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2F6832"/>
    <w:pPr>
      <w:keepNext/>
      <w:pageBreakBefore/>
      <w:numPr>
        <w:numId w:val="9"/>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2F6832"/>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6832"/>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2F6832"/>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2F6832"/>
    <w:pPr>
      <w:spacing w:before="80" w:after="120"/>
      <w:outlineLvl w:val="4"/>
    </w:pPr>
    <w:rPr>
      <w:bCs w:val="0"/>
      <w:iCs w:val="0"/>
      <w:sz w:val="24"/>
      <w:szCs w:val="22"/>
      <w:lang w:eastAsia="fr-LU"/>
    </w:rPr>
  </w:style>
  <w:style w:type="paragraph" w:styleId="Heading6">
    <w:name w:val="heading 6"/>
    <w:basedOn w:val="Normal"/>
    <w:next w:val="Normal"/>
    <w:link w:val="Heading6Char"/>
    <w:rsid w:val="002F6832"/>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2F6832"/>
    <w:pPr>
      <w:keepNext/>
      <w:numPr>
        <w:ilvl w:val="6"/>
        <w:numId w:val="9"/>
      </w:numPr>
      <w:outlineLvl w:val="6"/>
    </w:pPr>
    <w:rPr>
      <w:rFonts w:ascii="Aller" w:hAnsi="Aller"/>
      <w:b/>
      <w:color w:val="03558B"/>
      <w:szCs w:val="24"/>
      <w:lang w:val="en-US" w:eastAsia="fr-LU"/>
    </w:rPr>
  </w:style>
  <w:style w:type="paragraph" w:styleId="Heading8">
    <w:name w:val="heading 8"/>
    <w:basedOn w:val="Normal"/>
    <w:next w:val="Normal"/>
    <w:link w:val="Heading8Char"/>
    <w:rsid w:val="002F6832"/>
    <w:pPr>
      <w:keepNext/>
      <w:numPr>
        <w:ilvl w:val="7"/>
        <w:numId w:val="9"/>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2F6832"/>
    <w:pPr>
      <w:keepNext/>
      <w:numPr>
        <w:ilvl w:val="8"/>
        <w:numId w:val="9"/>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2F6832"/>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2F6832"/>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2F6832"/>
    <w:pPr>
      <w:spacing w:before="60"/>
    </w:pPr>
    <w:rPr>
      <w:rFonts w:cs="Times New Roman"/>
      <w:szCs w:val="20"/>
      <w:lang w:eastAsia="en-US"/>
    </w:rPr>
  </w:style>
  <w:style w:type="paragraph" w:customStyle="1" w:styleId="BodyOfText">
    <w:name w:val="Body Of Text"/>
    <w:basedOn w:val="Normal"/>
    <w:link w:val="BodyOfTextChar"/>
    <w:qFormat/>
    <w:rsid w:val="002F6832"/>
    <w:rPr>
      <w:color w:val="auto"/>
    </w:rPr>
  </w:style>
  <w:style w:type="character" w:customStyle="1" w:styleId="BodyOfTextChar">
    <w:name w:val="Body Of Text Char"/>
    <w:basedOn w:val="DefaultParagraphFont"/>
    <w:link w:val="BodyOfText"/>
    <w:rsid w:val="002F6832"/>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2F6832"/>
  </w:style>
  <w:style w:type="character" w:styleId="BookTitle">
    <w:name w:val="Book Title"/>
    <w:basedOn w:val="DefaultParagraphFont"/>
    <w:uiPriority w:val="33"/>
    <w:qFormat/>
    <w:rsid w:val="002F6832"/>
    <w:rPr>
      <w:b/>
      <w:bCs/>
      <w:smallCaps/>
      <w:spacing w:val="5"/>
    </w:rPr>
  </w:style>
  <w:style w:type="numbering" w:customStyle="1" w:styleId="Bullet">
    <w:name w:val="Bullet"/>
    <w:uiPriority w:val="99"/>
    <w:rsid w:val="002F6832"/>
    <w:pPr>
      <w:numPr>
        <w:numId w:val="5"/>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2F6832"/>
    <w:rPr>
      <w:sz w:val="16"/>
      <w:szCs w:val="16"/>
    </w:rPr>
  </w:style>
  <w:style w:type="paragraph" w:customStyle="1" w:styleId="BulletL1">
    <w:name w:val="Bullet L1"/>
    <w:basedOn w:val="BodyOfText"/>
    <w:link w:val="BulletL1Char"/>
    <w:qFormat/>
    <w:rsid w:val="002F6832"/>
    <w:pPr>
      <w:numPr>
        <w:numId w:val="6"/>
      </w:numPr>
      <w:spacing w:after="80"/>
      <w:ind w:left="709" w:hanging="284"/>
    </w:pPr>
  </w:style>
  <w:style w:type="character" w:customStyle="1" w:styleId="BulletL1Char">
    <w:name w:val="Bullet L1 Char"/>
    <w:basedOn w:val="DefaultParagraphFont"/>
    <w:link w:val="BulletL1"/>
    <w:rsid w:val="002F6832"/>
    <w:rPr>
      <w:rFonts w:ascii="Corbel" w:hAnsi="Corbel" w:cs="Arial"/>
      <w:kern w:val="16"/>
      <w:szCs w:val="36"/>
      <w:lang w:val="en-GB" w:eastAsia="en-GB"/>
    </w:rPr>
  </w:style>
  <w:style w:type="paragraph" w:customStyle="1" w:styleId="BulletL2">
    <w:name w:val="Bullet L2"/>
    <w:basedOn w:val="BulletL1"/>
    <w:rsid w:val="002F6832"/>
    <w:pPr>
      <w:numPr>
        <w:ilvl w:val="1"/>
      </w:numPr>
      <w:ind w:left="1418"/>
    </w:pPr>
    <w:rPr>
      <w:lang w:eastAsia="en-US"/>
    </w:rPr>
  </w:style>
  <w:style w:type="paragraph" w:customStyle="1" w:styleId="BulletL3">
    <w:name w:val="Bullet L3"/>
    <w:basedOn w:val="BulletL2"/>
    <w:rsid w:val="002F6832"/>
    <w:pPr>
      <w:numPr>
        <w:ilvl w:val="2"/>
      </w:numPr>
      <w:tabs>
        <w:tab w:val="clear" w:pos="1276"/>
      </w:tabs>
      <w:ind w:left="2127"/>
    </w:pPr>
    <w:rPr>
      <w:color w:val="3D3D3D"/>
    </w:rPr>
  </w:style>
  <w:style w:type="paragraph" w:customStyle="1" w:styleId="BulletL4">
    <w:name w:val="Bullet L4"/>
    <w:basedOn w:val="BulletL2"/>
    <w:link w:val="BulletL4Char"/>
    <w:rsid w:val="002F6832"/>
    <w:pPr>
      <w:numPr>
        <w:ilvl w:val="3"/>
      </w:numPr>
      <w:ind w:left="2835"/>
    </w:pPr>
    <w:rPr>
      <w:color w:val="000000" w:themeColor="text1"/>
    </w:rPr>
  </w:style>
  <w:style w:type="paragraph" w:styleId="Caption">
    <w:name w:val="caption"/>
    <w:basedOn w:val="Normal"/>
    <w:next w:val="Normal"/>
    <w:unhideWhenUsed/>
    <w:rsid w:val="002F6832"/>
    <w:pPr>
      <w:spacing w:before="120" w:after="200"/>
      <w:jc w:val="center"/>
    </w:pPr>
    <w:rPr>
      <w:bCs/>
      <w:color w:val="7030A0"/>
      <w:szCs w:val="18"/>
    </w:rPr>
  </w:style>
  <w:style w:type="character" w:customStyle="1" w:styleId="Heading1Char">
    <w:name w:val="Heading 1 Char"/>
    <w:basedOn w:val="DefaultParagraphFont"/>
    <w:link w:val="Heading1"/>
    <w:uiPriority w:val="9"/>
    <w:rsid w:val="002F6832"/>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2F6832"/>
    <w:rPr>
      <w:sz w:val="20"/>
      <w:szCs w:val="20"/>
    </w:rPr>
  </w:style>
  <w:style w:type="character" w:customStyle="1" w:styleId="Heading4Char">
    <w:name w:val="Heading 4 Char"/>
    <w:basedOn w:val="DefaultParagraphFont"/>
    <w:link w:val="Heading4"/>
    <w:uiPriority w:val="9"/>
    <w:rsid w:val="002F6832"/>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2F6832"/>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2F6832"/>
    <w:rPr>
      <w:b/>
      <w:bCs/>
    </w:rPr>
  </w:style>
  <w:style w:type="character" w:customStyle="1" w:styleId="CommentSubjectChar">
    <w:name w:val="Comment Subject Char"/>
    <w:basedOn w:val="CommentTextChar"/>
    <w:link w:val="CommentSubject"/>
    <w:semiHidden/>
    <w:rsid w:val="002F6832"/>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2F6832"/>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2F6832"/>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2F6832"/>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2F6832"/>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2F6832"/>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2F6832"/>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2F6832"/>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2F6832"/>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2F6832"/>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2F6832"/>
    <w:rPr>
      <w:b/>
      <w:i/>
      <w:iCs/>
      <w:caps w:val="0"/>
      <w:smallCaps w:val="0"/>
      <w:color w:val="3D3D3D"/>
    </w:rPr>
  </w:style>
  <w:style w:type="paragraph" w:customStyle="1" w:styleId="EnumerationL1">
    <w:name w:val="Enumeration L1"/>
    <w:basedOn w:val="BodyOfText"/>
    <w:link w:val="EnumerationL1Char"/>
    <w:qFormat/>
    <w:rsid w:val="002F6832"/>
    <w:pPr>
      <w:numPr>
        <w:numId w:val="8"/>
      </w:numPr>
      <w:spacing w:after="80"/>
    </w:pPr>
    <w:rPr>
      <w:lang w:eastAsia="fr-FR"/>
    </w:rPr>
  </w:style>
  <w:style w:type="character" w:customStyle="1" w:styleId="EnumerationL1Char">
    <w:name w:val="Enumeration L1 Char"/>
    <w:basedOn w:val="BodyOfTextChar"/>
    <w:link w:val="EnumerationL1"/>
    <w:rsid w:val="002F6832"/>
    <w:rPr>
      <w:rFonts w:ascii="Corbel" w:hAnsi="Corbel" w:cs="Arial"/>
      <w:kern w:val="16"/>
      <w:szCs w:val="36"/>
      <w:lang w:val="en-GB" w:eastAsia="fr-FR"/>
    </w:rPr>
  </w:style>
  <w:style w:type="paragraph" w:customStyle="1" w:styleId="Endlist">
    <w:name w:val="End list"/>
    <w:basedOn w:val="EnumerationL1"/>
    <w:next w:val="BodyOfText"/>
    <w:qFormat/>
    <w:rsid w:val="002F6832"/>
    <w:pPr>
      <w:numPr>
        <w:numId w:val="0"/>
      </w:numPr>
      <w:spacing w:after="0"/>
      <w:ind w:left="644"/>
      <w:jc w:val="right"/>
    </w:pPr>
    <w:rPr>
      <w:sz w:val="14"/>
    </w:rPr>
  </w:style>
  <w:style w:type="paragraph" w:customStyle="1" w:styleId="EnumerationL2">
    <w:name w:val="Enumeration L2"/>
    <w:basedOn w:val="EnumerationL1"/>
    <w:link w:val="EnumerationL2Char"/>
    <w:rsid w:val="002F6832"/>
    <w:pPr>
      <w:numPr>
        <w:ilvl w:val="1"/>
      </w:numPr>
      <w:spacing w:after="40"/>
    </w:pPr>
  </w:style>
  <w:style w:type="character" w:customStyle="1" w:styleId="EnumerationL2Char">
    <w:name w:val="Enumeration L2 Char"/>
    <w:basedOn w:val="EnumerationL1Char"/>
    <w:link w:val="EnumerationL2"/>
    <w:rsid w:val="002F6832"/>
    <w:rPr>
      <w:rFonts w:ascii="Corbel" w:hAnsi="Corbel" w:cs="Arial"/>
      <w:kern w:val="16"/>
      <w:szCs w:val="36"/>
      <w:lang w:val="en-GB" w:eastAsia="fr-FR"/>
    </w:rPr>
  </w:style>
  <w:style w:type="paragraph" w:customStyle="1" w:styleId="EnumerationL3">
    <w:name w:val="Enumeration L3"/>
    <w:basedOn w:val="EnumerationL2"/>
    <w:rsid w:val="002F6832"/>
    <w:pPr>
      <w:numPr>
        <w:ilvl w:val="2"/>
      </w:numPr>
      <w:spacing w:after="80"/>
      <w:contextualSpacing/>
    </w:pPr>
    <w:rPr>
      <w:lang w:eastAsia="en-US"/>
    </w:rPr>
  </w:style>
  <w:style w:type="paragraph" w:customStyle="1" w:styleId="EnumrationL4">
    <w:name w:val="Enumération L4"/>
    <w:basedOn w:val="EnumerationL3"/>
    <w:rsid w:val="002F6832"/>
    <w:pPr>
      <w:numPr>
        <w:ilvl w:val="3"/>
      </w:numPr>
    </w:pPr>
  </w:style>
  <w:style w:type="numbering" w:customStyle="1" w:styleId="EnumrationListe">
    <w:name w:val="Enumération Liste"/>
    <w:uiPriority w:val="99"/>
    <w:rsid w:val="002F6832"/>
    <w:pPr>
      <w:numPr>
        <w:numId w:val="8"/>
      </w:numPr>
    </w:pPr>
  </w:style>
  <w:style w:type="paragraph" w:customStyle="1" w:styleId="FigurewithCaption">
    <w:name w:val="Figure with Caption"/>
    <w:basedOn w:val="BodyOfText"/>
    <w:next w:val="BodyOfText"/>
    <w:link w:val="FigurewithCaptionChar"/>
    <w:qFormat/>
    <w:rsid w:val="002F6832"/>
    <w:pPr>
      <w:spacing w:before="160" w:after="80"/>
      <w:jc w:val="center"/>
    </w:pPr>
  </w:style>
  <w:style w:type="character" w:customStyle="1" w:styleId="FigurewithCaptionChar">
    <w:name w:val="Figure with Caption Char"/>
    <w:basedOn w:val="BodyOfTextChar"/>
    <w:link w:val="FigurewithCaption"/>
    <w:rsid w:val="002F6832"/>
    <w:rPr>
      <w:rFonts w:ascii="Corbel" w:hAnsi="Corbel" w:cs="Arial"/>
      <w:kern w:val="16"/>
      <w:szCs w:val="36"/>
      <w:lang w:val="en-GB" w:eastAsia="en-GB"/>
    </w:rPr>
  </w:style>
  <w:style w:type="paragraph" w:customStyle="1" w:styleId="Figure">
    <w:name w:val="Figure"/>
    <w:basedOn w:val="FigurewithCaption"/>
    <w:link w:val="FigureChar"/>
    <w:qFormat/>
    <w:rsid w:val="002F6832"/>
    <w:pPr>
      <w:spacing w:after="200"/>
    </w:pPr>
  </w:style>
  <w:style w:type="character" w:customStyle="1" w:styleId="FigureChar">
    <w:name w:val="Figure Char"/>
    <w:basedOn w:val="FigurewithCaptionChar"/>
    <w:link w:val="Figure"/>
    <w:rsid w:val="002F6832"/>
    <w:rPr>
      <w:rFonts w:ascii="Corbel" w:hAnsi="Corbel" w:cs="Arial"/>
      <w:kern w:val="16"/>
      <w:szCs w:val="36"/>
      <w:lang w:val="en-GB" w:eastAsia="en-GB"/>
    </w:rPr>
  </w:style>
  <w:style w:type="character" w:styleId="FollowedHyperlink">
    <w:name w:val="FollowedHyperlink"/>
    <w:basedOn w:val="DefaultParagraphFont"/>
    <w:rsid w:val="002F6832"/>
    <w:rPr>
      <w:color w:val="800080"/>
      <w:u w:val="single"/>
    </w:rPr>
  </w:style>
  <w:style w:type="paragraph" w:styleId="Footer">
    <w:name w:val="footer"/>
    <w:basedOn w:val="Normal"/>
    <w:link w:val="FooterChar"/>
    <w:unhideWhenUsed/>
    <w:rsid w:val="002F6832"/>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2F6832"/>
    <w:rPr>
      <w:rFonts w:ascii="Corbel" w:hAnsi="Corbel" w:cs="Arial"/>
      <w:kern w:val="16"/>
      <w:sz w:val="20"/>
      <w:szCs w:val="36"/>
      <w:lang w:val="en-GB" w:eastAsia="en-GB"/>
    </w:rPr>
  </w:style>
  <w:style w:type="paragraph" w:customStyle="1" w:styleId="FooterTableau">
    <w:name w:val="FooterTableau"/>
    <w:basedOn w:val="Normal"/>
    <w:link w:val="FooterTableauChar"/>
    <w:rsid w:val="002F6832"/>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2F6832"/>
    <w:rPr>
      <w:rFonts w:ascii="Corbel" w:hAnsi="Corbel" w:cs="Arial"/>
      <w:kern w:val="16"/>
      <w:sz w:val="16"/>
      <w:szCs w:val="36"/>
      <w:lang w:val="en-GB" w:eastAsia="fr-FR"/>
    </w:rPr>
  </w:style>
  <w:style w:type="paragraph" w:customStyle="1" w:styleId="FooterTabpageNb">
    <w:name w:val="Footer Tab pageNb"/>
    <w:basedOn w:val="FooterTableau"/>
    <w:rsid w:val="002F6832"/>
    <w:pPr>
      <w:jc w:val="right"/>
    </w:pPr>
    <w:rPr>
      <w:noProof/>
    </w:rPr>
  </w:style>
  <w:style w:type="character" w:styleId="FootnoteReference">
    <w:name w:val="footnote reference"/>
    <w:basedOn w:val="DefaultParagraphFont"/>
    <w:rsid w:val="002F6832"/>
    <w:rPr>
      <w:vertAlign w:val="superscript"/>
    </w:rPr>
  </w:style>
  <w:style w:type="paragraph" w:styleId="FootnoteText">
    <w:name w:val="footnote text"/>
    <w:basedOn w:val="Normal"/>
    <w:link w:val="FootnoteTextChar"/>
    <w:rsid w:val="002F6832"/>
    <w:pPr>
      <w:spacing w:after="60"/>
    </w:pPr>
    <w:rPr>
      <w:sz w:val="20"/>
      <w:szCs w:val="20"/>
    </w:rPr>
  </w:style>
  <w:style w:type="character" w:customStyle="1" w:styleId="FootnoteTextChar">
    <w:name w:val="Footnote Text Char"/>
    <w:basedOn w:val="DefaultParagraphFont"/>
    <w:link w:val="FootnoteText"/>
    <w:rsid w:val="002F6832"/>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2F6832"/>
    <w:pPr>
      <w:keepNext/>
      <w:jc w:val="left"/>
    </w:pPr>
    <w:rPr>
      <w:b/>
      <w:color w:val="5F497A" w:themeColor="accent4" w:themeShade="BF"/>
      <w:sz w:val="28"/>
    </w:rPr>
  </w:style>
  <w:style w:type="character" w:customStyle="1" w:styleId="HDocPropChar">
    <w:name w:val="H Doc Prop. Char"/>
    <w:basedOn w:val="DefaultParagraphFont"/>
    <w:link w:val="HDocProp"/>
    <w:rsid w:val="002F6832"/>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2F6832"/>
    <w:pPr>
      <w:spacing w:before="60" w:after="60"/>
      <w:jc w:val="center"/>
    </w:pPr>
  </w:style>
  <w:style w:type="character" w:customStyle="1" w:styleId="HTocChar">
    <w:name w:val="H Toc Char"/>
    <w:basedOn w:val="HDocPropChar"/>
    <w:link w:val="HToc"/>
    <w:rsid w:val="002F6832"/>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2F6832"/>
    <w:pPr>
      <w:numPr>
        <w:numId w:val="0"/>
      </w:numPr>
      <w:spacing w:after="160"/>
    </w:pPr>
    <w:rPr>
      <w:lang w:val="fr-LU"/>
    </w:rPr>
  </w:style>
  <w:style w:type="character" w:customStyle="1" w:styleId="H1nonumberChar">
    <w:name w:val="H1 no number Char"/>
    <w:basedOn w:val="Heading1Char"/>
    <w:link w:val="H1nonumber"/>
    <w:rsid w:val="002F6832"/>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2F6832"/>
    <w:pPr>
      <w:numPr>
        <w:ilvl w:val="0"/>
        <w:numId w:val="0"/>
      </w:numPr>
      <w:spacing w:after="160"/>
    </w:pPr>
  </w:style>
  <w:style w:type="character" w:customStyle="1" w:styleId="H2nonumberChar">
    <w:name w:val="H2 no number Char"/>
    <w:basedOn w:val="Heading2Char"/>
    <w:link w:val="H2nonumber"/>
    <w:rsid w:val="002F6832"/>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2F6832"/>
    <w:pPr>
      <w:tabs>
        <w:tab w:val="center" w:pos="4513"/>
        <w:tab w:val="right" w:pos="9026"/>
      </w:tabs>
      <w:spacing w:after="0"/>
    </w:pPr>
    <w:rPr>
      <w:color w:val="auto"/>
      <w:sz w:val="20"/>
    </w:rPr>
  </w:style>
  <w:style w:type="character" w:customStyle="1" w:styleId="HeaderChar">
    <w:name w:val="Header Char"/>
    <w:basedOn w:val="DefaultParagraphFont"/>
    <w:link w:val="Header"/>
    <w:rsid w:val="002F6832"/>
    <w:rPr>
      <w:rFonts w:ascii="Corbel" w:hAnsi="Corbel" w:cs="Arial"/>
      <w:kern w:val="16"/>
      <w:sz w:val="20"/>
      <w:szCs w:val="36"/>
      <w:lang w:val="en-GB" w:eastAsia="en-GB"/>
    </w:rPr>
  </w:style>
  <w:style w:type="paragraph" w:customStyle="1" w:styleId="Headerfootertext">
    <w:name w:val="Header/footer text"/>
    <w:basedOn w:val="Normal"/>
    <w:qFormat/>
    <w:rsid w:val="002F6832"/>
    <w:pPr>
      <w:spacing w:after="0"/>
    </w:pPr>
    <w:rPr>
      <w:color w:val="3E3E3E"/>
      <w:sz w:val="16"/>
    </w:rPr>
  </w:style>
  <w:style w:type="paragraph" w:customStyle="1" w:styleId="Headerfootertitle">
    <w:name w:val="Header/footer title"/>
    <w:basedOn w:val="Headerfootertext"/>
    <w:qFormat/>
    <w:rsid w:val="002F6832"/>
    <w:pPr>
      <w:ind w:right="170"/>
      <w:jc w:val="right"/>
    </w:pPr>
    <w:rPr>
      <w:color w:val="5F497A" w:themeColor="accent4" w:themeShade="BF"/>
    </w:rPr>
  </w:style>
  <w:style w:type="paragraph" w:customStyle="1" w:styleId="Hidden">
    <w:name w:val="Hidden"/>
    <w:basedOn w:val="BodyOfText"/>
    <w:next w:val="BodyOfText"/>
    <w:qFormat/>
    <w:rsid w:val="002F6832"/>
    <w:pPr>
      <w:spacing w:after="80"/>
    </w:pPr>
    <w:rPr>
      <w:vanish/>
      <w:color w:val="00B050"/>
      <w:sz w:val="20"/>
      <w:lang w:eastAsia="en-US"/>
    </w:rPr>
  </w:style>
  <w:style w:type="character" w:styleId="HTMLCite">
    <w:name w:val="HTML Cite"/>
    <w:basedOn w:val="DefaultParagraphFont"/>
    <w:uiPriority w:val="99"/>
    <w:unhideWhenUsed/>
    <w:rsid w:val="002F6832"/>
    <w:rPr>
      <w:i/>
      <w:iCs/>
    </w:rPr>
  </w:style>
  <w:style w:type="paragraph" w:styleId="HTMLPreformatted">
    <w:name w:val="HTML Preformatted"/>
    <w:basedOn w:val="Normal"/>
    <w:link w:val="HTMLPreformattedChar"/>
    <w:uiPriority w:val="99"/>
    <w:unhideWhenUsed/>
    <w:rsid w:val="002F683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2F6832"/>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2F6832"/>
    <w:rPr>
      <w:color w:val="0000FF"/>
      <w:u w:val="single"/>
    </w:rPr>
  </w:style>
  <w:style w:type="character" w:styleId="IntenseEmphasis">
    <w:name w:val="Intense Emphasis"/>
    <w:basedOn w:val="DefaultParagraphFont"/>
    <w:uiPriority w:val="21"/>
    <w:rsid w:val="002F6832"/>
    <w:rPr>
      <w:b w:val="0"/>
      <w:bCs/>
      <w:i/>
      <w:iCs/>
      <w:color w:val="595959" w:themeColor="text1" w:themeTint="A6"/>
    </w:rPr>
  </w:style>
  <w:style w:type="paragraph" w:styleId="IntenseQuote">
    <w:name w:val="Intense Quote"/>
    <w:basedOn w:val="Normal"/>
    <w:next w:val="Normal"/>
    <w:link w:val="IntenseQuoteChar"/>
    <w:uiPriority w:val="30"/>
    <w:rsid w:val="002F6832"/>
    <w:pPr>
      <w:spacing w:before="120"/>
      <w:ind w:left="284" w:right="284"/>
    </w:pPr>
    <w:rPr>
      <w:b/>
      <w:bCs/>
      <w:i/>
      <w:iCs/>
    </w:rPr>
  </w:style>
  <w:style w:type="character" w:customStyle="1" w:styleId="IntenseQuoteChar">
    <w:name w:val="Intense Quote Char"/>
    <w:basedOn w:val="DefaultParagraphFont"/>
    <w:link w:val="IntenseQuote"/>
    <w:uiPriority w:val="30"/>
    <w:rsid w:val="002F6832"/>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2F6832"/>
    <w:rPr>
      <w:b w:val="0"/>
      <w:bCs/>
      <w:smallCaps/>
      <w:color w:val="C0504D"/>
      <w:spacing w:val="5"/>
      <w:u w:val="single"/>
    </w:rPr>
  </w:style>
  <w:style w:type="character" w:customStyle="1" w:styleId="IntenseReference1">
    <w:name w:val="Intense Reference1"/>
    <w:basedOn w:val="DefaultParagraphFont"/>
    <w:uiPriority w:val="32"/>
    <w:rsid w:val="002F6832"/>
    <w:rPr>
      <w:b w:val="0"/>
      <w:bCs/>
      <w:smallCaps/>
      <w:color w:val="C0504D"/>
      <w:spacing w:val="5"/>
      <w:u w:val="single"/>
    </w:rPr>
  </w:style>
  <w:style w:type="paragraph" w:styleId="ListNumber">
    <w:name w:val="List Number"/>
    <w:basedOn w:val="Normal"/>
    <w:rsid w:val="002F6832"/>
    <w:pPr>
      <w:tabs>
        <w:tab w:val="num" w:pos="360"/>
      </w:tabs>
      <w:spacing w:before="60"/>
      <w:ind w:left="360" w:hanging="360"/>
    </w:pPr>
    <w:rPr>
      <w:rFonts w:cs="Times New Roman"/>
      <w:szCs w:val="20"/>
      <w:lang w:eastAsia="en-US"/>
    </w:rPr>
  </w:style>
  <w:style w:type="paragraph" w:styleId="ListNumber2">
    <w:name w:val="List Number 2"/>
    <w:basedOn w:val="Normal"/>
    <w:rsid w:val="002F6832"/>
    <w:pPr>
      <w:tabs>
        <w:tab w:val="num" w:pos="643"/>
      </w:tabs>
      <w:spacing w:before="60"/>
      <w:ind w:left="643" w:hanging="360"/>
    </w:pPr>
    <w:rPr>
      <w:rFonts w:cs="Times New Roman"/>
      <w:szCs w:val="20"/>
      <w:lang w:eastAsia="en-US"/>
    </w:rPr>
  </w:style>
  <w:style w:type="paragraph" w:styleId="ListNumber3">
    <w:name w:val="List Number 3"/>
    <w:basedOn w:val="Normal"/>
    <w:rsid w:val="002F6832"/>
    <w:pPr>
      <w:tabs>
        <w:tab w:val="num" w:pos="926"/>
      </w:tabs>
      <w:spacing w:before="60" w:after="0"/>
      <w:ind w:left="926" w:hanging="360"/>
    </w:pPr>
    <w:rPr>
      <w:rFonts w:cs="Times New Roman"/>
      <w:sz w:val="20"/>
      <w:szCs w:val="24"/>
    </w:rPr>
  </w:style>
  <w:style w:type="paragraph" w:styleId="ListNumber4">
    <w:name w:val="List Number 4"/>
    <w:basedOn w:val="Normal"/>
    <w:rsid w:val="002F6832"/>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2F6832"/>
    <w:pPr>
      <w:tabs>
        <w:tab w:val="right" w:leader="dot" w:pos="9214"/>
      </w:tabs>
      <w:spacing w:after="0"/>
    </w:pPr>
    <w:rPr>
      <w:noProof/>
    </w:rPr>
  </w:style>
  <w:style w:type="character" w:customStyle="1" w:styleId="ListofFigureChar">
    <w:name w:val="List of Figure Char"/>
    <w:basedOn w:val="DefaultParagraphFont"/>
    <w:link w:val="ListofFigure"/>
    <w:rsid w:val="002F6832"/>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2F6832"/>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2F6832"/>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2F6832"/>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2F6832"/>
    <w:rPr>
      <w:rFonts w:ascii="Corbel" w:hAnsi="Corbel" w:cs="Arial"/>
      <w:vanish/>
      <w:color w:val="000000" w:themeColor="text1"/>
      <w:kern w:val="16"/>
      <w:sz w:val="16"/>
      <w:szCs w:val="16"/>
      <w:lang w:val="en-US" w:eastAsia="en-GB"/>
    </w:rPr>
  </w:style>
  <w:style w:type="paragraph" w:styleId="Revision">
    <w:name w:val="Revision"/>
    <w:hidden/>
    <w:uiPriority w:val="99"/>
    <w:semiHidden/>
    <w:rsid w:val="002F6832"/>
    <w:pPr>
      <w:spacing w:after="240"/>
    </w:pPr>
    <w:rPr>
      <w:rFonts w:ascii="Arial" w:hAnsi="Arial" w:cs="Arial"/>
      <w:b/>
      <w:szCs w:val="36"/>
      <w:lang w:val="en-GB"/>
    </w:rPr>
  </w:style>
  <w:style w:type="character" w:customStyle="1" w:styleId="Mandatory">
    <w:name w:val="Mandatory"/>
    <w:basedOn w:val="DefaultParagraphFont"/>
    <w:uiPriority w:val="1"/>
    <w:qFormat/>
    <w:rsid w:val="002F6832"/>
    <w:rPr>
      <w:color w:val="E61F3D"/>
      <w:lang w:eastAsia="fr-LU"/>
    </w:rPr>
  </w:style>
  <w:style w:type="paragraph" w:styleId="NoSpacing">
    <w:name w:val="No Spacing"/>
    <w:aliases w:val="BoT_NoSpacing"/>
    <w:link w:val="NoSpacingChar"/>
    <w:uiPriority w:val="1"/>
    <w:qFormat/>
    <w:rsid w:val="002F6832"/>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2F6832"/>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2F6832"/>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2F6832"/>
    <w:pPr>
      <w:spacing w:after="0"/>
    </w:pPr>
  </w:style>
  <w:style w:type="character" w:customStyle="1" w:styleId="NoteHeadingChar">
    <w:name w:val="Note Heading Char"/>
    <w:basedOn w:val="DefaultParagraphFont"/>
    <w:link w:val="NoteHeading"/>
    <w:rsid w:val="002F6832"/>
    <w:rPr>
      <w:rFonts w:ascii="Corbel" w:hAnsi="Corbel" w:cs="Arial"/>
      <w:color w:val="000000" w:themeColor="text1"/>
      <w:kern w:val="16"/>
      <w:szCs w:val="36"/>
      <w:lang w:val="en-GB" w:eastAsia="en-GB"/>
    </w:rPr>
  </w:style>
  <w:style w:type="character" w:styleId="PageNumber">
    <w:name w:val="page number"/>
    <w:basedOn w:val="DefaultParagraphFont"/>
    <w:rsid w:val="002F6832"/>
  </w:style>
  <w:style w:type="character" w:styleId="PlaceholderText">
    <w:name w:val="Placeholder Text"/>
    <w:basedOn w:val="DefaultParagraphFont"/>
    <w:uiPriority w:val="99"/>
    <w:semiHidden/>
    <w:rsid w:val="002F6832"/>
  </w:style>
  <w:style w:type="paragraph" w:styleId="Quote">
    <w:name w:val="Quote"/>
    <w:basedOn w:val="BodyOfText"/>
    <w:next w:val="BodyOfText"/>
    <w:link w:val="QuoteChar"/>
    <w:uiPriority w:val="29"/>
    <w:qFormat/>
    <w:rsid w:val="002F6832"/>
    <w:pPr>
      <w:spacing w:after="80"/>
      <w:ind w:left="142" w:right="142"/>
      <w:contextualSpacing/>
    </w:pPr>
    <w:rPr>
      <w:i/>
      <w:iCs/>
      <w:sz w:val="20"/>
    </w:rPr>
  </w:style>
  <w:style w:type="character" w:customStyle="1" w:styleId="QuoteChar">
    <w:name w:val="Quote Char"/>
    <w:basedOn w:val="DefaultParagraphFont"/>
    <w:link w:val="Quote"/>
    <w:uiPriority w:val="29"/>
    <w:rsid w:val="002F6832"/>
    <w:rPr>
      <w:rFonts w:ascii="Corbel" w:hAnsi="Corbel" w:cs="Arial"/>
      <w:i/>
      <w:iCs/>
      <w:kern w:val="16"/>
      <w:sz w:val="20"/>
      <w:szCs w:val="36"/>
      <w:lang w:val="en-GB" w:eastAsia="en-GB"/>
    </w:rPr>
  </w:style>
  <w:style w:type="character" w:customStyle="1" w:styleId="QuoteFR">
    <w:name w:val="Quote FR"/>
    <w:basedOn w:val="DefaultParagraphFont"/>
    <w:uiPriority w:val="1"/>
    <w:qFormat/>
    <w:rsid w:val="002F6832"/>
    <w:rPr>
      <w:i/>
      <w:lang w:val="fr-FR"/>
    </w:rPr>
  </w:style>
  <w:style w:type="character" w:customStyle="1" w:styleId="QuoteGB">
    <w:name w:val="Quote GB"/>
    <w:basedOn w:val="DefaultParagraphFont"/>
    <w:uiPriority w:val="1"/>
    <w:qFormat/>
    <w:rsid w:val="002F6832"/>
    <w:rPr>
      <w:i/>
      <w:lang w:val="en-GB"/>
    </w:rPr>
  </w:style>
  <w:style w:type="paragraph" w:customStyle="1" w:styleId="ReferenceList">
    <w:name w:val="Reference List"/>
    <w:basedOn w:val="BodyOfText"/>
    <w:link w:val="ReferenceListChar"/>
    <w:qFormat/>
    <w:rsid w:val="002F6832"/>
    <w:pPr>
      <w:numPr>
        <w:numId w:val="14"/>
      </w:numPr>
      <w:spacing w:after="80"/>
      <w:ind w:left="567" w:hanging="142"/>
    </w:pPr>
  </w:style>
  <w:style w:type="character" w:customStyle="1" w:styleId="ReferenceListChar">
    <w:name w:val="Reference List Char"/>
    <w:basedOn w:val="BodyOfTextChar"/>
    <w:link w:val="ReferenceList"/>
    <w:rsid w:val="002F6832"/>
    <w:rPr>
      <w:rFonts w:ascii="Corbel" w:hAnsi="Corbel" w:cs="Arial"/>
      <w:kern w:val="16"/>
      <w:szCs w:val="36"/>
      <w:lang w:val="en-GB" w:eastAsia="en-GB"/>
    </w:rPr>
  </w:style>
  <w:style w:type="paragraph" w:customStyle="1" w:styleId="S-TssNo">
    <w:name w:val="S-T ss No"/>
    <w:basedOn w:val="Normal"/>
    <w:link w:val="S-TssNoChar"/>
    <w:rsid w:val="002F6832"/>
    <w:rPr>
      <w:sz w:val="32"/>
      <w:szCs w:val="32"/>
    </w:rPr>
  </w:style>
  <w:style w:type="character" w:customStyle="1" w:styleId="S-TssNoChar">
    <w:name w:val="S-T ss No Char"/>
    <w:basedOn w:val="DefaultParagraphFont"/>
    <w:link w:val="S-TssNo"/>
    <w:rsid w:val="002F6832"/>
    <w:rPr>
      <w:rFonts w:ascii="Corbel" w:hAnsi="Corbel" w:cs="Arial"/>
      <w:color w:val="000000" w:themeColor="text1"/>
      <w:kern w:val="16"/>
      <w:sz w:val="32"/>
      <w:szCs w:val="32"/>
      <w:lang w:val="en-GB" w:eastAsia="en-GB"/>
    </w:rPr>
  </w:style>
  <w:style w:type="numbering" w:customStyle="1" w:styleId="Style4">
    <w:name w:val="Style4"/>
    <w:uiPriority w:val="99"/>
    <w:rsid w:val="002F6832"/>
  </w:style>
  <w:style w:type="paragraph" w:customStyle="1" w:styleId="Subject">
    <w:name w:val="Subject"/>
    <w:basedOn w:val="Normal"/>
    <w:rsid w:val="002F6832"/>
    <w:pPr>
      <w:spacing w:before="60"/>
      <w:jc w:val="center"/>
    </w:pPr>
    <w:rPr>
      <w:b/>
      <w:color w:val="000080"/>
      <w:sz w:val="40"/>
      <w:szCs w:val="40"/>
      <w:lang w:eastAsia="en-US"/>
    </w:rPr>
  </w:style>
  <w:style w:type="paragraph" w:customStyle="1" w:styleId="SubParagraph">
    <w:name w:val="SubParagraph"/>
    <w:basedOn w:val="BodyOfText"/>
    <w:link w:val="SubParagraphChar"/>
    <w:qFormat/>
    <w:rsid w:val="002F6832"/>
    <w:pPr>
      <w:ind w:left="284"/>
    </w:pPr>
  </w:style>
  <w:style w:type="character" w:customStyle="1" w:styleId="SubParagraphChar">
    <w:name w:val="SubParagraph Char"/>
    <w:basedOn w:val="BodyOfTextChar"/>
    <w:link w:val="SubParagraph"/>
    <w:rsid w:val="002F6832"/>
    <w:rPr>
      <w:rFonts w:ascii="Corbel" w:hAnsi="Corbel" w:cs="Arial"/>
      <w:kern w:val="16"/>
      <w:szCs w:val="36"/>
      <w:lang w:val="en-GB" w:eastAsia="en-GB"/>
    </w:rPr>
  </w:style>
  <w:style w:type="paragraph" w:styleId="Subtitle">
    <w:name w:val="Subtitle"/>
    <w:aliases w:val="Soustitre"/>
    <w:basedOn w:val="Normal"/>
    <w:next w:val="Normal"/>
    <w:link w:val="SubtitleChar"/>
    <w:rsid w:val="002F6832"/>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2F6832"/>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2F6832"/>
    <w:rPr>
      <w:i/>
      <w:iCs/>
      <w:color w:val="808080" w:themeColor="text1" w:themeTint="7F"/>
    </w:rPr>
  </w:style>
  <w:style w:type="paragraph" w:customStyle="1" w:styleId="TabEnum1">
    <w:name w:val="TabEnum1"/>
    <w:basedOn w:val="Normal"/>
    <w:link w:val="TabEnum1Char"/>
    <w:qFormat/>
    <w:rsid w:val="002F6832"/>
    <w:pPr>
      <w:numPr>
        <w:numId w:val="17"/>
      </w:numPr>
      <w:tabs>
        <w:tab w:val="left" w:pos="2160"/>
      </w:tabs>
      <w:spacing w:before="20" w:after="20"/>
      <w:ind w:left="454" w:right="113" w:hanging="284"/>
      <w:contextualSpacing/>
    </w:pPr>
    <w:rPr>
      <w:rFonts w:cs="Times New Roman"/>
      <w:sz w:val="20"/>
      <w:szCs w:val="20"/>
    </w:rPr>
  </w:style>
  <w:style w:type="character" w:customStyle="1" w:styleId="TabEnum1Char">
    <w:name w:val="TabEnum1 Char"/>
    <w:basedOn w:val="DefaultParagraphFont"/>
    <w:link w:val="TabEnum1"/>
    <w:rsid w:val="002F6832"/>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2F6832"/>
    <w:rPr>
      <w:sz w:val="18"/>
    </w:rPr>
  </w:style>
  <w:style w:type="character" w:customStyle="1" w:styleId="TabEnum2Char">
    <w:name w:val="TabEnum2 Char"/>
    <w:basedOn w:val="TabEnum1Char"/>
    <w:link w:val="TabEnum2"/>
    <w:rsid w:val="002F6832"/>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2F6832"/>
    <w:pPr>
      <w:keepLines/>
      <w:spacing w:before="40" w:after="40"/>
      <w:ind w:left="113" w:right="113"/>
    </w:pPr>
    <w:rPr>
      <w:sz w:val="20"/>
      <w:szCs w:val="20"/>
    </w:rPr>
  </w:style>
  <w:style w:type="character" w:customStyle="1" w:styleId="TabText1Char">
    <w:name w:val="TabText1 Char"/>
    <w:basedOn w:val="BodyOfTextChar"/>
    <w:link w:val="TabText1"/>
    <w:rsid w:val="002F6832"/>
    <w:rPr>
      <w:rFonts w:ascii="Corbel" w:hAnsi="Corbel" w:cs="Arial"/>
      <w:kern w:val="16"/>
      <w:sz w:val="20"/>
      <w:szCs w:val="20"/>
      <w:lang w:val="en-GB" w:eastAsia="en-GB"/>
    </w:rPr>
  </w:style>
  <w:style w:type="paragraph" w:customStyle="1" w:styleId="TabHeader1">
    <w:name w:val="TabHeader1"/>
    <w:basedOn w:val="TabText1"/>
    <w:link w:val="TabHeader1Char"/>
    <w:qFormat/>
    <w:rsid w:val="002F6832"/>
    <w:pPr>
      <w:spacing w:before="80" w:after="80"/>
      <w:jc w:val="left"/>
    </w:pPr>
  </w:style>
  <w:style w:type="character" w:customStyle="1" w:styleId="TabHeader1Char">
    <w:name w:val="TabHeader1 Char"/>
    <w:basedOn w:val="TabText1Char"/>
    <w:link w:val="TabHeader1"/>
    <w:rsid w:val="002F6832"/>
    <w:rPr>
      <w:rFonts w:ascii="Corbel" w:hAnsi="Corbel" w:cs="Arial"/>
      <w:kern w:val="16"/>
      <w:sz w:val="20"/>
      <w:szCs w:val="20"/>
      <w:lang w:val="en-GB" w:eastAsia="en-GB"/>
    </w:rPr>
  </w:style>
  <w:style w:type="paragraph" w:customStyle="1" w:styleId="TabText2">
    <w:name w:val="TabText2"/>
    <w:basedOn w:val="BodyOfText"/>
    <w:link w:val="TabText2Char"/>
    <w:qFormat/>
    <w:rsid w:val="002F6832"/>
    <w:pPr>
      <w:spacing w:before="20" w:after="20"/>
      <w:ind w:left="57" w:right="57"/>
    </w:pPr>
    <w:rPr>
      <w:sz w:val="18"/>
    </w:rPr>
  </w:style>
  <w:style w:type="character" w:customStyle="1" w:styleId="TabText2Char">
    <w:name w:val="TabText2 Char"/>
    <w:basedOn w:val="BodyOfTextChar"/>
    <w:link w:val="TabText2"/>
    <w:rsid w:val="002F6832"/>
    <w:rPr>
      <w:rFonts w:ascii="Corbel" w:hAnsi="Corbel" w:cs="Arial"/>
      <w:kern w:val="16"/>
      <w:sz w:val="18"/>
      <w:szCs w:val="36"/>
      <w:lang w:val="en-GB" w:eastAsia="en-GB"/>
    </w:rPr>
  </w:style>
  <w:style w:type="paragraph" w:customStyle="1" w:styleId="TabHeader2">
    <w:name w:val="TabHeader2"/>
    <w:basedOn w:val="TabText2"/>
    <w:link w:val="TabHeader2Char"/>
    <w:qFormat/>
    <w:rsid w:val="002F6832"/>
    <w:pPr>
      <w:spacing w:before="60" w:after="60"/>
      <w:jc w:val="left"/>
    </w:pPr>
  </w:style>
  <w:style w:type="character" w:customStyle="1" w:styleId="TabHeader2Char">
    <w:name w:val="TabHeader2 Char"/>
    <w:basedOn w:val="TabText2Char"/>
    <w:link w:val="TabHeader2"/>
    <w:rsid w:val="002F6832"/>
    <w:rPr>
      <w:rFonts w:ascii="Corbel" w:hAnsi="Corbel" w:cs="Arial"/>
      <w:kern w:val="16"/>
      <w:sz w:val="18"/>
      <w:szCs w:val="36"/>
      <w:lang w:val="en-GB" w:eastAsia="en-GB"/>
    </w:rPr>
  </w:style>
  <w:style w:type="table" w:styleId="TableGrid">
    <w:name w:val="Table Grid"/>
    <w:basedOn w:val="TableNormal"/>
    <w:uiPriority w:val="59"/>
    <w:rsid w:val="002F6832"/>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2F6832"/>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2F6832"/>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2F6832"/>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2F6832"/>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2F6832"/>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2F6832"/>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2F6832"/>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2F6832"/>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2F6832"/>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2F6832"/>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2F6832"/>
    <w:pPr>
      <w:tabs>
        <w:tab w:val="left" w:pos="993"/>
      </w:tabs>
      <w:spacing w:before="20"/>
      <w:ind w:left="993" w:hanging="709"/>
      <w:contextualSpacing/>
    </w:pPr>
    <w:rPr>
      <w:sz w:val="18"/>
    </w:rPr>
  </w:style>
  <w:style w:type="paragraph" w:styleId="TOC4">
    <w:name w:val="toc 4"/>
    <w:basedOn w:val="TOC3"/>
    <w:next w:val="Normal"/>
    <w:uiPriority w:val="39"/>
    <w:rsid w:val="002F6832"/>
    <w:pPr>
      <w:tabs>
        <w:tab w:val="left" w:pos="1418"/>
      </w:tabs>
      <w:spacing w:after="0"/>
      <w:ind w:left="1417" w:hanging="992"/>
    </w:pPr>
    <w:rPr>
      <w:szCs w:val="20"/>
    </w:rPr>
  </w:style>
  <w:style w:type="paragraph" w:styleId="TOC5">
    <w:name w:val="toc 5"/>
    <w:basedOn w:val="Normal"/>
    <w:next w:val="Normal"/>
    <w:autoRedefine/>
    <w:uiPriority w:val="39"/>
    <w:unhideWhenUsed/>
    <w:rsid w:val="002F6832"/>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2F6832"/>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2F6832"/>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2F6832"/>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2F6832"/>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2F6832"/>
  </w:style>
  <w:style w:type="character" w:customStyle="1" w:styleId="BodyTextChar">
    <w:name w:val="Body Text Char"/>
    <w:basedOn w:val="DefaultParagraphFont"/>
    <w:link w:val="BodyText"/>
    <w:semiHidden/>
    <w:rsid w:val="002F6832"/>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 w:type="paragraph" w:customStyle="1" w:styleId="Codecondensed">
    <w:name w:val="Code (condensed)"/>
    <w:basedOn w:val="Normal"/>
    <w:rsid w:val="002F6832"/>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Tabseparator">
    <w:name w:val="Tab_separator"/>
    <w:basedOn w:val="BodyOfText"/>
    <w:link w:val="TabseparatorChar"/>
    <w:qFormat/>
    <w:rsid w:val="002F6832"/>
    <w:pPr>
      <w:spacing w:after="0" w:line="14" w:lineRule="exact"/>
    </w:pPr>
  </w:style>
  <w:style w:type="character" w:customStyle="1" w:styleId="TabseparatorChar">
    <w:name w:val="Tab_separator Char"/>
    <w:basedOn w:val="BodyOfTextChar"/>
    <w:link w:val="Tabseparator"/>
    <w:rsid w:val="002F6832"/>
    <w:rPr>
      <w:rFonts w:ascii="Corbel" w:hAnsi="Corbel" w:cs="Arial"/>
      <w:kern w:val="16"/>
      <w:szCs w:val="36"/>
      <w:lang w:val="en-GB" w:eastAsia="en-GB"/>
    </w:rPr>
  </w:style>
  <w:style w:type="paragraph" w:customStyle="1" w:styleId="DoNotRemove">
    <w:name w:val="DoNotRemove"/>
    <w:basedOn w:val="Normal"/>
    <w:link w:val="DoNotRemoveChar"/>
    <w:qFormat/>
    <w:rsid w:val="002F6832"/>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2F6832"/>
    <w:rPr>
      <w:rFonts w:ascii="Tahoma" w:hAnsi="Tahoma" w:cs="Tahoma"/>
      <w:i/>
      <w:iCs/>
      <w:vanish/>
      <w:color w:val="0070C0"/>
      <w:kern w:val="16"/>
      <w:sz w:val="16"/>
      <w:szCs w:val="28"/>
      <w:lang w:val="en-GB" w:eastAsia="fr-FR"/>
    </w:rPr>
  </w:style>
  <w:style w:type="paragraph" w:customStyle="1" w:styleId="Domaine">
    <w:name w:val="Domaine"/>
    <w:basedOn w:val="Heading2"/>
    <w:link w:val="DomaineChar"/>
    <w:qFormat/>
    <w:rsid w:val="002F6832"/>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2F6832"/>
    <w:rPr>
      <w:rFonts w:ascii="Corbel" w:hAnsi="Corbel" w:cs="Arial"/>
      <w:b/>
      <w:bCs w:val="0"/>
      <w:color w:val="5F497A" w:themeColor="accent4" w:themeShade="BF"/>
      <w:kern w:val="16"/>
      <w:sz w:val="24"/>
      <w:szCs w:val="44"/>
      <w:lang w:val="en-GB" w:eastAsia="en-GB"/>
    </w:rPr>
  </w:style>
  <w:style w:type="paragraph" w:customStyle="1" w:styleId="Tableau">
    <w:name w:val="Tableau"/>
    <w:basedOn w:val="Figure"/>
    <w:link w:val="TableauChar"/>
    <w:qFormat/>
    <w:rsid w:val="002F6832"/>
    <w:pPr>
      <w:spacing w:before="0" w:after="160"/>
    </w:pPr>
    <w:rPr>
      <w:rFonts w:ascii="Arial" w:hAnsi="Arial"/>
    </w:rPr>
  </w:style>
  <w:style w:type="character" w:customStyle="1" w:styleId="TableauChar">
    <w:name w:val="Tableau Char"/>
    <w:basedOn w:val="FigureChar"/>
    <w:link w:val="Tableau"/>
    <w:rsid w:val="002F6832"/>
    <w:rPr>
      <w:rFonts w:ascii="Arial" w:hAnsi="Arial" w:cs="Arial"/>
      <w:kern w:val="16"/>
      <w:szCs w:val="36"/>
      <w:lang w:val="en-GB" w:eastAsia="en-GB"/>
    </w:rPr>
  </w:style>
  <w:style w:type="paragraph" w:customStyle="1" w:styleId="MaturityFigure">
    <w:name w:val="MaturityFigure"/>
    <w:basedOn w:val="BodyOfText"/>
    <w:link w:val="MaturityFigureChar"/>
    <w:qFormat/>
    <w:rsid w:val="002F6832"/>
    <w:pPr>
      <w:jc w:val="center"/>
    </w:pPr>
    <w:rPr>
      <w:sz w:val="10"/>
      <w:szCs w:val="10"/>
    </w:rPr>
  </w:style>
  <w:style w:type="character" w:customStyle="1" w:styleId="MaturityFigureChar">
    <w:name w:val="MaturityFigure Char"/>
    <w:basedOn w:val="BodyOfTextChar"/>
    <w:link w:val="MaturityFigure"/>
    <w:rsid w:val="002F6832"/>
    <w:rPr>
      <w:rFonts w:ascii="Corbel" w:hAnsi="Corbel" w:cs="Arial"/>
      <w:kern w:val="16"/>
      <w:sz w:val="10"/>
      <w:szCs w:val="10"/>
      <w:lang w:val="en-GB" w:eastAsia="en-GB"/>
    </w:rPr>
  </w:style>
  <w:style w:type="paragraph" w:customStyle="1" w:styleId="NCAudit">
    <w:name w:val="NC_Audit"/>
    <w:basedOn w:val="Normal"/>
    <w:next w:val="Normal"/>
    <w:link w:val="NCAuditChar"/>
    <w:rsid w:val="002F6832"/>
    <w:pPr>
      <w:numPr>
        <w:numId w:val="12"/>
      </w:numPr>
      <w:tabs>
        <w:tab w:val="left" w:pos="851"/>
        <w:tab w:val="left" w:pos="1418"/>
        <w:tab w:val="left" w:pos="2126"/>
      </w:tabs>
      <w:spacing w:before="40" w:after="40"/>
      <w:ind w:left="2126" w:right="113" w:hanging="2013"/>
    </w:pPr>
    <w:rPr>
      <w:sz w:val="20"/>
      <w:szCs w:val="20"/>
      <w:lang w:val="en-US"/>
    </w:rPr>
  </w:style>
  <w:style w:type="character" w:customStyle="1" w:styleId="NCAuditChar">
    <w:name w:val="NC_Audit Char"/>
    <w:basedOn w:val="DefaultParagraphFont"/>
    <w:link w:val="NCAudit"/>
    <w:rsid w:val="002F6832"/>
    <w:rPr>
      <w:rFonts w:ascii="Corbel" w:hAnsi="Corbel" w:cs="Arial"/>
      <w:color w:val="000000" w:themeColor="text1"/>
      <w:kern w:val="16"/>
      <w:sz w:val="20"/>
      <w:szCs w:val="20"/>
      <w:lang w:val="en-US" w:eastAsia="en-GB"/>
    </w:rPr>
  </w:style>
  <w:style w:type="paragraph" w:customStyle="1" w:styleId="Vulnerability">
    <w:name w:val="Vulnerability"/>
    <w:basedOn w:val="Normal"/>
    <w:next w:val="Normal"/>
    <w:link w:val="VulnerabilityChar"/>
    <w:rsid w:val="002F6832"/>
    <w:pPr>
      <w:numPr>
        <w:numId w:val="10"/>
      </w:num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2F6832"/>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2F6832"/>
    <w:pPr>
      <w:numPr>
        <w:numId w:val="11"/>
      </w:numPr>
      <w:ind w:left="1842" w:hanging="1729"/>
    </w:pPr>
  </w:style>
  <w:style w:type="character" w:customStyle="1" w:styleId="ImpactChar">
    <w:name w:val="Impact Char"/>
    <w:basedOn w:val="VulnerabilityChar"/>
    <w:link w:val="Impact"/>
    <w:rsid w:val="002F6832"/>
    <w:rPr>
      <w:rFonts w:ascii="Corbel" w:hAnsi="Corbel" w:cs="Arial"/>
      <w:color w:val="000000" w:themeColor="text1"/>
      <w:kern w:val="16"/>
      <w:sz w:val="20"/>
      <w:szCs w:val="36"/>
      <w:lang w:val="en-GB" w:eastAsia="fr-FR"/>
    </w:rPr>
  </w:style>
  <w:style w:type="paragraph" w:customStyle="1" w:styleId="ActionCor">
    <w:name w:val="Action_Cor"/>
    <w:basedOn w:val="Normal"/>
    <w:next w:val="Normal"/>
    <w:link w:val="ActionCorChar"/>
    <w:qFormat/>
    <w:rsid w:val="002F6832"/>
    <w:pPr>
      <w:numPr>
        <w:numId w:val="4"/>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2F6832"/>
    <w:rPr>
      <w:rFonts w:ascii="Corbel" w:hAnsi="Corbel" w:cs="Arial"/>
      <w:color w:val="000000" w:themeColor="text1"/>
      <w:kern w:val="16"/>
      <w:sz w:val="20"/>
      <w:szCs w:val="36"/>
      <w:lang w:val="en-GB" w:eastAsia="fr-FR"/>
    </w:rPr>
  </w:style>
  <w:style w:type="paragraph" w:customStyle="1" w:styleId="RecTechAudit">
    <w:name w:val="RecTechAudit"/>
    <w:basedOn w:val="Normal"/>
    <w:next w:val="Normal"/>
    <w:link w:val="RecTechAuditChar"/>
    <w:rsid w:val="002F6832"/>
    <w:pPr>
      <w:numPr>
        <w:numId w:val="13"/>
      </w:num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2F6832"/>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2F6832"/>
    <w:pPr>
      <w:numPr>
        <w:numId w:val="15"/>
      </w:numPr>
      <w:tabs>
        <w:tab w:val="clear" w:pos="993"/>
        <w:tab w:val="clear" w:pos="1843"/>
        <w:tab w:val="left" w:pos="737"/>
        <w:tab w:val="left" w:pos="1418"/>
      </w:tabs>
      <w:ind w:left="1417" w:hanging="1304"/>
    </w:pPr>
  </w:style>
  <w:style w:type="character" w:customStyle="1" w:styleId="RobustnessChar">
    <w:name w:val="Robustness Char"/>
    <w:basedOn w:val="RecTechAuditChar"/>
    <w:link w:val="Robustness"/>
    <w:rsid w:val="002F6832"/>
    <w:rPr>
      <w:rFonts w:ascii="Corbel" w:hAnsi="Corbel" w:cs="Arial"/>
      <w:color w:val="000000" w:themeColor="text1"/>
      <w:kern w:val="16"/>
      <w:sz w:val="20"/>
      <w:szCs w:val="36"/>
      <w:lang w:val="en-GB" w:eastAsia="fr-FR"/>
    </w:rPr>
  </w:style>
  <w:style w:type="paragraph" w:customStyle="1" w:styleId="TEST">
    <w:name w:val="TEST"/>
    <w:basedOn w:val="Normal"/>
    <w:link w:val="TESTChar"/>
    <w:qFormat/>
    <w:rsid w:val="002F6832"/>
    <w:pPr>
      <w:tabs>
        <w:tab w:val="right" w:pos="8080"/>
      </w:tabs>
      <w:spacing w:before="60" w:after="60"/>
      <w:ind w:left="113" w:right="113"/>
      <w:jc w:val="left"/>
    </w:pPr>
    <w:rPr>
      <w:sz w:val="20"/>
    </w:rPr>
  </w:style>
  <w:style w:type="character" w:customStyle="1" w:styleId="TESTChar">
    <w:name w:val="TEST Char"/>
    <w:basedOn w:val="DefaultParagraphFont"/>
    <w:link w:val="TEST"/>
    <w:rsid w:val="002F6832"/>
    <w:rPr>
      <w:rFonts w:ascii="Corbel" w:hAnsi="Corbel" w:cs="Arial"/>
      <w:color w:val="000000" w:themeColor="text1"/>
      <w:kern w:val="16"/>
      <w:sz w:val="20"/>
      <w:szCs w:val="36"/>
      <w:lang w:val="en-GB" w:eastAsia="en-GB"/>
    </w:rPr>
  </w:style>
  <w:style w:type="paragraph" w:customStyle="1" w:styleId="ListeReC">
    <w:name w:val="Liste_Re_C"/>
    <w:basedOn w:val="Normal"/>
    <w:link w:val="ListeReCChar"/>
    <w:rsid w:val="002F6832"/>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2F6832"/>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2F6832"/>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2F6832"/>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2F6832"/>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2F6832"/>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2F6832"/>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2F6832"/>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2F6832"/>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2F6832"/>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2F6832"/>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2F6832"/>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2F6832"/>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2F6832"/>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2F6832"/>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2F6832"/>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2F6832"/>
  </w:style>
  <w:style w:type="character" w:customStyle="1" w:styleId="ListeRPChar">
    <w:name w:val="ListeRP Char"/>
    <w:basedOn w:val="ListeREChar"/>
    <w:link w:val="ListeRP"/>
    <w:rsid w:val="002F6832"/>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2F6832"/>
    <w:rPr>
      <w:rFonts w:ascii="Corbel" w:hAnsi="Corbel" w:cs="Arial"/>
      <w:noProof/>
      <w:kern w:val="16"/>
      <w:sz w:val="20"/>
      <w:szCs w:val="36"/>
      <w:lang w:val="en-GB" w:eastAsia="en-GB"/>
    </w:rPr>
  </w:style>
  <w:style w:type="paragraph" w:customStyle="1" w:styleId="ListeVU">
    <w:name w:val="ListeVU"/>
    <w:basedOn w:val="ListeRE"/>
    <w:link w:val="ListeVUChar"/>
    <w:rsid w:val="002F6832"/>
  </w:style>
  <w:style w:type="character" w:customStyle="1" w:styleId="ListeVUChar">
    <w:name w:val="ListeVU Char"/>
    <w:basedOn w:val="ListeREChar"/>
    <w:link w:val="ListeVU"/>
    <w:rsid w:val="002F6832"/>
    <w:rPr>
      <w:rFonts w:ascii="Corbel" w:eastAsiaTheme="minorEastAsia" w:hAnsi="Corbel" w:cs="Arial"/>
      <w:noProof/>
      <w:color w:val="000000" w:themeColor="text1"/>
      <w:kern w:val="16"/>
      <w:sz w:val="20"/>
      <w:szCs w:val="36"/>
      <w:lang w:val="en-GB" w:eastAsia="en-GB"/>
    </w:rPr>
  </w:style>
  <w:style w:type="paragraph" w:customStyle="1" w:styleId="TOCTEST">
    <w:name w:val="TOC_TEST"/>
    <w:basedOn w:val="TOC1"/>
    <w:link w:val="TOCTEST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2F6832"/>
    <w:rPr>
      <w:rFonts w:ascii="Corbel" w:hAnsi="Corbel" w:cs="Arial"/>
      <w:noProof/>
      <w:color w:val="5F497A" w:themeColor="accent4" w:themeShade="BF"/>
      <w:kern w:val="16"/>
      <w:sz w:val="20"/>
      <w:szCs w:val="36"/>
      <w:lang w:val="en-GB" w:eastAsia="en-GB"/>
    </w:rPr>
  </w:style>
  <w:style w:type="paragraph" w:customStyle="1" w:styleId="TestListSummary">
    <w:name w:val="Test_List_Summary"/>
    <w:basedOn w:val="TOC1"/>
    <w:qFormat/>
    <w:rsid w:val="002F6832"/>
    <w:rPr>
      <w:b w:val="0"/>
      <w:lang w:val="en-US"/>
    </w:rPr>
  </w:style>
  <w:style w:type="paragraph" w:customStyle="1" w:styleId="TabTitle11">
    <w:name w:val="TabTitle11"/>
    <w:basedOn w:val="Normal"/>
    <w:qFormat/>
    <w:rsid w:val="002F6832"/>
    <w:pPr>
      <w:spacing w:before="40" w:after="40"/>
      <w:ind w:left="113" w:right="113"/>
    </w:pPr>
  </w:style>
  <w:style w:type="character" w:customStyle="1" w:styleId="Style2">
    <w:name w:val="Style2"/>
    <w:basedOn w:val="DefaultParagraphFont"/>
    <w:uiPriority w:val="1"/>
    <w:rsid w:val="002F6832"/>
    <w:rPr>
      <w:rFonts w:ascii="Wingdings 2" w:hAnsi="Wingdings 2"/>
      <w:color w:val="FF0000"/>
    </w:rPr>
  </w:style>
  <w:style w:type="character" w:customStyle="1" w:styleId="Rating">
    <w:name w:val="Rating"/>
    <w:basedOn w:val="DefaultParagraphFont"/>
    <w:uiPriority w:val="1"/>
    <w:rsid w:val="002F6832"/>
    <w:rPr>
      <w:rFonts w:ascii="Wingdings 2" w:hAnsi="Wingdings 2"/>
      <w:color w:val="FF0000"/>
      <w:sz w:val="20"/>
    </w:rPr>
  </w:style>
  <w:style w:type="paragraph" w:customStyle="1" w:styleId="TabHidden">
    <w:name w:val="TabHidden"/>
    <w:basedOn w:val="Hidden"/>
    <w:link w:val="TabHiddenChar"/>
    <w:qFormat/>
    <w:rsid w:val="002F6832"/>
    <w:pPr>
      <w:spacing w:before="40" w:after="40"/>
      <w:ind w:left="113" w:right="113"/>
    </w:pPr>
  </w:style>
  <w:style w:type="character" w:customStyle="1" w:styleId="TabHiddenChar">
    <w:name w:val="TabHidden Char"/>
    <w:basedOn w:val="DefaultParagraphFont"/>
    <w:link w:val="TabHidden"/>
    <w:rsid w:val="002F6832"/>
    <w:rPr>
      <w:rFonts w:ascii="Corbel" w:hAnsi="Corbel" w:cs="Arial"/>
      <w:vanish/>
      <w:color w:val="00B050"/>
      <w:kern w:val="16"/>
      <w:sz w:val="20"/>
      <w:szCs w:val="36"/>
      <w:lang w:val="en-GB"/>
    </w:rPr>
  </w:style>
  <w:style w:type="paragraph" w:customStyle="1" w:styleId="Code">
    <w:name w:val="Code"/>
    <w:basedOn w:val="BodyOfText"/>
    <w:link w:val="CodeChar"/>
    <w:qFormat/>
    <w:rsid w:val="002F6832"/>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Txt">
    <w:name w:val="CodeTxt"/>
    <w:basedOn w:val="DefaultParagraphFont"/>
    <w:uiPriority w:val="1"/>
    <w:qFormat/>
    <w:rsid w:val="002F6832"/>
    <w:rPr>
      <w:rFonts w:ascii="Consolas" w:hAnsi="Consolas"/>
      <w:sz w:val="20"/>
      <w:lang w:eastAsia="en-US"/>
    </w:rPr>
  </w:style>
  <w:style w:type="character" w:customStyle="1" w:styleId="CodeChar">
    <w:name w:val="Code Char"/>
    <w:basedOn w:val="BodyOfTextChar"/>
    <w:link w:val="Code"/>
    <w:rsid w:val="002F6832"/>
    <w:rPr>
      <w:rFonts w:ascii="Consolas" w:hAnsi="Consolas" w:cs="Arial"/>
      <w:kern w:val="16"/>
      <w:sz w:val="20"/>
      <w:szCs w:val="36"/>
      <w:shd w:val="clear" w:color="auto" w:fill="F2F2F2" w:themeFill="background1" w:themeFillShade="F2"/>
      <w:lang w:val="en-GB" w:eastAsia="en-GB"/>
    </w:rPr>
  </w:style>
  <w:style w:type="paragraph" w:customStyle="1" w:styleId="CodeAx">
    <w:name w:val="CodeAx"/>
    <w:basedOn w:val="BodyOfText"/>
    <w:link w:val="CodeAxChar"/>
    <w:qFormat/>
    <w:rsid w:val="002F6832"/>
    <w:pPr>
      <w:numPr>
        <w:numId w:val="19"/>
      </w:numPr>
      <w:spacing w:after="0" w:line="200" w:lineRule="exact"/>
    </w:pPr>
    <w:rPr>
      <w:rFonts w:ascii="Consolas" w:hAnsi="Consolas"/>
      <w:sz w:val="18"/>
    </w:rPr>
  </w:style>
  <w:style w:type="numbering" w:customStyle="1" w:styleId="CodeList">
    <w:name w:val="CodeList"/>
    <w:uiPriority w:val="99"/>
    <w:rsid w:val="002F6832"/>
    <w:pPr>
      <w:numPr>
        <w:numId w:val="7"/>
      </w:numPr>
    </w:pPr>
  </w:style>
  <w:style w:type="character" w:customStyle="1" w:styleId="BulletL4Char">
    <w:name w:val="Bullet L4 Char"/>
    <w:basedOn w:val="DefaultParagraphFont"/>
    <w:link w:val="BulletL4"/>
    <w:rsid w:val="002F6832"/>
    <w:rPr>
      <w:rFonts w:ascii="Corbel" w:hAnsi="Corbel" w:cs="Arial"/>
      <w:color w:val="000000" w:themeColor="text1"/>
      <w:kern w:val="16"/>
      <w:szCs w:val="36"/>
      <w:lang w:val="en-GB"/>
    </w:rPr>
  </w:style>
  <w:style w:type="character" w:customStyle="1" w:styleId="CodeAxChar">
    <w:name w:val="CodeAx Char"/>
    <w:basedOn w:val="BodyOfTextChar"/>
    <w:link w:val="CodeAx"/>
    <w:rsid w:val="002F6832"/>
    <w:rPr>
      <w:rFonts w:ascii="Consolas" w:hAnsi="Consolas" w:cs="Arial"/>
      <w:kern w:val="16"/>
      <w:sz w:val="18"/>
      <w:szCs w:val="36"/>
      <w:lang w:val="en-GB" w:eastAsia="en-GB"/>
    </w:rPr>
  </w:style>
  <w:style w:type="paragraph" w:customStyle="1" w:styleId="TabText0">
    <w:name w:val="TabText0"/>
    <w:basedOn w:val="BodyOfText"/>
    <w:link w:val="TabText0Char"/>
    <w:qFormat/>
    <w:rsid w:val="002F6832"/>
    <w:pPr>
      <w:spacing w:before="40" w:after="40"/>
      <w:ind w:left="113" w:right="113"/>
    </w:pPr>
  </w:style>
  <w:style w:type="paragraph" w:customStyle="1" w:styleId="TabHeader0">
    <w:name w:val="TabHeader0"/>
    <w:basedOn w:val="BodyOfText"/>
    <w:link w:val="TabHeader0Char"/>
    <w:qFormat/>
    <w:rsid w:val="002F6832"/>
    <w:pPr>
      <w:spacing w:before="100" w:after="100"/>
      <w:ind w:left="113" w:right="113"/>
    </w:pPr>
  </w:style>
  <w:style w:type="character" w:customStyle="1" w:styleId="TabText0Char">
    <w:name w:val="TabText0 Char"/>
    <w:basedOn w:val="BodyOfTextChar"/>
    <w:link w:val="TabText0"/>
    <w:rsid w:val="002F6832"/>
    <w:rPr>
      <w:rFonts w:ascii="Corbel" w:hAnsi="Corbel" w:cs="Arial"/>
      <w:kern w:val="16"/>
      <w:szCs w:val="36"/>
      <w:lang w:val="en-GB" w:eastAsia="en-GB"/>
    </w:rPr>
  </w:style>
  <w:style w:type="paragraph" w:customStyle="1" w:styleId="TabEnum0">
    <w:name w:val="TabEnum0"/>
    <w:basedOn w:val="BodyOfText"/>
    <w:link w:val="TabEnum0Char"/>
    <w:qFormat/>
    <w:rsid w:val="002F6832"/>
    <w:pPr>
      <w:numPr>
        <w:numId w:val="16"/>
      </w:numPr>
      <w:spacing w:before="40" w:after="40"/>
      <w:ind w:left="567" w:right="113" w:hanging="340"/>
    </w:pPr>
  </w:style>
  <w:style w:type="character" w:customStyle="1" w:styleId="TabHeader0Char">
    <w:name w:val="TabHeader0 Char"/>
    <w:basedOn w:val="BodyOfTextChar"/>
    <w:link w:val="TabHeader0"/>
    <w:rsid w:val="002F6832"/>
    <w:rPr>
      <w:rFonts w:ascii="Corbel" w:hAnsi="Corbel" w:cs="Arial"/>
      <w:kern w:val="16"/>
      <w:szCs w:val="36"/>
      <w:lang w:val="en-GB" w:eastAsia="en-GB"/>
    </w:rPr>
  </w:style>
  <w:style w:type="character" w:customStyle="1" w:styleId="TabEnum0Char">
    <w:name w:val="TabEnum0 Char"/>
    <w:basedOn w:val="BodyOfTextChar"/>
    <w:link w:val="TabEnum0"/>
    <w:rsid w:val="002F6832"/>
    <w:rPr>
      <w:rFonts w:ascii="Corbel" w:hAnsi="Corbel" w:cs="Arial"/>
      <w:kern w:val="16"/>
      <w:szCs w:val="36"/>
      <w:lang w:val="en-GB" w:eastAsia="en-GB"/>
    </w:rPr>
  </w:style>
  <w:style w:type="paragraph" w:customStyle="1" w:styleId="Meeting">
    <w:name w:val="Meeting"/>
    <w:basedOn w:val="BodyOfText"/>
    <w:link w:val="MeetingChar"/>
    <w:qFormat/>
    <w:rsid w:val="005924F2"/>
    <w:pPr>
      <w:numPr>
        <w:numId w:val="22"/>
      </w:numPr>
      <w:tabs>
        <w:tab w:val="left" w:pos="425"/>
      </w:tabs>
      <w:spacing w:after="0"/>
      <w:ind w:left="414" w:right="57" w:hanging="357"/>
      <w:jc w:val="center"/>
    </w:pPr>
  </w:style>
  <w:style w:type="character" w:customStyle="1" w:styleId="MeetingChar">
    <w:name w:val="Meeting Char"/>
    <w:basedOn w:val="TabText1Char"/>
    <w:link w:val="Meeting"/>
    <w:rsid w:val="005924F2"/>
    <w:rPr>
      <w:rFonts w:ascii="Corbel" w:hAnsi="Corbel" w:cs="Arial"/>
      <w:kern w:val="16"/>
      <w:sz w:val="20"/>
      <w:szCs w:val="36"/>
      <w:lang w:val="en-GB" w:eastAsia="en-GB"/>
    </w:rPr>
  </w:style>
  <w:style w:type="paragraph" w:customStyle="1" w:styleId="TSTabText3">
    <w:name w:val="TS_TabText3"/>
    <w:basedOn w:val="Normal"/>
    <w:link w:val="TSTabText3Char"/>
    <w:qFormat/>
    <w:rsid w:val="00753B4F"/>
    <w:pPr>
      <w:spacing w:before="5" w:after="5"/>
      <w:ind w:left="6" w:right="6"/>
    </w:pPr>
    <w:rPr>
      <w:color w:val="auto"/>
      <w:sz w:val="16"/>
    </w:rPr>
  </w:style>
  <w:style w:type="character" w:customStyle="1" w:styleId="TSTabText3Char">
    <w:name w:val="TS_TabText3 Char"/>
    <w:basedOn w:val="DefaultParagraphFont"/>
    <w:link w:val="TSTabText3"/>
    <w:rsid w:val="00753B4F"/>
    <w:rPr>
      <w:rFonts w:ascii="Corbel" w:hAnsi="Corbel" w:cs="Arial"/>
      <w:kern w:val="16"/>
      <w:sz w:val="16"/>
      <w:szCs w:val="36"/>
      <w:lang w:val="en-GB" w:eastAsia="en-GB"/>
    </w:rPr>
  </w:style>
  <w:style w:type="paragraph" w:customStyle="1" w:styleId="TSTabText2">
    <w:name w:val="TS_TabText2"/>
    <w:basedOn w:val="TabText2"/>
    <w:link w:val="TSTabText2Char"/>
    <w:qFormat/>
    <w:rsid w:val="00753B4F"/>
    <w:pPr>
      <w:spacing w:before="10" w:after="10"/>
      <w:ind w:left="11" w:right="11"/>
    </w:pPr>
  </w:style>
  <w:style w:type="character" w:customStyle="1" w:styleId="TSTabText2Char">
    <w:name w:val="TS_TabText2 Char"/>
    <w:basedOn w:val="TabText2Char"/>
    <w:link w:val="TSTabText2"/>
    <w:rsid w:val="00753B4F"/>
    <w:rPr>
      <w:rFonts w:ascii="Corbel" w:hAnsi="Corbel" w:cs="Arial"/>
      <w:kern w:val="16"/>
      <w:sz w:val="18"/>
      <w:szCs w:val="36"/>
      <w:lang w:val="en-GB" w:eastAsia="en-GB"/>
    </w:rPr>
  </w:style>
  <w:style w:type="paragraph" w:customStyle="1" w:styleId="TSTabText1">
    <w:name w:val="TS_TabText1"/>
    <w:basedOn w:val="TabText1"/>
    <w:link w:val="TSTabText1Char"/>
    <w:qFormat/>
    <w:rsid w:val="00753B4F"/>
    <w:pPr>
      <w:spacing w:before="20" w:after="20"/>
      <w:ind w:left="28" w:right="28"/>
    </w:pPr>
  </w:style>
  <w:style w:type="character" w:customStyle="1" w:styleId="TSTabText1Char">
    <w:name w:val="TS_TabText1 Char"/>
    <w:basedOn w:val="TabText1Char"/>
    <w:link w:val="TSTabText1"/>
    <w:rsid w:val="00753B4F"/>
    <w:rPr>
      <w:rFonts w:ascii="Corbel" w:hAnsi="Corbel" w:cs="Arial"/>
      <w:kern w:val="16"/>
      <w:sz w:val="20"/>
      <w:szCs w:val="20"/>
      <w:lang w:val="en-GB" w:eastAsia="en-GB"/>
    </w:rPr>
  </w:style>
  <w:style w:type="paragraph" w:customStyle="1" w:styleId="TSAssessmentTotalALE">
    <w:name w:val="TSAssessmentTotalALE"/>
    <w:basedOn w:val="Normal"/>
    <w:link w:val="TSAssessmentTotalALEChar"/>
    <w:qFormat/>
    <w:rsid w:val="00753B4F"/>
    <w:pPr>
      <w:tabs>
        <w:tab w:val="right" w:leader="dot" w:pos="9639"/>
      </w:tabs>
    </w:pPr>
  </w:style>
  <w:style w:type="character" w:customStyle="1" w:styleId="TSAssessmentTotalALEChar">
    <w:name w:val="TSAssessmentTotalALE Char"/>
    <w:basedOn w:val="DefaultParagraphFont"/>
    <w:link w:val="TSAssessmentTotalALE"/>
    <w:rsid w:val="00753B4F"/>
    <w:rPr>
      <w:rFonts w:ascii="Corbel" w:hAnsi="Corbel" w:cs="Arial"/>
      <w:color w:val="000000" w:themeColor="text1"/>
      <w:kern w:val="16"/>
      <w:szCs w:val="36"/>
      <w:lang w:val="en-GB" w:eastAsia="en-GB"/>
    </w:rPr>
  </w:style>
  <w:style w:type="table" w:customStyle="1" w:styleId="TableTSHeatMapLegend">
    <w:name w:val="TableTSHeatMapLegend"/>
    <w:basedOn w:val="Tableitrust2"/>
    <w:uiPriority w:val="99"/>
    <w:rsid w:val="00BB5115"/>
    <w:tblPr>
      <w:tblBorders>
        <w:top w:val="none" w:sz="0" w:space="0" w:color="auto"/>
        <w:left w:val="none" w:sz="0" w:space="0" w:color="auto"/>
        <w:bottom w:val="none" w:sz="0" w:space="0" w:color="auto"/>
        <w:right w:val="none" w:sz="0" w:space="0" w:color="auto"/>
        <w:insideH w:val="none" w:sz="0" w:space="0" w:color="auto"/>
        <w:insideV w:val="none" w:sz="0" w:space="0" w:color="auto"/>
      </w:tblBorders>
    </w:tblPr>
    <w:trPr>
      <w:cantSplit/>
    </w:tr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tcBorders>
          <w:top w:val="nil"/>
          <w:left w:val="nil"/>
          <w:bottom w:val="nil"/>
          <w:right w:val="nil"/>
          <w:insideH w:val="nil"/>
          <w:insideV w:val="nil"/>
          <w:tl2br w:val="nil"/>
          <w:tr2bl w:val="nil"/>
        </w:tcBorders>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glossaryDocument" Target="glossary/document.xml"/><Relationship Id="rId10" Type="http://schemas.openxmlformats.org/officeDocument/2006/relationships/image" Target="media/image1.jpg"/><Relationship Id="rId19"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DefaultPlaceholder_-1854013438"/>
        <w:category>
          <w:name w:val="General"/>
          <w:gallery w:val="placeholder"/>
        </w:category>
        <w:types>
          <w:type w:val="bbPlcHdr"/>
        </w:types>
        <w:behaviors>
          <w:behavior w:val="content"/>
        </w:behaviors>
        <w:guid w:val="{155E3E43-6D25-456C-8D8E-0DC6C10827BB}"/>
      </w:docPartPr>
      <w:docPartBody>
        <w:p w:rsidR="006D2336" w:rsidRDefault="000E6430">
          <w:r w:rsidRPr="00813FCC">
            <w:rPr>
              <w:rStyle w:val="PlaceholderText"/>
            </w:rPr>
            <w:t>Click or tap to enter a date.</w:t>
          </w:r>
        </w:p>
      </w:docPartBody>
    </w:docPart>
    <w:docPart>
      <w:docPartPr>
        <w:name w:val="F1B262868E64457789AED985D453BF1C"/>
        <w:category>
          <w:name w:val="General"/>
          <w:gallery w:val="placeholder"/>
        </w:category>
        <w:types>
          <w:type w:val="bbPlcHdr"/>
        </w:types>
        <w:behaviors>
          <w:behavior w:val="content"/>
        </w:behaviors>
        <w:guid w:val="{EEF65FC6-638B-47FC-957C-A4287AE1F0BF}"/>
      </w:docPartPr>
      <w:docPartBody>
        <w:p w:rsidR="006D2336" w:rsidRDefault="000E6430" w:rsidP="000E6430">
          <w:pPr>
            <w:pStyle w:val="F1B262868E64457789AED985D453BF1C"/>
          </w:pPr>
          <w:r w:rsidRPr="000B5275">
            <w:rPr>
              <w:rStyle w:val="PlaceholderText"/>
            </w:rPr>
            <w:t>Choose an item.</w:t>
          </w:r>
        </w:p>
      </w:docPartBody>
    </w:docPart>
    <w:docPart>
      <w:docPartPr>
        <w:name w:val="D212B6926B384B81B7520DB66A5DE4D4"/>
        <w:category>
          <w:name w:val="General"/>
          <w:gallery w:val="placeholder"/>
        </w:category>
        <w:types>
          <w:type w:val="bbPlcHdr"/>
        </w:types>
        <w:behaviors>
          <w:behavior w:val="content"/>
        </w:behaviors>
        <w:guid w:val="{EB17B1DD-9865-415F-B1CC-6087F1BEDFD4}"/>
      </w:docPartPr>
      <w:docPartBody>
        <w:p w:rsidR="006D2336" w:rsidRDefault="000E6430" w:rsidP="000E6430">
          <w:pPr>
            <w:pStyle w:val="D212B6926B384B81B7520DB66A5DE4D4"/>
          </w:pPr>
          <w:r w:rsidRPr="000B5275">
            <w:rPr>
              <w:rStyle w:val="PlaceholderText"/>
            </w:rPr>
            <w:t>Choose an item.</w:t>
          </w:r>
        </w:p>
      </w:docPartBody>
    </w:docPart>
    <w:docPart>
      <w:docPartPr>
        <w:name w:val="F05D738B60B54EC88C374338BB0225B3"/>
        <w:category>
          <w:name w:val="General"/>
          <w:gallery w:val="placeholder"/>
        </w:category>
        <w:types>
          <w:type w:val="bbPlcHdr"/>
        </w:types>
        <w:behaviors>
          <w:behavior w:val="content"/>
        </w:behaviors>
        <w:guid w:val="{D3EFD3D8-6092-4934-9299-BD575192E959}"/>
      </w:docPartPr>
      <w:docPartBody>
        <w:p w:rsidR="006D2336" w:rsidRDefault="000E6430" w:rsidP="000E6430">
          <w:pPr>
            <w:pStyle w:val="F05D738B60B54EC88C374338BB0225B3"/>
          </w:pPr>
          <w:r w:rsidRPr="008D79C6">
            <w:rPr>
              <w:rStyle w:val="PlaceholderText"/>
            </w:rPr>
            <w:t>Cliquez ici pour entrer une date.</w:t>
          </w:r>
        </w:p>
      </w:docPartBody>
    </w:docPart>
    <w:docPart>
      <w:docPartPr>
        <w:name w:val="7F0AAAF74FDB440E90C0DEFCD9E56A15"/>
        <w:category>
          <w:name w:val="General"/>
          <w:gallery w:val="placeholder"/>
        </w:category>
        <w:types>
          <w:type w:val="bbPlcHdr"/>
        </w:types>
        <w:behaviors>
          <w:behavior w:val="content"/>
        </w:behaviors>
        <w:guid w:val="{6C601CCA-E244-4890-A9BB-488C70B696EE}"/>
      </w:docPartPr>
      <w:docPartBody>
        <w:p w:rsidR="006D2336" w:rsidRDefault="000E6430" w:rsidP="000E6430">
          <w:pPr>
            <w:pStyle w:val="7F0AAAF74FDB440E90C0DEFCD9E56A15"/>
          </w:pPr>
          <w:r w:rsidRPr="00183EB2">
            <w:rPr>
              <w:rStyle w:val="PlaceholderText"/>
            </w:rPr>
            <w:t>[Company]</w:t>
          </w:r>
        </w:p>
      </w:docPartBody>
    </w:docPart>
    <w:docPart>
      <w:docPartPr>
        <w:name w:val="2790CFF474834809878854190ECEC9C0"/>
        <w:category>
          <w:name w:val="General"/>
          <w:gallery w:val="placeholder"/>
        </w:category>
        <w:types>
          <w:type w:val="bbPlcHdr"/>
        </w:types>
        <w:behaviors>
          <w:behavior w:val="content"/>
        </w:behaviors>
        <w:guid w:val="{C73B6243-7BC9-430B-A1BC-A3ACB4992F21}"/>
      </w:docPartPr>
      <w:docPartBody>
        <w:p w:rsidR="006D2336" w:rsidRDefault="000E6430" w:rsidP="000E6430">
          <w:pPr>
            <w:pStyle w:val="2790CFF474834809878854190ECEC9C0"/>
          </w:pPr>
          <w:r w:rsidRPr="008D79C6">
            <w:rPr>
              <w:rStyle w:val="PlaceholderText"/>
            </w:rPr>
            <w:t>Cliquez ici pour entrer une date.</w:t>
          </w:r>
        </w:p>
      </w:docPartBody>
    </w:docPart>
    <w:docPart>
      <w:docPartPr>
        <w:name w:val="05CC8A6F59184B90A84B98D7CFE2BD90"/>
        <w:category>
          <w:name w:val="General"/>
          <w:gallery w:val="placeholder"/>
        </w:category>
        <w:types>
          <w:type w:val="bbPlcHdr"/>
        </w:types>
        <w:behaviors>
          <w:behavior w:val="content"/>
        </w:behaviors>
        <w:guid w:val="{0B2F2E28-7C81-4FE0-A357-2662381D5A83}"/>
      </w:docPartPr>
      <w:docPartBody>
        <w:p w:rsidR="006D2336" w:rsidRDefault="000E6430" w:rsidP="000E6430">
          <w:pPr>
            <w:pStyle w:val="05CC8A6F59184B90A84B98D7CFE2BD90"/>
          </w:pPr>
          <w:r w:rsidRPr="008D79C6">
            <w:rPr>
              <w:rStyle w:val="PlaceholderText"/>
            </w:rPr>
            <w:t>Cliquez ici pour entrer une date.</w:t>
          </w:r>
        </w:p>
      </w:docPartBody>
    </w:docPart>
    <w:docPart>
      <w:docPartPr>
        <w:name w:val="E1B2524512AC440B9E0794735D95FE3F"/>
        <w:category>
          <w:name w:val="General"/>
          <w:gallery w:val="placeholder"/>
        </w:category>
        <w:types>
          <w:type w:val="bbPlcHdr"/>
        </w:types>
        <w:behaviors>
          <w:behavior w:val="content"/>
        </w:behaviors>
        <w:guid w:val="{27162FD9-9F84-47D0-838A-6DF3543ED259}"/>
      </w:docPartPr>
      <w:docPartBody>
        <w:p w:rsidR="006D2336" w:rsidRDefault="000E6430" w:rsidP="000E6430">
          <w:pPr>
            <w:pStyle w:val="E1B2524512AC440B9E0794735D95FE3F"/>
          </w:pPr>
          <w:r w:rsidRPr="000A3E38">
            <w:rPr>
              <w:rStyle w:val="PlaceholderText"/>
            </w:rPr>
            <w:t>Click or tap here to enter text.</w:t>
          </w:r>
        </w:p>
      </w:docPartBody>
    </w:docPart>
    <w:docPart>
      <w:docPartPr>
        <w:name w:val="405C0A2751AF4F51BB8BABE00DCCA678"/>
        <w:category>
          <w:name w:val="General"/>
          <w:gallery w:val="placeholder"/>
        </w:category>
        <w:types>
          <w:type w:val="bbPlcHdr"/>
        </w:types>
        <w:behaviors>
          <w:behavior w:val="content"/>
        </w:behaviors>
        <w:guid w:val="{AC3807EA-6DBD-47FA-ADB8-8731B7150B90}"/>
      </w:docPartPr>
      <w:docPartBody>
        <w:p w:rsidR="006D2336" w:rsidRDefault="000E6430" w:rsidP="000E6430">
          <w:pPr>
            <w:pStyle w:val="405C0A2751AF4F51BB8BABE00DCCA678"/>
          </w:pPr>
          <w:r w:rsidRPr="00EF04BA">
            <w:rPr>
              <w:rStyle w:val="PlaceholderText"/>
            </w:rPr>
            <w:t>[Abstract]</w:t>
          </w:r>
        </w:p>
      </w:docPartBody>
    </w:docPart>
    <w:docPart>
      <w:docPartPr>
        <w:name w:val="D5D2359B1CAA4EF3910B1811224E9CFB"/>
        <w:category>
          <w:name w:val="General"/>
          <w:gallery w:val="placeholder"/>
        </w:category>
        <w:types>
          <w:type w:val="bbPlcHdr"/>
        </w:types>
        <w:behaviors>
          <w:behavior w:val="content"/>
        </w:behaviors>
        <w:guid w:val="{62A59DAD-4322-43B7-95F9-960B30E96B0C}"/>
      </w:docPartPr>
      <w:docPartBody>
        <w:p w:rsidR="006D2336" w:rsidRDefault="000E6430" w:rsidP="000E6430">
          <w:pPr>
            <w:pStyle w:val="D5D2359B1CAA4EF3910B1811224E9CFB"/>
          </w:pPr>
          <w:r w:rsidRPr="002825D0">
            <w:rPr>
              <w:rStyle w:val="PlaceholderText"/>
            </w:rPr>
            <w:t>[Company]</w:t>
          </w:r>
        </w:p>
      </w:docPartBody>
    </w:docPart>
    <w:docPart>
      <w:docPartPr>
        <w:name w:val="5E7AE5C2155C40CE857FC16FBA770DCC"/>
        <w:category>
          <w:name w:val="General"/>
          <w:gallery w:val="placeholder"/>
        </w:category>
        <w:types>
          <w:type w:val="bbPlcHdr"/>
        </w:types>
        <w:behaviors>
          <w:behavior w:val="content"/>
        </w:behaviors>
        <w:guid w:val="{D9A5E3C4-514B-48A1-840E-0C0D47EB5CF7}"/>
      </w:docPartPr>
      <w:docPartBody>
        <w:p w:rsidR="006D2336" w:rsidRDefault="000E6430" w:rsidP="000E6430">
          <w:pPr>
            <w:pStyle w:val="5E7AE5C2155C40CE857FC16FBA770DCC"/>
          </w:pPr>
          <w:r w:rsidRPr="002825D0">
            <w:rPr>
              <w:rStyle w:val="PlaceholderText"/>
            </w:rPr>
            <w:t>[Company]</w:t>
          </w:r>
        </w:p>
      </w:docPartBody>
    </w:docPart>
    <w:docPart>
      <w:docPartPr>
        <w:name w:val="722FC4817F8A427FAD92092DEF1B54C8"/>
        <w:category>
          <w:name w:val="General"/>
          <w:gallery w:val="placeholder"/>
        </w:category>
        <w:types>
          <w:type w:val="bbPlcHdr"/>
        </w:types>
        <w:behaviors>
          <w:behavior w:val="content"/>
        </w:behaviors>
        <w:guid w:val="{992E43CF-C003-4896-8067-7F4DD8391097}"/>
      </w:docPartPr>
      <w:docPartBody>
        <w:p w:rsidR="006D2336" w:rsidRDefault="000E6430" w:rsidP="000E6430">
          <w:pPr>
            <w:pStyle w:val="722FC4817F8A427FAD92092DEF1B54C8"/>
          </w:pPr>
          <w:r w:rsidRPr="00781A57">
            <w:rPr>
              <w:rStyle w:val="PlaceholderText"/>
            </w:rPr>
            <w:t>[Author]</w:t>
          </w:r>
        </w:p>
      </w:docPartBody>
    </w:docPart>
    <w:docPart>
      <w:docPartPr>
        <w:name w:val="66F0C3CFA7AE42538E52858E76629332"/>
        <w:category>
          <w:name w:val="General"/>
          <w:gallery w:val="placeholder"/>
        </w:category>
        <w:types>
          <w:type w:val="bbPlcHdr"/>
        </w:types>
        <w:behaviors>
          <w:behavior w:val="content"/>
        </w:behaviors>
        <w:guid w:val="{03ED5643-34AC-4739-9637-66478E2C2055}"/>
      </w:docPartPr>
      <w:docPartBody>
        <w:p w:rsidR="006D2336" w:rsidRDefault="000E6430" w:rsidP="000E6430">
          <w:pPr>
            <w:pStyle w:val="66F0C3CFA7AE42538E52858E76629332"/>
          </w:pPr>
          <w:r w:rsidRPr="00EF04BA">
            <w:rPr>
              <w:rStyle w:val="PlaceholderText"/>
            </w:rPr>
            <w:t>[Abstract]</w:t>
          </w:r>
        </w:p>
      </w:docPartBody>
    </w:docPart>
    <w:docPart>
      <w:docPartPr>
        <w:name w:val="77981FD108A340ED86E72D9525B3F500"/>
        <w:category>
          <w:name w:val="General"/>
          <w:gallery w:val="placeholder"/>
        </w:category>
        <w:types>
          <w:type w:val="bbPlcHdr"/>
        </w:types>
        <w:behaviors>
          <w:behavior w:val="content"/>
        </w:behaviors>
        <w:guid w:val="{81C75473-F38E-4EB8-964D-C2599327ACE4}"/>
      </w:docPartPr>
      <w:docPartBody>
        <w:p w:rsidR="0091262B" w:rsidRDefault="006D2336" w:rsidP="006D2336">
          <w:pPr>
            <w:pStyle w:val="77981FD108A340ED86E72D9525B3F500"/>
          </w:pPr>
          <w:r w:rsidRPr="00813FCC">
            <w:rPr>
              <w:rStyle w:val="PlaceholderText"/>
            </w:rPr>
            <w:t>Click or tap to enter a date.</w:t>
          </w:r>
        </w:p>
      </w:docPartBody>
    </w:docPart>
    <w:docPart>
      <w:docPartPr>
        <w:name w:val="BE9B622DFB2443378C0A08FE494C2AE5"/>
        <w:category>
          <w:name w:val="General"/>
          <w:gallery w:val="placeholder"/>
        </w:category>
        <w:types>
          <w:type w:val="bbPlcHdr"/>
        </w:types>
        <w:behaviors>
          <w:behavior w:val="content"/>
        </w:behaviors>
        <w:guid w:val="{28751DFD-1BA8-4C44-A40E-E97121D1EBE8}"/>
      </w:docPartPr>
      <w:docPartBody>
        <w:p w:rsidR="0091262B" w:rsidRDefault="006D2336" w:rsidP="006D2336">
          <w:pPr>
            <w:pStyle w:val="BE9B622DFB2443378C0A08FE494C2AE5"/>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0E6430"/>
    <w:rsid w:val="001050CA"/>
    <w:rsid w:val="00114FF4"/>
    <w:rsid w:val="001955F5"/>
    <w:rsid w:val="002B760B"/>
    <w:rsid w:val="002E0697"/>
    <w:rsid w:val="003000E7"/>
    <w:rsid w:val="003B666C"/>
    <w:rsid w:val="00485056"/>
    <w:rsid w:val="00575414"/>
    <w:rsid w:val="00630CCD"/>
    <w:rsid w:val="00641A48"/>
    <w:rsid w:val="00677C2C"/>
    <w:rsid w:val="00683A9C"/>
    <w:rsid w:val="006D2336"/>
    <w:rsid w:val="007A654E"/>
    <w:rsid w:val="00800267"/>
    <w:rsid w:val="00811416"/>
    <w:rsid w:val="008509B2"/>
    <w:rsid w:val="0089325D"/>
    <w:rsid w:val="00901AC7"/>
    <w:rsid w:val="0091262B"/>
    <w:rsid w:val="009E3CA4"/>
    <w:rsid w:val="00A718C4"/>
    <w:rsid w:val="00A93E61"/>
    <w:rsid w:val="00B640A9"/>
    <w:rsid w:val="00BC0936"/>
    <w:rsid w:val="00DA0FD1"/>
    <w:rsid w:val="00DB3C85"/>
    <w:rsid w:val="00E520FE"/>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2336"/>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F1B262868E64457789AED985D453BF1C">
    <w:name w:val="F1B262868E64457789AED985D453BF1C"/>
    <w:rsid w:val="000E6430"/>
    <w:rPr>
      <w:lang w:val="fr-FR" w:eastAsia="fr-FR"/>
    </w:rPr>
  </w:style>
  <w:style w:type="paragraph" w:customStyle="1" w:styleId="D212B6926B384B81B7520DB66A5DE4D4">
    <w:name w:val="D212B6926B384B81B7520DB66A5DE4D4"/>
    <w:rsid w:val="000E6430"/>
    <w:rPr>
      <w:lang w:val="fr-FR" w:eastAsia="fr-FR"/>
    </w:rPr>
  </w:style>
  <w:style w:type="paragraph" w:customStyle="1" w:styleId="F05D738B60B54EC88C374338BB0225B3">
    <w:name w:val="F05D738B60B54EC88C374338BB0225B3"/>
    <w:rsid w:val="000E6430"/>
    <w:rPr>
      <w:lang w:val="fr-FR" w:eastAsia="fr-FR"/>
    </w:rPr>
  </w:style>
  <w:style w:type="paragraph" w:customStyle="1" w:styleId="7F0AAAF74FDB440E90C0DEFCD9E56A15">
    <w:name w:val="7F0AAAF74FDB440E90C0DEFCD9E56A15"/>
    <w:rsid w:val="000E6430"/>
    <w:rPr>
      <w:lang w:val="fr-FR" w:eastAsia="fr-FR"/>
    </w:rPr>
  </w:style>
  <w:style w:type="paragraph" w:customStyle="1" w:styleId="2790CFF474834809878854190ECEC9C0">
    <w:name w:val="2790CFF474834809878854190ECEC9C0"/>
    <w:rsid w:val="000E6430"/>
    <w:rPr>
      <w:lang w:val="fr-FR" w:eastAsia="fr-FR"/>
    </w:rPr>
  </w:style>
  <w:style w:type="paragraph" w:customStyle="1" w:styleId="05CC8A6F59184B90A84B98D7CFE2BD90">
    <w:name w:val="05CC8A6F59184B90A84B98D7CFE2BD90"/>
    <w:rsid w:val="000E6430"/>
    <w:rPr>
      <w:lang w:val="fr-FR" w:eastAsia="fr-FR"/>
    </w:rPr>
  </w:style>
  <w:style w:type="paragraph" w:customStyle="1" w:styleId="E1B2524512AC440B9E0794735D95FE3F">
    <w:name w:val="E1B2524512AC440B9E0794735D95FE3F"/>
    <w:rsid w:val="000E6430"/>
    <w:rPr>
      <w:lang w:val="fr-FR" w:eastAsia="fr-FR"/>
    </w:rPr>
  </w:style>
  <w:style w:type="paragraph" w:customStyle="1" w:styleId="405C0A2751AF4F51BB8BABE00DCCA678">
    <w:name w:val="405C0A2751AF4F51BB8BABE00DCCA678"/>
    <w:rsid w:val="000E6430"/>
    <w:rPr>
      <w:lang w:val="fr-FR" w:eastAsia="fr-FR"/>
    </w:rPr>
  </w:style>
  <w:style w:type="paragraph" w:customStyle="1" w:styleId="D5D2359B1CAA4EF3910B1811224E9CFB">
    <w:name w:val="D5D2359B1CAA4EF3910B1811224E9CFB"/>
    <w:rsid w:val="000E6430"/>
    <w:rPr>
      <w:lang w:val="fr-FR" w:eastAsia="fr-FR"/>
    </w:rPr>
  </w:style>
  <w:style w:type="paragraph" w:customStyle="1" w:styleId="51041A69321945A494A14CDFB94D80DF">
    <w:name w:val="51041A69321945A494A14CDFB94D80DF"/>
    <w:rsid w:val="000E6430"/>
    <w:rPr>
      <w:lang w:val="fr-FR" w:eastAsia="fr-FR"/>
    </w:rPr>
  </w:style>
  <w:style w:type="paragraph" w:customStyle="1" w:styleId="5E7AE5C2155C40CE857FC16FBA770DCC">
    <w:name w:val="5E7AE5C2155C40CE857FC16FBA770DCC"/>
    <w:rsid w:val="000E6430"/>
    <w:rPr>
      <w:lang w:val="fr-FR" w:eastAsia="fr-FR"/>
    </w:rPr>
  </w:style>
  <w:style w:type="paragraph" w:customStyle="1" w:styleId="722FC4817F8A427FAD92092DEF1B54C8">
    <w:name w:val="722FC4817F8A427FAD92092DEF1B54C8"/>
    <w:rsid w:val="000E6430"/>
    <w:rPr>
      <w:lang w:val="fr-FR" w:eastAsia="fr-FR"/>
    </w:rPr>
  </w:style>
  <w:style w:type="paragraph" w:customStyle="1" w:styleId="66F0C3CFA7AE42538E52858E76629332">
    <w:name w:val="66F0C3CFA7AE42538E52858E76629332"/>
    <w:rsid w:val="000E6430"/>
    <w:rPr>
      <w:lang w:val="fr-FR" w:eastAsia="fr-FR"/>
    </w:rPr>
  </w:style>
  <w:style w:type="paragraph" w:customStyle="1" w:styleId="E0FF4FA3BD4D492F973C8D123288227F">
    <w:name w:val="E0FF4FA3BD4D492F973C8D123288227F"/>
    <w:rsid w:val="000E6430"/>
    <w:rPr>
      <w:lang w:val="fr-FR" w:eastAsia="fr-FR"/>
    </w:rPr>
  </w:style>
  <w:style w:type="paragraph" w:customStyle="1" w:styleId="4768F72F70B549819953C72D9371DC75">
    <w:name w:val="4768F72F70B549819953C72D9371DC75"/>
    <w:rsid w:val="000E6430"/>
    <w:rPr>
      <w:lang w:val="fr-FR" w:eastAsia="fr-FR"/>
    </w:rPr>
  </w:style>
  <w:style w:type="paragraph" w:customStyle="1" w:styleId="746FC9852ED447A28FE5DA1810B83AEE">
    <w:name w:val="746FC9852ED447A28FE5DA1810B83AEE"/>
    <w:rsid w:val="000E6430"/>
    <w:rPr>
      <w:lang w:val="fr-FR" w:eastAsia="fr-FR"/>
    </w:rPr>
  </w:style>
  <w:style w:type="paragraph" w:customStyle="1" w:styleId="E3110B978CA341FE9829B4B3BB074443">
    <w:name w:val="E3110B978CA341FE9829B4B3BB074443"/>
    <w:rsid w:val="006D2336"/>
    <w:rPr>
      <w:lang w:val="fr-FR" w:eastAsia="fr-FR"/>
    </w:rPr>
  </w:style>
  <w:style w:type="paragraph" w:customStyle="1" w:styleId="137DF563102F433C82C45A2B065777A4">
    <w:name w:val="137DF563102F433C82C45A2B065777A4"/>
    <w:rsid w:val="006D2336"/>
    <w:rPr>
      <w:lang w:val="fr-FR" w:eastAsia="fr-FR"/>
    </w:rPr>
  </w:style>
  <w:style w:type="paragraph" w:customStyle="1" w:styleId="2C66685227224C2EBF5F297604B45905">
    <w:name w:val="2C66685227224C2EBF5F297604B45905"/>
    <w:rsid w:val="006D2336"/>
    <w:rPr>
      <w:lang w:val="fr-FR" w:eastAsia="fr-FR"/>
    </w:rPr>
  </w:style>
  <w:style w:type="paragraph" w:customStyle="1" w:styleId="4DE5C557B8944471856970BF6C4A2F93">
    <w:name w:val="4DE5C557B8944471856970BF6C4A2F93"/>
    <w:rsid w:val="006D2336"/>
    <w:rPr>
      <w:lang w:val="fr-FR" w:eastAsia="fr-FR"/>
    </w:rPr>
  </w:style>
  <w:style w:type="paragraph" w:customStyle="1" w:styleId="77981FD108A340ED86E72D9525B3F500">
    <w:name w:val="77981FD108A340ED86E72D9525B3F500"/>
    <w:rsid w:val="006D2336"/>
    <w:rPr>
      <w:lang w:val="fr-FR" w:eastAsia="fr-FR"/>
    </w:rPr>
  </w:style>
  <w:style w:type="paragraph" w:customStyle="1" w:styleId="BE9B622DFB2443378C0A08FE494C2AE5">
    <w:name w:val="BE9B622DFB2443378C0A08FE494C2AE5"/>
    <w:rsid w:val="006D2336"/>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summary of the scope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686F6CE-07EF-4FFE-BC13-29570596BE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TOD_Q142_Qualitative analysis report-EN_v0.6.dotm</Template>
  <TotalTime>15</TotalTime>
  <Pages>25</Pages>
  <Words>5296</Words>
  <Characters>30189</Characters>
  <Application>Microsoft Office Word</Application>
  <DocSecurity>0</DocSecurity>
  <Lines>251</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Manager>Consultant Name</Manager>
  <Company>Customer</Company>
  <LinksUpToDate>false</LinksUpToDate>
  <CharactersWithSpaces>35415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0.5</cp:keywords>
  <dc:description>Internal</dc:description>
  <cp:lastModifiedBy>eomar</cp:lastModifiedBy>
  <cp:revision>7</cp:revision>
  <cp:lastPrinted>2015-12-10T10:05:00Z</cp:lastPrinted>
  <dcterms:created xsi:type="dcterms:W3CDTF">2017-06-13T13:41:00Z</dcterms:created>
  <dcterms:modified xsi:type="dcterms:W3CDTF">2017-06-14T13:32:00Z</dcterms:modified>
  <cp:category>Organisation name</cp:category>
  <cp:contentStatus>Final</cp:contentStatus>
</cp:coreProperties>
</file>