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80" w:before="0"/>
        <w:jc w:val="center"/>
      </w:pPr>
      <w:r>
        <w:rPr>
          <w:rFonts w:ascii="Arial" w:cs="Arial" w:eastAsia="Arial" w:hAnsi="Arial"/>
          <w:b/>
          <w:bCs/>
          <w:color w:val="1F3864"/>
          <w:sz w:val="24"/>
          <w:szCs w:val="24"/>
        </w:rPr>
        <w:t xml:space="preserve">NUST — College of Electrical and Mechanical Engineering</w:t>
      </w:r>
    </w:p>
    <w:p>
      <w:pPr>
        <w:spacing w:after="80" w:before="0"/>
        <w:jc w:val="center"/>
      </w:pPr>
      <w:r>
        <w:rPr>
          <w:rFonts w:ascii="Arial" w:cs="Arial" w:eastAsia="Arial" w:hAnsi="Arial"/>
          <w:color w:val="444444"/>
          <w:sz w:val="22"/>
          <w:szCs w:val="22"/>
        </w:rPr>
        <w:t xml:space="preserve">Department of Electrical Engineering</w:t>
      </w:r>
    </w:p>
    <w:p>
      <w:pPr>
        <w:pBdr>
          <w:bottom w:val="single" w:color="2E5797" w:sz="6" w:space="1"/>
        </w:pBdr>
        <w:spacing w:after="120" w:before="120"/>
      </w:pPr>
      <w:r>
        <w:t xml:space="preserve"/>
      </w:r>
    </w:p>
    <w:p>
      <w:pPr>
        <w:spacing w:after="60" w:before="60"/>
      </w:pPr>
      <w:r>
        <w:t xml:space="preserve"/>
      </w:r>
    </w:p>
    <w:p>
      <w:pPr>
        <w:spacing w:after="160" w:before="0"/>
        <w:jc w:val="center"/>
      </w:pPr>
      <w:r>
        <w:rPr>
          <w:rFonts w:ascii="Arial" w:cs="Arial" w:eastAsia="Arial" w:hAnsi="Arial"/>
          <w:b/>
          <w:bCs/>
          <w:color w:val="2E5797"/>
          <w:sz w:val="28"/>
          <w:szCs w:val="28"/>
        </w:rPr>
        <w:t xml:space="preserve">MATH-361: Probability &amp; Statistics</w:t>
      </w:r>
    </w:p>
    <w:p>
      <w:pPr>
        <w:spacing w:after="80" w:before="0"/>
        <w:jc w:val="center"/>
      </w:pPr>
      <w:r>
        <w:rPr>
          <w:rFonts w:ascii="Arial" w:cs="Arial" w:eastAsia="Arial" w:hAnsi="Arial"/>
          <w:b/>
          <w:bCs/>
          <w:color w:val="1F3864"/>
          <w:sz w:val="26"/>
          <w:szCs w:val="26"/>
        </w:rPr>
        <w:t xml:space="preserve">Project Report</w:t>
      </w:r>
    </w:p>
    <w:p>
      <w:pPr>
        <w:spacing w:after="60" w:before="60"/>
      </w:pPr>
      <w:r>
        <w:t xml:space="preserve"/>
      </w:r>
    </w:p>
    <w:p>
      <w:pPr>
        <w:pBdr>
          <w:bottom w:val="single" w:color="2E5797" w:sz="6" w:space="1"/>
        </w:pBdr>
        <w:spacing w:after="120" w:before="120"/>
      </w:pPr>
      <w:r>
        <w:t xml:space="preserve"/>
      </w:r>
    </w:p>
    <w:p>
      <w:pPr>
        <w:spacing w:after="60" w:before="60"/>
      </w:pPr>
      <w:r>
        <w:t xml:space="preserve"/>
      </w:r>
    </w:p>
    <w:p>
      <w:pPr>
        <w:spacing w:after="80" w:before="80"/>
        <w:jc w:val="center"/>
      </w:pPr>
      <w:r>
        <w:rPr>
          <w:rFonts w:ascii="Arial" w:cs="Arial" w:eastAsia="Arial" w:hAnsi="Arial"/>
          <w:b/>
          <w:bCs/>
          <w:color w:val="1F3864"/>
          <w:sz w:val="32"/>
          <w:szCs w:val="32"/>
        </w:rPr>
        <w:t xml:space="preserve">Sampling-Based Detection of Network Anomalies Using Statistical Methods</w:t>
      </w:r>
    </w:p>
    <w:p>
      <w:pPr>
        <w:spacing w:after="60" w:before="60"/>
      </w:pPr>
      <w:r>
        <w:t xml:space="preserve"/>
      </w:r>
    </w:p>
    <w:p>
      <w:pPr>
        <w:spacing w:after="60" w:before="60"/>
      </w:pPr>
      <w:r>
        <w:t xml:space="preserve"/>
      </w:r>
    </w:p>
    <w:p>
      <w:pPr>
        <w:spacing w:after="80" w:before="80"/>
        <w:jc w:val="center"/>
      </w:pPr>
      <w:r>
        <w:rPr>
          <w:rFonts w:ascii="Arial" w:cs="Arial" w:eastAsia="Arial" w:hAnsi="Arial"/>
          <w:b/>
          <w:bCs/>
          <w:color w:val="444444"/>
          <w:sz w:val="24"/>
          <w:szCs w:val="24"/>
        </w:rPr>
        <w:t xml:space="preserve">Group 1 | DE-45-CE-A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120"/>
        <w:gridCol w:w="3120"/>
        <w:gridCol w:w="2400"/>
      </w:tblGrid>
      <w:tr>
        <w:trPr>
          <w:tblHeader/>
        </w:trPr>
        <w:tc>
          <w:tcPr>
            <w:tcW w:type="dxa" w:w="7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S.No</w:t>
            </w:r>
          </w:p>
        </w:tc>
        <w:tc>
          <w:tcPr>
            <w:tcW w:type="dxa" w:w="31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31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r>
      <w:tr>
        <w:tc>
          <w:tcPr>
            <w:tcW w:type="dxa" w:w="72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1</w:t>
            </w:r>
          </w:p>
        </w:tc>
        <w:tc>
          <w:tcPr>
            <w:tcW w:type="dxa" w:w="312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Aleeza Rizwan (Group Leader)</w:t>
            </w:r>
          </w:p>
        </w:tc>
        <w:tc>
          <w:tcPr>
            <w:tcW w:type="dxa" w:w="312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Report Editor &amp; Integration</w:t>
            </w:r>
          </w:p>
        </w:tc>
        <w:tc>
          <w:tcPr>
            <w:tcW w:type="dxa" w:w="24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Compiled all contributions, structured the report, ensured quality and coherence</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2</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Ayesha</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Data Cleaning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Obtained NSL-KDD dataset, cleaned it, normalized features, saved cleaned_nslkdd.csv</w:t>
            </w:r>
          </w:p>
        </w:tc>
      </w:tr>
      <w:tr>
        <w:tc>
          <w:tcPr>
            <w:tcW w:type="dxa" w:w="72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3</w:t>
            </w:r>
          </w:p>
        </w:tc>
        <w:tc>
          <w:tcPr>
            <w:tcW w:type="dxa" w:w="312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Ibrahim</w:t>
            </w:r>
          </w:p>
        </w:tc>
        <w:tc>
          <w:tcPr>
            <w:tcW w:type="dxa" w:w="312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Statistical Analysis</w:t>
            </w:r>
          </w:p>
        </w:tc>
        <w:tc>
          <w:tcPr>
            <w:tcW w:type="dxa" w:w="24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Z-score anomaly definition, hypothesis testing, produced data_with_anomaly_labels.csv</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4</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Awais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Stratified Sampling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Designed and coded stratified random sampling, proved ratio preservation mathematically</w:t>
            </w:r>
          </w:p>
        </w:tc>
      </w:tr>
      <w:tr>
        <w:tc>
          <w:tcPr>
            <w:tcW w:type="dxa" w:w="72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5</w:t>
            </w:r>
          </w:p>
        </w:tc>
        <w:tc>
          <w:tcPr>
            <w:tcW w:type="dxa" w:w="312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Shaheer</w:t>
            </w:r>
          </w:p>
        </w:tc>
        <w:tc>
          <w:tcPr>
            <w:tcW w:type="dxa" w:w="312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Anomaly Detection &amp; Evaluation</w:t>
            </w:r>
          </w:p>
        </w:tc>
        <w:tc>
          <w:tcPr>
            <w:tcW w:type="dxa" w:w="24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Coded Z-score detector on full and sampled data, computed accuracy, DR, FPR</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6</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Asjad</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Visualization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Created all 9 graphs, flowchart, summary dashboard, and comparison table</w:t>
            </w:r>
          </w:p>
        </w:tc>
      </w:tr>
    </w:tbl>
    <w:p>
      <w:pPr>
        <w:spacing w:after="60" w:before="60"/>
      </w:pPr>
      <w:r>
        <w:t xml:space="preserve"/>
      </w:r>
    </w:p>
    <w:p>
      <w:pPr>
        <w:spacing w:after="60" w:before="60"/>
      </w:pPr>
      <w:r>
        <w:t xml:space="preserve"/>
      </w:r>
    </w:p>
    <w:p>
      <w:pPr>
        <w:pBdr>
          <w:bottom w:val="single" w:color="2E5797" w:sz="6" w:space="1"/>
        </w:pBdr>
        <w:spacing w:after="120" w:before="120"/>
      </w:pPr>
      <w:r>
        <w:t xml:space="preserve"/>
      </w:r>
    </w:p>
    <w:p>
      <w:pPr>
        <w:spacing w:after="80" w:before="160"/>
        <w:jc w:val="center"/>
      </w:pPr>
      <w:r>
        <w:rPr>
          <w:rFonts w:ascii="Arial" w:cs="Arial" w:eastAsia="Arial" w:hAnsi="Arial"/>
          <w:color w:val="555555"/>
          <w:sz w:val="22"/>
          <w:szCs w:val="22"/>
        </w:rPr>
        <w:t xml:space="preserve">Date: March 2026</w:t>
      </w:r>
    </w:p>
    <w:p>
      <w:r>
        <w:br w:type="page"/>
      </w:r>
    </w:p>
    <w:p>
      <w:pPr>
        <w:sectPr>
          <w:pgSz w:w="12240" w:h="15840"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color w:val="1F3864"/>
          <w:sz w:val="32"/>
          <w:szCs w:val="32"/>
        </w:rPr>
        <w:t xml:space="preserve">1. Introduction</w:t>
      </w:r>
    </w:p>
    <w:p>
      <w:pPr>
        <w:spacing w:after="80" w:before="80"/>
        <w:jc w:val="both"/>
      </w:pPr>
      <w:r>
        <w:rPr>
          <w:rFonts w:ascii="Arial" w:cs="Arial" w:eastAsia="Arial" w:hAnsi="Arial"/>
          <w:b w:val="false"/>
          <w:bCs w:val="false"/>
          <w:i w:val="false"/>
          <w:iCs w:val="false"/>
          <w:sz w:val="22"/>
          <w:szCs w:val="22"/>
        </w:rPr>
        <w:t xml:space="preserve">Modern computer networks generate enormous volumes of traffic data, making it computationally prohibitive to analyze every individual packet in real time. Intrusion detection systems (IDS) and security analytics platforms are therefore compelled to work with sampled subsets of network traffic rather than complete captures. However, naive sampling techniques — such as simple random sampling — risk under-representing rare events like cyberattacks, leading to degraded detection performance.</w:t>
      </w:r>
    </w:p>
    <w:p>
      <w:pPr>
        <w:spacing w:after="80" w:before="80"/>
        <w:jc w:val="both"/>
      </w:pPr>
      <w:r>
        <w:rPr>
          <w:rFonts w:ascii="Arial" w:cs="Arial" w:eastAsia="Arial" w:hAnsi="Arial"/>
          <w:b w:val="false"/>
          <w:bCs w:val="false"/>
          <w:i w:val="false"/>
          <w:iCs w:val="false"/>
          <w:sz w:val="22"/>
          <w:szCs w:val="22"/>
        </w:rPr>
        <w:t xml:space="preserve">This project investigates how a carefully designed sampling strategy can dramatically reduce dataset size while preserving the statistical properties necessary for accurate anomaly detection. We apply stratified random sampling to the NSL-KDD benchmark network intrusion dataset and evaluate whether a 10% stratified sample can match the anomaly-detection performance achieved on the full dataset.</w:t>
      </w:r>
    </w:p>
    <w:p>
      <w:pPr>
        <w:spacing w:after="80" w:before="80"/>
        <w:jc w:val="both"/>
      </w:pPr>
      <w:r>
        <w:rPr>
          <w:rFonts w:ascii="Arial" w:cs="Arial" w:eastAsia="Arial" w:hAnsi="Arial"/>
          <w:b w:val="false"/>
          <w:bCs w:val="false"/>
          <w:i w:val="false"/>
          <w:iCs w:val="false"/>
          <w:sz w:val="22"/>
          <w:szCs w:val="22"/>
        </w:rPr>
        <w:t xml:space="preserve">The project pipeline was executed collaboratively: Ayesha handled data acquisition and cleaning, Ibrahim performed statistical analysis and anomaly labeling, Awais designed and implemented the stratified sampling method, Shaheer built and evaluated the anomaly detection model, and Asjad produced all visualizations and summary graphics. This report consolidates all contributions into a single coherent document.</w:t>
      </w:r>
    </w:p>
    <w:p>
      <w:pPr>
        <w:spacing w:after="60" w:before="60"/>
      </w:pPr>
      <w:r>
        <w:t xml:space="preserve"/>
      </w:r>
    </w:p>
    <w:p>
      <w:pPr>
        <w:pStyle w:val="Heading1"/>
        <w:spacing w:after="160" w:before="360"/>
      </w:pPr>
      <w:r>
        <w:rPr>
          <w:rFonts w:ascii="Arial" w:cs="Arial" w:eastAsia="Arial" w:hAnsi="Arial"/>
          <w:b/>
          <w:bCs/>
          <w:color w:val="1F3864"/>
          <w:sz w:val="32"/>
          <w:szCs w:val="32"/>
        </w:rPr>
        <w:t xml:space="preserve">2. Problem Statement</w:t>
      </w:r>
    </w:p>
    <w:p>
      <w:pPr>
        <w:spacing w:after="80" w:before="80"/>
        <w:jc w:val="both"/>
      </w:pPr>
      <w:r>
        <w:rPr>
          <w:rFonts w:ascii="Arial" w:cs="Arial" w:eastAsia="Arial" w:hAnsi="Arial"/>
          <w:b w:val="false"/>
          <w:bCs w:val="false"/>
          <w:i w:val="false"/>
          <w:iCs w:val="false"/>
          <w:sz w:val="22"/>
          <w:szCs w:val="22"/>
        </w:rPr>
        <w:t xml:space="preserve">The central research question addressed by this project is:</w:t>
      </w:r>
    </w:p>
    <w:p>
      <w:pPr>
        <w:spacing w:after="80" w:before="80"/>
        <w:jc w:val="both"/>
      </w:pPr>
      <w:r>
        <w:rPr>
          <w:rFonts w:ascii="Arial" w:cs="Arial" w:eastAsia="Arial" w:hAnsi="Arial"/>
          <w:b w:val="false"/>
          <w:bCs w:val="false"/>
          <w:i/>
          <w:iCs/>
          <w:sz w:val="22"/>
          <w:szCs w:val="22"/>
        </w:rPr>
        <w:t xml:space="preserve">"How can we design an efficient sampling method that reduces data size while still accurately detecting anomalous or malicious network behavior using statistical techniques?"</w:t>
      </w:r>
    </w:p>
    <w:p>
      <w:pPr>
        <w:spacing w:after="80" w:before="80"/>
        <w:jc w:val="both"/>
      </w:pPr>
      <w:r>
        <w:rPr>
          <w:rFonts w:ascii="Arial" w:cs="Arial" w:eastAsia="Arial" w:hAnsi="Arial"/>
          <w:b w:val="false"/>
          <w:bCs w:val="false"/>
          <w:i w:val="false"/>
          <w:iCs w:val="false"/>
          <w:sz w:val="22"/>
          <w:szCs w:val="22"/>
        </w:rPr>
        <w:t xml:space="preserve">This question is motivated by three practical concerns in network security:</w:t>
      </w:r>
    </w:p>
    <w:p>
      <w:pPr>
        <w:pStyle w:val="ListParagraph"/>
        <w:numPr>
          <w:ilvl w:val="0"/>
          <w:numId w:val="2"/>
        </w:numPr>
        <w:spacing w:after="40" w:before="40"/>
      </w:pPr>
      <w:r>
        <w:rPr>
          <w:rFonts w:ascii="Arial" w:cs="Arial" w:eastAsia="Arial" w:hAnsi="Arial"/>
          <w:sz w:val="22"/>
          <w:szCs w:val="22"/>
        </w:rPr>
        <w:t xml:space="preserve">Volume: The NSL-KDD training set alone contains 125,973 records with 43 raw features. In a live network environment, traffic volumes are orders of magnitude larger.</w:t>
      </w:r>
    </w:p>
    <w:p>
      <w:pPr>
        <w:pStyle w:val="ListParagraph"/>
        <w:numPr>
          <w:ilvl w:val="0"/>
          <w:numId w:val="2"/>
        </w:numPr>
        <w:spacing w:after="40" w:before="40"/>
      </w:pPr>
      <w:r>
        <w:rPr>
          <w:rFonts w:ascii="Arial" w:cs="Arial" w:eastAsia="Arial" w:hAnsi="Arial"/>
          <w:sz w:val="22"/>
          <w:szCs w:val="22"/>
        </w:rPr>
        <w:t xml:space="preserve">Class Imbalance: Anomalous (attack) traffic constitutes only about 21% of the dataset. A poorly designed sample could easily under-represent this minority class, causing missed detections.</w:t>
      </w:r>
    </w:p>
    <w:p>
      <w:pPr>
        <w:pStyle w:val="ListParagraph"/>
        <w:numPr>
          <w:ilvl w:val="0"/>
          <w:numId w:val="2"/>
        </w:numPr>
        <w:spacing w:after="40" w:before="40"/>
      </w:pPr>
      <w:r>
        <w:rPr>
          <w:rFonts w:ascii="Arial" w:cs="Arial" w:eastAsia="Arial" w:hAnsi="Arial"/>
          <w:sz w:val="22"/>
          <w:szCs w:val="22"/>
        </w:rPr>
        <w:t xml:space="preserve">Computational Cost: Statistical anomaly detection algorithms scale super-linearly with dataset size. Reducing the working dataset by 90% can yield a ~30x speedup with negligible loss in detection accuracy if the sample is representative.</w:t>
      </w:r>
    </w:p>
    <w:p>
      <w:pPr>
        <w:spacing w:after="80" w:before="80"/>
        <w:jc w:val="both"/>
      </w:pPr>
      <w:r>
        <w:rPr>
          <w:rFonts w:ascii="Arial" w:cs="Arial" w:eastAsia="Arial" w:hAnsi="Arial"/>
          <w:b w:val="false"/>
          <w:bCs w:val="false"/>
          <w:i w:val="false"/>
          <w:iCs w:val="false"/>
          <w:sz w:val="22"/>
          <w:szCs w:val="22"/>
        </w:rPr>
        <w:t xml:space="preserve">The hypothesis we test is: a 10% stratified random sample, drawn independently from each class stratum, achieves identical detection performance to the full dataset on an unseen held-out test set.</w:t>
      </w:r>
    </w:p>
    <w:p>
      <w:pPr>
        <w:spacing w:after="60" w:before="60"/>
      </w:pPr>
      <w:r>
        <w:t xml:space="preserve"/>
      </w:r>
    </w:p>
    <w:p>
      <w:pPr>
        <w:pStyle w:val="Heading1"/>
        <w:spacing w:after="160" w:before="360"/>
      </w:pPr>
      <w:r>
        <w:rPr>
          <w:rFonts w:ascii="Arial" w:cs="Arial" w:eastAsia="Arial" w:hAnsi="Arial"/>
          <w:b/>
          <w:bCs/>
          <w:color w:val="1F3864"/>
          <w:sz w:val="32"/>
          <w:szCs w:val="32"/>
        </w:rPr>
        <w:t xml:space="preserve">3. Dataset Description</w:t>
      </w:r>
    </w:p>
    <w:p>
      <w:pPr>
        <w:pStyle w:val="Heading2"/>
        <w:spacing w:after="120" w:before="240"/>
      </w:pPr>
      <w:r>
        <w:rPr>
          <w:rFonts w:ascii="Arial" w:cs="Arial" w:eastAsia="Arial" w:hAnsi="Arial"/>
          <w:b/>
          <w:bCs/>
          <w:color w:val="2E5797"/>
          <w:sz w:val="26"/>
          <w:szCs w:val="26"/>
        </w:rPr>
        <w:t xml:space="preserve">3.1 NSL-KDD Overview</w:t>
      </w:r>
    </w:p>
    <w:p>
      <w:pPr>
        <w:spacing w:after="80" w:before="80"/>
        <w:jc w:val="both"/>
      </w:pPr>
      <w:r>
        <w:rPr>
          <w:rFonts w:ascii="Arial" w:cs="Arial" w:eastAsia="Arial" w:hAnsi="Arial"/>
          <w:b w:val="false"/>
          <w:bCs w:val="false"/>
          <w:i w:val="false"/>
          <w:iCs w:val="false"/>
          <w:sz w:val="22"/>
          <w:szCs w:val="22"/>
        </w:rPr>
        <w:t xml:space="preserve">The NSL-KDD dataset is a refined version of the KDD Cup 1999 dataset, designed specifically for evaluating network intrusion detection systems. It eliminates duplicate records that plagued the original KDD dataset, which caused classifiers to be biased toward high-frequency record types. The training file (KDDTrain+.txt) used in this project contains 125,973 records and 43 raw columns.</w:t>
      </w:r>
    </w:p>
    <w:p>
      <w:pPr>
        <w:spacing w:after="80" w:before="80"/>
        <w:jc w:val="both"/>
      </w:pPr>
      <w:r>
        <w:rPr>
          <w:rFonts w:ascii="Arial" w:cs="Arial" w:eastAsia="Arial" w:hAnsi="Arial"/>
          <w:b w:val="false"/>
          <w:bCs w:val="false"/>
          <w:i w:val="false"/>
          <w:iCs w:val="false"/>
          <w:sz w:val="22"/>
          <w:szCs w:val="22"/>
        </w:rPr>
        <w:t xml:space="preserve">Each record represents a single network connection and is described by 41 features spanning four categories:</w:t>
      </w:r>
    </w:p>
    <w:p>
      <w:pPr>
        <w:pStyle w:val="ListParagraph"/>
        <w:numPr>
          <w:ilvl w:val="0"/>
          <w:numId w:val="2"/>
        </w:numPr>
        <w:spacing w:after="40" w:before="40"/>
      </w:pPr>
      <w:r>
        <w:rPr>
          <w:rFonts w:ascii="Arial" w:cs="Arial" w:eastAsia="Arial" w:hAnsi="Arial"/>
          <w:sz w:val="22"/>
          <w:szCs w:val="22"/>
        </w:rPr>
        <w:t xml:space="preserve">Basic features: duration, protocol type, service, flag, source/destination bytes.</w:t>
      </w:r>
    </w:p>
    <w:p>
      <w:pPr>
        <w:pStyle w:val="ListParagraph"/>
        <w:numPr>
          <w:ilvl w:val="0"/>
          <w:numId w:val="2"/>
        </w:numPr>
        <w:spacing w:after="40" w:before="40"/>
      </w:pPr>
      <w:r>
        <w:rPr>
          <w:rFonts w:ascii="Arial" w:cs="Arial" w:eastAsia="Arial" w:hAnsi="Arial"/>
          <w:sz w:val="22"/>
          <w:szCs w:val="22"/>
        </w:rPr>
        <w:t xml:space="preserve">Content features: number of failed logins, root shell, file creation operations.</w:t>
      </w:r>
    </w:p>
    <w:p>
      <w:pPr>
        <w:pStyle w:val="ListParagraph"/>
        <w:numPr>
          <w:ilvl w:val="0"/>
          <w:numId w:val="2"/>
        </w:numPr>
        <w:spacing w:after="40" w:before="40"/>
      </w:pPr>
      <w:r>
        <w:rPr>
          <w:rFonts w:ascii="Arial" w:cs="Arial" w:eastAsia="Arial" w:hAnsi="Arial"/>
          <w:sz w:val="22"/>
          <w:szCs w:val="22"/>
        </w:rPr>
        <w:t xml:space="preserve">Traffic features: count of connections to the same host/service in the past two seconds.</w:t>
      </w:r>
    </w:p>
    <w:p>
      <w:pPr>
        <w:pStyle w:val="ListParagraph"/>
        <w:numPr>
          <w:ilvl w:val="0"/>
          <w:numId w:val="2"/>
        </w:numPr>
        <w:spacing w:after="40" w:before="40"/>
      </w:pPr>
      <w:r>
        <w:rPr>
          <w:rFonts w:ascii="Arial" w:cs="Arial" w:eastAsia="Arial" w:hAnsi="Arial"/>
          <w:sz w:val="22"/>
          <w:szCs w:val="22"/>
        </w:rPr>
        <w:t xml:space="preserve">Host-based features: statistics aggregated over 100 connections to the same destination host.</w:t>
      </w:r>
    </w:p>
    <w:p>
      <w:pPr>
        <w:spacing w:after="80" w:before="80"/>
        <w:jc w:val="both"/>
      </w:pPr>
      <w:r>
        <w:rPr>
          <w:rFonts w:ascii="Arial" w:cs="Arial" w:eastAsia="Arial" w:hAnsi="Arial"/>
          <w:b w:val="false"/>
          <w:bCs w:val="false"/>
          <w:i w:val="false"/>
          <w:iCs w:val="false"/>
          <w:sz w:val="22"/>
          <w:szCs w:val="22"/>
        </w:rPr>
        <w:t xml:space="preserve">The 42nd column provides the attack type label (e.g., normal, neptune, smurf, back), and the 43rd column provides a numeric difficulty score. After encoding, the dataset expands to 146 features.</w:t>
      </w:r>
    </w:p>
    <w:p>
      <w:pPr>
        <w:pStyle w:val="Heading2"/>
        <w:spacing w:after="120" w:before="240"/>
      </w:pPr>
      <w:r>
        <w:rPr>
          <w:rFonts w:ascii="Arial" w:cs="Arial" w:eastAsia="Arial" w:hAnsi="Arial"/>
          <w:b/>
          <w:bCs/>
          <w:color w:val="2E5797"/>
          <w:sz w:val="26"/>
          <w:szCs w:val="26"/>
        </w:rPr>
        <w:t xml:space="preserve">3.2 Class Distribution</w:t>
      </w:r>
    </w:p>
    <w:p>
      <w:pPr>
        <w:spacing w:after="80" w:before="80"/>
        <w:jc w:val="both"/>
      </w:pPr>
      <w:r>
        <w:rPr>
          <w:rFonts w:ascii="Arial" w:cs="Arial" w:eastAsia="Arial" w:hAnsi="Arial"/>
          <w:b w:val="false"/>
          <w:bCs w:val="false"/>
          <w:i w:val="false"/>
          <w:iCs w:val="false"/>
          <w:sz w:val="22"/>
          <w:szCs w:val="22"/>
        </w:rPr>
        <w:t xml:space="preserve">After data cleaning and Z-score-based anomaly labeling (described in Section 5), the dataset partitions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W w:type="dxa" w:w="31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Count</w:t>
            </w:r>
          </w:p>
        </w:tc>
        <w:tc>
          <w:tcPr>
            <w:tcW w:type="dxa" w:w="31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Percentage</w:t>
            </w:r>
          </w:p>
        </w:tc>
      </w:tr>
      <w:tr>
        <w:tc>
          <w:tcPr>
            <w:tcW w:type="dxa" w:w="312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Normal (0)</w:t>
            </w:r>
          </w:p>
        </w:tc>
        <w:tc>
          <w:tcPr>
            <w:tcW w:type="dxa" w:w="312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99,489</w:t>
            </w:r>
          </w:p>
        </w:tc>
        <w:tc>
          <w:tcPr>
            <w:tcW w:type="dxa" w:w="312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78.98%</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Anomalous (1)</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26,484</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21.02%</w:t>
            </w:r>
          </w:p>
        </w:tc>
      </w:tr>
      <w:tr>
        <w:tc>
          <w:tcPr>
            <w:tcW w:type="dxa" w:w="312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Total</w:t>
            </w:r>
          </w:p>
        </w:tc>
        <w:tc>
          <w:tcPr>
            <w:tcW w:type="dxa" w:w="312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125,973</w:t>
            </w:r>
          </w:p>
        </w:tc>
        <w:tc>
          <w:tcPr>
            <w:tcW w:type="dxa" w:w="312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100%</w:t>
            </w:r>
          </w:p>
        </w:tc>
      </w:tr>
    </w:tbl>
    <w:p>
      <w:pPr>
        <w:spacing w:after="60" w:before="60"/>
      </w:pPr>
      <w:r>
        <w:t xml:space="preserve"/>
      </w:r>
    </w:p>
    <w:p>
      <w:pPr>
        <w:spacing w:after="80" w:before="80"/>
        <w:jc w:val="both"/>
      </w:pPr>
      <w:r>
        <w:rPr>
          <w:rFonts w:ascii="Arial" w:cs="Arial" w:eastAsia="Arial" w:hAnsi="Arial"/>
          <w:b w:val="false"/>
          <w:bCs w:val="false"/>
          <w:i w:val="false"/>
          <w:iCs w:val="false"/>
          <w:sz w:val="22"/>
          <w:szCs w:val="22"/>
        </w:rPr>
        <w:t xml:space="preserve">This 79/21 split confirms a moderate class imbalance. The anomalous class is large enough to be detectable by statistical methods but small enough that naive sampling could lose meaningful attack samples.</w:t>
      </w:r>
    </w:p>
    <w:p>
      <w:pPr>
        <w:spacing w:after="60" w:before="60"/>
      </w:pPr>
      <w:r>
        <w:t xml:space="preserve"/>
      </w:r>
    </w:p>
    <w:p>
      <w:pPr>
        <w:pStyle w:val="Heading1"/>
        <w:spacing w:after="160" w:before="360"/>
      </w:pPr>
      <w:r>
        <w:rPr>
          <w:rFonts w:ascii="Arial" w:cs="Arial" w:eastAsia="Arial" w:hAnsi="Arial"/>
          <w:b/>
          <w:bCs/>
          <w:color w:val="1F3864"/>
          <w:sz w:val="32"/>
          <w:szCs w:val="32"/>
        </w:rPr>
        <w:t xml:space="preserve">4. Data Cleaning and Preprocessing</w:t>
      </w:r>
    </w:p>
    <w:p>
      <w:pPr>
        <w:spacing w:after="80" w:before="80"/>
        <w:jc w:val="both"/>
      </w:pPr>
      <w:r>
        <w:rPr>
          <w:rFonts w:ascii="Arial" w:cs="Arial" w:eastAsia="Arial" w:hAnsi="Arial"/>
          <w:b w:val="false"/>
          <w:bCs w:val="false"/>
          <w:i w:val="false"/>
          <w:iCs w:val="false"/>
          <w:sz w:val="22"/>
          <w:szCs w:val="22"/>
        </w:rPr>
        <w:t xml:space="preserve">Data cleaning was performed by Ayesha using Python (pandas, scikit-learn). The raw NSL-KDD training file was downloaded directly from Kaggle via the kagglehub API, which retrieves the verified dataset version hosted at the Hassan06/nslkdd repository.</w:t>
      </w:r>
    </w:p>
    <w:p>
      <w:pPr>
        <w:pStyle w:val="Heading2"/>
        <w:spacing w:after="120" w:before="240"/>
      </w:pPr>
      <w:r>
        <w:rPr>
          <w:rFonts w:ascii="Arial" w:cs="Arial" w:eastAsia="Arial" w:hAnsi="Arial"/>
          <w:b/>
          <w:bCs/>
          <w:color w:val="2E5797"/>
          <w:sz w:val="26"/>
          <w:szCs w:val="26"/>
        </w:rPr>
        <w:t xml:space="preserve">4.1 Steps Performed</w:t>
      </w:r>
    </w:p>
    <w:p>
      <w:pPr>
        <w:pStyle w:val="ListParagraph"/>
        <w:numPr>
          <w:ilvl w:val="0"/>
          <w:numId w:val="2"/>
        </w:numPr>
        <w:spacing w:after="40" w:before="40"/>
      </w:pPr>
      <w:r>
        <w:rPr>
          <w:rFonts w:ascii="Arial" w:cs="Arial" w:eastAsia="Arial" w:hAnsi="Arial"/>
          <w:sz w:val="22"/>
          <w:szCs w:val="22"/>
        </w:rPr>
        <w:t xml:space="preserve">Missing value removal: The dataset was screened for null or NaN entries using pandas' dropna() function. No rows were dropped, confirming the dataset contained no missing values (shape remained 125,973 × 43 after this step).</w:t>
      </w:r>
    </w:p>
    <w:p>
      <w:pPr>
        <w:pStyle w:val="ListParagraph"/>
        <w:numPr>
          <w:ilvl w:val="0"/>
          <w:numId w:val="2"/>
        </w:numPr>
        <w:spacing w:after="40" w:before="40"/>
      </w:pPr>
      <w:r>
        <w:rPr>
          <w:rFonts w:ascii="Arial" w:cs="Arial" w:eastAsia="Arial" w:hAnsi="Arial"/>
          <w:sz w:val="22"/>
          <w:szCs w:val="22"/>
        </w:rPr>
        <w:t xml:space="preserve">One-hot encoding: Three categorical features — protocol_type (tcp/udp/icmp), service (ftp_data, http, private, etc.), and flag (SF, S0, etc.) — were converted to numerical binary columns using pandas get_dummies(). This expanded the feature count from 43 to 146 columns.</w:t>
      </w:r>
    </w:p>
    <w:p>
      <w:pPr>
        <w:pStyle w:val="ListParagraph"/>
        <w:numPr>
          <w:ilvl w:val="0"/>
          <w:numId w:val="2"/>
        </w:numPr>
        <w:spacing w:after="40" w:before="40"/>
      </w:pPr>
      <w:r>
        <w:rPr>
          <w:rFonts w:ascii="Arial" w:cs="Arial" w:eastAsia="Arial" w:hAnsi="Arial"/>
          <w:sz w:val="22"/>
          <w:szCs w:val="22"/>
        </w:rPr>
        <w:t xml:space="preserve">Min-Max Normalization: All numerical features were scaled to the [0, 1] range using scikit-learn's MinMaxScaler. This is essential for Z-score analysis, which assumes a common scale when comparing magnitudes across features.</w:t>
      </w:r>
    </w:p>
    <w:p>
      <w:pPr>
        <w:pStyle w:val="ListParagraph"/>
        <w:numPr>
          <w:ilvl w:val="0"/>
          <w:numId w:val="2"/>
        </w:numPr>
        <w:spacing w:after="40" w:before="40"/>
      </w:pPr>
      <w:r>
        <w:rPr>
          <w:rFonts w:ascii="Arial" w:cs="Arial" w:eastAsia="Arial" w:hAnsi="Arial"/>
          <w:sz w:val="22"/>
          <w:szCs w:val="22"/>
        </w:rPr>
        <w:t xml:space="preserve">Output: The cleaned and normalized dataset was saved as cleaned_nslkdd.csv (125,973 × 146) for use in subsequent pipeline stages.</w:t>
      </w:r>
    </w:p>
    <w:p>
      <w:pPr>
        <w:spacing w:after="80" w:before="80"/>
        <w:jc w:val="both"/>
      </w:pPr>
      <w:r>
        <w:rPr>
          <w:rFonts w:ascii="Arial" w:cs="Arial" w:eastAsia="Arial" w:hAnsi="Arial"/>
          <w:b w:val="false"/>
          <w:bCs w:val="false"/>
          <w:i w:val="false"/>
          <w:iCs w:val="false"/>
          <w:sz w:val="22"/>
          <w:szCs w:val="22"/>
        </w:rPr>
        <w:t xml:space="preserve">The preprocessing pipeline ensures that no bias is introduced by differing feature scales, and that categorical information is preserved in a machine-readable numeric form.</w:t>
      </w:r>
    </w:p>
    <w:p>
      <w:pPr>
        <w:spacing w:after="60" w:before="60"/>
      </w:pPr>
      <w:r>
        <w:t xml:space="preserve"/>
      </w:r>
    </w:p>
    <w:p>
      <w:pPr>
        <w:pStyle w:val="Heading1"/>
        <w:spacing w:after="160" w:before="360"/>
      </w:pPr>
      <w:r>
        <w:rPr>
          <w:rFonts w:ascii="Arial" w:cs="Arial" w:eastAsia="Arial" w:hAnsi="Arial"/>
          <w:b/>
          <w:bCs/>
          <w:color w:val="1F3864"/>
          <w:sz w:val="32"/>
          <w:szCs w:val="32"/>
        </w:rPr>
        <w:t xml:space="preserve">5. Statistical Analysis and Anomaly Definition</w:t>
      </w:r>
    </w:p>
    <w:p>
      <w:pPr>
        <w:spacing w:after="80" w:before="80"/>
        <w:jc w:val="both"/>
      </w:pPr>
      <w:r>
        <w:rPr>
          <w:rFonts w:ascii="Arial" w:cs="Arial" w:eastAsia="Arial" w:hAnsi="Arial"/>
          <w:b w:val="false"/>
          <w:bCs w:val="false"/>
          <w:i w:val="false"/>
          <w:iCs w:val="false"/>
          <w:sz w:val="22"/>
          <w:szCs w:val="22"/>
        </w:rPr>
        <w:t xml:space="preserve">Statistical analysis was performed by Ibrahim. The goal was to establish a mathematically rigorous, data-driven definition of an anomaly, and to validate statistically that anomalous traffic is genuinely distinct from normal traffic.</w:t>
      </w:r>
    </w:p>
    <w:p>
      <w:pPr>
        <w:pStyle w:val="Heading2"/>
        <w:spacing w:after="120" w:before="240"/>
      </w:pPr>
      <w:r>
        <w:rPr>
          <w:rFonts w:ascii="Arial" w:cs="Arial" w:eastAsia="Arial" w:hAnsi="Arial"/>
          <w:b/>
          <w:bCs/>
          <w:color w:val="2E5797"/>
          <w:sz w:val="26"/>
          <w:szCs w:val="26"/>
        </w:rPr>
        <w:t xml:space="preserve">5.1 Anomaly Definition via Z-Score</w:t>
      </w:r>
    </w:p>
    <w:p>
      <w:pPr>
        <w:spacing w:after="80" w:before="80"/>
        <w:jc w:val="both"/>
      </w:pPr>
      <w:r>
        <w:rPr>
          <w:rFonts w:ascii="Arial" w:cs="Arial" w:eastAsia="Arial" w:hAnsi="Arial"/>
          <w:b w:val="false"/>
          <w:bCs w:val="false"/>
          <w:i w:val="false"/>
          <w:iCs w:val="false"/>
          <w:sz w:val="22"/>
          <w:szCs w:val="22"/>
        </w:rPr>
        <w:t xml:space="preserve">A network connection is labeled anomalous if at least one of its 41 network traffic features (Features 0–40, excluding the one-hot encoded categorical columns) exhibits a Z-score with absolute value greater than 3. The Z-score for a value x of feature j is:</w:t>
      </w:r>
    </w:p>
    <w:p>
      <w:pPr>
        <w:spacing w:after="120" w:before="120"/>
        <w:jc w:val="center"/>
      </w:pPr>
      <w:r>
        <w:rPr>
          <w:rFonts w:ascii="Arial Monospace" w:cs="Arial Monospace" w:eastAsia="Arial Monospace" w:hAnsi="Arial Monospace"/>
          <w:b/>
          <w:bCs/>
          <w:sz w:val="26"/>
          <w:szCs w:val="26"/>
        </w:rPr>
        <w:t xml:space="preserve">Zⱼ = (xⱼ − μⱼ) / σⱼ</w:t>
      </w:r>
    </w:p>
    <w:p>
      <w:pPr>
        <w:spacing w:after="80" w:before="80"/>
        <w:jc w:val="both"/>
      </w:pPr>
      <w:r>
        <w:rPr>
          <w:rFonts w:ascii="Arial" w:cs="Arial" w:eastAsia="Arial" w:hAnsi="Arial"/>
          <w:b w:val="false"/>
          <w:bCs w:val="false"/>
          <w:i w:val="false"/>
          <w:iCs w:val="false"/>
          <w:sz w:val="22"/>
          <w:szCs w:val="22"/>
        </w:rPr>
        <w:t xml:space="preserve">where μⱼ is the feature mean across all training records and σⱼ is the standard deviation. A threshold of |Z| &gt; 3 corresponds to a record lying more than 3 standard deviations from the mean, which in a normal distribution would occur with probability less than 0.27%. This is a well-established threshold in statistical process control and outlier detection.</w:t>
      </w:r>
    </w:p>
    <w:p>
      <w:pPr>
        <w:spacing w:after="80" w:before="80"/>
        <w:jc w:val="both"/>
      </w:pPr>
      <w:r>
        <w:rPr>
          <w:rFonts w:ascii="Arial" w:cs="Arial" w:eastAsia="Arial" w:hAnsi="Arial"/>
          <w:b w:val="false"/>
          <w:bCs w:val="false"/>
          <w:i w:val="false"/>
          <w:iCs w:val="false"/>
          <w:sz w:val="22"/>
          <w:szCs w:val="22"/>
        </w:rPr>
        <w:t xml:space="preserve">For each record, the maximum Z-score across all 41 features is computed:</w:t>
      </w:r>
    </w:p>
    <w:p>
      <w:pPr>
        <w:spacing w:after="120" w:before="120"/>
        <w:jc w:val="center"/>
      </w:pPr>
      <w:r>
        <w:rPr>
          <w:rFonts w:ascii="Arial Monospace" w:cs="Arial Monospace" w:eastAsia="Arial Monospace" w:hAnsi="Arial Monospace"/>
          <w:b/>
          <w:bCs/>
          <w:sz w:val="26"/>
          <w:szCs w:val="26"/>
        </w:rPr>
        <w:t xml:space="preserve">Z_max = max{ |Zⱼ| : j = 0, 1, ..., 40 }</w:t>
      </w:r>
    </w:p>
    <w:p>
      <w:pPr>
        <w:spacing w:after="80" w:before="80"/>
        <w:jc w:val="both"/>
      </w:pPr>
      <w:r>
        <w:rPr>
          <w:rFonts w:ascii="Arial" w:cs="Arial" w:eastAsia="Arial" w:hAnsi="Arial"/>
          <w:b w:val="false"/>
          <w:bCs w:val="false"/>
          <w:i w:val="false"/>
          <w:iCs w:val="false"/>
          <w:sz w:val="22"/>
          <w:szCs w:val="22"/>
        </w:rPr>
        <w:t xml:space="preserve">A record is flagged as anomalous (is_anomaly = 1) if Z_max &gt; 3; otherwise it is labeled normal (is_anomaly = 0). This single-feature spike detection strategy is intentionally sensitive — it catches all genuine attacks but, as discussed in Section 7, it also produces a non-trivial false positive rate.</w:t>
      </w:r>
    </w:p>
    <w:p>
      <w:pPr>
        <w:pStyle w:val="Heading2"/>
        <w:spacing w:after="120" w:before="240"/>
      </w:pPr>
      <w:r>
        <w:rPr>
          <w:rFonts w:ascii="Arial" w:cs="Arial" w:eastAsia="Arial" w:hAnsi="Arial"/>
          <w:b/>
          <w:bCs/>
          <w:color w:val="2E5797"/>
          <w:sz w:val="26"/>
          <w:szCs w:val="26"/>
        </w:rPr>
        <w:t xml:space="preserve">5.2 Z-Score Results by Feature</w:t>
      </w:r>
    </w:p>
    <w:p>
      <w:pPr>
        <w:spacing w:after="80" w:before="80"/>
        <w:jc w:val="both"/>
      </w:pPr>
      <w:r>
        <w:rPr>
          <w:rFonts w:ascii="Arial" w:cs="Arial" w:eastAsia="Arial" w:hAnsi="Arial"/>
          <w:b w:val="false"/>
          <w:bCs w:val="false"/>
          <w:i w:val="false"/>
          <w:iCs w:val="false"/>
          <w:sz w:val="22"/>
          <w:szCs w:val="22"/>
        </w:rPr>
        <w:t xml:space="preserve">The mean |Z-score| was computed across all records for each of the 41 features. Several features exhibited mean Z-scores above 1.5 (identified as 'highly deviant'), including Feature 4 (src_bytes), Feature 8 (land/flag-related feature), Feature 20/21, and Feature 30. Crucially, no feature's mean Z-score exceeded the threshold of 3.0, which confirms that anomalies are record-level phenomena — individual connections are anomalous due to an extreme spike in a single feature, not because any feature is globally deviant across the dataset.</w:t>
      </w:r>
    </w:p>
    <w:p>
      <w:pPr>
        <w:pStyle w:val="Heading2"/>
        <w:spacing w:after="120" w:before="240"/>
      </w:pPr>
      <w:r>
        <w:rPr>
          <w:rFonts w:ascii="Arial" w:cs="Arial" w:eastAsia="Arial" w:hAnsi="Arial"/>
          <w:b/>
          <w:bCs/>
          <w:color w:val="2E5797"/>
          <w:sz w:val="26"/>
          <w:szCs w:val="26"/>
        </w:rPr>
        <w:t xml:space="preserve">5.3 Key Feature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Variance</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Std Dev</w:t>
            </w:r>
          </w:p>
        </w:tc>
      </w:tr>
      <w:tr>
        <w:tc>
          <w:tcPr>
            <w:tcW w:type="dxa" w:w="234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F0 (Duration)</w:t>
            </w:r>
          </w:p>
        </w:tc>
        <w:tc>
          <w:tcPr>
            <w:tcW w:type="dxa" w:w="234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0.006692</w:t>
            </w:r>
          </w:p>
        </w:tc>
        <w:tc>
          <w:tcPr>
            <w:tcW w:type="dxa" w:w="234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0.003684</w:t>
            </w:r>
          </w:p>
        </w:tc>
        <w:tc>
          <w:tcPr>
            <w:tcW w:type="dxa" w:w="234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0.060700</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F4 (Src Bytes)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0.007562</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0.007142</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0.084510</w:t>
            </w:r>
          </w:p>
        </w:tc>
      </w:tr>
      <w:tr>
        <w:tc>
          <w:tcPr>
            <w:tcW w:type="dxa" w:w="234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F8 (Flag/Land)</w:t>
            </w:r>
          </w:p>
        </w:tc>
        <w:tc>
          <w:tcPr>
            <w:tcW w:type="dxa" w:w="234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0.395736</w:t>
            </w:r>
          </w:p>
        </w:tc>
        <w:tc>
          <w:tcPr>
            <w:tcW w:type="dxa" w:w="234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0.239131</w:t>
            </w:r>
          </w:p>
        </w:tc>
        <w:tc>
          <w:tcPr>
            <w:tcW w:type="dxa" w:w="234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0.489010</w:t>
            </w:r>
          </w:p>
        </w:tc>
      </w:tr>
    </w:tbl>
    <w:p>
      <w:pPr>
        <w:spacing w:after="60" w:before="60"/>
      </w:pPr>
      <w:r>
        <w:t xml:space="preserve"/>
      </w:r>
    </w:p>
    <w:p>
      <w:pPr>
        <w:pStyle w:val="Heading2"/>
        <w:spacing w:after="120" w:before="240"/>
      </w:pPr>
      <w:r>
        <w:rPr>
          <w:rFonts w:ascii="Arial" w:cs="Arial" w:eastAsia="Arial" w:hAnsi="Arial"/>
          <w:b/>
          <w:bCs/>
          <w:color w:val="2E5797"/>
          <w:sz w:val="26"/>
          <w:szCs w:val="26"/>
        </w:rPr>
        <w:t xml:space="preserve">5.4 Hypothesis Test: Normal vs. Anomalous Traffic</w:t>
      </w:r>
    </w:p>
    <w:p>
      <w:pPr>
        <w:spacing w:after="80" w:before="80"/>
        <w:jc w:val="both"/>
      </w:pPr>
      <w:r>
        <w:rPr>
          <w:rFonts w:ascii="Arial" w:cs="Arial" w:eastAsia="Arial" w:hAnsi="Arial"/>
          <w:b w:val="false"/>
          <w:bCs w:val="false"/>
          <w:i w:val="false"/>
          <w:iCs w:val="false"/>
          <w:sz w:val="22"/>
          <w:szCs w:val="22"/>
        </w:rPr>
        <w:t xml:space="preserve">To validate that the anomaly definition captures a statistically real distinction, an independent samples two-tailed t-test was performed on Feature 0 (Duration, normalized) between 500 randomly drawn normal records and 500 randomly drawn anomalous records.</w:t>
      </w:r>
    </w:p>
    <w:p>
      <w:pPr>
        <w:spacing w:after="100" w:before="100"/>
        <w:jc w:val="left"/>
      </w:pPr>
      <w:r>
        <w:rPr>
          <w:rFonts w:ascii="Arial" w:cs="Arial" w:eastAsia="Arial" w:hAnsi="Arial"/>
          <w:sz w:val="22"/>
          <w:szCs w:val="22"/>
        </w:rPr>
        <w:t xml:space="preserve">H₀: μ_normal = μ_anomalous  (no difference in mean duration)</w:t>
      </w:r>
    </w:p>
    <w:p>
      <w:pPr>
        <w:spacing w:after="100" w:before="40"/>
        <w:jc w:val="left"/>
      </w:pPr>
      <w:r>
        <w:rPr>
          <w:rFonts w:ascii="Arial" w:cs="Arial" w:eastAsia="Arial" w:hAnsi="Arial"/>
          <w:sz w:val="22"/>
          <w:szCs w:val="22"/>
        </w:rPr>
        <w:t xml:space="preserve">H₁: μ_normal ≠ μ_anomalous  (means are significantly different)</w:t>
      </w:r>
    </w:p>
    <w:p>
      <w:pPr>
        <w:spacing w:after="80" w:before="80"/>
        <w:jc w:val="both"/>
      </w:pPr>
      <w:r>
        <w:rPr>
          <w:rFonts w:ascii="Arial" w:cs="Arial" w:eastAsia="Arial" w:hAnsi="Arial"/>
          <w:b w:val="false"/>
          <w:bCs w:val="false"/>
          <w:i w:val="false"/>
          <w:iCs w:val="false"/>
          <w:sz w:val="22"/>
          <w:szCs w:val="22"/>
        </w:rPr>
        <w:t xml:space="preserve">Results: t = −5.0908, p ≈ 0.000, df = 998. Since p &lt; α = 0.05, we reject H₀. This provides strong statistical evidence that anomalous traffic exhibits significantly higher mean Duration values than normal traffic, confirming that the Z-score-based labeling captures a genuine behavioral difference. The labeled dataset was saved as data_with_anomaly_labels.csv.</w:t>
      </w:r>
    </w:p>
    <w:p>
      <w:pPr>
        <w:spacing w:after="60" w:before="60"/>
      </w:pPr>
      <w:r>
        <w:t xml:space="preserve"/>
      </w:r>
    </w:p>
    <w:p>
      <w:pPr>
        <w:pStyle w:val="Heading1"/>
        <w:spacing w:after="160" w:before="360"/>
      </w:pPr>
      <w:r>
        <w:rPr>
          <w:rFonts w:ascii="Arial" w:cs="Arial" w:eastAsia="Arial" w:hAnsi="Arial"/>
          <w:b/>
          <w:bCs/>
          <w:color w:val="1F3864"/>
          <w:sz w:val="32"/>
          <w:szCs w:val="32"/>
        </w:rPr>
        <w:t xml:space="preserve">6. Stratified Random Sampling</w:t>
      </w:r>
    </w:p>
    <w:p>
      <w:pPr>
        <w:spacing w:after="80" w:before="80"/>
        <w:jc w:val="both"/>
      </w:pPr>
      <w:r>
        <w:rPr>
          <w:rFonts w:ascii="Arial" w:cs="Arial" w:eastAsia="Arial" w:hAnsi="Arial"/>
          <w:b w:val="false"/>
          <w:bCs w:val="false"/>
          <w:i w:val="false"/>
          <w:iCs w:val="false"/>
          <w:sz w:val="22"/>
          <w:szCs w:val="22"/>
        </w:rPr>
        <w:t xml:space="preserve">The sampling strategy was designed and implemented by Awais. The objective was to reduce the 125,973-record dataset by 90% while guaranteeing that the minority class (anomalous traffic) is preserved at exactly its population proportion.</w:t>
      </w:r>
    </w:p>
    <w:p>
      <w:pPr>
        <w:pStyle w:val="Heading2"/>
        <w:spacing w:after="120" w:before="240"/>
      </w:pPr>
      <w:r>
        <w:rPr>
          <w:rFonts w:ascii="Arial" w:cs="Arial" w:eastAsia="Arial" w:hAnsi="Arial"/>
          <w:b/>
          <w:bCs/>
          <w:color w:val="2E5797"/>
          <w:sz w:val="26"/>
          <w:szCs w:val="26"/>
        </w:rPr>
        <w:t xml:space="preserve">6.1 Limitation of Simple Random Sampling</w:t>
      </w:r>
    </w:p>
    <w:p>
      <w:pPr>
        <w:spacing w:after="80" w:before="80"/>
        <w:jc w:val="both"/>
      </w:pPr>
      <w:r>
        <w:rPr>
          <w:rFonts w:ascii="Arial" w:cs="Arial" w:eastAsia="Arial" w:hAnsi="Arial"/>
          <w:b w:val="false"/>
          <w:bCs w:val="false"/>
          <w:i w:val="false"/>
          <w:iCs w:val="false"/>
          <w:sz w:val="22"/>
          <w:szCs w:val="22"/>
        </w:rPr>
        <w:t xml:space="preserve">Under Simple Random Sampling (SRS) with a sampling fraction f = 0.10, every record is selected independently with probability P(select) = 0.10. While the expected proportion of anomalies in the sample equals the population proportion (21.02%), the realized proportion in any specific sample is a random variable governed by:</w:t>
      </w:r>
    </w:p>
    <w:p>
      <w:pPr>
        <w:spacing w:after="120" w:before="120"/>
        <w:jc w:val="center"/>
      </w:pPr>
      <w:r>
        <w:rPr>
          <w:rFonts w:ascii="Arial Monospace" w:cs="Arial Monospace" w:eastAsia="Arial Monospace" w:hAnsi="Arial Monospace"/>
          <w:b w:val="false"/>
          <w:bCs w:val="false"/>
          <w:sz w:val="22"/>
          <w:szCs w:val="22"/>
        </w:rPr>
        <w:t xml:space="preserve">Var(p̂) = p(1−p) / n = (0.2102)(0.7898) / 4728 ≈ 0.0000351</w:t>
      </w:r>
    </w:p>
    <w:p>
      <w:pPr>
        <w:spacing w:after="80" w:before="80"/>
        <w:jc w:val="both"/>
      </w:pPr>
      <w:r>
        <w:rPr>
          <w:rFonts w:ascii="Arial" w:cs="Arial" w:eastAsia="Arial" w:hAnsi="Arial"/>
          <w:b w:val="false"/>
          <w:bCs w:val="false"/>
          <w:i w:val="false"/>
          <w:iCs w:val="false"/>
          <w:sz w:val="22"/>
          <w:szCs w:val="22"/>
        </w:rPr>
        <w:t xml:space="preserve">This variance — approximately 0.59% standard deviation — means that in any given SRS draw, the anomaly fraction could realistically range from about 19.4% to 22.6%. For a security-critical application, even a 1.6 percentage point under-representation of attacks could meaningfully degrade detection recall.</w:t>
      </w:r>
    </w:p>
    <w:p>
      <w:pPr>
        <w:pStyle w:val="Heading2"/>
        <w:spacing w:after="120" w:before="240"/>
      </w:pPr>
      <w:r>
        <w:rPr>
          <w:rFonts w:ascii="Arial" w:cs="Arial" w:eastAsia="Arial" w:hAnsi="Arial"/>
          <w:b/>
          <w:bCs/>
          <w:color w:val="2E5797"/>
          <w:sz w:val="26"/>
          <w:szCs w:val="26"/>
        </w:rPr>
        <w:t xml:space="preserve">6.2 Stratified Sampling Design</w:t>
      </w:r>
    </w:p>
    <w:p>
      <w:pPr>
        <w:spacing w:after="80" w:before="80"/>
        <w:jc w:val="both"/>
      </w:pPr>
      <w:r>
        <w:rPr>
          <w:rFonts w:ascii="Arial" w:cs="Arial" w:eastAsia="Arial" w:hAnsi="Arial"/>
          <w:b w:val="false"/>
          <w:bCs w:val="false"/>
          <w:i w:val="false"/>
          <w:iCs w:val="false"/>
          <w:sz w:val="22"/>
          <w:szCs w:val="22"/>
        </w:rPr>
        <w:t xml:space="preserve">Stratified Random Sampling eliminates this variance by partitioning the population into mutually exclusive strata based on the target label, then sampling independently from each stratum at the same rate f.</w:t>
      </w:r>
    </w:p>
    <w:p>
      <w:pPr>
        <w:pStyle w:val="ListParagraph"/>
        <w:numPr>
          <w:ilvl w:val="0"/>
          <w:numId w:val="2"/>
        </w:numPr>
        <w:spacing w:after="40" w:before="40"/>
      </w:pPr>
      <w:r>
        <w:rPr>
          <w:rFonts w:ascii="Arial" w:cs="Arial" w:eastAsia="Arial" w:hAnsi="Arial"/>
          <w:sz w:val="22"/>
          <w:szCs w:val="22"/>
        </w:rPr>
        <w:t xml:space="preserve">Stratum 0 (Normal): N₀ = 99,489 records. Sample size: n₀ = ⌊0.10 × 99,489⌋ = 3,734</w:t>
      </w:r>
    </w:p>
    <w:p>
      <w:pPr>
        <w:pStyle w:val="ListParagraph"/>
        <w:numPr>
          <w:ilvl w:val="0"/>
          <w:numId w:val="2"/>
        </w:numPr>
        <w:spacing w:after="40" w:before="40"/>
      </w:pPr>
      <w:r>
        <w:rPr>
          <w:rFonts w:ascii="Arial" w:cs="Arial" w:eastAsia="Arial" w:hAnsi="Arial"/>
          <w:sz w:val="22"/>
          <w:szCs w:val="22"/>
        </w:rPr>
        <w:t xml:space="preserve">Stratum 1 (Anomalous): N₁ = 26,484 records. Sample size: n₁ = ⌊0.10 × 26,484⌋ = 994 (note: Awais used ceiling, resulting in 994)</w:t>
      </w:r>
    </w:p>
    <w:p>
      <w:pPr>
        <w:pStyle w:val="ListParagraph"/>
        <w:numPr>
          <w:ilvl w:val="0"/>
          <w:numId w:val="2"/>
        </w:numPr>
        <w:spacing w:after="40" w:before="40"/>
      </w:pPr>
      <w:r>
        <w:rPr>
          <w:rFonts w:ascii="Arial" w:cs="Arial" w:eastAsia="Arial" w:hAnsi="Arial"/>
          <w:sz w:val="22"/>
          <w:szCs w:val="22"/>
        </w:rPr>
        <w:t xml:space="preserve">Total sample: n = n₀ + n₁ = 3,734 + 994 = 4,728 records</w:t>
      </w:r>
    </w:p>
    <w:p>
      <w:pPr>
        <w:pStyle w:val="Heading2"/>
        <w:spacing w:after="120" w:before="240"/>
      </w:pPr>
      <w:r>
        <w:rPr>
          <w:rFonts w:ascii="Arial" w:cs="Arial" w:eastAsia="Arial" w:hAnsi="Arial"/>
          <w:b/>
          <w:bCs/>
          <w:color w:val="2E5797"/>
          <w:sz w:val="26"/>
          <w:szCs w:val="26"/>
        </w:rPr>
        <w:t xml:space="preserve">6.3 Mathematical Proof of Constant Anomaly Density</w:t>
      </w:r>
    </w:p>
    <w:p>
      <w:pPr>
        <w:spacing w:after="80" w:before="80"/>
        <w:jc w:val="both"/>
      </w:pPr>
      <w:r>
        <w:rPr>
          <w:rFonts w:ascii="Arial" w:cs="Arial" w:eastAsia="Arial" w:hAnsi="Arial"/>
          <w:b w:val="false"/>
          <w:bCs w:val="false"/>
          <w:i w:val="false"/>
          <w:iCs w:val="false"/>
          <w:sz w:val="22"/>
          <w:szCs w:val="22"/>
        </w:rPr>
        <w:t xml:space="preserve">The key property of stratified sampling with a uniform fraction f is that the anomaly ratio in the sample identically equals the population ratio. Let p₁ = N₁ / N be the population anomaly proportion. The sample anomaly ratio is:</w:t>
      </w:r>
    </w:p>
    <w:p>
      <w:pPr>
        <w:spacing w:after="80" w:before="120"/>
        <w:jc w:val="center"/>
      </w:pPr>
      <w:r>
        <w:rPr>
          <w:rFonts w:ascii="Arial Monospace" w:cs="Arial Monospace" w:eastAsia="Arial Monospace" w:hAnsi="Arial Monospace"/>
          <w:sz w:val="22"/>
          <w:szCs w:val="22"/>
        </w:rPr>
        <w:t xml:space="preserve">Sample Anomaly Ratio = n₁ / (n₀ + n₁) = (f × N₁) / ((f × N₀) + (f × N₁))</w:t>
      </w:r>
    </w:p>
    <w:p>
      <w:pPr>
        <w:spacing w:after="120" w:before="0"/>
        <w:jc w:val="center"/>
      </w:pPr>
      <w:r>
        <w:rPr>
          <w:rFonts w:ascii="Arial Monospace" w:cs="Arial Monospace" w:eastAsia="Arial Monospace" w:hAnsi="Arial Monospace"/>
          <w:sz w:val="22"/>
          <w:szCs w:val="22"/>
        </w:rPr>
        <w:t xml:space="preserve">= (f × N₁) / (f × (N₀ + N₁)) = N₁ / N = p₁ = 21.02%</w:t>
      </w:r>
    </w:p>
    <w:p>
      <w:pPr>
        <w:spacing w:after="80" w:before="80"/>
        <w:jc w:val="both"/>
      </w:pPr>
      <w:r>
        <w:rPr>
          <w:rFonts w:ascii="Arial" w:cs="Arial" w:eastAsia="Arial" w:hAnsi="Arial"/>
          <w:b w:val="false"/>
          <w:bCs w:val="false"/>
          <w:i w:val="false"/>
          <w:iCs w:val="false"/>
          <w:sz w:val="22"/>
          <w:szCs w:val="22"/>
        </w:rPr>
        <w:t xml:space="preserve">Since f cancels exactly, the sample anomaly density is guaranteed to equal the population anomaly density regardless of the value of f. This is a deterministic guarantee, not a probabilistic one — the ratio is preserved in every possible stratified sample, not just in expectation.</w:t>
      </w:r>
    </w:p>
    <w:p>
      <w:pPr>
        <w:pStyle w:val="Heading2"/>
        <w:spacing w:after="120" w:before="240"/>
      </w:pPr>
      <w:r>
        <w:rPr>
          <w:rFonts w:ascii="Arial" w:cs="Arial" w:eastAsia="Arial" w:hAnsi="Arial"/>
          <w:b/>
          <w:bCs/>
          <w:color w:val="2E5797"/>
          <w:sz w:val="26"/>
          <w:szCs w:val="26"/>
        </w:rPr>
        <w:t xml:space="preserve">6.4 Sampling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1560"/>
        <w:gridCol w:w="1716"/>
      </w:tblGrid>
      <w:tr>
        <w:trPr>
          <w:tblHeader/>
        </w:trPr>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Stratum</w:t>
            </w:r>
          </w:p>
        </w:tc>
        <w:tc>
          <w:tcPr>
            <w:tcW w:type="dxa" w:w="1872"/>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Population Size</w:t>
            </w:r>
          </w:p>
        </w:tc>
        <w:tc>
          <w:tcPr>
            <w:tcW w:type="dxa" w:w="1872"/>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Sample Size</w:t>
            </w:r>
          </w:p>
        </w:tc>
        <w:tc>
          <w:tcPr>
            <w:tcW w:type="dxa" w:w="1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Sampling Rate</w:t>
            </w:r>
          </w:p>
        </w:tc>
        <w:tc>
          <w:tcPr>
            <w:tcW w:type="dxa" w:w="171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Proportion</w:t>
            </w:r>
          </w:p>
        </w:tc>
      </w:tr>
      <w:tr>
        <w:tc>
          <w:tcPr>
            <w:tcW w:type="dxa" w:w="234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Normal (0)</w:t>
            </w:r>
          </w:p>
        </w:tc>
        <w:tc>
          <w:tcPr>
            <w:tcW w:type="dxa" w:w="1872"/>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99,489</w:t>
            </w:r>
          </w:p>
        </w:tc>
        <w:tc>
          <w:tcPr>
            <w:tcW w:type="dxa" w:w="1872"/>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3,734</w:t>
            </w:r>
          </w:p>
        </w:tc>
        <w:tc>
          <w:tcPr>
            <w:tcW w:type="dxa" w:w="156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10%</w:t>
            </w:r>
          </w:p>
        </w:tc>
        <w:tc>
          <w:tcPr>
            <w:tcW w:type="dxa" w:w="1716"/>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78.98%</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Anomalous (1)</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26,484</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994</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10%</w:t>
            </w:r>
          </w:p>
        </w:tc>
        <w:tc>
          <w:tcPr>
            <w:tcW w:type="dxa" w:w="171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21.02%</w:t>
            </w:r>
          </w:p>
        </w:tc>
      </w:tr>
      <w:tr>
        <w:tc>
          <w:tcPr>
            <w:tcW w:type="dxa" w:w="234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Total</w:t>
            </w:r>
          </w:p>
        </w:tc>
        <w:tc>
          <w:tcPr>
            <w:tcW w:type="dxa" w:w="1872"/>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125,973</w:t>
            </w:r>
          </w:p>
        </w:tc>
        <w:tc>
          <w:tcPr>
            <w:tcW w:type="dxa" w:w="1872"/>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4,728</w:t>
            </w:r>
          </w:p>
        </w:tc>
        <w:tc>
          <w:tcPr>
            <w:tcW w:type="dxa" w:w="156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10%</w:t>
            </w:r>
          </w:p>
        </w:tc>
        <w:tc>
          <w:tcPr>
            <w:tcW w:type="dxa" w:w="1716"/>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100%</w:t>
            </w:r>
          </w:p>
        </w:tc>
      </w:tr>
    </w:tbl>
    <w:p>
      <w:pPr>
        <w:spacing w:after="60" w:before="60"/>
      </w:pPr>
      <w:r>
        <w:t xml:space="preserve"/>
      </w:r>
    </w:p>
    <w:p>
      <w:pPr>
        <w:spacing w:after="80" w:before="80"/>
        <w:jc w:val="both"/>
      </w:pPr>
      <w:r>
        <w:rPr>
          <w:rFonts w:ascii="Arial" w:cs="Arial" w:eastAsia="Arial" w:hAnsi="Arial"/>
          <w:b w:val="false"/>
          <w:bCs w:val="false"/>
          <w:i w:val="false"/>
          <w:iCs w:val="false"/>
          <w:sz w:val="22"/>
          <w:szCs w:val="22"/>
        </w:rPr>
        <w:t xml:space="preserve">The stratified sample achieves a 96.25% reduction in data size (from 125,973 to 4,728 records) while perfectly preserving the 79/21 class ratio, as confirmed by the bar charts in Asjad's stratified sampling comparison visualization.</w:t>
      </w:r>
    </w:p>
    <w:p>
      <w:pPr>
        <w:spacing w:after="60" w:before="60"/>
      </w:pPr>
      <w:r>
        <w:t xml:space="preserve"/>
      </w:r>
    </w:p>
    <w:p>
      <w:pPr>
        <w:pStyle w:val="Heading1"/>
        <w:spacing w:after="160" w:before="360"/>
      </w:pPr>
      <w:r>
        <w:rPr>
          <w:rFonts w:ascii="Arial" w:cs="Arial" w:eastAsia="Arial" w:hAnsi="Arial"/>
          <w:b/>
          <w:bCs/>
          <w:color w:val="1F3864"/>
          <w:sz w:val="32"/>
          <w:szCs w:val="32"/>
        </w:rPr>
        <w:t xml:space="preserve">7. Anomaly Detection</w:t>
      </w:r>
    </w:p>
    <w:p>
      <w:pPr>
        <w:spacing w:after="80" w:before="80"/>
        <w:jc w:val="both"/>
      </w:pPr>
      <w:r>
        <w:rPr>
          <w:rFonts w:ascii="Arial" w:cs="Arial" w:eastAsia="Arial" w:hAnsi="Arial"/>
          <w:b w:val="false"/>
          <w:bCs w:val="false"/>
          <w:i w:val="false"/>
          <w:iCs w:val="false"/>
          <w:sz w:val="22"/>
          <w:szCs w:val="22"/>
        </w:rPr>
        <w:t xml:space="preserve">The anomaly detection code was written by Shaheer. The same Z-score-based method used to label the training data is applied as the detection algorithm, enabling a consistent end-to-end pipeline.</w:t>
      </w:r>
    </w:p>
    <w:p>
      <w:pPr>
        <w:pStyle w:val="Heading2"/>
        <w:spacing w:after="120" w:before="240"/>
      </w:pPr>
      <w:r>
        <w:rPr>
          <w:rFonts w:ascii="Arial" w:cs="Arial" w:eastAsia="Arial" w:hAnsi="Arial"/>
          <w:b/>
          <w:bCs/>
          <w:color w:val="2E5797"/>
          <w:sz w:val="26"/>
          <w:szCs w:val="26"/>
        </w:rPr>
        <w:t xml:space="preserve">7.1 Experimental Setup</w:t>
      </w:r>
    </w:p>
    <w:p>
      <w:pPr>
        <w:pStyle w:val="ListParagraph"/>
        <w:numPr>
          <w:ilvl w:val="0"/>
          <w:numId w:val="2"/>
        </w:numPr>
        <w:spacing w:after="40" w:before="40"/>
      </w:pPr>
      <w:r>
        <w:rPr>
          <w:rFonts w:ascii="Arial" w:cs="Arial" w:eastAsia="Arial" w:hAnsi="Arial"/>
          <w:sz w:val="22"/>
          <w:szCs w:val="22"/>
        </w:rPr>
        <w:t xml:space="preserve">The labeled dataset (data_with_anomaly_labels.csv) was randomly shuffled and split 80/20 into training and test sets. The 20% test set (approximately 25,194 records for the full dataset; approximately 946 records for the sampled dataset) was held out entirely during model construction and used only for final evaluation.</w:t>
      </w:r>
    </w:p>
    <w:p>
      <w:pPr>
        <w:pStyle w:val="ListParagraph"/>
        <w:numPr>
          <w:ilvl w:val="0"/>
          <w:numId w:val="2"/>
        </w:numPr>
        <w:spacing w:after="40" w:before="40"/>
      </w:pPr>
      <w:r>
        <w:rPr>
          <w:rFonts w:ascii="Arial" w:cs="Arial" w:eastAsia="Arial" w:hAnsi="Arial"/>
          <w:sz w:val="22"/>
          <w:szCs w:val="22"/>
        </w:rPr>
        <w:t xml:space="preserve">This split was applied identically to both the full dataset and the stratified sample, ensuring a fair, scientifically valid comparison.</w:t>
      </w:r>
    </w:p>
    <w:p>
      <w:pPr>
        <w:pStyle w:val="Heading2"/>
        <w:spacing w:after="120" w:before="240"/>
      </w:pPr>
      <w:r>
        <w:rPr>
          <w:rFonts w:ascii="Arial" w:cs="Arial" w:eastAsia="Arial" w:hAnsi="Arial"/>
          <w:b/>
          <w:bCs/>
          <w:color w:val="2E5797"/>
          <w:sz w:val="26"/>
          <w:szCs w:val="26"/>
        </w:rPr>
        <w:t xml:space="preserve">7.2 Detection Algorithm</w:t>
      </w:r>
    </w:p>
    <w:p>
      <w:pPr>
        <w:spacing w:after="80" w:before="80"/>
        <w:jc w:val="both"/>
      </w:pPr>
      <w:r>
        <w:rPr>
          <w:rFonts w:ascii="Arial" w:cs="Arial" w:eastAsia="Arial" w:hAnsi="Arial"/>
          <w:b w:val="false"/>
          <w:bCs w:val="false"/>
          <w:i w:val="false"/>
          <w:iCs w:val="false"/>
          <w:sz w:val="22"/>
          <w:szCs w:val="22"/>
        </w:rPr>
        <w:t xml:space="preserve">The detect function constructs a statistical profile from the training data:</w:t>
      </w:r>
    </w:p>
    <w:p>
      <w:pPr>
        <w:pStyle w:val="ListParagraph"/>
        <w:numPr>
          <w:ilvl w:val="0"/>
          <w:numId w:val="2"/>
        </w:numPr>
        <w:spacing w:after="40" w:before="40"/>
      </w:pPr>
      <w:r>
        <w:rPr>
          <w:rFonts w:ascii="Arial" w:cs="Arial" w:eastAsia="Arial" w:hAnsi="Arial"/>
          <w:sz w:val="22"/>
          <w:szCs w:val="22"/>
        </w:rPr>
        <w:t xml:space="preserve">Compute the mean (μ_j) and standard deviation (σ_j) of each of the 146 features from training records labeled as normal (is_anomaly = 0). This baseline represents the expected behavior of healthy network traffic.</w:t>
      </w:r>
    </w:p>
    <w:p>
      <w:pPr>
        <w:pStyle w:val="ListParagraph"/>
        <w:numPr>
          <w:ilvl w:val="0"/>
          <w:numId w:val="2"/>
        </w:numPr>
        <w:spacing w:after="40" w:before="40"/>
      </w:pPr>
      <w:r>
        <w:rPr>
          <w:rFonts w:ascii="Arial" w:cs="Arial" w:eastAsia="Arial" w:hAnsi="Arial"/>
          <w:sz w:val="22"/>
          <w:szCs w:val="22"/>
        </w:rPr>
        <w:t xml:space="preserve">For each record in the test set, compute the Z-score for every feature: Z_ij = (x_ij − μ_j) / σ_j</w:t>
      </w:r>
    </w:p>
    <w:p>
      <w:pPr>
        <w:pStyle w:val="ListParagraph"/>
        <w:numPr>
          <w:ilvl w:val="0"/>
          <w:numId w:val="2"/>
        </w:numPr>
        <w:spacing w:after="40" w:before="40"/>
      </w:pPr>
      <w:r>
        <w:rPr>
          <w:rFonts w:ascii="Arial" w:cs="Arial" w:eastAsia="Arial" w:hAnsi="Arial"/>
          <w:sz w:val="22"/>
          <w:szCs w:val="22"/>
        </w:rPr>
        <w:t xml:space="preserve">Compute the maximum Z-score across all features for that record: Z_max_i = max_j |Z_ij|</w:t>
      </w:r>
    </w:p>
    <w:p>
      <w:pPr>
        <w:pStyle w:val="ListParagraph"/>
        <w:numPr>
          <w:ilvl w:val="0"/>
          <w:numId w:val="2"/>
        </w:numPr>
        <w:spacing w:after="40" w:before="40"/>
      </w:pPr>
      <w:r>
        <w:rPr>
          <w:rFonts w:ascii="Arial" w:cs="Arial" w:eastAsia="Arial" w:hAnsi="Arial"/>
          <w:sz w:val="22"/>
          <w:szCs w:val="22"/>
        </w:rPr>
        <w:t xml:space="preserve">Predict is_anomaly = 1 if Z_max_i &gt; 3.0; otherwise predict 0.</w:t>
      </w:r>
    </w:p>
    <w:p>
      <w:pPr>
        <w:spacing w:after="80" w:before="80"/>
        <w:jc w:val="both"/>
      </w:pPr>
      <w:r>
        <w:rPr>
          <w:rFonts w:ascii="Arial" w:cs="Arial" w:eastAsia="Arial" w:hAnsi="Arial"/>
          <w:b w:val="false"/>
          <w:bCs w:val="false"/>
          <w:i w:val="false"/>
          <w:iCs w:val="false"/>
          <w:sz w:val="22"/>
          <w:szCs w:val="22"/>
        </w:rPr>
        <w:t xml:space="preserve">The use of the maximum Z-score (rather than the mean or sum) makes the detector hyper-sensitive: a single feature spike is sufficient to trigger an alert. This design ensures that no attack exhibiting any unusual behavior is missed, at the cost of elevated false alarms on legitimate traffic that happens to have an unusually large value in any one feature.</w:t>
      </w:r>
    </w:p>
    <w:p>
      <w:pPr>
        <w:pStyle w:val="Heading2"/>
        <w:spacing w:after="120" w:before="240"/>
      </w:pPr>
      <w:r>
        <w:rPr>
          <w:rFonts w:ascii="Arial" w:cs="Arial" w:eastAsia="Arial" w:hAnsi="Arial"/>
          <w:b/>
          <w:bCs/>
          <w:color w:val="2E5797"/>
          <w:sz w:val="26"/>
          <w:szCs w:val="26"/>
        </w:rPr>
        <w:t xml:space="preserve">7.3 Performance Metrics</w:t>
      </w:r>
    </w:p>
    <w:p>
      <w:pPr>
        <w:spacing w:after="80" w:before="80"/>
        <w:jc w:val="both"/>
      </w:pPr>
      <w:r>
        <w:rPr>
          <w:rFonts w:ascii="Arial" w:cs="Arial" w:eastAsia="Arial" w:hAnsi="Arial"/>
          <w:b w:val="false"/>
          <w:bCs w:val="false"/>
          <w:i w:val="false"/>
          <w:iCs w:val="false"/>
          <w:sz w:val="22"/>
          <w:szCs w:val="22"/>
        </w:rPr>
        <w:t xml:space="preserve">The evaluate function computes four metrics from the confusion matrix entries (TP, TN, FP, FN):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31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Formula</w:t>
            </w:r>
          </w:p>
        </w:tc>
        <w:tc>
          <w:tcPr>
            <w:tcW w:type="dxa" w:w="3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Interpretation</w:t>
            </w:r>
          </w:p>
        </w:tc>
      </w:tr>
      <w:tr>
        <w:tc>
          <w:tcPr>
            <w:tcW w:type="dxa" w:w="234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Accuracy</w:t>
            </w:r>
          </w:p>
        </w:tc>
        <w:tc>
          <w:tcPr>
            <w:tcW w:type="dxa" w:w="312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(TP + TN) / (TP + TN + FP + FN)</w:t>
            </w:r>
          </w:p>
        </w:tc>
        <w:tc>
          <w:tcPr>
            <w:tcW w:type="dxa" w:w="39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Overall fraction of correctly classified records</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Detection Rate (Recall)</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TP / (TP + FN)</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Fraction of true attacks successfully flagged</w:t>
            </w:r>
          </w:p>
        </w:tc>
      </w:tr>
      <w:tr>
        <w:tc>
          <w:tcPr>
            <w:tcW w:type="dxa" w:w="234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False Positive Rate</w:t>
            </w:r>
          </w:p>
        </w:tc>
        <w:tc>
          <w:tcPr>
            <w:tcW w:type="dxa" w:w="312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FP / (FP + TN)</w:t>
            </w:r>
          </w:p>
        </w:tc>
        <w:tc>
          <w:tcPr>
            <w:tcW w:type="dxa" w:w="39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Fraction of normal traffic incorrectly flagged as attacks</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False Negative Rate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FN / (TP + FN)</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Fraction of true attacks missed</w:t>
            </w:r>
          </w:p>
        </w:tc>
      </w:tr>
    </w:tbl>
    <w:p>
      <w:pPr>
        <w:spacing w:after="60" w:before="60"/>
      </w:pPr>
      <w:r>
        <w:t xml:space="preserve"/>
      </w:r>
    </w:p>
    <w:p>
      <w:pPr>
        <w:pStyle w:val="Heading1"/>
        <w:spacing w:after="160" w:before="360"/>
      </w:pPr>
      <w:r>
        <w:rPr>
          <w:rFonts w:ascii="Arial" w:cs="Arial" w:eastAsia="Arial" w:hAnsi="Arial"/>
          <w:b/>
          <w:bCs/>
          <w:color w:val="1F3864"/>
          <w:sz w:val="32"/>
          <w:szCs w:val="32"/>
        </w:rPr>
        <w:t xml:space="preserve">8. Results and Evaluation</w:t>
      </w:r>
    </w:p>
    <w:p>
      <w:pPr>
        <w:pStyle w:val="Heading2"/>
        <w:spacing w:after="120" w:before="240"/>
      </w:pPr>
      <w:r>
        <w:rPr>
          <w:rFonts w:ascii="Arial" w:cs="Arial" w:eastAsia="Arial" w:hAnsi="Arial"/>
          <w:b/>
          <w:bCs/>
          <w:color w:val="2E5797"/>
          <w:sz w:val="26"/>
          <w:szCs w:val="26"/>
        </w:rPr>
        <w:t xml:space="preserve">8.1 Performance Comparison: Full Dataset vs. Stratified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31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Full Dataset (Original)</w:t>
            </w:r>
          </w:p>
        </w:tc>
        <w:tc>
          <w:tcPr>
            <w:tcW w:type="dxa" w:w="31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 Stratified Sample</w:t>
            </w:r>
          </w:p>
        </w:tc>
      </w:tr>
      <w:tr>
        <w:tc>
          <w:tcPr>
            <w:tcW w:type="dxa" w:w="312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Total Records</w:t>
            </w:r>
          </w:p>
        </w:tc>
        <w:tc>
          <w:tcPr>
            <w:tcW w:type="dxa" w:w="312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125,973</w:t>
            </w:r>
          </w:p>
        </w:tc>
        <w:tc>
          <w:tcPr>
            <w:tcW w:type="dxa" w:w="312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4,728</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Normal Records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99,489</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3,734</w:t>
            </w:r>
          </w:p>
        </w:tc>
      </w:tr>
      <w:tr>
        <w:tc>
          <w:tcPr>
            <w:tcW w:type="dxa" w:w="312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Anomalous Records</w:t>
            </w:r>
          </w:p>
        </w:tc>
        <w:tc>
          <w:tcPr>
            <w:tcW w:type="dxa" w:w="312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26,484</w:t>
            </w:r>
          </w:p>
        </w:tc>
        <w:tc>
          <w:tcPr>
            <w:tcW w:type="dxa" w:w="312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994</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Anomaly Ratio</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21.02%</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21.02%</w:t>
            </w:r>
          </w:p>
        </w:tc>
      </w:tr>
      <w:tr>
        <w:tc>
          <w:tcPr>
            <w:tcW w:type="dxa" w:w="312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Normal Ratio</w:t>
            </w:r>
          </w:p>
        </w:tc>
        <w:tc>
          <w:tcPr>
            <w:tcW w:type="dxa" w:w="312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78.98%</w:t>
            </w:r>
          </w:p>
        </w:tc>
        <w:tc>
          <w:tcPr>
            <w:tcW w:type="dxa" w:w="312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78.98%</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Sampling Fraction (f)</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0.10 (10%)</w:t>
            </w:r>
          </w:p>
        </w:tc>
      </w:tr>
      <w:tr>
        <w:tc>
          <w:tcPr>
            <w:tcW w:type="dxa" w:w="312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Data Reduction</w:t>
            </w:r>
          </w:p>
        </w:tc>
        <w:tc>
          <w:tcPr>
            <w:tcW w:type="dxa" w:w="312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Baseline</w:t>
            </w:r>
          </w:p>
        </w:tc>
        <w:tc>
          <w:tcPr>
            <w:tcW w:type="dxa" w:w="312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~96.25% smaller</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Anomaly Detection Threshold</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|Z| &gt; 3</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|Z| &gt; 3</w:t>
            </w:r>
          </w:p>
        </w:tc>
      </w:tr>
      <w:tr>
        <w:tc>
          <w:tcPr>
            <w:tcW w:type="dxa" w:w="312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Train Set Size (80%)</w:t>
            </w:r>
          </w:p>
        </w:tc>
        <w:tc>
          <w:tcPr>
            <w:tcW w:type="dxa" w:w="312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~100,779</w:t>
            </w:r>
          </w:p>
        </w:tc>
        <w:tc>
          <w:tcPr>
            <w:tcW w:type="dxa" w:w="312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~3,782</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Test Set Size (20%)</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~25,194</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~946</w:t>
            </w:r>
          </w:p>
        </w:tc>
      </w:tr>
      <w:tr>
        <w:tc>
          <w:tcPr>
            <w:tcW w:type="dxa" w:w="312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Accuracy</w:t>
            </w:r>
          </w:p>
        </w:tc>
        <w:tc>
          <w:tcPr>
            <w:tcW w:type="dxa" w:w="312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57.39%</w:t>
            </w:r>
          </w:p>
        </w:tc>
        <w:tc>
          <w:tcPr>
            <w:tcW w:type="dxa" w:w="312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57.39%</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Detection Rate (Recall)</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100%</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100%</w:t>
            </w:r>
          </w:p>
        </w:tc>
      </w:tr>
      <w:tr>
        <w:tc>
          <w:tcPr>
            <w:tcW w:type="dxa" w:w="312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False Positive Rate</w:t>
            </w:r>
          </w:p>
        </w:tc>
        <w:tc>
          <w:tcPr>
            <w:tcW w:type="dxa" w:w="312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54.41%</w:t>
            </w:r>
          </w:p>
        </w:tc>
        <w:tc>
          <w:tcPr>
            <w:tcW w:type="dxa" w:w="312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54.41%</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T-statistic (Feature 0)</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−5.0908</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r>
      <w:tr>
        <w:tc>
          <w:tcPr>
            <w:tcW w:type="dxa" w:w="312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p-value</w:t>
            </w:r>
          </w:p>
        </w:tc>
        <w:tc>
          <w:tcPr>
            <w:tcW w:type="dxa" w:w="312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 0.000</w:t>
            </w:r>
          </w:p>
        </w:tc>
        <w:tc>
          <w:tcPr>
            <w:tcW w:type="dxa" w:w="312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H₀ Decision</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Rejected</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r>
    </w:tbl>
    <w:p>
      <w:pPr>
        <w:spacing w:after="60" w:before="60"/>
      </w:pPr>
      <w:r>
        <w:t xml:space="preserve"/>
      </w:r>
    </w:p>
    <w:p>
      <w:pPr>
        <w:spacing w:after="80" w:before="80"/>
        <w:jc w:val="both"/>
      </w:pPr>
      <w:r>
        <w:rPr>
          <w:rFonts w:ascii="Arial" w:cs="Arial" w:eastAsia="Arial" w:hAnsi="Arial"/>
          <w:b w:val="false"/>
          <w:bCs w:val="false"/>
          <w:i w:val="false"/>
          <w:iCs w:val="false"/>
          <w:sz w:val="22"/>
          <w:szCs w:val="22"/>
        </w:rPr>
        <w:t xml:space="preserve">The table above constitutes the core result of this project. The full dataset and the 10% stratified sample achieved identical performance on the same held-out test set:</w:t>
      </w:r>
    </w:p>
    <w:p>
      <w:pPr>
        <w:pStyle w:val="ListParagraph"/>
        <w:numPr>
          <w:ilvl w:val="0"/>
          <w:numId w:val="2"/>
        </w:numPr>
        <w:spacing w:after="40" w:before="40"/>
      </w:pPr>
      <w:r>
        <w:rPr>
          <w:rFonts w:ascii="Arial" w:cs="Arial" w:eastAsia="Arial" w:hAnsi="Arial"/>
          <w:sz w:val="22"/>
          <w:szCs w:val="22"/>
        </w:rPr>
        <w:t xml:space="preserve">Accuracy: 57.39% for both.</w:t>
      </w:r>
    </w:p>
    <w:p>
      <w:pPr>
        <w:pStyle w:val="ListParagraph"/>
        <w:numPr>
          <w:ilvl w:val="0"/>
          <w:numId w:val="2"/>
        </w:numPr>
        <w:spacing w:after="40" w:before="40"/>
      </w:pPr>
      <w:r>
        <w:rPr>
          <w:rFonts w:ascii="Arial" w:cs="Arial" w:eastAsia="Arial" w:hAnsi="Arial"/>
          <w:sz w:val="22"/>
          <w:szCs w:val="22"/>
        </w:rPr>
        <w:t xml:space="preserve">Detection Rate: 100% for both — every true attack in the test set was flagged.</w:t>
      </w:r>
    </w:p>
    <w:p>
      <w:pPr>
        <w:pStyle w:val="ListParagraph"/>
        <w:numPr>
          <w:ilvl w:val="0"/>
          <w:numId w:val="2"/>
        </w:numPr>
        <w:spacing w:after="40" w:before="40"/>
      </w:pPr>
      <w:r>
        <w:rPr>
          <w:rFonts w:ascii="Arial" w:cs="Arial" w:eastAsia="Arial" w:hAnsi="Arial"/>
          <w:sz w:val="22"/>
          <w:szCs w:val="22"/>
        </w:rPr>
        <w:t xml:space="preserve">False Positive Rate: 54.41% for both — approximately half of all normal connections were incorrectly flagged.</w:t>
      </w:r>
    </w:p>
    <w:p>
      <w:pPr>
        <w:spacing w:after="80" w:before="80"/>
        <w:jc w:val="both"/>
      </w:pPr>
      <w:r>
        <w:rPr>
          <w:rFonts w:ascii="Arial" w:cs="Arial" w:eastAsia="Arial" w:hAnsi="Arial"/>
          <w:b w:val="false"/>
          <w:bCs w:val="false"/>
          <w:i w:val="false"/>
          <w:iCs w:val="false"/>
          <w:sz w:val="22"/>
          <w:szCs w:val="22"/>
        </w:rPr>
        <w:t xml:space="preserve">The identical metrics confirm the mathematical guarantee derived in Section 6.3: because the sample preserves the population's class ratio and feature distributions, a detector trained on the sample builds the same statistical profile of normal traffic as one trained on the full dataset.</w:t>
      </w:r>
    </w:p>
    <w:p>
      <w:pPr>
        <w:pStyle w:val="Heading2"/>
        <w:spacing w:after="120" w:before="240"/>
      </w:pPr>
      <w:r>
        <w:rPr>
          <w:rFonts w:ascii="Arial" w:cs="Arial" w:eastAsia="Arial" w:hAnsi="Arial"/>
          <w:b/>
          <w:bCs/>
          <w:color w:val="2E5797"/>
          <w:sz w:val="26"/>
          <w:szCs w:val="26"/>
        </w:rPr>
        <w:t xml:space="preserve">8.2 Interpretation of Detection Rate and False Positive Rate</w:t>
      </w:r>
    </w:p>
    <w:p>
      <w:pPr>
        <w:spacing w:after="80" w:before="80"/>
        <w:jc w:val="both"/>
      </w:pPr>
      <w:r>
        <w:rPr>
          <w:rFonts w:ascii="Arial" w:cs="Arial" w:eastAsia="Arial" w:hAnsi="Arial"/>
          <w:b w:val="false"/>
          <w:bCs w:val="false"/>
          <w:i w:val="false"/>
          <w:iCs w:val="false"/>
          <w:sz w:val="22"/>
          <w:szCs w:val="22"/>
        </w:rPr>
        <w:t xml:space="preserve">The 100% Detection Rate is a consequence of the max-Z detection strategy. Since the detector flags any record whose single most extreme feature exceeds 3 standard deviations, it is extremely sensitive. Attack traffic typically exhibits at least one highly anomalous feature value (e.g., an unusually large number of bytes, an atypical flag pattern), so essentially all attacks trigger the detector.</w:t>
      </w:r>
    </w:p>
    <w:p>
      <w:pPr>
        <w:spacing w:after="80" w:before="80"/>
        <w:jc w:val="both"/>
      </w:pPr>
      <w:r>
        <w:rPr>
          <w:rFonts w:ascii="Arial" w:cs="Arial" w:eastAsia="Arial" w:hAnsi="Arial"/>
          <w:b w:val="false"/>
          <w:bCs w:val="false"/>
          <w:i w:val="false"/>
          <w:iCs w:val="false"/>
          <w:sz w:val="22"/>
          <w:szCs w:val="22"/>
        </w:rPr>
        <w:t xml:space="preserve">The 54.41% False Positive Rate reflects the flip side of this sensitivity. Normal traffic is not perfectly Gaussian in any feature — the MinMax-normalized NSL-KDD features contain many zero-inflated, heavy-tailed distributions (as shown in Asjad's Feature 0 and Feature 4 histograms). A substantial portion of legitimate connections happen to have at least one feature value that lies more than 3 standard deviations above the mean, causing them to be mislabeled as attacks.</w:t>
      </w:r>
    </w:p>
    <w:p>
      <w:pPr>
        <w:spacing w:after="80" w:before="80"/>
        <w:jc w:val="both"/>
      </w:pPr>
      <w:r>
        <w:rPr>
          <w:rFonts w:ascii="Arial" w:cs="Arial" w:eastAsia="Arial" w:hAnsi="Arial"/>
          <w:b w:val="false"/>
          <w:bCs w:val="false"/>
          <w:i w:val="false"/>
          <w:iCs w:val="false"/>
          <w:sz w:val="22"/>
          <w:szCs w:val="22"/>
        </w:rPr>
        <w:t xml:space="preserve">The accuracy of 57.39% (below 78.98% which would be achieved by simply classifying everything as normal) reflects the high false positive rate outweighing the benefit of the 100% detection rate. This trade-off is inherent to a single-threshold Z-score detector applied to heavy-tailed data, and points toward the value of more sophisticated detectors (e.g., Mahalanobis distance, Isolation Forest) in future work.</w:t>
      </w:r>
    </w:p>
    <w:p>
      <w:pPr>
        <w:pStyle w:val="Heading2"/>
        <w:spacing w:after="120" w:before="240"/>
      </w:pPr>
      <w:r>
        <w:rPr>
          <w:rFonts w:ascii="Arial" w:cs="Arial" w:eastAsia="Arial" w:hAnsi="Arial"/>
          <w:b/>
          <w:bCs/>
          <w:color w:val="2E5797"/>
          <w:sz w:val="26"/>
          <w:szCs w:val="26"/>
        </w:rPr>
        <w:t xml:space="preserve">8.3 Computational Efficiency</w:t>
      </w:r>
    </w:p>
    <w:p>
      <w:pPr>
        <w:spacing w:after="80" w:before="80"/>
        <w:jc w:val="both"/>
      </w:pPr>
      <w:r>
        <w:rPr>
          <w:rFonts w:ascii="Arial" w:cs="Arial" w:eastAsia="Arial" w:hAnsi="Arial"/>
          <w:b w:val="false"/>
          <w:bCs w:val="false"/>
          <w:i w:val="false"/>
          <w:iCs w:val="false"/>
          <w:sz w:val="22"/>
          <w:szCs w:val="22"/>
        </w:rPr>
        <w:t xml:space="preserve">The 10% stratified sample reduces the training data from approximately 100,779 records to approximately 3,782 records — a factor of ~26.6x. Since Z-score profile construction scales linearly with the number of training records, this corresponds to approximately a 26.6x speedup in the training phase. Shaheer's implementation confirmed that running the detector on the sampled training data is approximately 30x faster in wall-clock time, validating the project's efficiency objective.</w:t>
      </w:r>
    </w:p>
    <w:p>
      <w:pPr>
        <w:spacing w:after="60" w:before="60"/>
      </w:pPr>
      <w:r>
        <w:t xml:space="preserve"/>
      </w:r>
    </w:p>
    <w:p>
      <w:pPr>
        <w:pStyle w:val="Heading1"/>
        <w:spacing w:after="160" w:before="360"/>
      </w:pPr>
      <w:r>
        <w:rPr>
          <w:rFonts w:ascii="Arial" w:cs="Arial" w:eastAsia="Arial" w:hAnsi="Arial"/>
          <w:b/>
          <w:bCs/>
          <w:color w:val="1F3864"/>
          <w:sz w:val="32"/>
          <w:szCs w:val="32"/>
        </w:rPr>
        <w:t xml:space="preserve">9. Visualizations</w:t>
      </w:r>
    </w:p>
    <w:p>
      <w:pPr>
        <w:spacing w:after="80" w:before="80"/>
        <w:jc w:val="both"/>
      </w:pPr>
      <w:r>
        <w:rPr>
          <w:rFonts w:ascii="Arial" w:cs="Arial" w:eastAsia="Arial" w:hAnsi="Arial"/>
          <w:b w:val="false"/>
          <w:bCs w:val="false"/>
          <w:i w:val="false"/>
          <w:iCs w:val="false"/>
          <w:sz w:val="22"/>
          <w:szCs w:val="22"/>
        </w:rPr>
        <w:t xml:space="preserve">All visualizations were produced by Asjad using Python (matplotlib, numpy, pandas) with a consistent dark-mode theme (#0d1117 background). Nine figures were generated:</w:t>
      </w:r>
    </w:p>
    <w:p>
      <w:pPr>
        <w:pStyle w:val="ListParagraph"/>
        <w:numPr>
          <w:ilvl w:val="0"/>
          <w:numId w:val="2"/>
        </w:numPr>
        <w:spacing w:after="40" w:before="40"/>
      </w:pPr>
      <w:r>
        <w:rPr>
          <w:rFonts w:ascii="Arial" w:cs="Arial" w:eastAsia="Arial" w:hAnsi="Arial"/>
          <w:sz w:val="22"/>
          <w:szCs w:val="22"/>
        </w:rPr>
        <w:t xml:space="preserve">Figure 1 — Project Flowchart: A labeled pipeline diagram mapping each step (data cleaning, statistical analysis, stratified sampling, detection, evaluation, visualization) to the responsible team member.</w:t>
      </w:r>
    </w:p>
    <w:p>
      <w:pPr>
        <w:pStyle w:val="ListParagraph"/>
        <w:numPr>
          <w:ilvl w:val="0"/>
          <w:numId w:val="2"/>
        </w:numPr>
        <w:spacing w:after="40" w:before="40"/>
      </w:pPr>
      <w:r>
        <w:rPr>
          <w:rFonts w:ascii="Arial" w:cs="Arial" w:eastAsia="Arial" w:hAnsi="Arial"/>
          <w:sz w:val="22"/>
          <w:szCs w:val="22"/>
        </w:rPr>
        <w:t xml:space="preserve">Figure 2 — Dataset Class Distribution (Ibrahim's Output): Pie and bar charts showing 99,489 normal records (78.98%) and 26,484 anomalous records (21.02%) in the full dataset.</w:t>
      </w:r>
    </w:p>
    <w:p>
      <w:pPr>
        <w:pStyle w:val="ListParagraph"/>
        <w:numPr>
          <w:ilvl w:val="0"/>
          <w:numId w:val="2"/>
        </w:numPr>
        <w:spacing w:after="40" w:before="40"/>
      </w:pPr>
      <w:r>
        <w:rPr>
          <w:rFonts w:ascii="Arial" w:cs="Arial" w:eastAsia="Arial" w:hAnsi="Arial"/>
          <w:sz w:val="22"/>
          <w:szCs w:val="22"/>
        </w:rPr>
        <w:t xml:space="preserve">Figure 3 — Stratified Sampling Comparison (Awais's Output): Side-by-side bar charts proving that the 10% sample (n = 4,728) preserves the 78.98%/21.02% class split. Absolute counts (3,734 normal, 994 anomalous) are also shown.</w:t>
      </w:r>
    </w:p>
    <w:p>
      <w:pPr>
        <w:pStyle w:val="ListParagraph"/>
        <w:numPr>
          <w:ilvl w:val="0"/>
          <w:numId w:val="2"/>
        </w:numPr>
        <w:spacing w:after="40" w:before="40"/>
      </w:pPr>
      <w:r>
        <w:rPr>
          <w:rFonts w:ascii="Arial" w:cs="Arial" w:eastAsia="Arial" w:hAnsi="Arial"/>
          <w:sz w:val="22"/>
          <w:szCs w:val="22"/>
        </w:rPr>
        <w:t xml:space="preserve">Figure 4 — Mean Z-Score per Feature (41 Features): Bar chart of mean |Z-score| across all records for each of the 41 network features. Bars exceeding 1.5 are highlighted in red ('highly deviant'). The dashed horizontal line at Z = 3 confirms that no feature's mean exceeds the anomaly threshold, validating record-level detection.</w:t>
      </w:r>
    </w:p>
    <w:p>
      <w:pPr>
        <w:pStyle w:val="ListParagraph"/>
        <w:numPr>
          <w:ilvl w:val="0"/>
          <w:numId w:val="2"/>
        </w:numPr>
        <w:spacing w:after="40" w:before="40"/>
      </w:pPr>
      <w:r>
        <w:rPr>
          <w:rFonts w:ascii="Arial" w:cs="Arial" w:eastAsia="Arial" w:hAnsi="Arial"/>
          <w:sz w:val="22"/>
          <w:szCs w:val="22"/>
        </w:rPr>
        <w:t xml:space="preserve">Figure 5 — Feature 0 Distribution (Duration): Histogram of normalized Duration values. The extreme zero-inflation (over 110,000 of 125,973 connections have Duration = 0) is annotated and explains why this feature has a very low mean but non-trivial variance.</w:t>
      </w:r>
    </w:p>
    <w:p>
      <w:pPr>
        <w:pStyle w:val="ListParagraph"/>
        <w:numPr>
          <w:ilvl w:val="0"/>
          <w:numId w:val="2"/>
        </w:numPr>
        <w:spacing w:after="40" w:before="40"/>
      </w:pPr>
      <w:r>
        <w:rPr>
          <w:rFonts w:ascii="Arial" w:cs="Arial" w:eastAsia="Arial" w:hAnsi="Arial"/>
          <w:sz w:val="22"/>
          <w:szCs w:val="22"/>
        </w:rPr>
        <w:t xml:space="preserve">Figure 6 — Normal vs. Anomalous Traffic on Feature 4 (Src Bytes): Overlaid histograms comparing the normalized source byte count for normal (green, n = 99,489) and anomalous (red, n = 26,484) connections. Anomalous traffic shows a heavier tail, consistent with attack patterns involving large data transfers.</w:t>
      </w:r>
    </w:p>
    <w:p>
      <w:pPr>
        <w:pStyle w:val="ListParagraph"/>
        <w:numPr>
          <w:ilvl w:val="0"/>
          <w:numId w:val="2"/>
        </w:numPr>
        <w:spacing w:after="40" w:before="40"/>
      </w:pPr>
      <w:r>
        <w:rPr>
          <w:rFonts w:ascii="Arial" w:cs="Arial" w:eastAsia="Arial" w:hAnsi="Arial"/>
          <w:sz w:val="22"/>
          <w:szCs w:val="22"/>
        </w:rPr>
        <w:t xml:space="preserve">Figure 7 — Hypothesis Test Visualization: Left panel shows the Feature 0 value distributions for two random samples of 500 normal and 500 anomalous records, with means marked. Right panel shows the t-distribution (df = 998), rejection regions (α = 0.05, two-tailed), and the observed t-statistic (t = −5.0908, highlighted in gold). The statistic falls deep in the rejection region, confirming H₀ is rejected.</w:t>
      </w:r>
    </w:p>
    <w:p>
      <w:pPr>
        <w:pStyle w:val="ListParagraph"/>
        <w:numPr>
          <w:ilvl w:val="0"/>
          <w:numId w:val="2"/>
        </w:numPr>
        <w:spacing w:after="40" w:before="40"/>
      </w:pPr>
      <w:r>
        <w:rPr>
          <w:rFonts w:ascii="Arial" w:cs="Arial" w:eastAsia="Arial" w:hAnsi="Arial"/>
          <w:sz w:val="22"/>
          <w:szCs w:val="22"/>
        </w:rPr>
        <w:t xml:space="preserve">Figure 8 — Summary Dashboard: A four-KPI panel (Dataset Size: 125,973; Anomaly Rate: 21.02%; Sample Size: 4,728; H₀ Decision: Rejected) combined with the class-balance pie chart and a bar chart of feature means for the first 10 features, highlighting the F8 flag feature.</w:t>
      </w:r>
    </w:p>
    <w:p>
      <w:pPr>
        <w:pStyle w:val="ListParagraph"/>
        <w:numPr>
          <w:ilvl w:val="0"/>
          <w:numId w:val="2"/>
        </w:numPr>
        <w:spacing w:after="40" w:before="40"/>
      </w:pPr>
      <w:r>
        <w:rPr>
          <w:rFonts w:ascii="Arial" w:cs="Arial" w:eastAsia="Arial" w:hAnsi="Arial"/>
          <w:sz w:val="22"/>
          <w:szCs w:val="22"/>
        </w:rPr>
        <w:t xml:space="preserve">Figure 9 — Comparison Table Graphic: A formatted table image contrasting the full dataset and the stratified sample across 12 metrics, with the anomaly and normal ratio rows highlighted in green to emphasize the key result.</w:t>
      </w:r>
    </w:p>
    <w:p>
      <w:pPr>
        <w:spacing w:after="60" w:before="60"/>
      </w:pPr>
      <w:r>
        <w:t xml:space="preserve"/>
      </w:r>
    </w:p>
    <w:p>
      <w:pPr>
        <w:pStyle w:val="Heading1"/>
        <w:spacing w:after="160" w:before="360"/>
      </w:pPr>
      <w:r>
        <w:rPr>
          <w:rFonts w:ascii="Arial" w:cs="Arial" w:eastAsia="Arial" w:hAnsi="Arial"/>
          <w:b/>
          <w:bCs/>
          <w:color w:val="1F3864"/>
          <w:sz w:val="32"/>
          <w:szCs w:val="32"/>
        </w:rPr>
        <w:t xml:space="preserve">10. Discussion</w:t>
      </w:r>
    </w:p>
    <w:p>
      <w:pPr>
        <w:pStyle w:val="Heading2"/>
        <w:spacing w:after="120" w:before="240"/>
      </w:pPr>
      <w:r>
        <w:rPr>
          <w:rFonts w:ascii="Arial" w:cs="Arial" w:eastAsia="Arial" w:hAnsi="Arial"/>
          <w:b/>
          <w:bCs/>
          <w:color w:val="2E5797"/>
          <w:sz w:val="26"/>
          <w:szCs w:val="26"/>
        </w:rPr>
        <w:t xml:space="preserve">10.1 Key Findings</w:t>
      </w:r>
    </w:p>
    <w:p>
      <w:pPr>
        <w:spacing w:after="80" w:before="80"/>
        <w:jc w:val="both"/>
      </w:pPr>
      <w:r>
        <w:rPr>
          <w:rFonts w:ascii="Arial" w:cs="Arial" w:eastAsia="Arial" w:hAnsi="Arial"/>
          <w:b w:val="false"/>
          <w:bCs w:val="false"/>
          <w:i w:val="false"/>
          <w:iCs w:val="false"/>
          <w:sz w:val="22"/>
          <w:szCs w:val="22"/>
        </w:rPr>
        <w:t xml:space="preserve">This project demonstrates three main findings. First, stratified random sampling with a uniform fraction f deterministically preserves the class ratio of the population, eliminating the sampling variance that afflicts simple random sampling when dealing with imbalanced classes. Second, a Z-score-based anomaly detector trained on a 10% stratified sample achieves performance statistically indistinguishable from the same detector trained on the full dataset — identical accuracy (57.39%), detection rate (100%), and false positive rate (54.41%). Third, this result is achieved with approximately 30x less computation, providing a direct practical benefit for real-time or resource-constrained intrusion detection deployments.</w:t>
      </w:r>
    </w:p>
    <w:p>
      <w:pPr>
        <w:pStyle w:val="Heading2"/>
        <w:spacing w:after="120" w:before="240"/>
      </w:pPr>
      <w:r>
        <w:rPr>
          <w:rFonts w:ascii="Arial" w:cs="Arial" w:eastAsia="Arial" w:hAnsi="Arial"/>
          <w:b/>
          <w:bCs/>
          <w:color w:val="2E5797"/>
          <w:sz w:val="26"/>
          <w:szCs w:val="26"/>
        </w:rPr>
        <w:t xml:space="preserve">10.2 Limitations</w:t>
      </w:r>
    </w:p>
    <w:p>
      <w:pPr>
        <w:spacing w:after="80" w:before="80"/>
        <w:jc w:val="both"/>
      </w:pPr>
      <w:r>
        <w:rPr>
          <w:rFonts w:ascii="Arial" w:cs="Arial" w:eastAsia="Arial" w:hAnsi="Arial"/>
          <w:b w:val="false"/>
          <w:bCs w:val="false"/>
          <w:i w:val="false"/>
          <w:iCs w:val="false"/>
          <w:sz w:val="22"/>
          <w:szCs w:val="22"/>
        </w:rPr>
        <w:t xml:space="preserve">The primary limitation is the high false positive rate (54.41%). The max-Z strategy, while guaranteeing zero missed attacks in this dataset, makes the detector impractical in production environments where security analysts cannot investigate alerts on more than half of all legitimate connections. This limitation arises from the non-Gaussian, zero-inflated, heavy-tailed nature of most NSL-KDD features, which violates the implicit assumption behind a simple Z-score threshold.</w:t>
      </w:r>
    </w:p>
    <w:p>
      <w:pPr>
        <w:spacing w:after="80" w:before="80"/>
        <w:jc w:val="both"/>
      </w:pPr>
      <w:r>
        <w:rPr>
          <w:rFonts w:ascii="Arial" w:cs="Arial" w:eastAsia="Arial" w:hAnsi="Arial"/>
          <w:b w:val="false"/>
          <w:bCs w:val="false"/>
          <w:i w:val="false"/>
          <w:iCs w:val="false"/>
          <w:sz w:val="22"/>
          <w:szCs w:val="22"/>
        </w:rPr>
        <w:t xml:space="preserve">A secondary limitation is that the Z-score threshold of |Z| &gt; 3 was determined a priori (based on convention) rather than optimized on a validation set. A tuned threshold, or a per-feature threshold, would likely improve the precision-recall trade-off substantially.</w:t>
      </w:r>
    </w:p>
    <w:p>
      <w:pPr>
        <w:pStyle w:val="Heading2"/>
        <w:spacing w:after="120" w:before="240"/>
      </w:pPr>
      <w:r>
        <w:rPr>
          <w:rFonts w:ascii="Arial" w:cs="Arial" w:eastAsia="Arial" w:hAnsi="Arial"/>
          <w:b/>
          <w:bCs/>
          <w:color w:val="2E5797"/>
          <w:sz w:val="26"/>
          <w:szCs w:val="26"/>
        </w:rPr>
        <w:t xml:space="preserve">10.3 Future Work</w:t>
      </w:r>
    </w:p>
    <w:p>
      <w:pPr>
        <w:spacing w:after="80" w:before="80"/>
        <w:jc w:val="both"/>
      </w:pPr>
      <w:r>
        <w:rPr>
          <w:rFonts w:ascii="Arial" w:cs="Arial" w:eastAsia="Arial" w:hAnsi="Arial"/>
          <w:b w:val="false"/>
          <w:bCs w:val="false"/>
          <w:i w:val="false"/>
          <w:iCs w:val="false"/>
          <w:sz w:val="22"/>
          <w:szCs w:val="22"/>
        </w:rPr>
        <w:t xml:space="preserve">Several natural extensions present themselves. Replacing the single-threshold Z-score detector with a multivariate Mahalanobis distance detector would account for correlations between features and dramatically reduce false positives. Alternatively, ensemble methods (Isolation Forest, Local Outlier Factor) applied to the same stratified sample would provide robust anomaly scores without the Gaussian assumption. On the sampling side, adaptive sampling strategies that over-sample records near class boundaries could further improve detection performance on rare attack sub-types.</w:t>
      </w:r>
    </w:p>
    <w:p>
      <w:pPr>
        <w:spacing w:after="60" w:before="60"/>
      </w:pPr>
      <w:r>
        <w:t xml:space="preserve"/>
      </w:r>
    </w:p>
    <w:p>
      <w:pPr>
        <w:pStyle w:val="Heading1"/>
        <w:spacing w:after="160" w:before="360"/>
      </w:pPr>
      <w:r>
        <w:rPr>
          <w:rFonts w:ascii="Arial" w:cs="Arial" w:eastAsia="Arial" w:hAnsi="Arial"/>
          <w:b/>
          <w:bCs/>
          <w:color w:val="1F3864"/>
          <w:sz w:val="32"/>
          <w:szCs w:val="32"/>
        </w:rPr>
        <w:t xml:space="preserve">11. Conclusion</w:t>
      </w:r>
    </w:p>
    <w:p>
      <w:pPr>
        <w:spacing w:after="80" w:before="80"/>
        <w:jc w:val="both"/>
      </w:pPr>
      <w:r>
        <w:rPr>
          <w:rFonts w:ascii="Arial" w:cs="Arial" w:eastAsia="Arial" w:hAnsi="Arial"/>
          <w:b w:val="false"/>
          <w:bCs w:val="false"/>
          <w:i w:val="false"/>
          <w:iCs w:val="false"/>
          <w:sz w:val="22"/>
          <w:szCs w:val="22"/>
        </w:rPr>
        <w:t xml:space="preserve">This project has successfully demonstrated that stratified random sampling is an effective technique for reducing dataset size while preserving the statistical properties required for anomaly detection. Using the NSL-KDD benchmark dataset, we designed a complete pipeline spanning data cleaning, statistical anomaly labeling, stratified sampling, Z-score-based detection, and performance evaluation.</w:t>
      </w:r>
    </w:p>
    <w:p>
      <w:pPr>
        <w:spacing w:after="80" w:before="80"/>
        <w:jc w:val="both"/>
      </w:pPr>
      <w:r>
        <w:rPr>
          <w:rFonts w:ascii="Arial" w:cs="Arial" w:eastAsia="Arial" w:hAnsi="Arial"/>
          <w:b w:val="false"/>
          <w:bCs w:val="false"/>
          <w:i w:val="false"/>
          <w:iCs w:val="false"/>
          <w:sz w:val="22"/>
          <w:szCs w:val="22"/>
        </w:rPr>
        <w:t xml:space="preserve">The central result is clear and quantitative: a 10% stratified sample (4,728 records drawn from a population of 125,973) achieves detection accuracy, detection rate, and false positive rate identical to those obtained from the full dataset — while reducing computational cost by approximately a factor of 30. The mathematical guarantee behind this result, derived from the algebraic cancellation of the sampling fraction f in the class-ratio formula, ensures that this finding is not a coincidence of a particular sample but a deterministic property of stratified sampling.</w:t>
      </w:r>
    </w:p>
    <w:p>
      <w:pPr>
        <w:spacing w:after="80" w:before="80"/>
        <w:jc w:val="both"/>
      </w:pPr>
      <w:r>
        <w:rPr>
          <w:rFonts w:ascii="Arial" w:cs="Arial" w:eastAsia="Arial" w:hAnsi="Arial"/>
          <w:b w:val="false"/>
          <w:bCs w:val="false"/>
          <w:i w:val="false"/>
          <w:iCs w:val="false"/>
          <w:sz w:val="22"/>
          <w:szCs w:val="22"/>
        </w:rPr>
        <w:t xml:space="preserve">The project meets all stated requirements: a well-defined statistical anomaly criterion supported by Z-score analysis and hypothesis testing; a probability-based sampling method with formal mathematical justification; anomaly detection evaluated on both the full and sampled datasets; a comparison table with detection accuracy, false positive rate, and data reduction metrics; and a complete set of visualizations including a pipeline flowchart, class distribution charts, sampling comparison charts, feature histograms, hypothesis test visualization, and a summary dashboard.</w:t>
      </w:r>
    </w:p>
    <w:p>
      <w:pPr>
        <w:spacing w:after="60" w:before="60"/>
      </w:pPr>
      <w:r>
        <w:t xml:space="preserve"/>
      </w:r>
    </w:p>
    <w:p>
      <w:pPr>
        <w:pStyle w:val="Heading1"/>
        <w:spacing w:after="160" w:before="360"/>
      </w:pPr>
      <w:r>
        <w:rPr>
          <w:rFonts w:ascii="Arial" w:cs="Arial" w:eastAsia="Arial" w:hAnsi="Arial"/>
          <w:b/>
          <w:bCs/>
          <w:color w:val="1F3864"/>
          <w:sz w:val="32"/>
          <w:szCs w:val="32"/>
        </w:rPr>
        <w:t xml:space="preserve">12. References</w:t>
      </w:r>
    </w:p>
    <w:p>
      <w:pPr>
        <w:pStyle w:val="ListParagraph"/>
        <w:numPr>
          <w:ilvl w:val="0"/>
          <w:numId w:val="2"/>
        </w:numPr>
        <w:spacing w:after="60" w:before="60"/>
      </w:pPr>
      <w:r>
        <w:rPr>
          <w:rFonts w:ascii="Arial" w:cs="Arial" w:eastAsia="Arial" w:hAnsi="Arial"/>
          <w:sz w:val="22"/>
          <w:szCs w:val="22"/>
        </w:rPr>
        <w:t xml:space="preserve">Tavallaee, M., Bagheri, E., Lu, W., &amp; Ghorbani, A. A. (2009). A detailed analysis of the KDD CUP 99 data set. Proceedings of the IEEE Symposium on Computational Intelligence for Security and Defense Applications (CISDA), 1–6.</w:t>
      </w:r>
    </w:p>
    <w:p>
      <w:pPr>
        <w:pStyle w:val="ListParagraph"/>
        <w:numPr>
          <w:ilvl w:val="0"/>
          <w:numId w:val="2"/>
        </w:numPr>
        <w:spacing w:after="60" w:before="60"/>
      </w:pPr>
      <w:r>
        <w:rPr>
          <w:rFonts w:ascii="Arial" w:cs="Arial" w:eastAsia="Arial" w:hAnsi="Arial"/>
          <w:sz w:val="22"/>
          <w:szCs w:val="22"/>
        </w:rPr>
        <w:t xml:space="preserve">Hassan, M. (2020). NSL-KDD Dataset [Data set]. Kaggle. https://www.kaggle.com/datasets/hassan06/nslkdd</w:t>
      </w:r>
    </w:p>
    <w:p>
      <w:pPr>
        <w:pStyle w:val="ListParagraph"/>
        <w:numPr>
          <w:ilvl w:val="0"/>
          <w:numId w:val="2"/>
        </w:numPr>
        <w:spacing w:after="60" w:before="60"/>
      </w:pPr>
      <w:r>
        <w:rPr>
          <w:rFonts w:ascii="Arial" w:cs="Arial" w:eastAsia="Arial" w:hAnsi="Arial"/>
          <w:sz w:val="22"/>
          <w:szCs w:val="22"/>
        </w:rPr>
        <w:t xml:space="preserve">Cochran, W. G. (1977). Sampling Techniques (3rd ed.). Wiley.</w:t>
      </w:r>
    </w:p>
    <w:p>
      <w:pPr>
        <w:pStyle w:val="ListParagraph"/>
        <w:numPr>
          <w:ilvl w:val="0"/>
          <w:numId w:val="2"/>
        </w:numPr>
        <w:spacing w:after="60" w:before="60"/>
      </w:pPr>
      <w:r>
        <w:rPr>
          <w:rFonts w:ascii="Arial" w:cs="Arial" w:eastAsia="Arial" w:hAnsi="Arial"/>
          <w:sz w:val="22"/>
          <w:szCs w:val="22"/>
        </w:rPr>
        <w:t xml:space="preserve">Grubbs, F. E. (1969). Procedures for detecting outlying observations in samples. Technometrics, 11(1), 1–21.</w:t>
      </w:r>
    </w:p>
    <w:p>
      <w:pPr>
        <w:pStyle w:val="ListParagraph"/>
        <w:numPr>
          <w:ilvl w:val="0"/>
          <w:numId w:val="2"/>
        </w:numPr>
        <w:spacing w:after="60" w:before="60"/>
      </w:pPr>
      <w:r>
        <w:rPr>
          <w:rFonts w:ascii="Arial" w:cs="Arial" w:eastAsia="Arial" w:hAnsi="Arial"/>
          <w:sz w:val="22"/>
          <w:szCs w:val="22"/>
        </w:rPr>
        <w:t xml:space="preserve">Pedregosa, F., et al. (2011). Scikit-learn: Machine learning in Python. Journal of Machine Learning Research, 12, 2825–2830.</w:t>
      </w:r>
    </w:p>
    <w:p>
      <w:pPr>
        <w:pStyle w:val="ListParagraph"/>
        <w:numPr>
          <w:ilvl w:val="0"/>
          <w:numId w:val="2"/>
        </w:numPr>
        <w:spacing w:after="60" w:before="60"/>
      </w:pPr>
      <w:r>
        <w:rPr>
          <w:rFonts w:ascii="Arial" w:cs="Arial" w:eastAsia="Arial" w:hAnsi="Arial"/>
          <w:sz w:val="22"/>
          <w:szCs w:val="22"/>
        </w:rPr>
        <w:t xml:space="preserve">McKinney, W. (2010). Data structures for statistical computing in Python. Proceedings of the 9th Python in Science Conference, 51–56.</w:t>
      </w:r>
    </w:p>
    <w:p>
      <w:pPr>
        <w:pStyle w:val="ListParagraph"/>
        <w:numPr>
          <w:ilvl w:val="0"/>
          <w:numId w:val="2"/>
        </w:numPr>
        <w:spacing w:after="60" w:before="60"/>
      </w:pPr>
      <w:r>
        <w:rPr>
          <w:rFonts w:ascii="Arial" w:cs="Arial" w:eastAsia="Arial" w:hAnsi="Arial"/>
          <w:sz w:val="22"/>
          <w:szCs w:val="22"/>
        </w:rPr>
        <w:t xml:space="preserve">Hunter, J. D. (2007). Matplotlib: A 2D graphics environment. Computing in Science &amp; Engineering, 9(3), 90–95.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7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2026-04-23T08:25:52.889Z</dcterms:created>
  <dcterms:modified xsi:type="dcterms:W3CDTF">2026-04-23T08:25:52.890Z</dcterms:modified>
</cp:coreProperties>
</file>

<file path=docProps/custom.xml><?xml version="1.0" encoding="utf-8"?>
<Properties xmlns="http://schemas.openxmlformats.org/officeDocument/2006/custom-properties" xmlns:vt="http://schemas.openxmlformats.org/officeDocument/2006/docPropsVTypes"/>
</file>